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1D3189D4" w:rsidR="00384C87" w:rsidRPr="00184013" w:rsidRDefault="000F21B6">
      <w:pPr>
        <w:spacing w:before="0" w:after="0"/>
        <w:rPr>
          <w:rFonts w:cs="Arial"/>
          <w:b/>
          <w:bCs/>
          <w:color w:val="000000"/>
          <w:sz w:val="28"/>
          <w:szCs w:val="28"/>
        </w:rPr>
      </w:pPr>
      <w:r w:rsidRPr="00184013">
        <w:rPr>
          <w:rFonts w:cs="Arial"/>
          <w:b/>
          <w:bCs/>
          <w:color w:val="000000"/>
          <w:sz w:val="28"/>
          <w:szCs w:val="28"/>
        </w:rPr>
        <w:t>3GPP TSG RAN WG1 #</w:t>
      </w:r>
      <w:r w:rsidR="002E4F03">
        <w:rPr>
          <w:rFonts w:cs="Arial"/>
          <w:b/>
          <w:bCs/>
          <w:color w:val="000000"/>
          <w:sz w:val="28"/>
          <w:szCs w:val="28"/>
        </w:rPr>
        <w:t>12</w:t>
      </w:r>
      <w:r w:rsidR="00A902CB">
        <w:rPr>
          <w:rFonts w:cs="Arial"/>
          <w:b/>
          <w:bCs/>
          <w:color w:val="000000"/>
          <w:sz w:val="28"/>
          <w:szCs w:val="28"/>
        </w:rPr>
        <w:t>3</w:t>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00A902CB">
        <w:rPr>
          <w:rFonts w:cs="Arial"/>
          <w:b/>
          <w:bCs/>
          <w:color w:val="000000"/>
          <w:sz w:val="28"/>
          <w:szCs w:val="28"/>
        </w:rPr>
        <w:t xml:space="preserve">         </w:t>
      </w:r>
      <w:r w:rsidR="00A902CB" w:rsidRPr="00A902CB">
        <w:rPr>
          <w:rFonts w:cs="Arial"/>
          <w:b/>
          <w:bCs/>
          <w:color w:val="000000"/>
          <w:sz w:val="28"/>
          <w:szCs w:val="28"/>
        </w:rPr>
        <w:t>R1-2508635</w:t>
      </w:r>
    </w:p>
    <w:p w14:paraId="31E4A30E" w14:textId="38A3CAB1" w:rsidR="00384C87" w:rsidRPr="00663BE8" w:rsidRDefault="00A902CB">
      <w:pPr>
        <w:spacing w:before="0" w:after="0"/>
        <w:rPr>
          <w:rFonts w:cs="Arial"/>
          <w:b/>
          <w:bCs/>
          <w:color w:val="000000"/>
          <w:sz w:val="28"/>
          <w:szCs w:val="28"/>
        </w:rPr>
      </w:pPr>
      <w:r w:rsidRPr="00A902CB">
        <w:rPr>
          <w:rFonts w:cs="Arial"/>
          <w:b/>
          <w:bCs/>
          <w:color w:val="000000"/>
          <w:sz w:val="28"/>
          <w:szCs w:val="28"/>
        </w:rPr>
        <w:t>Dallas, USA, Nov 17th – 21st, 2025</w:t>
      </w:r>
      <w:r>
        <w:rPr>
          <w:rFonts w:cs="Arial"/>
          <w:b/>
          <w:bCs/>
          <w:color w:val="000000"/>
          <w:sz w:val="28"/>
          <w:szCs w:val="28"/>
        </w:rPr>
        <w:t xml:space="preserve"> </w:t>
      </w:r>
    </w:p>
    <w:p w14:paraId="31E4A30F" w14:textId="77777777" w:rsidR="00384C87" w:rsidRDefault="00384C87">
      <w:pPr>
        <w:snapToGrid w:val="0"/>
        <w:spacing w:after="0"/>
        <w:rPr>
          <w:rFonts w:cs="Arial"/>
          <w:b/>
          <w:color w:val="000000"/>
          <w:sz w:val="28"/>
          <w:szCs w:val="28"/>
        </w:rPr>
      </w:pPr>
    </w:p>
    <w:p w14:paraId="31E4A310" w14:textId="0ECE0E21"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A902CB">
        <w:rPr>
          <w:b/>
          <w:color w:val="000000"/>
          <w:sz w:val="24"/>
          <w:szCs w:val="24"/>
        </w:rPr>
        <w:t>3</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5447CFEE" w:rsidR="00384C87" w:rsidRDefault="000F21B6" w:rsidP="00A902CB">
      <w:pPr>
        <w:ind w:left="1800" w:hanging="1800"/>
        <w:rPr>
          <w:b/>
          <w:color w:val="000000"/>
          <w:sz w:val="24"/>
          <w:szCs w:val="24"/>
        </w:rPr>
      </w:pPr>
      <w:r>
        <w:rPr>
          <w:b/>
          <w:color w:val="000000"/>
          <w:sz w:val="24"/>
          <w:szCs w:val="24"/>
        </w:rPr>
        <w:t>Title:</w:t>
      </w:r>
      <w:r>
        <w:rPr>
          <w:b/>
          <w:color w:val="000000"/>
          <w:sz w:val="24"/>
          <w:szCs w:val="24"/>
        </w:rPr>
        <w:tab/>
      </w:r>
      <w:r w:rsidR="00A902CB" w:rsidRPr="00A902CB">
        <w:rPr>
          <w:b/>
          <w:color w:val="000000"/>
          <w:sz w:val="24"/>
          <w:szCs w:val="24"/>
        </w:rPr>
        <w:t>Summary of UE Features Batch C</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0FDF6825" w:rsidR="00384C87" w:rsidRPr="000978FB" w:rsidRDefault="000F21B6">
      <w:pPr>
        <w:pStyle w:val="maintext"/>
        <w:ind w:firstLineChars="90" w:firstLine="180"/>
        <w:rPr>
          <w:rFonts w:ascii="Calibri" w:hAnsi="Calibri" w:cs="Arial"/>
          <w:color w:val="000000"/>
          <w:lang w:val="en-US"/>
        </w:rPr>
      </w:pPr>
      <w:r w:rsidRPr="000978FB">
        <w:rPr>
          <w:rFonts w:ascii="Calibri" w:hAnsi="Calibri" w:cs="Arial"/>
          <w:color w:val="000000"/>
          <w:lang w:val="en-US"/>
        </w:rPr>
        <w:t xml:space="preserve">This document presents the summary of email discussion </w:t>
      </w:r>
      <w:r w:rsidR="000978FB" w:rsidRPr="000978FB">
        <w:rPr>
          <w:rFonts w:ascii="Calibri" w:hAnsi="Calibri" w:cs="Arial"/>
          <w:color w:val="000000"/>
          <w:lang w:val="en-US"/>
        </w:rPr>
        <w:t>[</w:t>
      </w:r>
      <w:r w:rsidR="00AE14EE">
        <w:rPr>
          <w:rFonts w:ascii="Calibri" w:hAnsi="Calibri" w:cs="Arial"/>
          <w:color w:val="000000"/>
          <w:lang w:val="en-US"/>
        </w:rPr>
        <w:t>123</w:t>
      </w:r>
      <w:r w:rsidR="000978FB" w:rsidRPr="000978FB">
        <w:rPr>
          <w:rFonts w:ascii="Calibri" w:hAnsi="Calibri" w:cs="Arial"/>
          <w:color w:val="000000"/>
          <w:lang w:val="en-US"/>
        </w:rPr>
        <w:t>-R19-UE_features]</w:t>
      </w:r>
      <w:r w:rsidRPr="000978FB">
        <w:rPr>
          <w:rFonts w:ascii="Calibri" w:hAnsi="Calibri" w:cs="Arial"/>
          <w:color w:val="000000"/>
          <w:lang w:val="en-US"/>
        </w:rPr>
        <w:t xml:space="preserve"> during </w:t>
      </w:r>
      <w:r w:rsidR="009724DF" w:rsidRPr="000978FB">
        <w:rPr>
          <w:rFonts w:ascii="Calibri" w:hAnsi="Calibri" w:cs="Arial"/>
          <w:color w:val="000000"/>
          <w:lang w:val="en-US"/>
        </w:rPr>
        <w:t xml:space="preserve">RAN1 </w:t>
      </w:r>
      <w:r w:rsidR="00663BE8" w:rsidRPr="000978FB">
        <w:rPr>
          <w:rFonts w:ascii="Calibri" w:hAnsi="Calibri" w:cs="Arial"/>
          <w:color w:val="000000"/>
          <w:lang w:val="en-US"/>
        </w:rPr>
        <w:t>#</w:t>
      </w:r>
      <w:r w:rsidR="00AE14EE">
        <w:rPr>
          <w:rFonts w:ascii="Calibri" w:hAnsi="Calibri" w:cs="Arial"/>
          <w:color w:val="000000"/>
          <w:lang w:val="en-US"/>
        </w:rPr>
        <w:t>123</w:t>
      </w:r>
      <w:r w:rsidRPr="000978FB">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rsidRPr="000978FB" w14:paraId="31E4A31A" w14:textId="77777777">
        <w:tc>
          <w:tcPr>
            <w:tcW w:w="22381" w:type="dxa"/>
            <w:tcBorders>
              <w:top w:val="single" w:sz="4" w:space="0" w:color="auto"/>
              <w:left w:val="single" w:sz="4" w:space="0" w:color="auto"/>
              <w:bottom w:val="single" w:sz="4" w:space="0" w:color="auto"/>
              <w:right w:val="single" w:sz="4" w:space="0" w:color="auto"/>
            </w:tcBorders>
          </w:tcPr>
          <w:p w14:paraId="2830C681" w14:textId="77777777" w:rsidR="00182317" w:rsidRDefault="00182317" w:rsidP="00182317">
            <w:pPr>
              <w:rPr>
                <w:highlight w:val="cyan"/>
              </w:rPr>
            </w:pPr>
            <w:r w:rsidRPr="00473A1E">
              <w:rPr>
                <w:highlight w:val="cyan"/>
                <w:lang w:eastAsia="x-none"/>
              </w:rPr>
              <w:t>[1</w:t>
            </w:r>
            <w:r>
              <w:rPr>
                <w:highlight w:val="cyan"/>
                <w:lang w:eastAsia="x-none"/>
              </w:rPr>
              <w:t>2</w:t>
            </w:r>
            <w:r>
              <w:rPr>
                <w:rFonts w:eastAsia="DengXian"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723C1E33" w14:textId="77777777" w:rsidR="00182317" w:rsidRDefault="00182317" w:rsidP="00F028EB">
            <w:pPr>
              <w:numPr>
                <w:ilvl w:val="0"/>
                <w:numId w:val="25"/>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1E4A319" w14:textId="77777777" w:rsidR="00384C87" w:rsidRPr="0089535F" w:rsidRDefault="00384C87" w:rsidP="00182317">
            <w:pPr>
              <w:spacing w:before="0" w:after="0" w:line="240" w:lineRule="auto"/>
              <w:jc w:val="left"/>
              <w:rPr>
                <w:rFonts w:eastAsia="游ゴ シ ッ ク" w:cs="Arial"/>
                <w:color w:val="212121"/>
                <w:sz w:val="21"/>
                <w:szCs w:val="21"/>
              </w:rPr>
            </w:pPr>
          </w:p>
        </w:tc>
      </w:tr>
    </w:tbl>
    <w:p w14:paraId="729C0673" w14:textId="77777777" w:rsidR="00182317" w:rsidRDefault="00182317">
      <w:pPr>
        <w:pStyle w:val="maintext"/>
        <w:ind w:firstLineChars="90" w:firstLine="180"/>
        <w:rPr>
          <w:rFonts w:ascii="Calibri" w:hAnsi="Calibri" w:cs="Arial"/>
          <w:color w:val="000000"/>
          <w:lang w:val="en-US"/>
        </w:rPr>
      </w:pPr>
    </w:p>
    <w:p w14:paraId="53A1694F" w14:textId="14FA7D71" w:rsidR="00182317" w:rsidRDefault="00182317">
      <w:pPr>
        <w:pStyle w:val="maintext"/>
        <w:ind w:firstLineChars="90" w:firstLine="180"/>
        <w:rPr>
          <w:rFonts w:ascii="Calibri" w:hAnsi="Calibri" w:cs="Arial"/>
          <w:color w:val="000000"/>
          <w:lang w:val="en-US"/>
        </w:rPr>
      </w:pPr>
      <w:r>
        <w:rPr>
          <w:rFonts w:ascii="Calibri" w:hAnsi="Calibri" w:cs="Arial"/>
          <w:color w:val="000000"/>
          <w:lang w:val="en-US"/>
        </w:rPr>
        <w:t xml:space="preserve">Additionally, the following is captured in the </w:t>
      </w:r>
      <w:r w:rsidRPr="00182317">
        <w:rPr>
          <w:rFonts w:ascii="Calibri" w:hAnsi="Calibri" w:cs="Arial"/>
          <w:color w:val="000000"/>
          <w:lang w:val="en-US"/>
        </w:rPr>
        <w:t>Chair’s Notes:</w:t>
      </w:r>
    </w:p>
    <w:tbl>
      <w:tblPr>
        <w:tblStyle w:val="TableGrid"/>
        <w:tblW w:w="0" w:type="auto"/>
        <w:tblLook w:val="04A0" w:firstRow="1" w:lastRow="0" w:firstColumn="1" w:lastColumn="0" w:noHBand="0" w:noVBand="1"/>
      </w:tblPr>
      <w:tblGrid>
        <w:gridCol w:w="14763"/>
      </w:tblGrid>
      <w:tr w:rsidR="00182317" w14:paraId="53105AF3" w14:textId="77777777">
        <w:tc>
          <w:tcPr>
            <w:tcW w:w="0" w:type="auto"/>
          </w:tcPr>
          <w:p w14:paraId="563DDA04" w14:textId="77777777" w:rsidR="00182317" w:rsidRDefault="00182317" w:rsidP="00182317">
            <w:r>
              <w:rPr>
                <w:rFonts w:ascii="Times New Roman" w:hAnsi="Times New Roman"/>
              </w:rPr>
              <w:t>R1-2508633</w:t>
            </w:r>
            <w:r>
              <w:rPr>
                <w:rFonts w:ascii="Times New Roman" w:hAnsi="Times New Roman"/>
              </w:rPr>
              <w:tab/>
              <w:t>Discussion on RAN2 LS on per band and per BC capability</w:t>
            </w:r>
            <w:r>
              <w:rPr>
                <w:rFonts w:ascii="Times New Roman" w:hAnsi="Times New Roman"/>
              </w:rPr>
              <w:tab/>
              <w:t>Nokia</w:t>
            </w:r>
          </w:p>
          <w:p w14:paraId="1DE1C0B8" w14:textId="77777777" w:rsidR="00182317" w:rsidRDefault="00182317" w:rsidP="00182317">
            <w:pPr>
              <w:rPr>
                <w:rFonts w:ascii="Times New Roman" w:eastAsia="DengXian" w:hAnsi="Times New Roman"/>
                <w:lang w:eastAsia="zh-CN"/>
              </w:rPr>
            </w:pPr>
            <w:r>
              <w:rPr>
                <w:rFonts w:ascii="Times New Roman" w:hAnsi="Times New Roman"/>
              </w:rPr>
              <w:t>R1-2508698</w:t>
            </w:r>
            <w:r>
              <w:rPr>
                <w:rFonts w:ascii="Times New Roman" w:hAnsi="Times New Roman"/>
              </w:rPr>
              <w:tab/>
              <w:t>Discussion on per band and per BC capability</w:t>
            </w:r>
            <w:r>
              <w:rPr>
                <w:rFonts w:ascii="Times New Roman" w:hAnsi="Times New Roman"/>
              </w:rPr>
              <w:tab/>
              <w:t>OPPO</w:t>
            </w:r>
          </w:p>
          <w:p w14:paraId="37BC6F8E" w14:textId="71A1E1E2" w:rsidR="00182317" w:rsidRPr="00182317" w:rsidRDefault="00182317" w:rsidP="00182317">
            <w:pPr>
              <w:rPr>
                <w:rFonts w:ascii="Times New Roman" w:eastAsia="DengXian" w:hAnsi="Times New Roman"/>
                <w:highlight w:val="yellow"/>
                <w:lang w:eastAsia="zh-CN"/>
              </w:rPr>
            </w:pPr>
            <w:r>
              <w:rPr>
                <w:rFonts w:ascii="Times New Roman" w:eastAsia="DengXian" w:hAnsi="Times New Roman" w:hint="eastAsia"/>
                <w:highlight w:val="yellow"/>
                <w:lang w:eastAsia="zh-CN"/>
              </w:rPr>
              <w:t xml:space="preserve">Related LS has been treated in RAN1#122bis, when it was </w:t>
            </w:r>
            <w:r>
              <w:rPr>
                <w:rFonts w:ascii="Times New Roman" w:eastAsia="DengXian" w:hAnsi="Times New Roman"/>
                <w:highlight w:val="yellow"/>
                <w:lang w:eastAsia="zh-CN"/>
              </w:rPr>
              <w:t>assigned</w:t>
            </w:r>
            <w:r>
              <w:rPr>
                <w:rFonts w:ascii="Times New Roman" w:eastAsia="DengXian" w:hAnsi="Times New Roman" w:hint="eastAsia"/>
                <w:highlight w:val="yellow"/>
                <w:lang w:eastAsia="zh-CN"/>
              </w:rPr>
              <w:t xml:space="preserve"> to agenda for UE features led by Ralf (AT&amp;T), so these 2 contributions will continue to be </w:t>
            </w:r>
            <w:r>
              <w:rPr>
                <w:rFonts w:ascii="Times New Roman" w:eastAsia="DengXian" w:hAnsi="Times New Roman"/>
                <w:highlight w:val="yellow"/>
                <w:lang w:eastAsia="zh-CN"/>
              </w:rPr>
              <w:t>handl</w:t>
            </w:r>
            <w:r>
              <w:rPr>
                <w:rFonts w:ascii="Times New Roman" w:eastAsia="DengXian" w:hAnsi="Times New Roman" w:hint="eastAsia"/>
                <w:highlight w:val="yellow"/>
                <w:lang w:eastAsia="zh-CN"/>
              </w:rPr>
              <w:t>ed under AI 9.3.</w:t>
            </w:r>
          </w:p>
        </w:tc>
      </w:tr>
    </w:tbl>
    <w:p w14:paraId="188857D0" w14:textId="77777777" w:rsidR="00182317" w:rsidRDefault="00182317">
      <w:pPr>
        <w:pStyle w:val="maintext"/>
        <w:ind w:firstLineChars="90" w:firstLine="180"/>
        <w:rPr>
          <w:rFonts w:ascii="Calibri" w:hAnsi="Calibri" w:cs="Arial"/>
          <w:color w:val="000000"/>
          <w:lang w:val="en-US"/>
        </w:rPr>
      </w:pPr>
    </w:p>
    <w:p w14:paraId="31E4A31B" w14:textId="66B067BB" w:rsidR="00384C87" w:rsidRPr="00734297" w:rsidRDefault="000F21B6">
      <w:pPr>
        <w:pStyle w:val="maintext"/>
        <w:ind w:firstLineChars="90" w:firstLine="180"/>
        <w:rPr>
          <w:rFonts w:ascii="Calibri" w:hAnsi="Calibri" w:cs="Arial"/>
          <w:color w:val="000000"/>
          <w:lang w:val="en-US"/>
        </w:rPr>
      </w:pPr>
      <w:r w:rsidRPr="000978FB">
        <w:rPr>
          <w:rFonts w:ascii="Calibri" w:hAnsi="Calibri" w:cs="Arial"/>
          <w:color w:val="000000"/>
          <w:lang w:val="en-US"/>
        </w:rPr>
        <w:t xml:space="preserve">The following was discussed during </w:t>
      </w:r>
      <w:r w:rsidR="009724DF" w:rsidRPr="000978FB">
        <w:rPr>
          <w:rFonts w:ascii="Calibri" w:hAnsi="Calibri" w:cs="Arial"/>
          <w:color w:val="000000"/>
          <w:lang w:val="en-US"/>
        </w:rPr>
        <w:t xml:space="preserve">RAN1 </w:t>
      </w:r>
      <w:r w:rsidR="00663BE8" w:rsidRPr="000978FB">
        <w:rPr>
          <w:rFonts w:ascii="Calibri" w:hAnsi="Calibri" w:cs="Arial"/>
          <w:color w:val="000000"/>
          <w:lang w:val="en-US"/>
        </w:rPr>
        <w:t>#</w:t>
      </w:r>
      <w:r w:rsidR="00AE14EE">
        <w:rPr>
          <w:rFonts w:ascii="Calibri" w:hAnsi="Calibri" w:cs="Arial"/>
          <w:color w:val="000000"/>
          <w:lang w:val="en-US"/>
        </w:rPr>
        <w:t>123</w:t>
      </w:r>
      <w:r w:rsidRPr="000978FB">
        <w:rPr>
          <w:rFonts w:ascii="Calibri" w:hAnsi="Calibri" w:cs="Arial"/>
          <w:color w:val="000000"/>
          <w:lang w:val="en-US"/>
        </w:rPr>
        <w:t xml:space="preserve"> within the scope of </w:t>
      </w:r>
      <w:r w:rsidR="000978FB" w:rsidRPr="000978FB">
        <w:rPr>
          <w:rFonts w:ascii="Calibri" w:hAnsi="Calibri" w:cs="Arial"/>
          <w:color w:val="000000"/>
          <w:lang w:val="en-US"/>
        </w:rPr>
        <w:t>[</w:t>
      </w:r>
      <w:r w:rsidR="00AE14EE">
        <w:rPr>
          <w:rFonts w:ascii="Calibri" w:hAnsi="Calibri" w:cs="Arial"/>
          <w:color w:val="000000"/>
          <w:lang w:val="en-US"/>
        </w:rPr>
        <w:t>123</w:t>
      </w:r>
      <w:r w:rsidR="000978FB" w:rsidRPr="000978FB">
        <w:rPr>
          <w:rFonts w:ascii="Calibri" w:hAnsi="Calibri" w:cs="Arial"/>
          <w:color w:val="000000"/>
          <w:lang w:val="en-US"/>
        </w:rPr>
        <w:t>-R19-UE_features]</w:t>
      </w:r>
      <w:r w:rsidRPr="000978FB">
        <w:rPr>
          <w:rFonts w:ascii="Calibri" w:hAnsi="Calibri" w:cs="Arial"/>
          <w:color w:val="000000"/>
          <w:lang w:val="en-US"/>
        </w:rPr>
        <w:t xml:space="preserve">. </w:t>
      </w:r>
      <w:r w:rsidR="000326FD" w:rsidRPr="000978FB">
        <w:rPr>
          <w:rFonts w:ascii="Calibri" w:hAnsi="Calibri" w:cs="Arial"/>
          <w:color w:val="000000"/>
        </w:rPr>
        <w:t xml:space="preserve">All proposals are based on the latest RAN1 UE features list for Rel. 19 in </w:t>
      </w:r>
      <w:r w:rsidR="000326FD" w:rsidRPr="000978FB">
        <w:rPr>
          <w:rFonts w:ascii="Calibri" w:hAnsi="Calibri" w:cs="Arial"/>
          <w:color w:val="000000"/>
        </w:rPr>
        <w:fldChar w:fldCharType="begin"/>
      </w:r>
      <w:r w:rsidR="000326FD" w:rsidRPr="000978FB">
        <w:rPr>
          <w:rFonts w:ascii="Calibri" w:hAnsi="Calibri" w:cs="Arial"/>
          <w:color w:val="000000"/>
        </w:rPr>
        <w:instrText xml:space="preserve"> REF _Ref197948541 \r \h </w:instrText>
      </w:r>
      <w:r w:rsidR="000978FB">
        <w:rPr>
          <w:rFonts w:ascii="Calibri" w:hAnsi="Calibri" w:cs="Arial"/>
          <w:color w:val="000000"/>
        </w:rPr>
        <w:instrText xml:space="preserve"> \* MERGEFORMAT </w:instrText>
      </w:r>
      <w:r w:rsidR="000326FD" w:rsidRPr="000978FB">
        <w:rPr>
          <w:rFonts w:ascii="Calibri" w:hAnsi="Calibri" w:cs="Arial"/>
          <w:color w:val="000000"/>
        </w:rPr>
      </w:r>
      <w:r w:rsidR="000326FD" w:rsidRPr="000978FB">
        <w:rPr>
          <w:rFonts w:ascii="Calibri" w:hAnsi="Calibri" w:cs="Arial"/>
          <w:color w:val="000000"/>
        </w:rPr>
        <w:fldChar w:fldCharType="separate"/>
      </w:r>
      <w:r w:rsidR="000326FD" w:rsidRPr="000978FB">
        <w:rPr>
          <w:rFonts w:ascii="Calibri" w:hAnsi="Calibri" w:cs="Arial"/>
          <w:color w:val="000000"/>
        </w:rPr>
        <w:t>[1]</w:t>
      </w:r>
      <w:r w:rsidR="000326FD" w:rsidRPr="000978FB">
        <w:rPr>
          <w:rFonts w:ascii="Calibri" w:hAnsi="Calibri" w:cs="Arial"/>
          <w:color w:val="000000"/>
        </w:rPr>
        <w:fldChar w:fldCharType="end"/>
      </w:r>
      <w:r w:rsidR="00CB403F">
        <w:rPr>
          <w:rFonts w:ascii="Calibri" w:hAnsi="Calibri" w:cs="Arial"/>
          <w:color w:val="000000"/>
        </w:rPr>
        <w:fldChar w:fldCharType="begin"/>
      </w:r>
      <w:r w:rsidR="00CB403F">
        <w:rPr>
          <w:rFonts w:ascii="Calibri" w:hAnsi="Calibri" w:cs="Arial"/>
          <w:color w:val="000000"/>
        </w:rPr>
        <w:instrText xml:space="preserve"> REF _Ref213670536 \r \h </w:instrText>
      </w:r>
      <w:r w:rsidR="00CB403F">
        <w:rPr>
          <w:rFonts w:ascii="Calibri" w:hAnsi="Calibri" w:cs="Arial"/>
          <w:color w:val="000000"/>
        </w:rPr>
      </w:r>
      <w:r w:rsidR="00CB403F">
        <w:rPr>
          <w:rFonts w:ascii="Calibri" w:hAnsi="Calibri" w:cs="Arial"/>
          <w:color w:val="000000"/>
        </w:rPr>
        <w:fldChar w:fldCharType="separate"/>
      </w:r>
      <w:r w:rsidR="00CB403F">
        <w:rPr>
          <w:rFonts w:ascii="Calibri" w:hAnsi="Calibri" w:cs="Arial"/>
          <w:color w:val="000000"/>
        </w:rPr>
        <w:t>[2]</w:t>
      </w:r>
      <w:r w:rsidR="00CB403F">
        <w:rPr>
          <w:rFonts w:ascii="Calibri" w:hAnsi="Calibri" w:cs="Arial"/>
          <w:color w:val="000000"/>
        </w:rPr>
        <w:fldChar w:fldCharType="end"/>
      </w:r>
      <w:r w:rsidR="000326FD" w:rsidRPr="000978FB">
        <w:rPr>
          <w:rFonts w:ascii="Calibri" w:hAnsi="Calibri" w:cs="Arial"/>
          <w:color w:val="000000"/>
        </w:rPr>
        <w:t>.</w:t>
      </w:r>
    </w:p>
    <w:p w14:paraId="31E4A31C" w14:textId="05CE2FFE"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663BE8">
        <w:rPr>
          <w:color w:val="000000"/>
        </w:rPr>
        <w:t>#</w:t>
      </w:r>
      <w:r w:rsidR="00AE14EE">
        <w:rPr>
          <w:color w:val="000000"/>
        </w:rPr>
        <w:t>123</w:t>
      </w:r>
    </w:p>
    <w:p w14:paraId="31E4A31D" w14:textId="5BB5715B"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663BE8">
        <w:rPr>
          <w:rFonts w:ascii="Calibri" w:hAnsi="Calibri" w:cs="Arial"/>
          <w:lang w:val="en-US"/>
        </w:rPr>
        <w:t>#</w:t>
      </w:r>
      <w:r w:rsidR="00AE14EE">
        <w:rPr>
          <w:rFonts w:ascii="Calibri" w:hAnsi="Calibri" w:cs="Arial"/>
          <w:lang w:val="en-US"/>
        </w:rPr>
        <w:t>123</w:t>
      </w:r>
      <w:r>
        <w:rPr>
          <w:rFonts w:ascii="Calibri" w:hAnsi="Calibri" w:cs="Arial"/>
          <w:lang w:val="en-US"/>
        </w:rPr>
        <w:t xml:space="preserve"> in this agenda item.</w:t>
      </w:r>
      <w:r w:rsidR="0097107D">
        <w:rPr>
          <w:rFonts w:ascii="Calibri" w:hAnsi="Calibri" w:cs="Arial"/>
          <w:lang w:val="en-US"/>
        </w:rPr>
        <w:t xml:space="preserve"> </w:t>
      </w:r>
    </w:p>
    <w:p w14:paraId="31E4A320" w14:textId="77777777" w:rsidR="00384C87" w:rsidRDefault="00384C87"/>
    <w:p w14:paraId="5FEB6DC3" w14:textId="635D3771" w:rsidR="00CB403F" w:rsidRPr="00CB403F" w:rsidRDefault="00CB403F" w:rsidP="00CB403F">
      <w:pPr>
        <w:pStyle w:val="Heading2"/>
        <w:numPr>
          <w:ilvl w:val="1"/>
          <w:numId w:val="22"/>
        </w:numPr>
        <w:jc w:val="both"/>
        <w:rPr>
          <w:color w:val="000000"/>
        </w:rPr>
      </w:pPr>
      <w:r w:rsidRPr="00CB403F">
        <w:rPr>
          <w:color w:val="000000"/>
        </w:rPr>
        <w:t>NR_AIML_air</w:t>
      </w:r>
    </w:p>
    <w:p w14:paraId="701F9373" w14:textId="77777777" w:rsidR="00CB403F" w:rsidRDefault="00CB40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84C87" w14:paraId="31E4A323" w14:textId="77777777" w:rsidTr="00434431">
        <w:tc>
          <w:tcPr>
            <w:tcW w:w="2072"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1" w:name="OLE_LINK2"/>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CB403F" w14:paraId="5362DDC7" w14:textId="77777777" w:rsidTr="00434431">
        <w:tc>
          <w:tcPr>
            <w:tcW w:w="2072" w:type="dxa"/>
            <w:tcBorders>
              <w:top w:val="single" w:sz="4" w:space="0" w:color="auto"/>
              <w:left w:val="single" w:sz="4" w:space="0" w:color="auto"/>
              <w:bottom w:val="single" w:sz="4" w:space="0" w:color="auto"/>
              <w:right w:val="single" w:sz="4" w:space="0" w:color="auto"/>
            </w:tcBorders>
          </w:tcPr>
          <w:p w14:paraId="7F743F72" w14:textId="47523EA9" w:rsidR="00CB403F" w:rsidRDefault="00CB403F" w:rsidP="00CB403F">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8E3C43A" w14:textId="77777777" w:rsidR="006217C9" w:rsidRDefault="006217C9" w:rsidP="006217C9">
            <w:pPr>
              <w:pStyle w:val="Heading3"/>
              <w:numPr>
                <w:ilvl w:val="0"/>
                <w:numId w:val="0"/>
              </w:numPr>
              <w:ind w:left="432" w:hanging="432"/>
            </w:pPr>
            <w:r>
              <w:t>Error Cause for Positioning Case 1</w:t>
            </w:r>
          </w:p>
          <w:p w14:paraId="74EBACEC" w14:textId="77777777" w:rsidR="006217C9" w:rsidRPr="000A6E7D" w:rsidRDefault="006217C9" w:rsidP="006217C9">
            <w:r w:rsidRPr="000A6E7D">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1055E15C" w14:textId="77777777" w:rsidR="006217C9" w:rsidRPr="000A6E7D" w:rsidRDefault="006217C9" w:rsidP="006217C9">
            <w:r w:rsidRPr="000A6E7D">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3"/>
              <w:gridCol w:w="1871"/>
              <w:gridCol w:w="2123"/>
              <w:gridCol w:w="556"/>
              <w:gridCol w:w="550"/>
              <w:gridCol w:w="550"/>
              <w:gridCol w:w="2268"/>
              <w:gridCol w:w="608"/>
              <w:gridCol w:w="495"/>
              <w:gridCol w:w="495"/>
              <w:gridCol w:w="495"/>
              <w:gridCol w:w="6280"/>
              <w:gridCol w:w="1557"/>
            </w:tblGrid>
            <w:tr w:rsidR="006217C9" w:rsidRPr="00FA5561" w14:paraId="2AAE96D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9B3310E"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A6DCD7C"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t>58-2-21</w:t>
                  </w:r>
                </w:p>
              </w:tc>
              <w:tc>
                <w:tcPr>
                  <w:tcW w:w="0" w:type="auto"/>
                  <w:tcBorders>
                    <w:top w:val="single" w:sz="4" w:space="0" w:color="auto"/>
                    <w:left w:val="single" w:sz="4" w:space="0" w:color="auto"/>
                    <w:bottom w:val="single" w:sz="4" w:space="0" w:color="auto"/>
                    <w:right w:val="single" w:sz="4" w:space="0" w:color="auto"/>
                  </w:tcBorders>
                </w:tcPr>
                <w:p w14:paraId="6171015C" w14:textId="77777777" w:rsidR="006217C9" w:rsidRPr="00FA5561" w:rsidRDefault="006217C9" w:rsidP="006217C9">
                  <w:pPr>
                    <w:keepNext/>
                    <w:keepLines/>
                    <w:spacing w:after="0"/>
                    <w:rPr>
                      <w:rFonts w:cs="Arial"/>
                      <w:color w:val="FF0000"/>
                      <w:sz w:val="18"/>
                      <w:szCs w:val="18"/>
                      <w:lang w:eastAsia="zh-CN"/>
                    </w:rPr>
                  </w:pPr>
                  <w:r w:rsidRPr="00FA5561">
                    <w:rPr>
                      <w:rFonts w:cs="Arial"/>
                      <w:color w:val="FF0000"/>
                      <w:szCs w:val="18"/>
                    </w:rPr>
                    <w:t xml:space="preserve">Support </w:t>
                  </w:r>
                  <w:r>
                    <w:rPr>
                      <w:rFonts w:cs="Arial"/>
                      <w:color w:val="FF0000"/>
                      <w:szCs w:val="18"/>
                    </w:rPr>
                    <w:t>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474E153E" w14:textId="77777777" w:rsidR="006217C9" w:rsidRPr="00FA5561" w:rsidRDefault="006217C9" w:rsidP="006217C9">
                  <w:pPr>
                    <w:keepNext/>
                    <w:keepLines/>
                    <w:spacing w:after="0"/>
                    <w:rPr>
                      <w:rFonts w:cs="Arial"/>
                      <w:color w:val="FF0000"/>
                      <w:sz w:val="18"/>
                      <w:szCs w:val="18"/>
                    </w:rPr>
                  </w:pPr>
                  <w:r w:rsidRPr="00FA5561">
                    <w:rPr>
                      <w:rFonts w:eastAsia="Yu Mincho" w:cs="Arial"/>
                      <w:color w:val="FF0000"/>
                      <w:szCs w:val="18"/>
                    </w:rPr>
                    <w:t xml:space="preserve">Indicates support of </w:t>
                  </w:r>
                  <w:r>
                    <w:rPr>
                      <w:rFonts w:eastAsia="Yu Mincho" w:cs="Arial"/>
                      <w:color w:val="FF0000"/>
                      <w:szCs w:val="18"/>
                    </w:rPr>
                    <w:t>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1991B7CE" w14:textId="77777777" w:rsidR="006217C9" w:rsidRPr="00FA5561" w:rsidRDefault="006217C9" w:rsidP="006217C9">
                  <w:pPr>
                    <w:keepNext/>
                    <w:keepLines/>
                    <w:spacing w:after="0" w:line="252" w:lineRule="auto"/>
                    <w:rPr>
                      <w:rFonts w:eastAsia="MS Mincho" w:cs="Arial"/>
                      <w:color w:val="FF0000"/>
                      <w:sz w:val="18"/>
                      <w:szCs w:val="18"/>
                      <w:lang w:eastAsia="ja-JP"/>
                    </w:rPr>
                  </w:pPr>
                  <w:r w:rsidRPr="00FA5561">
                    <w:rPr>
                      <w:rFonts w:cs="Arial"/>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4509DE" w14:textId="77777777" w:rsidR="006217C9" w:rsidRPr="00FA5561" w:rsidRDefault="006217C9" w:rsidP="006217C9">
                  <w:pPr>
                    <w:keepNext/>
                    <w:keepLines/>
                    <w:spacing w:after="0"/>
                    <w:rPr>
                      <w:rFonts w:eastAsia="Yu Mincho" w:cs="Arial"/>
                      <w:color w:val="FF0000"/>
                      <w:sz w:val="18"/>
                      <w:szCs w:val="18"/>
                      <w:lang w:eastAsia="ja-JP"/>
                    </w:rPr>
                  </w:pPr>
                  <w:r w:rsidRPr="00FA5561">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1984DAF"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AE909B7" w14:textId="77777777" w:rsidR="006217C9" w:rsidRPr="00FA5561" w:rsidRDefault="006217C9" w:rsidP="006217C9">
                  <w:pPr>
                    <w:keepNext/>
                    <w:keepLines/>
                    <w:spacing w:after="0"/>
                    <w:rPr>
                      <w:rFonts w:cs="Arial"/>
                      <w:color w:val="FF0000"/>
                      <w:sz w:val="18"/>
                      <w:szCs w:val="18"/>
                      <w:lang w:eastAsia="zh-CN"/>
                    </w:rPr>
                  </w:pPr>
                  <w:r>
                    <w:rPr>
                      <w:rFonts w:eastAsia="Yu Mincho" w:cs="Arial"/>
                      <w:color w:val="FF0000"/>
                      <w:szCs w:val="18"/>
                    </w:rPr>
                    <w:t>Error cause indication is not supported for Positioning Case 1</w:t>
                  </w:r>
                </w:p>
              </w:tc>
              <w:tc>
                <w:tcPr>
                  <w:tcW w:w="0" w:type="auto"/>
                  <w:tcBorders>
                    <w:top w:val="single" w:sz="4" w:space="0" w:color="auto"/>
                    <w:left w:val="single" w:sz="4" w:space="0" w:color="auto"/>
                    <w:bottom w:val="single" w:sz="4" w:space="0" w:color="auto"/>
                    <w:right w:val="single" w:sz="4" w:space="0" w:color="auto"/>
                  </w:tcBorders>
                </w:tcPr>
                <w:p w14:paraId="092694D7"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2828AA0A"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B10025F"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037CDF3"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7E4E282" w14:textId="77777777" w:rsidR="006217C9" w:rsidRPr="00FA5561" w:rsidRDefault="006217C9" w:rsidP="006217C9">
                  <w:pPr>
                    <w:keepNext/>
                    <w:keepLines/>
                    <w:spacing w:after="0"/>
                    <w:rPr>
                      <w:rFonts w:cs="Arial"/>
                      <w:color w:val="FF0000"/>
                      <w:sz w:val="18"/>
                      <w:szCs w:val="18"/>
                    </w:rPr>
                  </w:pPr>
                  <w:r>
                    <w:rPr>
                      <w:rFonts w:eastAsia="Yu Mincho" w:cs="Arial"/>
                      <w:color w:val="FF0000"/>
                      <w:szCs w:val="18"/>
                    </w:rPr>
                    <w:t xml:space="preserve">Currently in 37.355 it was confirmed the </w:t>
                  </w:r>
                  <w:r w:rsidRPr="00B6529D">
                    <w:t xml:space="preserve">IE </w:t>
                  </w:r>
                  <w:r w:rsidRPr="00B6529D">
                    <w:rPr>
                      <w:i/>
                    </w:rPr>
                    <w:t>NR-DL-AIML-TargetDeviceErrorCauses</w:t>
                  </w:r>
                  <w:r w:rsidRPr="00FA5561">
                    <w:rPr>
                      <w:rFonts w:eastAsia="Yu Mincho" w:cs="Arial"/>
                      <w:color w:val="FF0000"/>
                      <w:szCs w:val="18"/>
                    </w:rPr>
                    <w:t xml:space="preserve">  </w:t>
                  </w:r>
                  <w:r>
                    <w:rPr>
                      <w:rFonts w:eastAsia="Yu Mincho" w:cs="Arial"/>
                      <w:color w:val="FF0000"/>
                      <w:szCs w:val="18"/>
                    </w:rPr>
                    <w:t>which has the cause: “</w:t>
                  </w:r>
                  <w:r w:rsidRPr="00B6529D">
                    <w:rPr>
                      <w:snapToGrid w:val="0"/>
                    </w:rPr>
                    <w:t>dl-aiml-positioning-not-available</w:t>
                  </w:r>
                  <w:r>
                    <w:rPr>
                      <w:rFonts w:eastAsia="Yu Mincho" w:cs="Arial"/>
                      <w:color w:val="FF0000"/>
                      <w:szCs w:val="18"/>
                    </w:rPr>
                    <w:t>”. This IE is used to indicate the monitoring-based UE outcome.</w:t>
                  </w:r>
                </w:p>
              </w:tc>
              <w:tc>
                <w:tcPr>
                  <w:tcW w:w="0" w:type="auto"/>
                  <w:tcBorders>
                    <w:top w:val="single" w:sz="4" w:space="0" w:color="auto"/>
                    <w:left w:val="single" w:sz="4" w:space="0" w:color="auto"/>
                    <w:bottom w:val="single" w:sz="4" w:space="0" w:color="auto"/>
                    <w:right w:val="single" w:sz="4" w:space="0" w:color="auto"/>
                  </w:tcBorders>
                </w:tcPr>
                <w:p w14:paraId="12D2590A"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t>Optional with capability signalling</w:t>
                  </w:r>
                </w:p>
              </w:tc>
            </w:tr>
          </w:tbl>
          <w:p w14:paraId="06DEB25F" w14:textId="77777777" w:rsidR="006217C9" w:rsidRDefault="006217C9" w:rsidP="006217C9">
            <w:pPr>
              <w:rPr>
                <w:b/>
              </w:rPr>
            </w:pPr>
          </w:p>
          <w:p w14:paraId="286D9352" w14:textId="77777777" w:rsidR="006217C9" w:rsidRDefault="006217C9" w:rsidP="006217C9">
            <w:pPr>
              <w:pStyle w:val="Heading3"/>
              <w:numPr>
                <w:ilvl w:val="0"/>
                <w:numId w:val="0"/>
              </w:numPr>
              <w:ind w:left="432" w:hanging="432"/>
            </w:pPr>
            <w:r>
              <w:t>Support of Case 1 in INACTIVE state</w:t>
            </w:r>
          </w:p>
          <w:p w14:paraId="0EB97C18" w14:textId="77777777" w:rsidR="006217C9" w:rsidRPr="00C9397E" w:rsidRDefault="006217C9" w:rsidP="006217C9">
            <w:pPr>
              <w:rPr>
                <w:b/>
              </w:rPr>
            </w:pPr>
            <w:r>
              <w:rPr>
                <w:rFonts w:eastAsia="Aptos"/>
                <w:color w:val="000000" w:themeColor="text1"/>
              </w:rPr>
              <w:t>For Positioning Case 1, RAN4 (</w:t>
            </w:r>
            <w:r w:rsidRPr="00AF7947">
              <w:rPr>
                <w:rFonts w:eastAsia="Aptos"/>
                <w:color w:val="000000" w:themeColor="text1"/>
              </w:rPr>
              <w:t>R4-2514631</w:t>
            </w:r>
            <w:r>
              <w:rPr>
                <w:rFonts w:eastAsia="Aptos"/>
                <w:color w:val="000000" w:themeColor="text1"/>
              </w:rPr>
              <w:t>) had an agreement to include details of requirements for Positioning Case 1:</w:t>
            </w:r>
            <w:r>
              <w:rPr>
                <w:rFonts w:eastAsia="Aptos"/>
                <w:color w:val="000000" w:themeColor="text1"/>
              </w:rPr>
              <w:br/>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9818"/>
            </w:tblGrid>
            <w:tr w:rsidR="006217C9" w14:paraId="6E62DBA0" w14:textId="77777777" w:rsidTr="006217C9">
              <w:tc>
                <w:tcPr>
                  <w:tcW w:w="0" w:type="auto"/>
                </w:tcPr>
                <w:p w14:paraId="7CDA6D3F" w14:textId="77777777" w:rsidR="006217C9" w:rsidRPr="00A91B36" w:rsidRDefault="006217C9" w:rsidP="006217C9">
                  <w:pPr>
                    <w:spacing w:before="100" w:beforeAutospacing="1" w:after="100" w:afterAutospacing="1"/>
                    <w:rPr>
                      <w:sz w:val="24"/>
                      <w:szCs w:val="24"/>
                    </w:rPr>
                  </w:pPr>
                  <w:r w:rsidRPr="00A91B36">
                    <w:rPr>
                      <w:b/>
                      <w:bCs/>
                      <w:sz w:val="24"/>
                      <w:szCs w:val="24"/>
                      <w:u w:val="single"/>
                    </w:rPr>
                    <w:t>Issue 3-1: Requirements for case 1</w:t>
                  </w:r>
                </w:p>
                <w:p w14:paraId="629E037E" w14:textId="77777777" w:rsidR="006217C9" w:rsidRPr="00A91B36" w:rsidRDefault="006217C9" w:rsidP="006217C9">
                  <w:pPr>
                    <w:spacing w:before="100" w:beforeAutospacing="1" w:after="100" w:afterAutospacing="1"/>
                    <w:rPr>
                      <w:rFonts w:eastAsia="Times"/>
                    </w:rPr>
                  </w:pPr>
                  <w:r w:rsidRPr="00A91B36">
                    <w:rPr>
                      <w:rFonts w:eastAsia="Times"/>
                    </w:rPr>
                    <w:t>To be clarified in the requirements:</w:t>
                  </w:r>
                </w:p>
                <w:p w14:paraId="62F8F17B"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Request location information message should refer to “case 1” positiniong</w:t>
                  </w:r>
                </w:p>
                <w:p w14:paraId="0354ED6E"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Reuse the legacy RSTD measurement delay for all the cases (with gap, w/o gap, PRS aggregation)</w:t>
                  </w:r>
                </w:p>
                <w:p w14:paraId="6C253E18"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 xml:space="preserve">Beam sweeping factor for FR2 including sweeping reduction factor </w:t>
                  </w:r>
                </w:p>
                <w:p w14:paraId="6BCC1435" w14:textId="77777777" w:rsidR="006217C9" w:rsidRPr="00A91B36" w:rsidRDefault="006217C9" w:rsidP="00F028EB">
                  <w:pPr>
                    <w:numPr>
                      <w:ilvl w:val="1"/>
                      <w:numId w:val="31"/>
                    </w:numPr>
                    <w:spacing w:before="100" w:beforeAutospacing="1" w:after="100" w:afterAutospacing="1" w:line="240" w:lineRule="auto"/>
                    <w:jc w:val="left"/>
                    <w:rPr>
                      <w:rFonts w:eastAsia="Times"/>
                    </w:rPr>
                  </w:pPr>
                  <w:r w:rsidRPr="00A91B36">
                    <w:rPr>
                      <w:rFonts w:eastAsia="Times"/>
                    </w:rPr>
                    <w:t>Take the legacy values</w:t>
                  </w:r>
                </w:p>
                <w:p w14:paraId="0F301ED5"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Rx TEG: check on signaling, take the legacy(used in RSTD measurements) approach if it is signaled</w:t>
                  </w:r>
                </w:p>
                <w:p w14:paraId="441B824F" w14:textId="77777777" w:rsidR="006217C9" w:rsidRDefault="006217C9" w:rsidP="00F028EB">
                  <w:pPr>
                    <w:numPr>
                      <w:ilvl w:val="0"/>
                      <w:numId w:val="31"/>
                    </w:numPr>
                    <w:spacing w:before="100" w:beforeAutospacing="1" w:after="100" w:afterAutospacing="1" w:line="240" w:lineRule="auto"/>
                    <w:jc w:val="left"/>
                    <w:rPr>
                      <w:b/>
                    </w:rPr>
                  </w:pPr>
                  <w:r w:rsidRPr="00A91B36">
                    <w:rPr>
                      <w:rFonts w:eastAsia="Times"/>
                    </w:rPr>
                    <w:t>Cover all RRC states</w:t>
                  </w:r>
                </w:p>
              </w:tc>
            </w:tr>
          </w:tbl>
          <w:p w14:paraId="61907B8A" w14:textId="77777777" w:rsidR="006217C9" w:rsidRPr="00EB65E0" w:rsidRDefault="006217C9" w:rsidP="006217C9">
            <w:pPr>
              <w:rPr>
                <w:rFonts w:eastAsia="Aptos"/>
                <w:color w:val="000000" w:themeColor="text1"/>
              </w:rPr>
            </w:pPr>
            <w:r w:rsidRPr="00EB65E0">
              <w:rPr>
                <w:rFonts w:eastAsia="Aptos"/>
                <w:color w:val="000000" w:themeColor="text1"/>
              </w:rPr>
              <w:t>At least the capability should be supported for RRC INACTIVE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10"/>
              <w:gridCol w:w="2812"/>
              <w:gridCol w:w="2856"/>
              <w:gridCol w:w="545"/>
              <w:gridCol w:w="550"/>
              <w:gridCol w:w="550"/>
              <w:gridCol w:w="2942"/>
              <w:gridCol w:w="780"/>
              <w:gridCol w:w="594"/>
              <w:gridCol w:w="594"/>
              <w:gridCol w:w="594"/>
              <w:gridCol w:w="3419"/>
              <w:gridCol w:w="1598"/>
            </w:tblGrid>
            <w:tr w:rsidR="006217C9" w:rsidRPr="00FA5561" w14:paraId="5B4A9EA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EE0450E" w14:textId="77777777" w:rsidR="006217C9" w:rsidRPr="00FA5561" w:rsidRDefault="006217C9" w:rsidP="006217C9">
                  <w:pPr>
                    <w:keepNext/>
                    <w:keepLines/>
                    <w:spacing w:after="0"/>
                    <w:rPr>
                      <w:rFonts w:cs="Arial"/>
                      <w:color w:val="FF0000"/>
                      <w:szCs w:val="18"/>
                    </w:rPr>
                  </w:pPr>
                  <w:r w:rsidRPr="00FA5561">
                    <w:rPr>
                      <w:rFonts w:cs="Arial"/>
                      <w:color w:val="FF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CC627D0" w14:textId="77777777" w:rsidR="006217C9" w:rsidRPr="00FA5561" w:rsidRDefault="006217C9" w:rsidP="006217C9">
                  <w:pPr>
                    <w:keepNext/>
                    <w:keepLines/>
                    <w:spacing w:after="0"/>
                    <w:rPr>
                      <w:rFonts w:cs="Arial"/>
                      <w:color w:val="FF0000"/>
                      <w:szCs w:val="18"/>
                    </w:rPr>
                  </w:pPr>
                  <w:r w:rsidRPr="00FA5561">
                    <w:rPr>
                      <w:rFonts w:cs="Arial"/>
                      <w:color w:val="FF0000"/>
                      <w:szCs w:val="18"/>
                    </w:rPr>
                    <w:t>58-2-22</w:t>
                  </w:r>
                </w:p>
              </w:tc>
              <w:tc>
                <w:tcPr>
                  <w:tcW w:w="0" w:type="auto"/>
                  <w:tcBorders>
                    <w:top w:val="single" w:sz="4" w:space="0" w:color="auto"/>
                    <w:left w:val="single" w:sz="4" w:space="0" w:color="auto"/>
                    <w:bottom w:val="single" w:sz="4" w:space="0" w:color="auto"/>
                    <w:right w:val="single" w:sz="4" w:space="0" w:color="auto"/>
                  </w:tcBorders>
                </w:tcPr>
                <w:p w14:paraId="58F24ED2" w14:textId="77777777" w:rsidR="006217C9" w:rsidRPr="00FA5561" w:rsidRDefault="006217C9" w:rsidP="006217C9">
                  <w:pPr>
                    <w:keepNext/>
                    <w:keepLines/>
                    <w:spacing w:after="0"/>
                    <w:rPr>
                      <w:rFonts w:cs="Arial"/>
                      <w:color w:val="FF0000"/>
                      <w:szCs w:val="18"/>
                    </w:rPr>
                  </w:pPr>
                  <w:r w:rsidRPr="00FA5561">
                    <w:rPr>
                      <w:rFonts w:cs="Arial"/>
                      <w:color w:val="FF0000"/>
                      <w:szCs w:val="18"/>
                    </w:rPr>
                    <w:t>Support of UE-based positioning Case 1 in RRC_INACTIVE state</w:t>
                  </w:r>
                </w:p>
              </w:tc>
              <w:tc>
                <w:tcPr>
                  <w:tcW w:w="0" w:type="auto"/>
                  <w:tcBorders>
                    <w:top w:val="single" w:sz="4" w:space="0" w:color="auto"/>
                    <w:left w:val="single" w:sz="4" w:space="0" w:color="auto"/>
                    <w:bottom w:val="single" w:sz="4" w:space="0" w:color="auto"/>
                    <w:right w:val="single" w:sz="4" w:space="0" w:color="auto"/>
                  </w:tcBorders>
                </w:tcPr>
                <w:p w14:paraId="62C6BCA8"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7D406839" w14:textId="77777777" w:rsidR="006217C9" w:rsidRPr="00FA5561" w:rsidRDefault="006217C9" w:rsidP="006217C9">
                  <w:pPr>
                    <w:keepNext/>
                    <w:keepLines/>
                    <w:spacing w:after="0" w:line="252" w:lineRule="auto"/>
                    <w:rPr>
                      <w:rFonts w:cs="Arial"/>
                      <w:color w:val="FF0000"/>
                      <w:sz w:val="18"/>
                      <w:szCs w:val="18"/>
                      <w:highlight w:val="yellow"/>
                    </w:rPr>
                  </w:pPr>
                  <w:r w:rsidRPr="00FA5561">
                    <w:rPr>
                      <w:rFonts w:cs="Arial"/>
                      <w:color w:val="FF0000"/>
                      <w:sz w:val="18"/>
                      <w:szCs w:val="18"/>
                    </w:rPr>
                    <w:t>58-2-3</w:t>
                  </w:r>
                </w:p>
              </w:tc>
              <w:tc>
                <w:tcPr>
                  <w:tcW w:w="0" w:type="auto"/>
                  <w:tcBorders>
                    <w:top w:val="single" w:sz="4" w:space="0" w:color="auto"/>
                    <w:left w:val="single" w:sz="4" w:space="0" w:color="auto"/>
                    <w:bottom w:val="single" w:sz="4" w:space="0" w:color="auto"/>
                    <w:right w:val="single" w:sz="4" w:space="0" w:color="auto"/>
                  </w:tcBorders>
                </w:tcPr>
                <w:p w14:paraId="2AEB41D4"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E4923E1" w14:textId="77777777" w:rsidR="006217C9" w:rsidRPr="00FA5561" w:rsidRDefault="006217C9" w:rsidP="006217C9">
                  <w:pPr>
                    <w:keepNext/>
                    <w:keepLines/>
                    <w:spacing w:after="0"/>
                    <w:rPr>
                      <w:rFonts w:cs="Arial"/>
                      <w:color w:val="FF0000"/>
                      <w:szCs w:val="18"/>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6F23B9D"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UE-based positioning Case 1 in RRC_INACTIVE state is not supported</w:t>
                  </w:r>
                </w:p>
              </w:tc>
              <w:tc>
                <w:tcPr>
                  <w:tcW w:w="0" w:type="auto"/>
                  <w:tcBorders>
                    <w:top w:val="single" w:sz="4" w:space="0" w:color="auto"/>
                    <w:left w:val="single" w:sz="4" w:space="0" w:color="auto"/>
                    <w:bottom w:val="single" w:sz="4" w:space="0" w:color="auto"/>
                    <w:right w:val="single" w:sz="4" w:space="0" w:color="auto"/>
                  </w:tcBorders>
                </w:tcPr>
                <w:p w14:paraId="45E5DDD0" w14:textId="77777777" w:rsidR="006217C9" w:rsidRPr="00FA5561" w:rsidRDefault="006217C9" w:rsidP="006217C9">
                  <w:pPr>
                    <w:keepNext/>
                    <w:keepLines/>
                    <w:spacing w:after="0"/>
                    <w:rPr>
                      <w:rFonts w:cs="Arial"/>
                      <w:color w:val="FF0000"/>
                      <w:szCs w:val="18"/>
                    </w:rPr>
                  </w:pPr>
                  <w:r w:rsidRPr="00FA5561">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1E7B3E12"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908F348"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769FA94"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7BEEF7B" w14:textId="77777777" w:rsidR="006217C9" w:rsidRPr="00FA5561" w:rsidRDefault="006217C9" w:rsidP="006217C9">
                  <w:pPr>
                    <w:keepNext/>
                    <w:keepLines/>
                    <w:spacing w:after="0"/>
                    <w:rPr>
                      <w:rFonts w:eastAsia="Yu Mincho" w:cs="Arial"/>
                      <w:color w:val="FF0000"/>
                      <w:szCs w:val="18"/>
                      <w:highlight w:val="yellow"/>
                    </w:rPr>
                  </w:pPr>
                  <w:r w:rsidRPr="00FA5561">
                    <w:rPr>
                      <w:rFonts w:eastAsia="Yu Mincho" w:cs="Arial"/>
                      <w:color w:val="FF0000"/>
                      <w:szCs w:val="18"/>
                    </w:rPr>
                    <w:t>Support of UE-based positioning Case 1 in RRC_INACTIVE state at least for data collection</w:t>
                  </w:r>
                  <w:r w:rsidRPr="00FA5561">
                    <w:rPr>
                      <w:rFonts w:eastAsia="Yu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22F63B38" w14:textId="77777777" w:rsidR="006217C9" w:rsidRPr="00FA5561" w:rsidRDefault="006217C9" w:rsidP="006217C9">
                  <w:pPr>
                    <w:keepNext/>
                    <w:keepLines/>
                    <w:spacing w:after="0"/>
                    <w:rPr>
                      <w:rFonts w:cs="Arial"/>
                      <w:color w:val="FF0000"/>
                      <w:szCs w:val="18"/>
                    </w:rPr>
                  </w:pPr>
                  <w:r w:rsidRPr="00FA5561">
                    <w:rPr>
                      <w:rFonts w:cs="Arial"/>
                      <w:color w:val="FF0000"/>
                      <w:szCs w:val="18"/>
                    </w:rPr>
                    <w:t>Optional with capability signalling</w:t>
                  </w:r>
                </w:p>
              </w:tc>
            </w:tr>
          </w:tbl>
          <w:p w14:paraId="58B50ED6" w14:textId="77777777" w:rsidR="006217C9" w:rsidRPr="00402FF4" w:rsidRDefault="006217C9" w:rsidP="006217C9">
            <w:pPr>
              <w:rPr>
                <w:b/>
              </w:rPr>
            </w:pPr>
          </w:p>
          <w:p w14:paraId="3506FAFD" w14:textId="77777777" w:rsidR="006217C9" w:rsidRDefault="006217C9" w:rsidP="006217C9">
            <w:pPr>
              <w:pStyle w:val="Heading3"/>
              <w:numPr>
                <w:ilvl w:val="0"/>
                <w:numId w:val="0"/>
              </w:numPr>
              <w:ind w:left="432" w:hanging="432"/>
            </w:pPr>
            <w:r>
              <w:t>Support of Data Collection aided by PRU information</w:t>
            </w:r>
          </w:p>
          <w:p w14:paraId="67D78E2E" w14:textId="77777777" w:rsidR="006217C9" w:rsidRDefault="006217C9" w:rsidP="006217C9">
            <w:pPr>
              <w:rPr>
                <w:rFonts w:eastAsia="Aptos"/>
                <w:color w:val="000000" w:themeColor="text1"/>
              </w:rPr>
            </w:pPr>
            <w:r>
              <w:rPr>
                <w:rFonts w:eastAsia="Aptos"/>
                <w:color w:val="000000" w:themeColor="text1"/>
              </w:rPr>
              <w:t>In general, data collection for AIML for Positioning Case 1 is up to implementation. However, in RAN1#122bis, RAN1 agreed with the following TP in TS 38.214.</w:t>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19974"/>
            </w:tblGrid>
            <w:tr w:rsidR="006217C9" w14:paraId="1D75E7EF" w14:textId="77777777" w:rsidTr="006217C9">
              <w:tc>
                <w:tcPr>
                  <w:tcW w:w="0" w:type="auto"/>
                </w:tcPr>
                <w:p w14:paraId="5376657C" w14:textId="77777777" w:rsidR="006217C9" w:rsidRPr="005F5DB5" w:rsidRDefault="006217C9" w:rsidP="006217C9">
                  <w:pPr>
                    <w:pStyle w:val="Default"/>
                    <w:rPr>
                      <w:sz w:val="23"/>
                      <w:szCs w:val="23"/>
                      <w:lang w:eastAsia="zh-CN"/>
                    </w:rPr>
                  </w:pPr>
                  <w:r>
                    <w:rPr>
                      <w:rFonts w:hint="eastAsia"/>
                      <w:sz w:val="23"/>
                      <w:szCs w:val="23"/>
                      <w:lang w:eastAsia="zh-CN"/>
                    </w:rPr>
                    <w:t>T</w:t>
                  </w:r>
                  <w:r>
                    <w:rPr>
                      <w:sz w:val="23"/>
                      <w:szCs w:val="23"/>
                      <w:lang w:eastAsia="zh-CN"/>
                    </w:rPr>
                    <w:t xml:space="preserve">S 38.214 </w:t>
                  </w:r>
                  <w:r w:rsidRPr="005F5DB5">
                    <w:t>V19.</w:t>
                  </w:r>
                  <w:r>
                    <w:t>1.</w:t>
                  </w:r>
                  <w:r w:rsidRPr="005F5DB5">
                    <w:t>0</w:t>
                  </w:r>
                </w:p>
                <w:p w14:paraId="002019AC" w14:textId="77777777" w:rsidR="006217C9" w:rsidRPr="00873C32" w:rsidRDefault="006217C9" w:rsidP="006217C9">
                  <w:pPr>
                    <w:pStyle w:val="Heading5"/>
                    <w:numPr>
                      <w:ilvl w:val="0"/>
                      <w:numId w:val="0"/>
                    </w:numPr>
                    <w:ind w:left="432" w:hanging="432"/>
                    <w:rPr>
                      <w:b/>
                      <w:bCs/>
                    </w:rPr>
                  </w:pPr>
                  <w:r w:rsidRPr="00873C32">
                    <w:rPr>
                      <w:b/>
                      <w:bCs/>
                    </w:rPr>
                    <w:t>5</w:t>
                  </w:r>
                  <w:r w:rsidRPr="00873C32">
                    <w:rPr>
                      <w:rFonts w:hint="eastAsia"/>
                      <w:b/>
                      <w:bCs/>
                    </w:rPr>
                    <w:t>.</w:t>
                  </w:r>
                  <w:r w:rsidRPr="00873C32">
                    <w:rPr>
                      <w:b/>
                      <w:bCs/>
                    </w:rPr>
                    <w:t>1</w:t>
                  </w:r>
                  <w:r w:rsidRPr="00873C32">
                    <w:rPr>
                      <w:rFonts w:hint="eastAsia"/>
                      <w:b/>
                      <w:bCs/>
                    </w:rPr>
                    <w:t>.</w:t>
                  </w:r>
                  <w:r w:rsidRPr="00873C32">
                    <w:rPr>
                      <w:b/>
                      <w:bCs/>
                    </w:rPr>
                    <w:t>6</w:t>
                  </w:r>
                  <w:r w:rsidRPr="00873C32">
                    <w:rPr>
                      <w:rFonts w:hint="eastAsia"/>
                      <w:b/>
                      <w:bCs/>
                    </w:rPr>
                    <w:t>.</w:t>
                  </w:r>
                  <w:r w:rsidRPr="00873C32">
                    <w:rPr>
                      <w:b/>
                      <w:bCs/>
                    </w:rPr>
                    <w:t>5</w:t>
                  </w:r>
                  <w:r w:rsidRPr="00873C32">
                    <w:rPr>
                      <w:rFonts w:hint="eastAsia"/>
                      <w:b/>
                      <w:bCs/>
                    </w:rPr>
                    <w:tab/>
                  </w:r>
                  <w:r w:rsidRPr="00873C32">
                    <w:rPr>
                      <w:b/>
                      <w:bCs/>
                    </w:rPr>
                    <w:t>PRS reception procedure</w:t>
                  </w:r>
                </w:p>
                <w:p w14:paraId="6A8583DE" w14:textId="77777777" w:rsidR="006217C9" w:rsidRPr="005967B4" w:rsidRDefault="006217C9" w:rsidP="006217C9">
                  <w:pPr>
                    <w:jc w:val="center"/>
                    <w:rPr>
                      <w:color w:val="FF0000"/>
                    </w:rPr>
                  </w:pPr>
                  <w:r w:rsidRPr="005967B4">
                    <w:rPr>
                      <w:color w:val="FF0000"/>
                    </w:rPr>
                    <w:t>&lt; Unchanged parts are omitted &gt;</w:t>
                  </w:r>
                </w:p>
                <w:p w14:paraId="1F20D82F" w14:textId="77777777" w:rsidR="006217C9" w:rsidRDefault="006217C9" w:rsidP="006217C9">
                  <w:pPr>
                    <w:rPr>
                      <w:rFonts w:cs="Arial"/>
                      <w:color w:val="FF0000"/>
                    </w:rPr>
                  </w:pPr>
                  <w:r w:rsidRPr="005967B4">
                    <w:rPr>
                      <w:rFonts w:eastAsia="Times"/>
                    </w:rPr>
                    <w:t xml:space="preserve">The UE may be provided with </w:t>
                  </w:r>
                  <w:r w:rsidRPr="005967B4">
                    <w:rPr>
                      <w:rFonts w:eastAsia="Times"/>
                      <w:i/>
                      <w:iCs/>
                    </w:rPr>
                    <w:t>NR-</w:t>
                  </w:r>
                  <w:r w:rsidRPr="005967B4">
                    <w:rPr>
                      <w:rFonts w:eastAsia="Times"/>
                      <w:i/>
                      <w:iCs/>
                      <w:color w:val="000000" w:themeColor="text1"/>
                    </w:rPr>
                    <w:t>PRU</w:t>
                  </w:r>
                  <w:r w:rsidRPr="005967B4">
                    <w:rPr>
                      <w:rFonts w:eastAsia="Times"/>
                      <w:i/>
                      <w:iCs/>
                    </w:rPr>
                    <w:t xml:space="preserve">-DL-Info </w:t>
                  </w:r>
                  <w:r w:rsidRPr="005967B4">
                    <w:rPr>
                      <w:rFonts w:eastAsia="Times"/>
                    </w:rPr>
                    <w:t>which contains measurement(s) performed by a positioning reference unit (</w:t>
                  </w:r>
                  <w:r w:rsidRPr="005967B4">
                    <w:rPr>
                      <w:rFonts w:eastAsia="Times"/>
                      <w:color w:val="000000" w:themeColor="text1"/>
                    </w:rPr>
                    <w:t>PRU</w:t>
                  </w:r>
                  <w:r w:rsidRPr="005967B4">
                    <w:rPr>
                      <w:rFonts w:eastAsia="Times"/>
                    </w:rPr>
                    <w:t xml:space="preserve">) [20, TS 38.305], the timestamps associated with the measurement(s), and the location information of the </w:t>
                  </w:r>
                  <w:r w:rsidRPr="005967B4">
                    <w:rPr>
                      <w:rFonts w:eastAsia="Times"/>
                      <w:color w:val="000000" w:themeColor="text1"/>
                    </w:rPr>
                    <w:t>PRU</w:t>
                  </w:r>
                  <w:r w:rsidRPr="005967B4">
                    <w:rPr>
                      <w:rFonts w:eastAsia="Times"/>
                    </w:rPr>
                    <w:t xml:space="preserve">. </w:t>
                  </w:r>
                  <w:r w:rsidRPr="00E745F4">
                    <w:rPr>
                      <w:rFonts w:eastAsia="Times"/>
                      <w:color w:val="FF0000"/>
                    </w:rPr>
                    <w:t xml:space="preserve">The UE may be provided with </w:t>
                  </w:r>
                  <w:r w:rsidRPr="00E745F4">
                    <w:rPr>
                      <w:rFonts w:eastAsia="Times"/>
                      <w:i/>
                      <w:iCs/>
                      <w:color w:val="FF0000"/>
                    </w:rPr>
                    <w:t>NR-TRP-LocationInfo-Implicit</w:t>
                  </w:r>
                  <w:r w:rsidRPr="00E745F4">
                    <w:rPr>
                      <w:i/>
                      <w:iCs/>
                      <w:color w:val="FF0000"/>
                    </w:rPr>
                    <w:t xml:space="preserve"> </w:t>
                  </w:r>
                  <w:r w:rsidRPr="00E745F4">
                    <w:rPr>
                      <w:color w:val="FF0000"/>
                    </w:rPr>
                    <w:t xml:space="preserve">[17, TS 37.355] </w:t>
                  </w:r>
                  <w:r w:rsidRPr="00E745F4">
                    <w:rPr>
                      <w:rFonts w:eastAsia="Times"/>
                      <w:color w:val="FF0000"/>
                    </w:rPr>
                    <w:t xml:space="preserve">associated with </w:t>
                  </w:r>
                  <w:r w:rsidRPr="00E745F4">
                    <w:rPr>
                      <w:rFonts w:eastAsia="Times"/>
                      <w:i/>
                      <w:iCs/>
                      <w:color w:val="FF0000"/>
                    </w:rPr>
                    <w:t>NR-PRU-DL-Info</w:t>
                  </w:r>
                  <w:r w:rsidRPr="00E745F4">
                    <w:rPr>
                      <w:rFonts w:eastAsia="Times"/>
                      <w:color w:val="FF0000"/>
                    </w:rPr>
                    <w:t>.</w:t>
                  </w:r>
                </w:p>
                <w:p w14:paraId="4A124097" w14:textId="77777777" w:rsidR="006217C9" w:rsidRDefault="006217C9" w:rsidP="006217C9">
                  <w:pPr>
                    <w:jc w:val="center"/>
                    <w:rPr>
                      <w:color w:val="FF0000"/>
                    </w:rPr>
                  </w:pPr>
                  <w:r w:rsidRPr="005967B4">
                    <w:rPr>
                      <w:color w:val="FF0000"/>
                    </w:rPr>
                    <w:t>&lt; Unchanged parts are omitted &gt;</w:t>
                  </w:r>
                </w:p>
                <w:p w14:paraId="3944BF91" w14:textId="77777777" w:rsidR="006217C9" w:rsidRDefault="006217C9" w:rsidP="006217C9">
                  <w:pPr>
                    <w:jc w:val="center"/>
                    <w:rPr>
                      <w:rFonts w:eastAsia="Aptos"/>
                      <w:color w:val="000000" w:themeColor="text1"/>
                    </w:rPr>
                  </w:pPr>
                </w:p>
              </w:tc>
            </w:tr>
          </w:tbl>
          <w:p w14:paraId="4F4F6F86" w14:textId="77777777" w:rsidR="006217C9" w:rsidRDefault="006217C9" w:rsidP="006217C9">
            <w:pPr>
              <w:rPr>
                <w:rFonts w:eastAsia="Aptos"/>
                <w:color w:val="000000" w:themeColor="text1"/>
              </w:rPr>
            </w:pPr>
            <w:r>
              <w:rPr>
                <w:rFonts w:eastAsia="Aptos"/>
                <w:color w:val="000000" w:themeColor="text1"/>
              </w:rPr>
              <w:t xml:space="preserve">In our view, the unique opportunity that UE may request </w:t>
            </w:r>
            <w:r w:rsidRPr="005967B4">
              <w:rPr>
                <w:rFonts w:eastAsia="Times"/>
                <w:i/>
                <w:iCs/>
              </w:rPr>
              <w:t>NR-</w:t>
            </w:r>
            <w:r w:rsidRPr="005967B4">
              <w:rPr>
                <w:rFonts w:eastAsia="Times"/>
                <w:i/>
                <w:iCs/>
                <w:color w:val="000000" w:themeColor="text1"/>
              </w:rPr>
              <w:t>PRU</w:t>
            </w:r>
            <w:r w:rsidRPr="005967B4">
              <w:rPr>
                <w:rFonts w:eastAsia="Times"/>
                <w:i/>
                <w:iCs/>
              </w:rPr>
              <w:t>-DL-Info</w:t>
            </w:r>
            <w:r>
              <w:rPr>
                <w:rFonts w:eastAsia="Times"/>
                <w:i/>
                <w:iCs/>
              </w:rPr>
              <w:t xml:space="preserve"> </w:t>
            </w:r>
            <w:r w:rsidRPr="005967B4">
              <w:rPr>
                <w:rFonts w:eastAsia="Times"/>
              </w:rPr>
              <w:t>which</w:t>
            </w:r>
            <w:r>
              <w:rPr>
                <w:rFonts w:eastAsia="Times"/>
              </w:rPr>
              <w:t xml:space="preserve"> is delivered from LMF to UE is for Data collection. So, the UE should provide capability to support this feature to complement data collection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62"/>
              <w:gridCol w:w="3781"/>
              <w:gridCol w:w="3374"/>
              <w:gridCol w:w="717"/>
              <w:gridCol w:w="550"/>
              <w:gridCol w:w="550"/>
              <w:gridCol w:w="3501"/>
              <w:gridCol w:w="826"/>
              <w:gridCol w:w="594"/>
              <w:gridCol w:w="594"/>
              <w:gridCol w:w="594"/>
              <w:gridCol w:w="1608"/>
              <w:gridCol w:w="1050"/>
            </w:tblGrid>
            <w:tr w:rsidR="006217C9" w:rsidRPr="00FA5561" w14:paraId="5B06B1D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5764E42" w14:textId="77777777" w:rsidR="006217C9" w:rsidRPr="00FA5561" w:rsidRDefault="006217C9" w:rsidP="006217C9">
                  <w:pPr>
                    <w:keepNext/>
                    <w:keepLines/>
                    <w:spacing w:after="0"/>
                    <w:rPr>
                      <w:rFonts w:cs="Arial"/>
                      <w:color w:val="FF0000"/>
                      <w:szCs w:val="18"/>
                    </w:rPr>
                  </w:pPr>
                  <w:r w:rsidRPr="00FA5561">
                    <w:rPr>
                      <w:rFonts w:cs="Arial"/>
                      <w:color w:val="FF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A50701" w14:textId="77777777" w:rsidR="006217C9" w:rsidRPr="00FA5561" w:rsidRDefault="006217C9" w:rsidP="006217C9">
                  <w:pPr>
                    <w:keepNext/>
                    <w:keepLines/>
                    <w:spacing w:after="0"/>
                    <w:rPr>
                      <w:rFonts w:cs="Arial"/>
                      <w:color w:val="FF0000"/>
                      <w:szCs w:val="18"/>
                    </w:rPr>
                  </w:pPr>
                  <w:r w:rsidRPr="00FA5561">
                    <w:rPr>
                      <w:rFonts w:cs="Arial"/>
                      <w:color w:val="FF0000"/>
                      <w:szCs w:val="18"/>
                    </w:rPr>
                    <w:t>58-2-23</w:t>
                  </w:r>
                </w:p>
              </w:tc>
              <w:tc>
                <w:tcPr>
                  <w:tcW w:w="0" w:type="auto"/>
                  <w:tcBorders>
                    <w:top w:val="single" w:sz="4" w:space="0" w:color="auto"/>
                    <w:left w:val="single" w:sz="4" w:space="0" w:color="auto"/>
                    <w:bottom w:val="single" w:sz="4" w:space="0" w:color="auto"/>
                    <w:right w:val="single" w:sz="4" w:space="0" w:color="auto"/>
                  </w:tcBorders>
                </w:tcPr>
                <w:p w14:paraId="540A80B6" w14:textId="77777777" w:rsidR="006217C9" w:rsidRPr="00FA5561" w:rsidRDefault="006217C9" w:rsidP="006217C9">
                  <w:pPr>
                    <w:keepNext/>
                    <w:keepLines/>
                    <w:spacing w:after="0"/>
                    <w:rPr>
                      <w:rFonts w:cs="Arial"/>
                      <w:color w:val="FF0000"/>
                      <w:szCs w:val="18"/>
                    </w:rPr>
                  </w:pPr>
                  <w:r w:rsidRPr="00FA5561">
                    <w:rPr>
                      <w:rFonts w:cs="Arial"/>
                      <w:color w:val="FF0000"/>
                      <w:szCs w:val="18"/>
                    </w:rPr>
                    <w:t>Support of Data Collection aided by PRU information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1F8ADAB"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UE-based positioning Case 1 supports PRU information for data collection</w:t>
                  </w:r>
                </w:p>
              </w:tc>
              <w:tc>
                <w:tcPr>
                  <w:tcW w:w="0" w:type="auto"/>
                  <w:tcBorders>
                    <w:top w:val="single" w:sz="4" w:space="0" w:color="auto"/>
                    <w:left w:val="single" w:sz="4" w:space="0" w:color="auto"/>
                    <w:bottom w:val="single" w:sz="4" w:space="0" w:color="auto"/>
                    <w:right w:val="single" w:sz="4" w:space="0" w:color="auto"/>
                  </w:tcBorders>
                </w:tcPr>
                <w:p w14:paraId="2C2B5403" w14:textId="77777777" w:rsidR="006217C9" w:rsidRPr="00FA5561" w:rsidRDefault="006217C9" w:rsidP="006217C9">
                  <w:pPr>
                    <w:keepNext/>
                    <w:keepLines/>
                    <w:spacing w:after="0" w:line="252" w:lineRule="auto"/>
                    <w:rPr>
                      <w:rFonts w:cs="Arial"/>
                      <w:color w:val="FF0000"/>
                      <w:sz w:val="18"/>
                      <w:szCs w:val="18"/>
                    </w:rPr>
                  </w:pPr>
                  <w:r w:rsidRPr="00FA5561">
                    <w:rPr>
                      <w:rFonts w:cs="Arial"/>
                      <w:color w:val="FF0000"/>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1542B73B"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B7C187E" w14:textId="77777777" w:rsidR="006217C9" w:rsidRPr="00FA5561" w:rsidRDefault="006217C9" w:rsidP="006217C9">
                  <w:pPr>
                    <w:keepNext/>
                    <w:keepLines/>
                    <w:spacing w:after="0"/>
                    <w:rPr>
                      <w:rFonts w:cs="Arial"/>
                      <w:color w:val="FF0000"/>
                      <w:szCs w:val="18"/>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2C46D3F"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Data collection aided by PRU in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49FCAB3" w14:textId="77777777" w:rsidR="006217C9" w:rsidRPr="00FA5561" w:rsidRDefault="006217C9" w:rsidP="006217C9">
                  <w:pPr>
                    <w:keepNext/>
                    <w:keepLines/>
                    <w:spacing w:after="0"/>
                    <w:rPr>
                      <w:rFonts w:cs="Arial"/>
                      <w:color w:val="FF0000"/>
                      <w:szCs w:val="18"/>
                    </w:rPr>
                  </w:pPr>
                  <w:r w:rsidRPr="00FA5561">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130136F"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C66846F"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53F35A82"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1608" w:type="dxa"/>
                  <w:tcBorders>
                    <w:top w:val="single" w:sz="4" w:space="0" w:color="auto"/>
                    <w:left w:val="single" w:sz="4" w:space="0" w:color="auto"/>
                    <w:bottom w:val="single" w:sz="4" w:space="0" w:color="auto"/>
                    <w:right w:val="single" w:sz="4" w:space="0" w:color="auto"/>
                  </w:tcBorders>
                </w:tcPr>
                <w:p w14:paraId="39E4124E"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Note: Data collection when PRU information is involved may include Implicit information (Associated ID associated to the PRU)</w:t>
                  </w:r>
                </w:p>
              </w:tc>
              <w:tc>
                <w:tcPr>
                  <w:tcW w:w="702" w:type="dxa"/>
                  <w:tcBorders>
                    <w:top w:val="single" w:sz="4" w:space="0" w:color="auto"/>
                    <w:left w:val="single" w:sz="4" w:space="0" w:color="auto"/>
                    <w:bottom w:val="single" w:sz="4" w:space="0" w:color="auto"/>
                    <w:right w:val="single" w:sz="4" w:space="0" w:color="auto"/>
                  </w:tcBorders>
                </w:tcPr>
                <w:p w14:paraId="7D9F1572" w14:textId="77777777" w:rsidR="006217C9" w:rsidRPr="00FA5561" w:rsidRDefault="006217C9" w:rsidP="006217C9">
                  <w:pPr>
                    <w:keepNext/>
                    <w:keepLines/>
                    <w:spacing w:after="0"/>
                    <w:rPr>
                      <w:rFonts w:cs="Arial"/>
                      <w:color w:val="FF0000"/>
                      <w:szCs w:val="18"/>
                    </w:rPr>
                  </w:pPr>
                  <w:r w:rsidRPr="00FA5561">
                    <w:rPr>
                      <w:rFonts w:cs="Arial"/>
                      <w:color w:val="FF0000"/>
                      <w:szCs w:val="18"/>
                    </w:rPr>
                    <w:t>Optional with capability signalling</w:t>
                  </w:r>
                </w:p>
              </w:tc>
            </w:tr>
          </w:tbl>
          <w:p w14:paraId="29B30210" w14:textId="2FB63828" w:rsidR="006217C9" w:rsidRPr="00090190" w:rsidRDefault="006217C9" w:rsidP="006217C9">
            <w:pPr>
              <w:pStyle w:val="TAL"/>
              <w:rPr>
                <w:rFonts w:eastAsia="Yu Mincho" w:cs="Arial"/>
                <w:bCs/>
                <w:sz w:val="20"/>
              </w:rPr>
            </w:pPr>
          </w:p>
        </w:tc>
      </w:tr>
      <w:tr w:rsidR="00CB403F" w14:paraId="245D8602" w14:textId="77777777" w:rsidTr="00434431">
        <w:tc>
          <w:tcPr>
            <w:tcW w:w="2072" w:type="dxa"/>
            <w:tcBorders>
              <w:top w:val="single" w:sz="4" w:space="0" w:color="auto"/>
              <w:left w:val="single" w:sz="4" w:space="0" w:color="auto"/>
              <w:bottom w:val="single" w:sz="4" w:space="0" w:color="auto"/>
              <w:right w:val="single" w:sz="4" w:space="0" w:color="auto"/>
            </w:tcBorders>
          </w:tcPr>
          <w:p w14:paraId="325D048A" w14:textId="5F5C0154" w:rsidR="00CB403F" w:rsidRDefault="00CB403F" w:rsidP="00CB403F">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5857896" w14:textId="77777777" w:rsidR="00C82CA7" w:rsidRPr="007538A4" w:rsidRDefault="00C82CA7" w:rsidP="00C82CA7">
            <w:pPr>
              <w:shd w:val="clear" w:color="auto" w:fill="FFFFFF"/>
              <w:spacing w:after="100" w:afterAutospacing="1"/>
              <w:rPr>
                <w:lang w:eastAsia="zh-CN"/>
              </w:rPr>
            </w:pPr>
            <w:r w:rsidRPr="007538A4">
              <w:rPr>
                <w:lang w:eastAsia="zh-CN"/>
              </w:rPr>
              <w:t>The designated relaxation timeline is originally introduced to accommodate model inference latency (at the μs scale) and model loading latency (extending to the ms scale). To address this temporal disparity, the system architecture must concurrently support:</w:t>
            </w:r>
          </w:p>
          <w:p w14:paraId="0C6FEC56" w14:textId="77777777" w:rsidR="00C82CA7" w:rsidRPr="007538A4" w:rsidRDefault="00C82CA7" w:rsidP="00F028EB">
            <w:pPr>
              <w:numPr>
                <w:ilvl w:val="0"/>
                <w:numId w:val="34"/>
              </w:numPr>
              <w:shd w:val="clear" w:color="auto" w:fill="FFFFFF"/>
              <w:spacing w:before="100" w:beforeAutospacing="1" w:after="100" w:afterAutospacing="1" w:line="240" w:lineRule="auto"/>
              <w:jc w:val="left"/>
              <w:rPr>
                <w:lang w:eastAsia="zh-CN"/>
              </w:rPr>
            </w:pPr>
            <w:r w:rsidRPr="007538A4">
              <w:rPr>
                <w:lang w:eastAsia="zh-CN"/>
              </w:rPr>
              <w:lastRenderedPageBreak/>
              <w:t>Pre-loaded model execution (zero-loading timeline)</w:t>
            </w:r>
          </w:p>
          <w:p w14:paraId="3CCA4A8D" w14:textId="77777777" w:rsidR="00C82CA7" w:rsidRPr="007538A4" w:rsidRDefault="00C82CA7" w:rsidP="00F028EB">
            <w:pPr>
              <w:numPr>
                <w:ilvl w:val="0"/>
                <w:numId w:val="34"/>
              </w:numPr>
              <w:shd w:val="clear" w:color="auto" w:fill="FFFFFF"/>
              <w:spacing w:after="100" w:afterAutospacing="1" w:line="240" w:lineRule="auto"/>
              <w:jc w:val="left"/>
              <w:rPr>
                <w:lang w:eastAsia="zh-CN"/>
              </w:rPr>
            </w:pPr>
            <w:r w:rsidRPr="007538A4">
              <w:rPr>
                <w:lang w:eastAsia="zh-CN"/>
              </w:rPr>
              <w:t>Model loading scenarios</w:t>
            </w:r>
          </w:p>
          <w:p w14:paraId="379ADC9D" w14:textId="77777777" w:rsidR="00C82CA7" w:rsidRPr="007538A4" w:rsidRDefault="00C82CA7" w:rsidP="00C82CA7">
            <w:pPr>
              <w:rPr>
                <w:lang w:eastAsia="zh-CN"/>
              </w:rPr>
            </w:pPr>
            <w:r w:rsidRPr="007538A4">
              <w:rPr>
                <w:lang w:eastAsia="zh-CN"/>
              </w:rPr>
              <w:t>Thus, we, propose,</w:t>
            </w:r>
          </w:p>
          <w:p w14:paraId="4B0E4143" w14:textId="77777777" w:rsidR="00C82CA7" w:rsidRPr="007538A4" w:rsidRDefault="00C82CA7" w:rsidP="00C82CA7">
            <w:pPr>
              <w:pStyle w:val="proposal"/>
              <w:ind w:left="1134" w:hanging="1134"/>
            </w:pPr>
            <w:r w:rsidRPr="007538A4">
              <w:t xml:space="preserve">Support below candidate values of d or d’ for BM-Case1 and BM-Case2  </w:t>
            </w:r>
          </w:p>
          <w:p w14:paraId="7CEA7317" w14:textId="77777777" w:rsidR="00C82CA7" w:rsidRPr="007538A4" w:rsidRDefault="00C82CA7" w:rsidP="00F028EB">
            <w:pPr>
              <w:pStyle w:val="proposal"/>
              <w:numPr>
                <w:ilvl w:val="0"/>
                <w:numId w:val="35"/>
              </w:numPr>
            </w:pPr>
            <w:r w:rsidRPr="007538A4">
              <w:t>d1/d1’ is {2, 8, 28, 56}</w:t>
            </w:r>
          </w:p>
          <w:p w14:paraId="494E2BB2" w14:textId="77777777" w:rsidR="00C82CA7" w:rsidRPr="007538A4" w:rsidRDefault="00C82CA7" w:rsidP="00F028EB">
            <w:pPr>
              <w:pStyle w:val="proposal"/>
              <w:numPr>
                <w:ilvl w:val="0"/>
                <w:numId w:val="35"/>
              </w:numPr>
            </w:pPr>
            <w:r w:rsidRPr="007538A4">
              <w:t>d2/d2’ is {4, 16, 56, 112}</w:t>
            </w:r>
          </w:p>
          <w:p w14:paraId="56EF2C8C" w14:textId="77777777" w:rsidR="00C82CA7" w:rsidRPr="007538A4" w:rsidRDefault="00C82CA7" w:rsidP="00F028EB">
            <w:pPr>
              <w:pStyle w:val="proposal"/>
              <w:numPr>
                <w:ilvl w:val="0"/>
                <w:numId w:val="35"/>
              </w:numPr>
            </w:pPr>
            <w:r w:rsidRPr="007538A4">
              <w:t>d3/d3’ is {8, 32, 56, 224}</w:t>
            </w:r>
          </w:p>
          <w:p w14:paraId="308CCB61" w14:textId="77777777" w:rsidR="00C82CA7" w:rsidRPr="007538A4" w:rsidRDefault="00C82CA7" w:rsidP="00F028EB">
            <w:pPr>
              <w:pStyle w:val="proposal"/>
              <w:numPr>
                <w:ilvl w:val="0"/>
                <w:numId w:val="35"/>
              </w:numPr>
            </w:pPr>
            <w:r w:rsidRPr="007538A4">
              <w:t>d4/d4’ is {16, 56, 112, 448}</w:t>
            </w:r>
          </w:p>
          <w:p w14:paraId="24631DE2" w14:textId="77777777" w:rsidR="00C82CA7" w:rsidRPr="007538A4" w:rsidRDefault="00C82CA7" w:rsidP="00F028EB">
            <w:pPr>
              <w:pStyle w:val="proposal"/>
              <w:numPr>
                <w:ilvl w:val="0"/>
                <w:numId w:val="35"/>
              </w:numPr>
            </w:pPr>
            <w:r w:rsidRPr="007538A4">
              <w:t>d5/d5’ is {32, 112, 224, 896}</w:t>
            </w:r>
          </w:p>
          <w:p w14:paraId="097E322F" w14:textId="77777777" w:rsidR="00C82CA7" w:rsidRPr="007538A4" w:rsidRDefault="00C82CA7" w:rsidP="00F028EB">
            <w:pPr>
              <w:pStyle w:val="proposal"/>
              <w:numPr>
                <w:ilvl w:val="0"/>
                <w:numId w:val="35"/>
              </w:numPr>
            </w:pPr>
            <w:r w:rsidRPr="007538A4">
              <w:t>d6/d6’ is {64, 224, 448, 1792}</w:t>
            </w:r>
          </w:p>
          <w:p w14:paraId="4957E8B3" w14:textId="77777777" w:rsidR="00C82CA7" w:rsidRPr="007538A4" w:rsidRDefault="00C82CA7" w:rsidP="00C82CA7">
            <w:pPr>
              <w:rPr>
                <w:lang w:eastAsia="zh-CN"/>
              </w:rPr>
            </w:pPr>
          </w:p>
          <w:p w14:paraId="4C86FAA3" w14:textId="77777777" w:rsidR="00C82CA7" w:rsidRPr="007538A4" w:rsidRDefault="00C82CA7" w:rsidP="00C82CA7">
            <w:pPr>
              <w:rPr>
                <w:lang w:eastAsia="zh-CN"/>
              </w:rPr>
            </w:pPr>
            <w:r w:rsidRPr="007538A4">
              <w:rPr>
                <w:lang w:eastAsia="zh-CN"/>
              </w:rPr>
              <w:t>Further，in RAN1#122meeting, following agreement is related to UE feature,</w:t>
            </w:r>
          </w:p>
          <w:p w14:paraId="714A105C" w14:textId="77777777" w:rsidR="00C82CA7" w:rsidRPr="007538A4" w:rsidRDefault="00C82CA7" w:rsidP="00C82CA7">
            <w:pPr>
              <w:pStyle w:val="3GPPNormalText"/>
              <w:rPr>
                <w:b/>
                <w:bCs/>
              </w:rPr>
            </w:pPr>
            <w:r w:rsidRPr="007538A4">
              <w:rPr>
                <w:b/>
                <w:bCs/>
                <w:highlight w:val="green"/>
              </w:rPr>
              <w:t>Agreement:</w:t>
            </w:r>
          </w:p>
          <w:p w14:paraId="41628EC3" w14:textId="77777777" w:rsidR="00C82CA7" w:rsidRPr="007538A4" w:rsidRDefault="00C82CA7" w:rsidP="00C82CA7">
            <w:pPr>
              <w:spacing w:line="288" w:lineRule="auto"/>
              <w:rPr>
                <w:rFonts w:eastAsia="SimHei"/>
                <w:bCs/>
                <w:iCs/>
                <w:color w:val="000000"/>
                <w:lang w:eastAsia="zh-CN"/>
              </w:rPr>
            </w:pPr>
            <w:r w:rsidRPr="007538A4">
              <w:rPr>
                <w:rFonts w:eastAsia="SimHei"/>
                <w:bCs/>
                <w:iCs/>
                <w:color w:val="000000"/>
                <w:lang w:eastAsia="zh-CN"/>
              </w:rPr>
              <w:t>Support the following on the reporting condition of CSI reporting for inference</w:t>
            </w:r>
          </w:p>
          <w:p w14:paraId="7D0B938C" w14:textId="77777777" w:rsidR="00C82CA7" w:rsidRPr="007538A4" w:rsidRDefault="00C82CA7" w:rsidP="00F028EB">
            <w:pPr>
              <w:numPr>
                <w:ilvl w:val="0"/>
                <w:numId w:val="36"/>
              </w:numPr>
              <w:snapToGrid w:val="0"/>
              <w:spacing w:before="0" w:after="0" w:line="240" w:lineRule="auto"/>
              <w:rPr>
                <w:rFonts w:eastAsia="SimHei"/>
                <w:bCs/>
                <w:iCs/>
                <w:color w:val="000000"/>
                <w:lang w:eastAsia="zh-CN"/>
              </w:rPr>
            </w:pPr>
            <w:r w:rsidRPr="007538A4">
              <w:rPr>
                <w:rFonts w:eastAsia="SimHei"/>
                <w:bCs/>
                <w:iCs/>
                <w:color w:val="000000"/>
                <w:lang w:eastAsia="zh-CN"/>
              </w:rPr>
              <w:t xml:space="preserve">For BM-Case2, </w:t>
            </w:r>
            <w:r w:rsidRPr="007538A4">
              <w:rPr>
                <w:iCs/>
              </w:rPr>
              <w:t>after the CSI report</w:t>
            </w:r>
            <w:r w:rsidRPr="007538A4">
              <w:rPr>
                <w:color w:val="000000"/>
              </w:rPr>
              <w:t xml:space="preserve"> (re)configuration, serving cell activation, BWP change, or activation of SP-CSI,</w:t>
            </w:r>
            <w:r w:rsidRPr="007538A4">
              <w:rPr>
                <w:iCs/>
              </w:rPr>
              <w:t xml:space="preserve"> </w:t>
            </w:r>
            <w:r w:rsidRPr="007538A4">
              <w:rPr>
                <w:rFonts w:eastAsia="SimHei"/>
                <w:bCs/>
                <w:iCs/>
                <w:color w:val="000000"/>
                <w:lang w:eastAsia="zh-CN"/>
              </w:rPr>
              <w:t>UE transmit a CSI report for inference only if receiving</w:t>
            </w:r>
            <w:r w:rsidRPr="007538A4">
              <w:rPr>
                <w:rFonts w:eastAsia="SimHei"/>
                <w:bCs/>
                <w:iCs/>
                <w:lang w:eastAsia="zh-CN"/>
              </w:rPr>
              <w:t xml:space="preserve"> at least K latest consecutive transmission </w:t>
            </w:r>
            <w:r w:rsidRPr="007538A4">
              <w:rPr>
                <w:rFonts w:eastAsia="SimHei"/>
                <w:bCs/>
                <w:iCs/>
                <w:color w:val="000000"/>
                <w:lang w:eastAsia="zh-CN"/>
              </w:rPr>
              <w:t>occasion for each of the RS resources in Set B no later than the corresponding CSI reference resource, where K is indicated by a new UE capability.</w:t>
            </w:r>
          </w:p>
          <w:p w14:paraId="4028515A" w14:textId="77777777" w:rsidR="00C82CA7" w:rsidRPr="007538A4" w:rsidRDefault="00C82CA7" w:rsidP="00C82CA7">
            <w:pPr>
              <w:rPr>
                <w:lang w:eastAsia="zh-CN"/>
              </w:rPr>
            </w:pPr>
          </w:p>
          <w:p w14:paraId="65C5CE52" w14:textId="77777777" w:rsidR="00C82CA7" w:rsidRPr="007538A4" w:rsidRDefault="00C82CA7" w:rsidP="00C82CA7">
            <w:pPr>
              <w:rPr>
                <w:lang w:eastAsia="zh-CN"/>
              </w:rPr>
            </w:pPr>
            <w:r w:rsidRPr="007538A4">
              <w:rPr>
                <w:lang w:eastAsia="zh-CN"/>
              </w:rPr>
              <w:t xml:space="preserve">And captured in TS 38.214, </w:t>
            </w:r>
          </w:p>
          <w:p w14:paraId="70891DD1" w14:textId="77777777" w:rsidR="00C82CA7" w:rsidRPr="007538A4" w:rsidRDefault="00C82CA7" w:rsidP="00C82CA7">
            <w:pPr>
              <w:rPr>
                <w:lang w:eastAsia="zh-CN"/>
              </w:rPr>
            </w:pPr>
            <w:r w:rsidRPr="007538A4">
              <w:rPr>
                <w:lang w:eastAsia="zh-CN"/>
              </w:rPr>
              <w:t xml:space="preserve">For a CSI-ReportConfig configured with the higher layer parameter reportQuantity set to 'p-cri-r19', 'p-cri-RSRP-r19', 'p-ssb-index-r19' or 'p-ssb-index-RSRP-r19' and with nroftimeinstance-r19 is configured, after the CSI report (re)configuration, serving cell activation, BWP change, or activation of SP-CSI, the UE reports a CSI report only if receiving at least </w:t>
            </w:r>
            <w:r w:rsidRPr="007538A4">
              <w:rPr>
                <w:rFonts w:ascii="Cambria Math" w:hAnsi="Cambria Math" w:cs="Cambria Math"/>
                <w:lang w:eastAsia="zh-CN"/>
              </w:rPr>
              <w:t>𝐾</w:t>
            </w:r>
            <w:r w:rsidRPr="007538A4">
              <w:rPr>
                <w:lang w:eastAsia="zh-CN"/>
              </w:rPr>
              <w:t xml:space="preserve">BM latest consecutive transmission occasion(s) for each of the CSI-RS resources or SS/PBCH Block resources in the corresponding resource set for channel measurement no later than the CSI reference resource, and drops the report otherwise. The value of </w:t>
            </w:r>
            <w:r w:rsidRPr="007538A4">
              <w:rPr>
                <w:rFonts w:ascii="Cambria Math" w:hAnsi="Cambria Math" w:cs="Cambria Math"/>
                <w:lang w:eastAsia="zh-CN"/>
              </w:rPr>
              <w:t>𝐾</w:t>
            </w:r>
            <w:r w:rsidRPr="007538A4">
              <w:rPr>
                <w:vertAlign w:val="subscript"/>
                <w:lang w:eastAsia="zh-CN"/>
              </w:rPr>
              <w:t>BM</w:t>
            </w:r>
            <w:r w:rsidRPr="007538A4">
              <w:rPr>
                <w:lang w:eastAsia="zh-CN"/>
              </w:rPr>
              <w:t xml:space="preserve"> is indicated by UE capability.</w:t>
            </w:r>
          </w:p>
          <w:p w14:paraId="5749C8B2" w14:textId="77777777" w:rsidR="00C82CA7" w:rsidRPr="007538A4" w:rsidRDefault="00C82CA7" w:rsidP="00C82CA7">
            <w:pPr>
              <w:rPr>
                <w:lang w:eastAsia="zh-CN"/>
              </w:rPr>
            </w:pPr>
            <w:r w:rsidRPr="007538A4">
              <w:rPr>
                <w:lang w:eastAsia="zh-CN"/>
              </w:rPr>
              <w:t xml:space="preserve">The value of </w:t>
            </w:r>
            <w:r w:rsidRPr="007538A4">
              <w:rPr>
                <w:rFonts w:ascii="Cambria Math" w:hAnsi="Cambria Math" w:cs="Cambria Math"/>
                <w:lang w:eastAsia="zh-CN"/>
              </w:rPr>
              <w:t>𝐾</w:t>
            </w:r>
            <w:r w:rsidRPr="007538A4">
              <w:rPr>
                <w:vertAlign w:val="subscript"/>
                <w:lang w:eastAsia="zh-CN"/>
              </w:rPr>
              <w:t xml:space="preserve">BM </w:t>
            </w:r>
            <w:r w:rsidRPr="007538A4">
              <w:rPr>
                <w:lang w:eastAsia="zh-CN"/>
              </w:rPr>
              <w:t>should be indicated in 58-1-4. We, thus, propose,</w:t>
            </w:r>
          </w:p>
          <w:p w14:paraId="44A5328D" w14:textId="77777777" w:rsidR="00C82CA7" w:rsidRPr="007538A4" w:rsidRDefault="00C82CA7" w:rsidP="00C82CA7">
            <w:pPr>
              <w:pStyle w:val="proposal"/>
              <w:ind w:left="1134" w:hanging="1130"/>
            </w:pPr>
            <w:r w:rsidRPr="007538A4">
              <w:t>Adopt the following update as the cyan-highlighted parts in below table on Rel. 19 UE feature index 58-1-4 for AI/ML based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43"/>
              <w:gridCol w:w="1864"/>
              <w:gridCol w:w="4566"/>
              <w:gridCol w:w="661"/>
              <w:gridCol w:w="497"/>
              <w:gridCol w:w="467"/>
              <w:gridCol w:w="2222"/>
              <w:gridCol w:w="701"/>
              <w:gridCol w:w="539"/>
              <w:gridCol w:w="539"/>
              <w:gridCol w:w="539"/>
              <w:gridCol w:w="4008"/>
              <w:gridCol w:w="1451"/>
            </w:tblGrid>
            <w:tr w:rsidR="00C82CA7" w:rsidRPr="007538A4" w14:paraId="582DF42B"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091158E"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8F4A342"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4C27D712" w14:textId="77777777" w:rsidR="00C82CA7" w:rsidRPr="007538A4" w:rsidRDefault="00C82CA7" w:rsidP="00C82CA7">
                  <w:pPr>
                    <w:pStyle w:val="TAL"/>
                    <w:rPr>
                      <w:rFonts w:eastAsia="SimSun" w:cs="Arial"/>
                      <w:color w:val="000000" w:themeColor="text1"/>
                      <w:szCs w:val="18"/>
                      <w:lang w:val="en-US"/>
                    </w:rPr>
                  </w:pPr>
                  <w:r w:rsidRPr="007538A4">
                    <w:rPr>
                      <w:rFonts w:eastAsia="SimSun" w:cs="Arial"/>
                      <w:color w:val="000000" w:themeColor="text1"/>
                      <w:szCs w:val="18"/>
                      <w:lang w:val="en-US"/>
                    </w:rPr>
                    <w:t xml:space="preserve">UE-side beam prediction for </w:t>
                  </w:r>
                  <w:r w:rsidRPr="007538A4">
                    <w:rPr>
                      <w:rFonts w:eastAsia="Yu Mincho" w:cs="Arial"/>
                      <w:color w:val="000000" w:themeColor="text1"/>
                      <w:szCs w:val="18"/>
                      <w:lang w:val="en-US"/>
                    </w:rPr>
                    <w:t xml:space="preserve">BM </w:t>
                  </w:r>
                  <w:r w:rsidRPr="007538A4">
                    <w:rPr>
                      <w:rFonts w:cs="Arial"/>
                      <w:color w:val="000000" w:themeColor="text1"/>
                      <w:szCs w:val="18"/>
                      <w:lang w:val="en-US"/>
                    </w:rPr>
                    <w:t>Case2 for inference</w:t>
                  </w:r>
                </w:p>
              </w:tc>
              <w:tc>
                <w:tcPr>
                  <w:tcW w:w="0" w:type="auto"/>
                  <w:tcBorders>
                    <w:top w:val="single" w:sz="4" w:space="0" w:color="auto"/>
                    <w:left w:val="single" w:sz="4" w:space="0" w:color="auto"/>
                    <w:bottom w:val="single" w:sz="4" w:space="0" w:color="auto"/>
                    <w:right w:val="single" w:sz="4" w:space="0" w:color="auto"/>
                  </w:tcBorders>
                </w:tcPr>
                <w:p w14:paraId="2F729AF1" w14:textId="77777777" w:rsidR="00C82CA7" w:rsidRPr="007538A4" w:rsidRDefault="00C82CA7" w:rsidP="00C82CA7">
                  <w:pPr>
                    <w:rPr>
                      <w:rFonts w:cs="Arial"/>
                      <w:color w:val="000000" w:themeColor="text1"/>
                      <w:sz w:val="18"/>
                      <w:szCs w:val="18"/>
                    </w:rPr>
                  </w:pPr>
                  <w:r w:rsidRPr="007538A4">
                    <w:rPr>
                      <w:rFonts w:cs="Arial"/>
                      <w:color w:val="000000" w:themeColor="text1"/>
                      <w:sz w:val="18"/>
                      <w:szCs w:val="18"/>
                    </w:rPr>
                    <w:t>1. Support of beam prediction</w:t>
                  </w:r>
                  <w:r w:rsidRPr="007538A4">
                    <w:rPr>
                      <w:rFonts w:eastAsia="Yu Mincho" w:cs="Arial"/>
                      <w:color w:val="000000" w:themeColor="text1"/>
                      <w:sz w:val="18"/>
                      <w:szCs w:val="18"/>
                    </w:rPr>
                    <w:t xml:space="preserve"> with reporting</w:t>
                  </w:r>
                  <w:r w:rsidRPr="007538A4">
                    <w:rPr>
                      <w:rFonts w:cs="Arial"/>
                      <w:color w:val="000000" w:themeColor="text1"/>
                      <w:sz w:val="18"/>
                      <w:szCs w:val="18"/>
                    </w:rPr>
                    <w:t xml:space="preserve"> </w:t>
                  </w:r>
                  <w:r w:rsidRPr="007538A4">
                    <w:rPr>
                      <w:rFonts w:eastAsia="Yu Mincho" w:cs="Arial"/>
                      <w:color w:val="000000" w:themeColor="text1"/>
                      <w:sz w:val="18"/>
                      <w:szCs w:val="18"/>
                    </w:rPr>
                    <w:t xml:space="preserve">of predicted beam index </w:t>
                  </w:r>
                  <w:r w:rsidRPr="007538A4">
                    <w:rPr>
                      <w:rFonts w:cs="Arial"/>
                      <w:color w:val="000000" w:themeColor="text1"/>
                      <w:sz w:val="18"/>
                      <w:szCs w:val="18"/>
                    </w:rPr>
                    <w:t>for BM-Case</w:t>
                  </w:r>
                  <w:r w:rsidRPr="007538A4">
                    <w:rPr>
                      <w:rFonts w:eastAsia="Yu Mincho" w:cs="Arial"/>
                      <w:color w:val="000000" w:themeColor="text1"/>
                      <w:sz w:val="18"/>
                      <w:szCs w:val="18"/>
                    </w:rPr>
                    <w:t>2</w:t>
                  </w:r>
                  <w:r w:rsidRPr="007538A4">
                    <w:rPr>
                      <w:rFonts w:eastAsia="Yu Mincho" w:cs="Arial"/>
                      <w:color w:val="000000" w:themeColor="text1"/>
                      <w:sz w:val="18"/>
                      <w:szCs w:val="18"/>
                      <w:lang w:eastAsia="zh-CN"/>
                    </w:rPr>
                    <w:t xml:space="preserve"> </w:t>
                  </w:r>
                  <w:r w:rsidRPr="007538A4">
                    <w:rPr>
                      <w:rFonts w:eastAsia="Yu Mincho" w:cs="Arial"/>
                      <w:color w:val="000000" w:themeColor="text1"/>
                      <w:sz w:val="18"/>
                      <w:szCs w:val="18"/>
                    </w:rPr>
                    <w:t xml:space="preserve">for inference </w:t>
                  </w:r>
                  <w:r w:rsidRPr="007538A4">
                    <w:rPr>
                      <w:rFonts w:cs="Arial"/>
                      <w:color w:val="000000" w:themeColor="text1"/>
                      <w:sz w:val="18"/>
                      <w:szCs w:val="18"/>
                    </w:rPr>
                    <w:t>with UE-side model</w:t>
                  </w:r>
                </w:p>
                <w:p w14:paraId="5AAEDB60" w14:textId="77777777" w:rsidR="00C82CA7" w:rsidRPr="007538A4" w:rsidRDefault="00C82CA7" w:rsidP="00C82CA7">
                  <w:pPr>
                    <w:rPr>
                      <w:rFonts w:eastAsia="Yu Mincho" w:cs="Arial"/>
                      <w:color w:val="000000" w:themeColor="text1"/>
                      <w:sz w:val="18"/>
                      <w:szCs w:val="18"/>
                    </w:rPr>
                  </w:pPr>
                  <w:r w:rsidRPr="007538A4">
                    <w:rPr>
                      <w:rFonts w:cs="Arial"/>
                      <w:color w:val="000000" w:themeColor="text1"/>
                      <w:sz w:val="18"/>
                      <w:szCs w:val="18"/>
                    </w:rPr>
                    <w:t xml:space="preserve">3. </w:t>
                  </w:r>
                  <w:r w:rsidRPr="007538A4">
                    <w:rPr>
                      <w:rFonts w:eastAsia="Yu Mincho" w:cs="Arial"/>
                      <w:color w:val="000000" w:themeColor="text1"/>
                      <w:sz w:val="18"/>
                      <w:szCs w:val="18"/>
                      <w:lang w:eastAsia="zh-CN"/>
                    </w:rPr>
                    <w:t>M</w:t>
                  </w:r>
                  <w:r w:rsidRPr="007538A4">
                    <w:rPr>
                      <w:rFonts w:cs="Arial"/>
                      <w:color w:val="000000" w:themeColor="text1"/>
                      <w:sz w:val="18"/>
                      <w:szCs w:val="18"/>
                    </w:rPr>
                    <w:t>aximum number of inference report</w:t>
                  </w:r>
                  <w:r w:rsidRPr="007538A4">
                    <w:rPr>
                      <w:rFonts w:eastAsia="Yu Mincho" w:cs="Arial"/>
                      <w:color w:val="000000" w:themeColor="text1"/>
                      <w:sz w:val="18"/>
                      <w:szCs w:val="18"/>
                      <w:lang w:eastAsia="zh-CN"/>
                    </w:rPr>
                    <w:t>(s)</w:t>
                  </w:r>
                  <w:r w:rsidRPr="007538A4">
                    <w:rPr>
                      <w:rFonts w:cs="Arial"/>
                      <w:color w:val="000000" w:themeColor="text1"/>
                      <w:sz w:val="18"/>
                      <w:szCs w:val="18"/>
                    </w:rPr>
                    <w:t xml:space="preserve"> configured</w:t>
                  </w:r>
                  <w:r w:rsidRPr="007538A4">
                    <w:rPr>
                      <w:rFonts w:eastAsia="Yu Mincho" w:cs="Arial"/>
                      <w:color w:val="000000" w:themeColor="text1"/>
                      <w:sz w:val="18"/>
                      <w:szCs w:val="18"/>
                      <w:lang w:eastAsia="zh-CN"/>
                    </w:rPr>
                    <w:t xml:space="preserve"> for BM-Case</w:t>
                  </w:r>
                  <w:r w:rsidRPr="007538A4">
                    <w:rPr>
                      <w:rFonts w:eastAsia="Yu Mincho" w:cs="Arial"/>
                      <w:color w:val="000000" w:themeColor="text1"/>
                      <w:sz w:val="18"/>
                      <w:szCs w:val="18"/>
                    </w:rPr>
                    <w:t xml:space="preserve">2 per BWP </w:t>
                  </w:r>
                </w:p>
                <w:p w14:paraId="0122EB30"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3a. Maximum number of inference report(s) configured for BM-Case2 across all CCs</w:t>
                  </w:r>
                </w:p>
                <w:p w14:paraId="33A546D6" w14:textId="77777777" w:rsidR="00C82CA7" w:rsidRPr="007538A4" w:rsidRDefault="00C82CA7" w:rsidP="00C82CA7">
                  <w:pPr>
                    <w:rPr>
                      <w:rFonts w:eastAsia="Yu Mincho" w:cs="Arial"/>
                      <w:color w:val="000000" w:themeColor="text1"/>
                      <w:sz w:val="18"/>
                      <w:szCs w:val="18"/>
                      <w:lang w:eastAsia="zh-CN"/>
                    </w:rPr>
                  </w:pPr>
                  <w:r w:rsidRPr="007538A4">
                    <w:rPr>
                      <w:rFonts w:eastAsia="Yu Mincho" w:cs="Arial"/>
                      <w:color w:val="000000" w:themeColor="text1"/>
                      <w:sz w:val="18"/>
                      <w:szCs w:val="18"/>
                      <w:lang w:eastAsia="zh-CN"/>
                    </w:rPr>
                    <w:t xml:space="preserve">6. </w:t>
                  </w:r>
                  <w:r w:rsidRPr="007538A4">
                    <w:rPr>
                      <w:rFonts w:eastAsia="Yu Mincho" w:cs="Arial"/>
                      <w:color w:val="000000" w:themeColor="text1"/>
                      <w:sz w:val="18"/>
                      <w:szCs w:val="18"/>
                    </w:rPr>
                    <w:t xml:space="preserve">Support of SSB as </w:t>
                  </w:r>
                  <w:r w:rsidRPr="007538A4">
                    <w:rPr>
                      <w:rFonts w:eastAsia="Yu Mincho" w:cs="Arial"/>
                      <w:color w:val="000000" w:themeColor="text1"/>
                      <w:sz w:val="18"/>
                      <w:szCs w:val="18"/>
                      <w:lang w:eastAsia="zh-CN"/>
                    </w:rPr>
                    <w:t>RS type for Set B</w:t>
                  </w:r>
                </w:p>
                <w:p w14:paraId="669B54A3"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6a. Support of CSI-RS as RS type for Set B</w:t>
                  </w:r>
                </w:p>
                <w:p w14:paraId="700ACED6"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6b. Support of SSB as RS type for Set A</w:t>
                  </w:r>
                </w:p>
                <w:p w14:paraId="69ADD343"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6c. Support of CSI-RS as RS type for Set A</w:t>
                  </w:r>
                </w:p>
                <w:p w14:paraId="4C8EA45B"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7a: Supported maximum number of resources for Set B</w:t>
                  </w:r>
                </w:p>
                <w:p w14:paraId="174409EF"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7b: Supported maximum number of resources for Set A</w:t>
                  </w:r>
                </w:p>
                <w:p w14:paraId="283DC541" w14:textId="77777777" w:rsidR="00C82CA7" w:rsidRPr="007538A4" w:rsidRDefault="00C82CA7" w:rsidP="00C82CA7">
                  <w:pPr>
                    <w:rPr>
                      <w:rFonts w:eastAsia="Yu Mincho" w:cs="Arial"/>
                      <w:color w:val="000000" w:themeColor="text1"/>
                      <w:sz w:val="18"/>
                      <w:szCs w:val="18"/>
                      <w:highlight w:val="cyan"/>
                    </w:rPr>
                  </w:pPr>
                  <w:r w:rsidRPr="007538A4">
                    <w:rPr>
                      <w:rFonts w:eastAsia="Yu Mincho" w:cs="Arial"/>
                      <w:color w:val="000000" w:themeColor="text1"/>
                      <w:sz w:val="18"/>
                      <w:szCs w:val="18"/>
                      <w:highlight w:val="cyan"/>
                    </w:rPr>
                    <w:t>7c:</w:t>
                  </w:r>
                </w:p>
                <w:p w14:paraId="64C527A0"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highlight w:val="cyan"/>
                    </w:rPr>
                    <w:t>Supported minimum number of received transmission occasions for Set B</w:t>
                  </w:r>
                </w:p>
                <w:p w14:paraId="7A8E1D3B" w14:textId="77777777" w:rsidR="00C82CA7" w:rsidRPr="007538A4" w:rsidRDefault="00C82CA7" w:rsidP="00C82CA7">
                  <w:pPr>
                    <w:rPr>
                      <w:rFonts w:cs="Arial"/>
                      <w:color w:val="EE0000"/>
                      <w:sz w:val="18"/>
                      <w:szCs w:val="18"/>
                    </w:rPr>
                  </w:pPr>
                  <w:r w:rsidRPr="007538A4">
                    <w:rPr>
                      <w:rFonts w:eastAsia="Yu Mincho" w:cs="Arial"/>
                      <w:color w:val="000000" w:themeColor="text1"/>
                      <w:sz w:val="18"/>
                      <w:szCs w:val="18"/>
                    </w:rPr>
                    <w:t>8</w:t>
                  </w:r>
                  <w:r w:rsidRPr="007538A4">
                    <w:rPr>
                      <w:rFonts w:cs="Arial"/>
                      <w:color w:val="000000" w:themeColor="text1"/>
                      <w:sz w:val="18"/>
                      <w:szCs w:val="18"/>
                    </w:rPr>
                    <w:t xml:space="preserve">. Supported CSI-RS resource types </w:t>
                  </w:r>
                  <w:r w:rsidRPr="007538A4">
                    <w:rPr>
                      <w:rFonts w:cs="Arial"/>
                      <w:color w:val="EE0000"/>
                      <w:sz w:val="18"/>
                      <w:szCs w:val="18"/>
                    </w:rPr>
                    <w:t>for Set B</w:t>
                  </w:r>
                </w:p>
                <w:p w14:paraId="39046728" w14:textId="77777777" w:rsidR="00C82CA7" w:rsidRPr="007538A4" w:rsidRDefault="00C82CA7" w:rsidP="00C82CA7">
                  <w:pPr>
                    <w:rPr>
                      <w:rFonts w:cs="Arial"/>
                      <w:color w:val="000000" w:themeColor="text1"/>
                      <w:sz w:val="18"/>
                      <w:szCs w:val="18"/>
                    </w:rPr>
                  </w:pPr>
                  <w:r w:rsidRPr="007538A4">
                    <w:rPr>
                      <w:rFonts w:eastAsia="Yu Mincho" w:cs="Arial"/>
                      <w:color w:val="000000" w:themeColor="text1"/>
                      <w:sz w:val="18"/>
                      <w:szCs w:val="18"/>
                    </w:rPr>
                    <w:t>9</w:t>
                  </w:r>
                  <w:r w:rsidRPr="007538A4">
                    <w:rPr>
                      <w:rFonts w:cs="Arial"/>
                      <w:color w:val="000000" w:themeColor="text1"/>
                      <w:sz w:val="18"/>
                      <w:szCs w:val="18"/>
                    </w:rPr>
                    <w:t>. Supported inference report types</w:t>
                  </w:r>
                </w:p>
                <w:p w14:paraId="78F633A2"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11. Supported maximum number of predicted beams in each predicted time instance</w:t>
                  </w:r>
                </w:p>
                <w:p w14:paraId="1827C058"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12. Supported maximum number of predicted time instances</w:t>
                  </w:r>
                </w:p>
                <w:p w14:paraId="480AB86D"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13. Supported maximum total number of reported predicted beams for predicted time instances in one report</w:t>
                  </w:r>
                </w:p>
                <w:p w14:paraId="5E51F9E0" w14:textId="77777777" w:rsidR="00C82CA7" w:rsidRPr="007538A4" w:rsidRDefault="00C82CA7" w:rsidP="00C82CA7">
                  <w:pPr>
                    <w:spacing w:line="256" w:lineRule="auto"/>
                    <w:rPr>
                      <w:rFonts w:eastAsia="Yu Mincho" w:cs="Arial"/>
                      <w:strike/>
                      <w:color w:val="EE0000"/>
                      <w:sz w:val="18"/>
                      <w:szCs w:val="18"/>
                    </w:rPr>
                  </w:pPr>
                  <w:r w:rsidRPr="007538A4">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14:paraId="09EBDCC5" w14:textId="77777777" w:rsidR="00C82CA7" w:rsidRPr="007538A4" w:rsidRDefault="00C82CA7" w:rsidP="00C82CA7">
                  <w:pPr>
                    <w:spacing w:line="256" w:lineRule="auto"/>
                    <w:rPr>
                      <w:rFonts w:eastAsia="Yu Mincho" w:cs="Arial"/>
                      <w:color w:val="EE0000"/>
                      <w:sz w:val="18"/>
                      <w:szCs w:val="18"/>
                    </w:rPr>
                  </w:pPr>
                  <w:r w:rsidRPr="007538A4">
                    <w:rPr>
                      <w:rFonts w:eastAsia="Yu Mincho" w:cs="Arial"/>
                      <w:color w:val="EE0000"/>
                      <w:sz w:val="18"/>
                      <w:szCs w:val="18"/>
                    </w:rPr>
                    <w:t>15. Supported value(s) of time gap between predicted time instances and between reference time to the first future time instance</w:t>
                  </w:r>
                </w:p>
                <w:p w14:paraId="3881359A" w14:textId="77777777" w:rsidR="00C82CA7" w:rsidRPr="007538A4" w:rsidRDefault="00C82CA7" w:rsidP="00C82CA7">
                  <w:pPr>
                    <w:spacing w:line="256" w:lineRule="auto"/>
                    <w:rPr>
                      <w:rFonts w:eastAsia="Yu Mincho" w:cs="Arial"/>
                      <w:color w:val="000000" w:themeColor="text1"/>
                      <w:sz w:val="18"/>
                      <w:szCs w:val="18"/>
                    </w:rPr>
                  </w:pPr>
                  <w:r w:rsidRPr="007538A4">
                    <w:rPr>
                      <w:rFonts w:eastAsia="Yu Mincho" w:cs="Arial"/>
                      <w:color w:val="000000" w:themeColor="text1"/>
                      <w:sz w:val="18"/>
                      <w:szCs w:val="18"/>
                    </w:rPr>
                    <w:t xml:space="preserve">21. supported number of occupied CPU </w:t>
                  </w:r>
                </w:p>
                <w:p w14:paraId="4FF22C16" w14:textId="77777777" w:rsidR="00C82CA7" w:rsidRPr="007538A4" w:rsidRDefault="00C82CA7" w:rsidP="00C82CA7">
                  <w:pPr>
                    <w:spacing w:line="256" w:lineRule="auto"/>
                    <w:rPr>
                      <w:rFonts w:eastAsia="Yu Mincho" w:cs="Arial"/>
                      <w:color w:val="000000" w:themeColor="text1"/>
                      <w:sz w:val="18"/>
                      <w:szCs w:val="18"/>
                    </w:rPr>
                  </w:pPr>
                  <w:r w:rsidRPr="007538A4">
                    <w:rPr>
                      <w:rFonts w:eastAsia="Yu Mincho" w:cs="Arial"/>
                      <w:color w:val="000000" w:themeColor="text1"/>
                      <w:sz w:val="18"/>
                      <w:szCs w:val="18"/>
                    </w:rPr>
                    <w:t xml:space="preserve">22. supported number of occupied </w:t>
                  </w:r>
                  <w:r w:rsidRPr="007538A4">
                    <w:rPr>
                      <w:rFonts w:cs="Arial"/>
                      <w:strike/>
                      <w:color w:val="EE0000"/>
                      <w:sz w:val="18"/>
                      <w:szCs w:val="18"/>
                    </w:rPr>
                    <w:t>APU</w:t>
                  </w:r>
                  <w:r w:rsidRPr="007538A4">
                    <w:rPr>
                      <w:rFonts w:cs="Arial"/>
                      <w:color w:val="EE0000"/>
                      <w:sz w:val="18"/>
                      <w:szCs w:val="18"/>
                      <w:lang w:eastAsia="zh-CN"/>
                    </w:rPr>
                    <w:t xml:space="preserve"> CPU,2/CPU,3</w:t>
                  </w:r>
                </w:p>
                <w:p w14:paraId="18922B5A" w14:textId="77777777" w:rsidR="00C82CA7" w:rsidRPr="007538A4" w:rsidRDefault="00C82CA7" w:rsidP="00C82CA7">
                  <w:pPr>
                    <w:spacing w:line="256" w:lineRule="auto"/>
                    <w:rPr>
                      <w:rFonts w:eastAsia="Yu Mincho" w:cs="Arial"/>
                      <w:color w:val="EE0000"/>
                      <w:sz w:val="18"/>
                      <w:szCs w:val="18"/>
                    </w:rPr>
                  </w:pPr>
                  <w:r w:rsidRPr="007538A4">
                    <w:rPr>
                      <w:rFonts w:eastAsia="Yu Mincho" w:cs="Arial"/>
                      <w:color w:val="000000" w:themeColor="text1"/>
                      <w:sz w:val="18"/>
                      <w:szCs w:val="18"/>
                    </w:rPr>
                    <w:t>23. supported value of d for the relaxation of Z3 timeline</w:t>
                  </w:r>
                </w:p>
                <w:p w14:paraId="3A95C9A1" w14:textId="77777777" w:rsidR="00C82CA7" w:rsidRPr="007538A4" w:rsidRDefault="00C82CA7" w:rsidP="00C82CA7">
                  <w:pPr>
                    <w:spacing w:line="256" w:lineRule="auto"/>
                    <w:rPr>
                      <w:rFonts w:eastAsia="Yu Mincho" w:cs="Arial"/>
                      <w:color w:val="000000" w:themeColor="text1"/>
                      <w:sz w:val="18"/>
                      <w:szCs w:val="18"/>
                    </w:rPr>
                  </w:pPr>
                  <w:r w:rsidRPr="007538A4">
                    <w:rPr>
                      <w:rFonts w:eastAsia="Yu Mincho" w:cs="Arial"/>
                      <w:color w:val="000000" w:themeColor="text1"/>
                      <w:sz w:val="18"/>
                      <w:szCs w:val="18"/>
                    </w:rPr>
                    <w:t>24. supported value of d’ for the relaxation of Z’3 timeline</w:t>
                  </w:r>
                </w:p>
                <w:p w14:paraId="1F64E63B" w14:textId="77777777" w:rsidR="00C82CA7" w:rsidRPr="007538A4" w:rsidRDefault="00C82CA7" w:rsidP="00C82CA7">
                  <w:pPr>
                    <w:spacing w:line="256" w:lineRule="auto"/>
                    <w:rPr>
                      <w:rFonts w:cs="Arial"/>
                      <w:color w:val="000000" w:themeColor="text1"/>
                      <w:sz w:val="18"/>
                      <w:szCs w:val="18"/>
                    </w:rPr>
                  </w:pPr>
                  <w:r w:rsidRPr="007538A4">
                    <w:rPr>
                      <w:rFonts w:eastAsia="Yu Mincho" w:cs="Arial"/>
                      <w:color w:val="000000" w:themeColor="text1"/>
                      <w:sz w:val="18"/>
                      <w:szCs w:val="18"/>
                    </w:rPr>
                    <w:t xml:space="preserve">25. </w:t>
                  </w:r>
                  <w:r w:rsidRPr="007538A4">
                    <w:rPr>
                      <w:rFonts w:eastAsia="Yu Mincho" w:cs="Arial"/>
                      <w:strike/>
                      <w:color w:val="EE0000"/>
                      <w:sz w:val="18"/>
                      <w:szCs w:val="18"/>
                    </w:rPr>
                    <w:t>Index of the</w:t>
                  </w:r>
                  <w:r w:rsidRPr="007538A4">
                    <w:rPr>
                      <w:rFonts w:eastAsia="Yu Mincho" w:cs="Arial"/>
                      <w:color w:val="EE0000"/>
                      <w:sz w:val="18"/>
                      <w:szCs w:val="18"/>
                    </w:rPr>
                    <w:t xml:space="preserve"> O</w:t>
                  </w:r>
                  <w:r w:rsidRPr="007538A4">
                    <w:rPr>
                      <w:rFonts w:eastAsia="Yu Mincho" w:cs="Arial"/>
                      <w:color w:val="000000" w:themeColor="text1"/>
                      <w:sz w:val="18"/>
                      <w:szCs w:val="18"/>
                    </w:rPr>
                    <w:t xml:space="preserve">ccupied </w:t>
                  </w:r>
                  <w:r w:rsidRPr="007538A4">
                    <w:rPr>
                      <w:rFonts w:eastAsia="Yu Mincho" w:cs="Arial"/>
                      <w:strike/>
                      <w:color w:val="EE0000"/>
                      <w:sz w:val="18"/>
                      <w:szCs w:val="18"/>
                    </w:rPr>
                    <w:t>APU</w:t>
                  </w:r>
                  <w:r w:rsidRPr="007538A4">
                    <w:rPr>
                      <w:rFonts w:eastAsia="Yu Mincho" w:cs="Arial"/>
                      <w:color w:val="000000" w:themeColor="text1"/>
                      <w:sz w:val="18"/>
                      <w:szCs w:val="18"/>
                    </w:rPr>
                    <w:t xml:space="preserve"> </w:t>
                  </w:r>
                  <w:r w:rsidRPr="007538A4">
                    <w:rPr>
                      <w:rFonts w:eastAsia="Yu Mincho" w:cs="Arial"/>
                      <w:color w:val="EE0000"/>
                      <w:sz w:val="18"/>
                      <w:szCs w:val="18"/>
                    </w:rPr>
                    <w:t xml:space="preserve">resource </w:t>
                  </w:r>
                  <w:r w:rsidRPr="007538A4">
                    <w:rPr>
                      <w:rFonts w:eastAsia="Yu Mincho" w:cs="Arial"/>
                      <w:color w:val="000000" w:themeColor="text1"/>
                      <w:sz w:val="18"/>
                      <w:szCs w:val="18"/>
                    </w:rPr>
                    <w:t xml:space="preserve">pool </w:t>
                  </w:r>
                  <w:r w:rsidRPr="007538A4">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7CE11682" w14:textId="77777777" w:rsidR="00C82CA7" w:rsidRPr="007538A4" w:rsidRDefault="00C82CA7" w:rsidP="00C82CA7">
                  <w:pPr>
                    <w:pStyle w:val="TAL"/>
                    <w:rPr>
                      <w:rFonts w:cs="Arial"/>
                      <w:color w:val="EE0000"/>
                      <w:szCs w:val="18"/>
                      <w:lang w:val="en-US"/>
                    </w:rPr>
                  </w:pPr>
                  <w:r w:rsidRPr="007538A4">
                    <w:rPr>
                      <w:rFonts w:cs="Arial"/>
                      <w:strike/>
                      <w:color w:val="EE0000"/>
                      <w:szCs w:val="18"/>
                      <w:lang w:val="en-US"/>
                    </w:rPr>
                    <w:t>FFS</w:t>
                  </w:r>
                  <w:r w:rsidRPr="007538A4">
                    <w:rPr>
                      <w:rFonts w:cs="Arial"/>
                      <w:color w:val="EE0000"/>
                      <w:szCs w:val="18"/>
                      <w:lang w:val="en-US"/>
                    </w:rPr>
                    <w:t xml:space="preserve"> 2-35</w:t>
                  </w:r>
                </w:p>
              </w:tc>
              <w:tc>
                <w:tcPr>
                  <w:tcW w:w="0" w:type="auto"/>
                  <w:tcBorders>
                    <w:top w:val="single" w:sz="4" w:space="0" w:color="auto"/>
                    <w:left w:val="single" w:sz="4" w:space="0" w:color="auto"/>
                    <w:bottom w:val="single" w:sz="4" w:space="0" w:color="auto"/>
                    <w:right w:val="single" w:sz="4" w:space="0" w:color="auto"/>
                  </w:tcBorders>
                </w:tcPr>
                <w:p w14:paraId="62297874" w14:textId="77777777" w:rsidR="00C82CA7" w:rsidRPr="007538A4" w:rsidRDefault="00C82CA7" w:rsidP="00C82CA7">
                  <w:pPr>
                    <w:pStyle w:val="TAL"/>
                    <w:rPr>
                      <w:rFonts w:cs="Arial"/>
                      <w:color w:val="000000" w:themeColor="text1"/>
                      <w:szCs w:val="18"/>
                      <w:lang w:val="en-US"/>
                    </w:rPr>
                  </w:pPr>
                  <w:r w:rsidRPr="007538A4">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6BFEE450"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2C89B9AA" w14:textId="77777777" w:rsidR="00C82CA7" w:rsidRPr="007538A4" w:rsidRDefault="00C82CA7" w:rsidP="00C82CA7">
                  <w:pPr>
                    <w:pStyle w:val="TAL"/>
                    <w:rPr>
                      <w:rFonts w:eastAsia="SimSun" w:cs="Arial"/>
                      <w:color w:val="000000" w:themeColor="text1"/>
                      <w:szCs w:val="18"/>
                      <w:lang w:val="en-US"/>
                    </w:rPr>
                  </w:pPr>
                  <w:r w:rsidRPr="007538A4">
                    <w:rPr>
                      <w:rFonts w:eastAsia="SimSun" w:cs="Arial"/>
                      <w:color w:val="000000" w:themeColor="text1"/>
                      <w:szCs w:val="18"/>
                      <w:lang w:val="en-US"/>
                    </w:rPr>
                    <w:t>UE-side beam prediction for</w:t>
                  </w:r>
                  <w:r w:rsidRPr="007538A4">
                    <w:rPr>
                      <w:rFonts w:eastAsia="Yu Mincho" w:cs="Arial"/>
                      <w:color w:val="000000" w:themeColor="text1"/>
                      <w:szCs w:val="18"/>
                      <w:lang w:val="en-US"/>
                    </w:rPr>
                    <w:t xml:space="preserve"> BM</w:t>
                  </w:r>
                  <w:r w:rsidRPr="007538A4">
                    <w:rPr>
                      <w:rFonts w:eastAsia="SimSun" w:cs="Arial"/>
                      <w:color w:val="000000" w:themeColor="text1"/>
                      <w:szCs w:val="18"/>
                      <w:lang w:val="en-US"/>
                    </w:rPr>
                    <w:t xml:space="preserve">-Case2 </w:t>
                  </w:r>
                  <w:r w:rsidRPr="007538A4">
                    <w:rPr>
                      <w:rFonts w:cs="Arial"/>
                      <w:color w:val="000000" w:themeColor="text1"/>
                      <w:szCs w:val="18"/>
                      <w:lang w:val="en-US"/>
                    </w:rPr>
                    <w:t xml:space="preserve">for inference </w:t>
                  </w:r>
                  <w:r w:rsidRPr="007538A4">
                    <w:rPr>
                      <w:rFonts w:eastAsia="SimSun" w:cs="Arial"/>
                      <w:color w:val="000000" w:themeColor="text1"/>
                      <w:szCs w:val="18"/>
                      <w:lang w:val="en-US"/>
                    </w:rPr>
                    <w:t>is not supported</w:t>
                  </w:r>
                </w:p>
              </w:tc>
              <w:tc>
                <w:tcPr>
                  <w:tcW w:w="0" w:type="auto"/>
                  <w:tcBorders>
                    <w:top w:val="single" w:sz="4" w:space="0" w:color="auto"/>
                    <w:left w:val="single" w:sz="4" w:space="0" w:color="auto"/>
                    <w:bottom w:val="single" w:sz="4" w:space="0" w:color="auto"/>
                    <w:right w:val="single" w:sz="4" w:space="0" w:color="auto"/>
                  </w:tcBorders>
                </w:tcPr>
                <w:p w14:paraId="3AA4781D" w14:textId="77777777" w:rsidR="00C82CA7" w:rsidRPr="007538A4" w:rsidRDefault="00C82CA7" w:rsidP="00C82CA7">
                  <w:pPr>
                    <w:pStyle w:val="TAL"/>
                    <w:rPr>
                      <w:rFonts w:cs="Arial"/>
                      <w:strike/>
                      <w:color w:val="EE0000"/>
                      <w:szCs w:val="18"/>
                      <w:lang w:val="en-US" w:eastAsia="zh-CN"/>
                    </w:rPr>
                  </w:pPr>
                  <w:r w:rsidRPr="007538A4">
                    <w:rPr>
                      <w:rFonts w:cs="Arial"/>
                      <w:strike/>
                      <w:color w:val="EE0000"/>
                      <w:szCs w:val="18"/>
                      <w:lang w:val="en-US" w:eastAsia="zh-CN"/>
                    </w:rPr>
                    <w:t>Per UE</w:t>
                  </w:r>
                </w:p>
                <w:p w14:paraId="52A0C3B4" w14:textId="77777777" w:rsidR="00C82CA7" w:rsidRPr="007538A4" w:rsidRDefault="00C82CA7" w:rsidP="00C82CA7">
                  <w:pPr>
                    <w:pStyle w:val="TAL"/>
                    <w:rPr>
                      <w:rFonts w:cs="Arial"/>
                      <w:color w:val="000000" w:themeColor="text1"/>
                      <w:szCs w:val="18"/>
                      <w:lang w:val="en-US"/>
                    </w:rPr>
                  </w:pPr>
                  <w:r w:rsidRPr="007538A4">
                    <w:rPr>
                      <w:rFonts w:cs="Arial"/>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C80C20E" w14:textId="77777777" w:rsidR="00C82CA7" w:rsidRPr="007538A4" w:rsidRDefault="00C82CA7" w:rsidP="00C82CA7">
                  <w:pPr>
                    <w:pStyle w:val="TAL"/>
                    <w:rPr>
                      <w:rFonts w:cs="Arial"/>
                      <w:color w:val="000000" w:themeColor="text1"/>
                      <w:szCs w:val="18"/>
                      <w:lang w:val="en-US"/>
                    </w:rPr>
                  </w:pPr>
                  <w:r w:rsidRPr="007538A4">
                    <w:rPr>
                      <w:rFonts w:cs="Arial"/>
                      <w:strike/>
                      <w:color w:val="EE0000"/>
                      <w:szCs w:val="18"/>
                      <w:lang w:val="en-US" w:eastAsia="zh-CN"/>
                    </w:rPr>
                    <w:t>No</w:t>
                  </w:r>
                  <w:r w:rsidRPr="007538A4">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A181FA" w14:textId="77777777" w:rsidR="00C82CA7" w:rsidRPr="007538A4" w:rsidRDefault="00C82CA7" w:rsidP="00C82CA7">
                  <w:pPr>
                    <w:pStyle w:val="TAL"/>
                    <w:rPr>
                      <w:rFonts w:cs="Arial"/>
                      <w:color w:val="000000" w:themeColor="text1"/>
                      <w:szCs w:val="18"/>
                      <w:lang w:val="en-US"/>
                    </w:rPr>
                  </w:pPr>
                  <w:r w:rsidRPr="007538A4">
                    <w:rPr>
                      <w:rFonts w:cs="Arial"/>
                      <w:strike/>
                      <w:color w:val="EE0000"/>
                      <w:szCs w:val="18"/>
                      <w:lang w:val="en-US" w:eastAsia="zh-CN"/>
                    </w:rPr>
                    <w:t>No</w:t>
                  </w:r>
                  <w:r w:rsidRPr="007538A4">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044D6E" w14:textId="77777777" w:rsidR="00C82CA7" w:rsidRPr="007538A4" w:rsidRDefault="00C82CA7" w:rsidP="00C82CA7">
                  <w:pPr>
                    <w:pStyle w:val="TAL"/>
                    <w:rPr>
                      <w:rFonts w:cs="Arial"/>
                      <w:color w:val="000000" w:themeColor="text1"/>
                      <w:szCs w:val="18"/>
                      <w:lang w:val="en-US"/>
                    </w:rPr>
                  </w:pPr>
                  <w:r w:rsidRPr="007538A4">
                    <w:rPr>
                      <w:rFonts w:cs="Arial"/>
                      <w:strike/>
                      <w:color w:val="EE0000"/>
                      <w:szCs w:val="18"/>
                      <w:lang w:val="en-US" w:eastAsia="zh-CN"/>
                    </w:rPr>
                    <w:t>No</w:t>
                  </w:r>
                  <w:r w:rsidRPr="007538A4">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51B474E"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Component 3 candidate values: </w:t>
                  </w:r>
                </w:p>
                <w:p w14:paraId="328B6D14" w14:textId="77777777" w:rsidR="00C82CA7" w:rsidRPr="007538A4" w:rsidRDefault="00C82CA7" w:rsidP="00F028EB">
                  <w:pPr>
                    <w:pStyle w:val="TAL"/>
                    <w:numPr>
                      <w:ilvl w:val="0"/>
                      <w:numId w:val="33"/>
                    </w:numPr>
                    <w:spacing w:line="240" w:lineRule="auto"/>
                    <w:rPr>
                      <w:rFonts w:cs="Arial"/>
                      <w:color w:val="EE0000"/>
                      <w:szCs w:val="18"/>
                      <w:lang w:val="en-US"/>
                    </w:rPr>
                  </w:pPr>
                  <w:r w:rsidRPr="007538A4">
                    <w:rPr>
                      <w:rFonts w:cs="Arial"/>
                      <w:color w:val="EE0000"/>
                      <w:szCs w:val="18"/>
                      <w:lang w:val="en-US"/>
                    </w:rPr>
                    <w:t>Periodic reporting: {1, 2, 3, 4}</w:t>
                  </w:r>
                </w:p>
                <w:p w14:paraId="29E467C4" w14:textId="77777777" w:rsidR="00C82CA7" w:rsidRPr="007538A4" w:rsidRDefault="00C82CA7" w:rsidP="00F028EB">
                  <w:pPr>
                    <w:pStyle w:val="TAL"/>
                    <w:numPr>
                      <w:ilvl w:val="0"/>
                      <w:numId w:val="33"/>
                    </w:numPr>
                    <w:spacing w:line="240" w:lineRule="auto"/>
                    <w:rPr>
                      <w:rFonts w:cs="Arial"/>
                      <w:color w:val="EE0000"/>
                      <w:szCs w:val="18"/>
                      <w:lang w:val="en-US"/>
                    </w:rPr>
                  </w:pPr>
                  <w:r w:rsidRPr="007538A4">
                    <w:rPr>
                      <w:rFonts w:cs="Arial"/>
                      <w:color w:val="EE0000"/>
                      <w:szCs w:val="18"/>
                      <w:lang w:val="en-US"/>
                    </w:rPr>
                    <w:t>Aperiodic reporting: {1, 2, 3, 4}</w:t>
                  </w:r>
                </w:p>
                <w:p w14:paraId="3A6D9954" w14:textId="77777777" w:rsidR="00C82CA7" w:rsidRPr="007538A4" w:rsidRDefault="00C82CA7" w:rsidP="00F028EB">
                  <w:pPr>
                    <w:pStyle w:val="TAL"/>
                    <w:numPr>
                      <w:ilvl w:val="0"/>
                      <w:numId w:val="33"/>
                    </w:numPr>
                    <w:spacing w:line="240" w:lineRule="auto"/>
                    <w:rPr>
                      <w:rFonts w:cs="Arial"/>
                      <w:color w:val="EE0000"/>
                      <w:szCs w:val="18"/>
                      <w:lang w:val="en-US"/>
                    </w:rPr>
                  </w:pPr>
                  <w:r w:rsidRPr="007538A4">
                    <w:rPr>
                      <w:rFonts w:cs="Arial"/>
                      <w:color w:val="EE0000"/>
                      <w:szCs w:val="18"/>
                      <w:lang w:val="en-US"/>
                    </w:rPr>
                    <w:t>Semi-persistent reporting: {1, 2, 3, 4}</w:t>
                  </w:r>
                </w:p>
                <w:p w14:paraId="199FFE2A" w14:textId="77777777" w:rsidR="00C82CA7" w:rsidRPr="007538A4" w:rsidRDefault="00C82CA7" w:rsidP="00C82CA7">
                  <w:pPr>
                    <w:pStyle w:val="TAL"/>
                    <w:rPr>
                      <w:rFonts w:cs="Arial"/>
                      <w:color w:val="EE0000"/>
                      <w:szCs w:val="18"/>
                      <w:lang w:val="en-US"/>
                    </w:rPr>
                  </w:pPr>
                </w:p>
                <w:p w14:paraId="29E65226"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3a candidate values: {1, 2, 3, 4, 8, 10, 12, 16}</w:t>
                  </w:r>
                </w:p>
                <w:p w14:paraId="03EA3AD3" w14:textId="77777777" w:rsidR="00C82CA7" w:rsidRPr="007538A4" w:rsidRDefault="00C82CA7" w:rsidP="00C82CA7">
                  <w:pPr>
                    <w:pStyle w:val="TAL"/>
                    <w:rPr>
                      <w:rFonts w:cs="Arial"/>
                      <w:color w:val="EE0000"/>
                      <w:szCs w:val="18"/>
                      <w:lang w:val="en-US"/>
                    </w:rPr>
                  </w:pPr>
                </w:p>
                <w:p w14:paraId="4BDF5AE9"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7a candidate values: {4, 8, 16, 32, 64}</w:t>
                  </w:r>
                </w:p>
                <w:p w14:paraId="52AF8791"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7b candidate values: {4, 8, 16, 32, 64}</w:t>
                  </w:r>
                </w:p>
                <w:p w14:paraId="32F0A73C" w14:textId="77777777" w:rsidR="00C82CA7" w:rsidRPr="007538A4" w:rsidRDefault="00C82CA7" w:rsidP="00C82CA7">
                  <w:pPr>
                    <w:pStyle w:val="TAL"/>
                    <w:rPr>
                      <w:rFonts w:cs="Arial"/>
                      <w:color w:val="000000" w:themeColor="text1"/>
                      <w:szCs w:val="18"/>
                      <w:lang w:val="en-US"/>
                    </w:rPr>
                  </w:pPr>
                </w:p>
                <w:p w14:paraId="554C6F4E" w14:textId="77777777" w:rsidR="00C82CA7" w:rsidRPr="007538A4" w:rsidRDefault="00C82CA7" w:rsidP="00C82CA7">
                  <w:pPr>
                    <w:pStyle w:val="TAL"/>
                    <w:rPr>
                      <w:rFonts w:cs="Arial"/>
                      <w:szCs w:val="18"/>
                      <w:highlight w:val="cyan"/>
                      <w:lang w:val="en-US"/>
                    </w:rPr>
                  </w:pPr>
                  <w:r w:rsidRPr="007538A4">
                    <w:rPr>
                      <w:rFonts w:cs="Arial"/>
                      <w:szCs w:val="18"/>
                      <w:highlight w:val="cyan"/>
                      <w:lang w:val="en-US"/>
                    </w:rPr>
                    <w:t>Component 7c</w:t>
                  </w:r>
                </w:p>
                <w:p w14:paraId="7056DA40" w14:textId="77777777" w:rsidR="00C82CA7" w:rsidRPr="007538A4" w:rsidRDefault="00C82CA7" w:rsidP="00C82CA7">
                  <w:pPr>
                    <w:pStyle w:val="TAL"/>
                    <w:rPr>
                      <w:rFonts w:cs="Arial"/>
                      <w:szCs w:val="18"/>
                      <w:lang w:val="en-US"/>
                    </w:rPr>
                  </w:pPr>
                  <w:r w:rsidRPr="007538A4">
                    <w:rPr>
                      <w:rFonts w:cs="Arial"/>
                      <w:szCs w:val="18"/>
                      <w:highlight w:val="cyan"/>
                      <w:lang w:val="en-US"/>
                    </w:rPr>
                    <w:t>candidate values: {2, 4, 6, 8, 10}</w:t>
                  </w:r>
                </w:p>
                <w:p w14:paraId="4EFFBE10" w14:textId="77777777" w:rsidR="00C82CA7" w:rsidRPr="007538A4" w:rsidRDefault="00C82CA7" w:rsidP="00C82CA7">
                  <w:pPr>
                    <w:pStyle w:val="TAL"/>
                    <w:rPr>
                      <w:rFonts w:cs="Arial"/>
                      <w:color w:val="000000" w:themeColor="text1"/>
                      <w:szCs w:val="18"/>
                      <w:lang w:val="en-US"/>
                    </w:rPr>
                  </w:pPr>
                </w:p>
                <w:p w14:paraId="442B4C8C" w14:textId="77777777" w:rsidR="00C82CA7" w:rsidRPr="007538A4" w:rsidRDefault="00C82CA7" w:rsidP="00C82CA7">
                  <w:pPr>
                    <w:pStyle w:val="TAL"/>
                    <w:rPr>
                      <w:rFonts w:cs="Arial"/>
                      <w:color w:val="000000" w:themeColor="text1"/>
                      <w:szCs w:val="18"/>
                      <w:lang w:val="en-US"/>
                    </w:rPr>
                  </w:pPr>
                </w:p>
                <w:p w14:paraId="4C245D71"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Component 8 candidate values: {Periodic CSI-RS, Semi-persistent CSI-RS}</w:t>
                  </w:r>
                </w:p>
                <w:p w14:paraId="2A2195F0" w14:textId="77777777" w:rsidR="00C82CA7" w:rsidRPr="007538A4" w:rsidRDefault="00C82CA7" w:rsidP="00C82CA7">
                  <w:pPr>
                    <w:pStyle w:val="TAL"/>
                    <w:rPr>
                      <w:rFonts w:cs="Arial"/>
                      <w:color w:val="000000" w:themeColor="text1"/>
                      <w:szCs w:val="18"/>
                      <w:lang w:val="en-US"/>
                    </w:rPr>
                  </w:pPr>
                </w:p>
                <w:p w14:paraId="6581E284" w14:textId="77777777" w:rsidR="00C82CA7" w:rsidRPr="007538A4" w:rsidRDefault="00C82CA7" w:rsidP="00C82CA7">
                  <w:pPr>
                    <w:pStyle w:val="TAL"/>
                    <w:rPr>
                      <w:rFonts w:cs="Arial"/>
                      <w:color w:val="EE0000"/>
                      <w:szCs w:val="18"/>
                      <w:lang w:val="en-US"/>
                    </w:rPr>
                  </w:pPr>
                  <w:r w:rsidRPr="007538A4">
                    <w:rPr>
                      <w:rFonts w:cs="Arial"/>
                      <w:color w:val="000000" w:themeColor="text1"/>
                      <w:szCs w:val="18"/>
                      <w:lang w:val="en-US"/>
                    </w:rPr>
                    <w:t>Component 9 candidate values: {Periodic CSI report, Aperiodic CSI report, semi-persistent CSI report}</w:t>
                  </w:r>
                  <w:r w:rsidRPr="007538A4">
                    <w:rPr>
                      <w:rFonts w:cs="Arial"/>
                      <w:strike/>
                      <w:color w:val="EE0000"/>
                      <w:szCs w:val="18"/>
                      <w:lang w:val="en-US"/>
                    </w:rPr>
                    <w:t>FFS: candidate values for components</w:t>
                  </w:r>
                </w:p>
                <w:p w14:paraId="42DBC2FC" w14:textId="77777777" w:rsidR="00C82CA7" w:rsidRPr="007538A4" w:rsidRDefault="00C82CA7" w:rsidP="00C82CA7">
                  <w:pPr>
                    <w:pStyle w:val="TAL"/>
                    <w:rPr>
                      <w:rFonts w:cs="Arial"/>
                      <w:color w:val="EE0000"/>
                      <w:szCs w:val="18"/>
                      <w:lang w:val="en-US"/>
                    </w:rPr>
                  </w:pPr>
                </w:p>
                <w:p w14:paraId="03D42002"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11 candidate values: {1, 2, 3, 4}</w:t>
                  </w:r>
                </w:p>
                <w:p w14:paraId="7BDC93C3" w14:textId="77777777" w:rsidR="00C82CA7" w:rsidRPr="007538A4" w:rsidRDefault="00C82CA7" w:rsidP="00C82CA7">
                  <w:pPr>
                    <w:pStyle w:val="TAL"/>
                    <w:rPr>
                      <w:rFonts w:cs="Arial"/>
                      <w:color w:val="EE0000"/>
                      <w:szCs w:val="18"/>
                      <w:lang w:val="en-US"/>
                    </w:rPr>
                  </w:pPr>
                </w:p>
                <w:p w14:paraId="581D9208"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12 candidate values: {1, 2, 4, 8}</w:t>
                  </w:r>
                </w:p>
                <w:p w14:paraId="01780FDB" w14:textId="77777777" w:rsidR="00C82CA7" w:rsidRPr="007538A4" w:rsidRDefault="00C82CA7" w:rsidP="00C82CA7">
                  <w:pPr>
                    <w:pStyle w:val="TAL"/>
                    <w:rPr>
                      <w:rFonts w:cs="Arial"/>
                      <w:color w:val="EE0000"/>
                      <w:szCs w:val="18"/>
                      <w:lang w:val="en-US"/>
                    </w:rPr>
                  </w:pPr>
                </w:p>
                <w:p w14:paraId="7604FAF4"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13 candidate values: {1, 2, 4, 6, 8, 12, 16, 32}</w:t>
                  </w:r>
                </w:p>
                <w:p w14:paraId="381C5DE6" w14:textId="77777777" w:rsidR="00C82CA7" w:rsidRPr="007538A4" w:rsidRDefault="00C82CA7" w:rsidP="00C82CA7">
                  <w:pPr>
                    <w:pStyle w:val="TAL"/>
                    <w:rPr>
                      <w:rFonts w:cs="Arial"/>
                      <w:color w:val="EE0000"/>
                      <w:szCs w:val="18"/>
                      <w:lang w:val="en-US"/>
                    </w:rPr>
                  </w:pPr>
                </w:p>
                <w:p w14:paraId="334B1E24"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15 candidate values: {10ms, 20ms, 40ms, 80ms, 160ms}</w:t>
                  </w:r>
                </w:p>
                <w:p w14:paraId="63D01FE5" w14:textId="77777777" w:rsidR="00C82CA7" w:rsidRPr="007538A4" w:rsidRDefault="00C82CA7" w:rsidP="00C82CA7">
                  <w:pPr>
                    <w:pStyle w:val="TAL"/>
                    <w:rPr>
                      <w:rFonts w:cs="Arial"/>
                      <w:color w:val="EE0000"/>
                      <w:szCs w:val="18"/>
                      <w:lang w:val="en-US"/>
                    </w:rPr>
                  </w:pPr>
                </w:p>
                <w:p w14:paraId="426485B5"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21 candidate values: {0, 1, 2, … 8}</w:t>
                  </w:r>
                </w:p>
                <w:p w14:paraId="256A51B7" w14:textId="77777777" w:rsidR="00C82CA7" w:rsidRPr="007538A4" w:rsidRDefault="00C82CA7" w:rsidP="00C82CA7">
                  <w:pPr>
                    <w:pStyle w:val="TAL"/>
                    <w:rPr>
                      <w:rFonts w:cs="Arial"/>
                      <w:color w:val="EE0000"/>
                      <w:szCs w:val="18"/>
                      <w:lang w:val="en-US"/>
                    </w:rPr>
                  </w:pPr>
                </w:p>
                <w:p w14:paraId="7ACD8E9A"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22 candidate values: {0, 1, 2, … 8}</w:t>
                  </w:r>
                </w:p>
                <w:p w14:paraId="3AE4A1D5" w14:textId="77777777" w:rsidR="00C82CA7" w:rsidRPr="007538A4" w:rsidRDefault="00C82CA7" w:rsidP="00C82CA7">
                  <w:pPr>
                    <w:pStyle w:val="TAL"/>
                    <w:rPr>
                      <w:rFonts w:cs="Arial"/>
                      <w:color w:val="EE0000"/>
                      <w:szCs w:val="18"/>
                      <w:lang w:val="en-US"/>
                    </w:rPr>
                  </w:pPr>
                </w:p>
                <w:p w14:paraId="702133D4"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Note: The values of component 21 and 22 are not allowed to be 0 simultaneously.</w:t>
                  </w:r>
                </w:p>
                <w:p w14:paraId="44CE48D9" w14:textId="77777777" w:rsidR="00C82CA7" w:rsidRPr="007538A4" w:rsidRDefault="00C82CA7" w:rsidP="00C82CA7">
                  <w:pPr>
                    <w:pStyle w:val="TAL"/>
                    <w:rPr>
                      <w:rFonts w:cs="Arial"/>
                      <w:color w:val="EE0000"/>
                      <w:szCs w:val="18"/>
                      <w:lang w:val="en-US"/>
                    </w:rPr>
                  </w:pPr>
                </w:p>
                <w:p w14:paraId="38CD77D6"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Component 23 candidate values: </w:t>
                  </w:r>
                  <w:r w:rsidRPr="007538A4">
                    <w:rPr>
                      <w:rFonts w:cs="Arial"/>
                      <w:color w:val="EE0000"/>
                      <w:szCs w:val="18"/>
                      <w:highlight w:val="yellow"/>
                      <w:lang w:val="en-US"/>
                    </w:rPr>
                    <w:t>FFS</w:t>
                  </w:r>
                </w:p>
                <w:p w14:paraId="3D7B1FC3" w14:textId="77777777" w:rsidR="00C82CA7" w:rsidRPr="007538A4" w:rsidRDefault="00C82CA7" w:rsidP="00C82CA7">
                  <w:pPr>
                    <w:pStyle w:val="TAL"/>
                    <w:rPr>
                      <w:rFonts w:cs="Arial"/>
                      <w:color w:val="EE0000"/>
                      <w:szCs w:val="18"/>
                      <w:lang w:val="en-US"/>
                    </w:rPr>
                  </w:pPr>
                </w:p>
                <w:p w14:paraId="377E5F92"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Component 24 candidate values: </w:t>
                  </w:r>
                  <w:r w:rsidRPr="007538A4">
                    <w:rPr>
                      <w:rFonts w:cs="Arial"/>
                      <w:color w:val="EE0000"/>
                      <w:szCs w:val="18"/>
                      <w:highlight w:val="yellow"/>
                      <w:lang w:val="en-US"/>
                    </w:rPr>
                    <w:t>FFS</w:t>
                  </w:r>
                </w:p>
                <w:p w14:paraId="062534D1" w14:textId="77777777" w:rsidR="00C82CA7" w:rsidRPr="007538A4" w:rsidRDefault="00C82CA7" w:rsidP="00C82CA7">
                  <w:pPr>
                    <w:pStyle w:val="TAL"/>
                    <w:rPr>
                      <w:rFonts w:cs="Arial"/>
                      <w:color w:val="EE0000"/>
                      <w:szCs w:val="18"/>
                      <w:lang w:val="en-US"/>
                    </w:rPr>
                  </w:pPr>
                </w:p>
                <w:p w14:paraId="5C67E20F"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25 candidate values: {1, 2} representing the first APU pool (i.e., CPU,2) and the second APU pool (i.e., CPU,3), respectively</w:t>
                  </w:r>
                </w:p>
                <w:p w14:paraId="185832C4" w14:textId="77777777" w:rsidR="00C82CA7" w:rsidRPr="007538A4" w:rsidRDefault="00C82CA7" w:rsidP="00C82CA7">
                  <w:pPr>
                    <w:pStyle w:val="TAL"/>
                    <w:rPr>
                      <w:rFonts w:cs="Arial"/>
                      <w:color w:val="EE0000"/>
                      <w:szCs w:val="18"/>
                      <w:lang w:val="en-US"/>
                    </w:rPr>
                  </w:pPr>
                </w:p>
                <w:p w14:paraId="0AA05077"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Note: “CPU” corresponds to “CPU,1” in TS 38.214, and “APU” corresponds to “CPU,x” in TS 38.214, x = 2, 3</w:t>
                  </w:r>
                </w:p>
                <w:p w14:paraId="433B8EBE" w14:textId="77777777" w:rsidR="00C82CA7" w:rsidRPr="007538A4" w:rsidRDefault="00C82CA7" w:rsidP="00C82CA7">
                  <w:pPr>
                    <w:pStyle w:val="TAL"/>
                    <w:rPr>
                      <w:rFonts w:cs="Arial"/>
                      <w:color w:val="000000" w:themeColor="text1"/>
                      <w:szCs w:val="18"/>
                      <w:lang w:val="en-US"/>
                    </w:rPr>
                  </w:pPr>
                </w:p>
                <w:p w14:paraId="5EDFDAA0" w14:textId="77777777" w:rsidR="00C82CA7" w:rsidRPr="007538A4" w:rsidRDefault="00C82CA7" w:rsidP="00C82CA7">
                  <w:pPr>
                    <w:pStyle w:val="TAL"/>
                    <w:rPr>
                      <w:rFonts w:cs="Arial"/>
                      <w:color w:val="000000" w:themeColor="text1"/>
                      <w:szCs w:val="18"/>
                      <w:lang w:val="en-US"/>
                    </w:rPr>
                  </w:pPr>
                  <w:r w:rsidRPr="007538A4">
                    <w:rPr>
                      <w:rFonts w:cs="Arial"/>
                      <w:color w:val="EE0000"/>
                      <w:szCs w:val="18"/>
                      <w:lang w:val="en-US"/>
                    </w:rPr>
                    <w:t>Note: UE should not report non-zero value for Component 22 if FG 58-0-1 is not signalled</w:t>
                  </w:r>
                </w:p>
              </w:tc>
              <w:tc>
                <w:tcPr>
                  <w:tcW w:w="0" w:type="auto"/>
                  <w:tcBorders>
                    <w:top w:val="single" w:sz="4" w:space="0" w:color="auto"/>
                    <w:left w:val="single" w:sz="4" w:space="0" w:color="auto"/>
                    <w:bottom w:val="single" w:sz="4" w:space="0" w:color="auto"/>
                    <w:right w:val="single" w:sz="4" w:space="0" w:color="auto"/>
                  </w:tcBorders>
                </w:tcPr>
                <w:p w14:paraId="4CD31087"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Optional with capability signalling</w:t>
                  </w:r>
                </w:p>
              </w:tc>
            </w:tr>
          </w:tbl>
          <w:p w14:paraId="75FCE963" w14:textId="77777777" w:rsidR="00C82CA7" w:rsidRPr="007538A4" w:rsidRDefault="00C82CA7" w:rsidP="00C82CA7">
            <w:pPr>
              <w:rPr>
                <w:lang w:eastAsia="zh-CN"/>
              </w:rPr>
            </w:pPr>
          </w:p>
          <w:p w14:paraId="02927E05" w14:textId="77777777" w:rsidR="00C82CA7" w:rsidRDefault="00C82CA7" w:rsidP="00C82CA7">
            <w:pPr>
              <w:pStyle w:val="proposal"/>
              <w:ind w:left="1130" w:hanging="1130"/>
            </w:pPr>
            <w:r>
              <w:t xml:space="preserve">Adopt the following </w:t>
            </w:r>
            <w:r w:rsidRPr="00EF5A1D">
              <w:t>update</w:t>
            </w:r>
            <w:r>
              <w:t xml:space="preserve"> on</w:t>
            </w:r>
            <w:r w:rsidRPr="00D17859">
              <w:t xml:space="preserve"> Rel. 19 UE FGs for AI/ML based </w:t>
            </w:r>
            <w:r>
              <w:t>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34"/>
              <w:gridCol w:w="1691"/>
              <w:gridCol w:w="5804"/>
              <w:gridCol w:w="452"/>
              <w:gridCol w:w="497"/>
              <w:gridCol w:w="467"/>
              <w:gridCol w:w="1777"/>
              <w:gridCol w:w="905"/>
              <w:gridCol w:w="467"/>
              <w:gridCol w:w="467"/>
              <w:gridCol w:w="467"/>
              <w:gridCol w:w="3676"/>
              <w:gridCol w:w="1383"/>
            </w:tblGrid>
            <w:tr w:rsidR="00C82CA7" w:rsidRPr="00263855" w14:paraId="78520E1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8F92D74"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A51985B" w14:textId="77777777" w:rsidR="00C82CA7" w:rsidRPr="005B6423" w:rsidRDefault="00C82CA7" w:rsidP="00C82CA7">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74EA40A" w14:textId="77777777" w:rsidR="00C82CA7" w:rsidRPr="005B6423" w:rsidRDefault="00C82CA7" w:rsidP="00C82CA7">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2EF7EA54" w14:textId="77777777" w:rsidR="00C82CA7" w:rsidRPr="005B6423" w:rsidRDefault="00C82CA7" w:rsidP="00C82CA7">
                  <w:pPr>
                    <w:rPr>
                      <w:rFonts w:cs="Arial"/>
                      <w:color w:val="000000" w:themeColor="text1"/>
                      <w:sz w:val="18"/>
                      <w:szCs w:val="18"/>
                    </w:rPr>
                  </w:pPr>
                  <w:r w:rsidRPr="005B6423">
                    <w:rPr>
                      <w:rFonts w:cs="Arial"/>
                      <w:color w:val="000000" w:themeColor="text1"/>
                      <w:sz w:val="18"/>
                      <w:szCs w:val="18"/>
                    </w:rPr>
                    <w:t>1. Support of CSI prediction for UE-sided inference when N4=1</w:t>
                  </w:r>
                </w:p>
                <w:p w14:paraId="77E5520F" w14:textId="77777777" w:rsidR="00C82CA7" w:rsidRPr="005B6423" w:rsidRDefault="00C82CA7" w:rsidP="00C82CA7">
                  <w:pPr>
                    <w:spacing w:after="60"/>
                    <w:rPr>
                      <w:rFonts w:eastAsia="Yu Mincho" w:cs="Arial"/>
                      <w:color w:val="000000" w:themeColor="text1"/>
                      <w:sz w:val="18"/>
                      <w:szCs w:val="18"/>
                      <w:lang w:eastAsia="zh-CN"/>
                    </w:rPr>
                  </w:pPr>
                  <w:r w:rsidRPr="005B6423">
                    <w:rPr>
                      <w:rFonts w:eastAsia="Yu Mincho" w:cs="Arial"/>
                      <w:color w:val="000000" w:themeColor="text1"/>
                      <w:sz w:val="18"/>
                      <w:szCs w:val="18"/>
                      <w:lang w:eastAsia="zh-CN"/>
                    </w:rPr>
                    <w:t>2. Support for reporting predicted PMI with N4=1</w:t>
                  </w:r>
                </w:p>
                <w:p w14:paraId="3389F679" w14:textId="77777777" w:rsidR="00C82CA7" w:rsidRPr="005B6423" w:rsidRDefault="00C82CA7" w:rsidP="00C82CA7">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 xml:space="preserve">A list of supported combinations, each combination is { Max # of Tx ports in one resource, Max # of resources and total # of Tx ports} </w:t>
                  </w:r>
                  <w:r w:rsidRPr="005B6423">
                    <w:rPr>
                      <w:rFonts w:ascii="Arial" w:eastAsia="SimSun" w:hAnsi="Arial" w:cs="Arial"/>
                      <w:color w:val="000000" w:themeColor="text1"/>
                      <w:sz w:val="18"/>
                      <w:szCs w:val="18"/>
                      <w:lang w:eastAsia="zh-CN"/>
                    </w:rPr>
                    <w:lastRenderedPageBreak/>
                    <w:t>across all CCs in a band when reported per band, and across all CCs in a band combination when reported per BC simultaneously</w:t>
                  </w:r>
                </w:p>
                <w:p w14:paraId="4EC13E86" w14:textId="77777777" w:rsidR="00C82CA7" w:rsidRPr="005B6423"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Rel-16 eType-II regular codebook refinement for predicted PMI with PMI subband</w:t>
                  </w:r>
                  <w:r w:rsidRPr="005B6423">
                    <w:rPr>
                      <w:rFonts w:ascii="Arial" w:eastAsia="SimSun" w:hAnsi="Arial" w:cs="Arial"/>
                      <w:color w:val="000000" w:themeColor="text1"/>
                      <w:sz w:val="18"/>
                      <w:szCs w:val="18"/>
                      <w:lang w:eastAsia="zh-CN"/>
                    </w:rPr>
                    <w:t xml:space="preserve"> R=1 </w:t>
                  </w:r>
                </w:p>
                <w:p w14:paraId="668867DB" w14:textId="77777777" w:rsidR="00C82CA7" w:rsidRPr="005B6423"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1A0519D9" w14:textId="77777777" w:rsidR="00C82CA7" w:rsidRPr="005B6423"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0BD52C7" w14:textId="77777777" w:rsidR="00C82CA7" w:rsidRPr="005B6423" w:rsidRDefault="00C82CA7" w:rsidP="00C82CA7">
                  <w:pPr>
                    <w:rPr>
                      <w:rFonts w:eastAsia="Yu Mincho" w:cs="Arial"/>
                      <w:color w:val="000000" w:themeColor="text1"/>
                      <w:sz w:val="18"/>
                      <w:szCs w:val="18"/>
                    </w:rPr>
                  </w:pPr>
                  <w:r w:rsidRPr="005B6423">
                    <w:rPr>
                      <w:rFonts w:eastAsia="Yu Mincho" w:cs="Arial"/>
                      <w:color w:val="000000" w:themeColor="text1"/>
                      <w:sz w:val="18"/>
                      <w:szCs w:val="18"/>
                    </w:rPr>
                    <w:t>7</w:t>
                  </w:r>
                  <w:r w:rsidRPr="005B6423">
                    <w:rPr>
                      <w:rFonts w:eastAsia="Malgun Gothic" w:cs="Arial"/>
                      <w:color w:val="000000" w:themeColor="text1"/>
                      <w:sz w:val="18"/>
                      <w:szCs w:val="18"/>
                      <w:lang w:eastAsia="ko-KR"/>
                    </w:rPr>
                    <w:t>. Support for the size of DD-basis, N4=1</w:t>
                  </w:r>
                </w:p>
                <w:p w14:paraId="0A1D77EF" w14:textId="77777777" w:rsidR="00C82CA7" w:rsidRPr="00D71FA9"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78EC4EC" w14:textId="77777777" w:rsidR="00C82CA7" w:rsidRDefault="00C82CA7" w:rsidP="00C82CA7">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11. Scaling factor for active resource counting Kp</w:t>
                  </w:r>
                </w:p>
                <w:p w14:paraId="2B2554F2" w14:textId="77777777" w:rsidR="00C82CA7" w:rsidRPr="000641B9" w:rsidRDefault="00C82CA7" w:rsidP="00C82CA7">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p>
                <w:p w14:paraId="52389F21" w14:textId="77777777" w:rsidR="00C82CA7" w:rsidRPr="000641B9" w:rsidRDefault="00C82CA7" w:rsidP="00C82CA7">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613D9F4F" w14:textId="77777777" w:rsidR="00C82CA7" w:rsidRPr="00090190" w:rsidRDefault="00C82CA7" w:rsidP="00C82CA7">
                  <w:pPr>
                    <w:pStyle w:val="TAL"/>
                    <w:rPr>
                      <w:rFonts w:eastAsia="Yu Mincho" w:cs="Arial"/>
                      <w:color w:val="000000" w:themeColor="text1"/>
                      <w:szCs w:val="18"/>
                    </w:rPr>
                  </w:pPr>
                  <w:r w:rsidRPr="00090190">
                    <w:rPr>
                      <w:rFonts w:eastAsia="Yu Mincho" w:cs="Arial"/>
                      <w:color w:val="000000" w:themeColor="text1"/>
                      <w:szCs w:val="18"/>
                    </w:rPr>
                    <w:t>14. supported number of occupied</w:t>
                  </w:r>
                  <w:r>
                    <w:rPr>
                      <w:rFonts w:eastAsia="Yu Mincho" w:cs="Arial"/>
                      <w:color w:val="000000" w:themeColor="text1"/>
                      <w:szCs w:val="18"/>
                    </w:rPr>
                    <w:t xml:space="preserve"> </w:t>
                  </w:r>
                  <w:r w:rsidRPr="002552B0">
                    <w:rPr>
                      <w:rFonts w:eastAsia="SimSun" w:cs="Arial"/>
                      <w:color w:val="000000" w:themeColor="text1"/>
                      <w:szCs w:val="18"/>
                      <w:lang w:eastAsia="zh-CN"/>
                    </w:rPr>
                    <w:t>CPU,2/CPU,3</w:t>
                  </w:r>
                </w:p>
                <w:p w14:paraId="1415903D" w14:textId="77777777" w:rsidR="00C82CA7" w:rsidRPr="005B6423" w:rsidRDefault="00C82CA7" w:rsidP="00C82CA7">
                  <w:pPr>
                    <w:pStyle w:val="TAL"/>
                    <w:rPr>
                      <w:rFonts w:eastAsia="Yu Mincho" w:cs="Arial"/>
                      <w:color w:val="000000" w:themeColor="text1"/>
                      <w:szCs w:val="18"/>
                    </w:rPr>
                  </w:pPr>
                  <w:r w:rsidRPr="000641B9">
                    <w:rPr>
                      <w:rFonts w:eastAsia="Yu Mincho" w:cs="Arial"/>
                      <w:color w:val="000000" w:themeColor="text1"/>
                      <w:szCs w:val="18"/>
                    </w:rPr>
                    <w:t xml:space="preserve">15. </w:t>
                  </w:r>
                  <w:r w:rsidRPr="002552B0">
                    <w:rPr>
                      <w:rFonts w:eastAsia="Yu Mincho" w:cs="Arial"/>
                      <w:color w:val="000000" w:themeColor="text1"/>
                      <w:szCs w:val="18"/>
                    </w:rPr>
                    <w:t xml:space="preserve">Occupied resource pool </w:t>
                  </w:r>
                  <w:r w:rsidRPr="002552B0">
                    <w:rPr>
                      <w:rFonts w:eastAsia="Yu Mincho" w:cs="Arial"/>
                      <w:color w:val="000000" w:themeColor="text1"/>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1A4B3547" w14:textId="77777777" w:rsidR="00C82CA7" w:rsidRPr="005B6423" w:rsidRDefault="00C82CA7" w:rsidP="00C82CA7">
                  <w:pPr>
                    <w:pStyle w:val="TAL"/>
                    <w:rPr>
                      <w:rFonts w:cs="Arial"/>
                      <w:color w:val="000000" w:themeColor="text1"/>
                      <w:szCs w:val="18"/>
                    </w:rPr>
                  </w:pPr>
                  <w:r w:rsidRPr="002552B0">
                    <w:rPr>
                      <w:rFonts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2479259" w14:textId="77777777" w:rsidR="00C82CA7" w:rsidRPr="005B6423" w:rsidRDefault="00C82CA7" w:rsidP="00C82CA7">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C64AF5"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65EB0" w14:textId="77777777" w:rsidR="00C82CA7" w:rsidRPr="005B6423" w:rsidRDefault="00C82CA7" w:rsidP="00C82CA7">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18DB5CEF" w14:textId="77777777" w:rsidR="00C82CA7" w:rsidRPr="005B6423" w:rsidRDefault="00C82CA7" w:rsidP="00C82CA7">
                  <w:pPr>
                    <w:rPr>
                      <w:rFonts w:cs="Arial"/>
                      <w:color w:val="000000" w:themeColor="text1"/>
                      <w:sz w:val="18"/>
                      <w:szCs w:val="18"/>
                    </w:rPr>
                  </w:pPr>
                </w:p>
                <w:p w14:paraId="3288EBE1" w14:textId="77777777" w:rsidR="00C82CA7" w:rsidRPr="005B6423" w:rsidRDefault="00C82CA7" w:rsidP="00C82CA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CDF346"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7CFAAAC7"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69924"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DDD5DD"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626CAE"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Component 3 candidate values:</w:t>
                  </w:r>
                </w:p>
                <w:p w14:paraId="22F0308B"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a. {4,8,12,16,24,32}</w:t>
                  </w:r>
                </w:p>
                <w:p w14:paraId="73831C76"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b. {2,3,4 … 64}</w:t>
                  </w:r>
                </w:p>
                <w:p w14:paraId="07E7BE27" w14:textId="77777777" w:rsidR="00C82CA7" w:rsidRDefault="00C82CA7" w:rsidP="00C82CA7">
                  <w:pPr>
                    <w:pStyle w:val="TAL"/>
                    <w:rPr>
                      <w:rFonts w:cs="Arial"/>
                      <w:color w:val="000000" w:themeColor="text1"/>
                      <w:szCs w:val="18"/>
                    </w:rPr>
                  </w:pPr>
                  <w:r w:rsidRPr="005B6423">
                    <w:rPr>
                      <w:rFonts w:cs="Arial"/>
                      <w:color w:val="000000" w:themeColor="text1"/>
                      <w:szCs w:val="18"/>
                    </w:rPr>
                    <w:t>c. {4, …, 256}</w:t>
                  </w:r>
                </w:p>
                <w:p w14:paraId="60768534" w14:textId="77777777" w:rsidR="00C82CA7" w:rsidRDefault="00C82CA7" w:rsidP="00C82CA7">
                  <w:pPr>
                    <w:pStyle w:val="TAL"/>
                    <w:rPr>
                      <w:rFonts w:cs="Arial"/>
                      <w:color w:val="000000" w:themeColor="text1"/>
                      <w:szCs w:val="18"/>
                    </w:rPr>
                  </w:pPr>
                </w:p>
                <w:p w14:paraId="3DE10E15"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lastRenderedPageBreak/>
                    <w:t>Component 11 candidate values: {1,2,4}</w:t>
                  </w:r>
                </w:p>
                <w:p w14:paraId="7DE60E92" w14:textId="77777777" w:rsidR="00C82CA7" w:rsidRPr="00EE454B" w:rsidRDefault="00C82CA7" w:rsidP="00C82CA7">
                  <w:pPr>
                    <w:pStyle w:val="TAL"/>
                    <w:rPr>
                      <w:rFonts w:cs="Arial"/>
                      <w:color w:val="EE0000"/>
                      <w:szCs w:val="18"/>
                    </w:rPr>
                  </w:pPr>
                </w:p>
                <w:p w14:paraId="7DC9FA29" w14:textId="77777777" w:rsidR="00C82CA7" w:rsidRDefault="00C82CA7" w:rsidP="00C82CA7">
                  <w:pPr>
                    <w:pStyle w:val="TAL"/>
                    <w:rPr>
                      <w:rFonts w:cs="Arial"/>
                      <w:color w:val="EE0000"/>
                      <w:szCs w:val="18"/>
                    </w:rPr>
                  </w:pPr>
                  <w:r w:rsidRPr="002552B0">
                    <w:rPr>
                      <w:rFonts w:cs="Arial"/>
                      <w:color w:val="EE0000"/>
                      <w:szCs w:val="18"/>
                      <w:highlight w:val="yellow"/>
                    </w:rPr>
                    <w:t>Component 12 candidate values:[</w:t>
                  </w:r>
                  <w:r w:rsidRPr="007B6F55">
                    <w:rPr>
                      <w:rFonts w:cs="Arial"/>
                      <w:color w:val="EE0000"/>
                      <w:szCs w:val="18"/>
                    </w:rPr>
                    <w:t xml:space="preserve"> </w:t>
                  </w:r>
                </w:p>
                <w:p w14:paraId="488EF227"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d1 is {2, 4, 8, 14}</w:t>
                  </w:r>
                </w:p>
                <w:p w14:paraId="2EEC945E"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d2 is {4, 8, 14, 28}</w:t>
                  </w:r>
                </w:p>
                <w:p w14:paraId="45049797"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d3 is {8,14, 28, 56}</w:t>
                  </w:r>
                </w:p>
                <w:p w14:paraId="5C385398"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d4 is {14, 28, 56, 112}</w:t>
                  </w:r>
                </w:p>
                <w:p w14:paraId="77EBE2F4"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d5 is {56, 112, 224, 448}</w:t>
                  </w:r>
                </w:p>
                <w:p w14:paraId="2F6EAAB2"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d6 is {112, 224, 448, 896}</w:t>
                  </w:r>
                </w:p>
                <w:p w14:paraId="43973279" w14:textId="77777777" w:rsidR="00C82CA7" w:rsidRDefault="00C82CA7" w:rsidP="00C82CA7">
                  <w:pPr>
                    <w:pStyle w:val="TAL"/>
                    <w:rPr>
                      <w:rFonts w:cs="Arial"/>
                      <w:color w:val="EE0000"/>
                      <w:szCs w:val="18"/>
                    </w:rPr>
                  </w:pPr>
                  <w:r w:rsidRPr="002552B0">
                    <w:rPr>
                      <w:rFonts w:cs="Arial"/>
                      <w:color w:val="EE0000"/>
                      <w:szCs w:val="18"/>
                      <w:highlight w:val="yellow"/>
                    </w:rPr>
                    <w:t>]</w:t>
                  </w:r>
                </w:p>
                <w:p w14:paraId="1A78348F" w14:textId="77777777" w:rsidR="00C82CA7" w:rsidRPr="00EE454B" w:rsidRDefault="00C82CA7" w:rsidP="00C82CA7">
                  <w:pPr>
                    <w:pStyle w:val="TAL"/>
                    <w:rPr>
                      <w:rFonts w:cs="Arial"/>
                      <w:color w:val="EE0000"/>
                      <w:szCs w:val="18"/>
                    </w:rPr>
                  </w:pPr>
                </w:p>
                <w:p w14:paraId="10851B4F"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t xml:space="preserve">Component 13 candidate values: </w:t>
                  </w:r>
                  <w:r w:rsidRPr="002552B0">
                    <w:rPr>
                      <w:rFonts w:cs="Arial" w:hint="eastAsia"/>
                      <w:color w:val="000000" w:themeColor="text1"/>
                      <w:szCs w:val="18"/>
                      <w:lang w:val="en-US"/>
                    </w:rPr>
                    <w:t xml:space="preserve">{0, 1, 2, </w:t>
                  </w:r>
                  <w:r w:rsidRPr="002552B0">
                    <w:rPr>
                      <w:rFonts w:cs="Arial"/>
                      <w:color w:val="000000" w:themeColor="text1"/>
                      <w:szCs w:val="18"/>
                      <w:lang w:val="en-US"/>
                    </w:rPr>
                    <w:t>…</w:t>
                  </w:r>
                  <w:r w:rsidRPr="002552B0">
                    <w:rPr>
                      <w:rFonts w:cs="Arial" w:hint="eastAsia"/>
                      <w:color w:val="000000" w:themeColor="text1"/>
                      <w:szCs w:val="18"/>
                      <w:lang w:val="en-US"/>
                    </w:rPr>
                    <w:t xml:space="preserve"> 8}</w:t>
                  </w:r>
                </w:p>
                <w:p w14:paraId="5D755281" w14:textId="77777777" w:rsidR="00C82CA7" w:rsidRPr="002552B0" w:rsidRDefault="00C82CA7" w:rsidP="00C82CA7">
                  <w:pPr>
                    <w:pStyle w:val="TAL"/>
                    <w:rPr>
                      <w:rFonts w:cs="Arial"/>
                      <w:color w:val="000000" w:themeColor="text1"/>
                      <w:szCs w:val="18"/>
                    </w:rPr>
                  </w:pPr>
                </w:p>
                <w:p w14:paraId="78EB1087"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t xml:space="preserve">Component 14 candidate values: </w:t>
                  </w:r>
                  <w:r w:rsidRPr="002552B0">
                    <w:rPr>
                      <w:rFonts w:cs="Arial" w:hint="eastAsia"/>
                      <w:color w:val="000000" w:themeColor="text1"/>
                      <w:szCs w:val="18"/>
                      <w:lang w:val="en-US"/>
                    </w:rPr>
                    <w:t xml:space="preserve">{0, 1, 2, </w:t>
                  </w:r>
                  <w:r w:rsidRPr="002552B0">
                    <w:rPr>
                      <w:rFonts w:cs="Arial"/>
                      <w:color w:val="000000" w:themeColor="text1"/>
                      <w:szCs w:val="18"/>
                      <w:lang w:val="en-US"/>
                    </w:rPr>
                    <w:t>…</w:t>
                  </w:r>
                  <w:r w:rsidRPr="002552B0">
                    <w:rPr>
                      <w:rFonts w:cs="Arial" w:hint="eastAsia"/>
                      <w:color w:val="000000" w:themeColor="text1"/>
                      <w:szCs w:val="18"/>
                      <w:lang w:val="en-US"/>
                    </w:rPr>
                    <w:t xml:space="preserve"> 8}</w:t>
                  </w:r>
                </w:p>
                <w:p w14:paraId="6CE5F9EF" w14:textId="77777777" w:rsidR="00C82CA7" w:rsidRPr="002552B0" w:rsidRDefault="00C82CA7" w:rsidP="00C82CA7">
                  <w:pPr>
                    <w:pStyle w:val="TAL"/>
                    <w:rPr>
                      <w:rFonts w:cs="Arial"/>
                      <w:color w:val="000000" w:themeColor="text1"/>
                      <w:szCs w:val="18"/>
                    </w:rPr>
                  </w:pPr>
                </w:p>
                <w:p w14:paraId="4DB23F6F"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t>Component 15 candidate values: {1, 2} representing the first APU pool (i.e., CPU,2) and the second APU pool (i.e., CPU,3), respectively.</w:t>
                  </w:r>
                </w:p>
                <w:p w14:paraId="4A3857AC" w14:textId="77777777" w:rsidR="00C82CA7" w:rsidRPr="002552B0" w:rsidRDefault="00C82CA7" w:rsidP="00C82CA7">
                  <w:pPr>
                    <w:pStyle w:val="TAL"/>
                    <w:rPr>
                      <w:rFonts w:cs="Arial"/>
                      <w:color w:val="000000" w:themeColor="text1"/>
                      <w:szCs w:val="18"/>
                    </w:rPr>
                  </w:pPr>
                </w:p>
                <w:p w14:paraId="6E882CDC" w14:textId="77777777" w:rsidR="00C82CA7" w:rsidRPr="002552B0" w:rsidRDefault="00C82CA7" w:rsidP="00C82CA7">
                  <w:pPr>
                    <w:pStyle w:val="TAL"/>
                    <w:rPr>
                      <w:rFonts w:cs="Arial"/>
                      <w:color w:val="000000" w:themeColor="text1"/>
                      <w:szCs w:val="18"/>
                      <w:lang w:val="en-US"/>
                    </w:rPr>
                  </w:pPr>
                  <w:r w:rsidRPr="002552B0">
                    <w:rPr>
                      <w:rFonts w:cs="Arial"/>
                      <w:color w:val="000000" w:themeColor="text1"/>
                      <w:szCs w:val="18"/>
                      <w:lang w:val="en-US"/>
                    </w:rPr>
                    <w:t>Note: “CPU” corresponds to “CPU,1” in TS 38.214, and “APU” corresponds to “CPU,x” in TS 38.214, x = 2, 3</w:t>
                  </w:r>
                </w:p>
                <w:p w14:paraId="792DE9C8" w14:textId="77777777" w:rsidR="00C82CA7" w:rsidRPr="002552B0" w:rsidRDefault="00C82CA7" w:rsidP="00C82CA7">
                  <w:pPr>
                    <w:pStyle w:val="TAL"/>
                    <w:rPr>
                      <w:rFonts w:cs="Arial"/>
                      <w:color w:val="000000" w:themeColor="text1"/>
                      <w:szCs w:val="18"/>
                    </w:rPr>
                  </w:pPr>
                </w:p>
                <w:p w14:paraId="716E9337" w14:textId="77777777" w:rsidR="00C82CA7" w:rsidRPr="005B6423" w:rsidRDefault="00C82CA7" w:rsidP="00C82CA7">
                  <w:pPr>
                    <w:pStyle w:val="TAL"/>
                    <w:rPr>
                      <w:rFonts w:cs="Arial"/>
                      <w:color w:val="000000" w:themeColor="text1"/>
                      <w:szCs w:val="18"/>
                    </w:rPr>
                  </w:pPr>
                  <w:r w:rsidRPr="002552B0">
                    <w:rPr>
                      <w:rFonts w:cs="Arial"/>
                      <w:color w:val="000000" w:themeColor="text1"/>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3A12A509" w14:textId="77777777" w:rsidR="00C82CA7" w:rsidRPr="00BF0B82" w:rsidRDefault="00C82CA7" w:rsidP="00C82CA7">
                  <w:pPr>
                    <w:pStyle w:val="TAL"/>
                    <w:rPr>
                      <w:rFonts w:cs="Arial"/>
                      <w:color w:val="000000" w:themeColor="text1"/>
                      <w:szCs w:val="18"/>
                    </w:rPr>
                  </w:pPr>
                  <w:r w:rsidRPr="005B6423">
                    <w:rPr>
                      <w:rFonts w:cs="Arial"/>
                      <w:color w:val="000000" w:themeColor="text1"/>
                      <w:szCs w:val="18"/>
                    </w:rPr>
                    <w:lastRenderedPageBreak/>
                    <w:t>Optional with capability signalling</w:t>
                  </w:r>
                </w:p>
              </w:tc>
            </w:tr>
          </w:tbl>
          <w:p w14:paraId="3584026B" w14:textId="77777777" w:rsidR="00CB403F" w:rsidRPr="00090190" w:rsidRDefault="00CB403F" w:rsidP="00CB403F">
            <w:pPr>
              <w:pStyle w:val="TAL"/>
              <w:rPr>
                <w:rFonts w:eastAsia="Yu Mincho" w:cs="Arial"/>
                <w:bCs/>
                <w:sz w:val="20"/>
              </w:rPr>
            </w:pPr>
          </w:p>
        </w:tc>
      </w:tr>
      <w:tr w:rsidR="00CB403F" w14:paraId="4FC960CA" w14:textId="77777777" w:rsidTr="00434431">
        <w:tc>
          <w:tcPr>
            <w:tcW w:w="2072" w:type="dxa"/>
            <w:tcBorders>
              <w:top w:val="single" w:sz="4" w:space="0" w:color="auto"/>
              <w:left w:val="single" w:sz="4" w:space="0" w:color="auto"/>
              <w:bottom w:val="single" w:sz="4" w:space="0" w:color="auto"/>
              <w:right w:val="single" w:sz="4" w:space="0" w:color="auto"/>
            </w:tcBorders>
          </w:tcPr>
          <w:p w14:paraId="791E8DB7" w14:textId="5C9B4302" w:rsidR="00CB403F" w:rsidRDefault="00CB403F" w:rsidP="00CB403F">
            <w:pPr>
              <w:jc w:val="left"/>
              <w:rPr>
                <w:rFonts w:ascii="Calibri" w:eastAsiaTheme="minorEastAsia" w:hAnsi="Calibri" w:cs="Calibri"/>
                <w:lang w:eastAsia="zh-CN"/>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68CFBEB" w14:textId="77777777" w:rsidR="00BE5489" w:rsidRPr="009A3E29" w:rsidRDefault="00BE5489" w:rsidP="00BE5489">
            <w:pPr>
              <w:pStyle w:val="BodyText"/>
              <w:spacing w:before="120"/>
              <w:rPr>
                <w:rFonts w:eastAsia="Times New Roman"/>
                <w:color w:val="000000" w:themeColor="text1"/>
                <w:sz w:val="22"/>
                <w:u w:val="single"/>
              </w:rPr>
            </w:pPr>
            <w:r w:rsidRPr="009A3E29">
              <w:rPr>
                <w:rFonts w:eastAsia="Times New Roman"/>
                <w:b/>
                <w:color w:val="000000" w:themeColor="text1"/>
                <w:sz w:val="22"/>
                <w:szCs w:val="22"/>
                <w:u w:val="single"/>
              </w:rPr>
              <w:t>58-1-2</w:t>
            </w:r>
            <w:r w:rsidRPr="00AD69E1">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39A92DDA" w14:textId="77777777" w:rsidR="00BE5489" w:rsidRDefault="00BE5489" w:rsidP="00BE5489">
            <w:pPr>
              <w:pStyle w:val="BodyText"/>
              <w:spacing w:before="120"/>
              <w:rPr>
                <w:color w:val="000000" w:themeColor="text1"/>
                <w:sz w:val="22"/>
                <w:szCs w:val="22"/>
                <w:lang w:eastAsia="zh-CN"/>
              </w:rPr>
            </w:pPr>
            <w:r>
              <w:rPr>
                <w:color w:val="000000" w:themeColor="text1"/>
                <w:sz w:val="22"/>
                <w:szCs w:val="22"/>
                <w:lang w:eastAsia="zh-CN"/>
              </w:rPr>
              <w:t>58-1-2 correspond to UE side inference for BM-Case 1.</w:t>
            </w:r>
          </w:p>
          <w:p w14:paraId="2A50E8FA" w14:textId="77777777" w:rsidR="00BE5489" w:rsidRDefault="00BE5489" w:rsidP="00BE5489">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7D067E0E" w14:textId="77777777" w:rsidR="00BE5489" w:rsidRDefault="00BE5489" w:rsidP="00F028EB">
            <w:pPr>
              <w:pStyle w:val="BodyText"/>
              <w:numPr>
                <w:ilvl w:val="0"/>
                <w:numId w:val="37"/>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15/16: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 xml:space="preserve">additional inference delay di/di’ (where </w:t>
            </w:r>
            <w:r w:rsidRPr="00993723">
              <w:rPr>
                <w:color w:val="000000" w:themeColor="text1"/>
                <w:sz w:val="22"/>
                <w:szCs w:val="22"/>
                <w:lang w:eastAsia="zh-CN"/>
              </w:rPr>
              <w:t>i is the index of SCS, i=1,2,3,4,5,6 corresponding to 15,30,60,120,480,960 kHz SCS</w:t>
            </w:r>
            <w:r>
              <w:rPr>
                <w:color w:val="000000" w:themeColor="text1"/>
                <w:sz w:val="22"/>
                <w:szCs w:val="22"/>
                <w:lang w:eastAsia="zh-CN"/>
              </w:rPr>
              <w:t>) for Z3/Z3’, respectively,</w:t>
            </w:r>
            <w:r w:rsidRPr="009B4593">
              <w:rPr>
                <w:color w:val="000000" w:themeColor="text1"/>
                <w:sz w:val="22"/>
                <w:szCs w:val="22"/>
                <w:lang w:eastAsia="zh-CN"/>
              </w:rPr>
              <w:t xml:space="preserve"> could </w:t>
            </w:r>
            <w:r>
              <w:rPr>
                <w:color w:val="000000" w:themeColor="text1"/>
                <w:sz w:val="22"/>
                <w:szCs w:val="22"/>
                <w:lang w:eastAsia="zh-CN"/>
              </w:rPr>
              <w:t xml:space="preserve">be ms level for all of SCS values. </w:t>
            </w:r>
            <w:r w:rsidRPr="005177CC">
              <w:rPr>
                <w:color w:val="000000" w:themeColor="text1"/>
                <w:sz w:val="22"/>
                <w:szCs w:val="22"/>
                <w:lang w:eastAsia="zh-CN"/>
              </w:rPr>
              <w:t xml:space="preserve">Since different UEs may have models of </w:t>
            </w:r>
            <w:r>
              <w:rPr>
                <w:color w:val="000000" w:themeColor="text1"/>
                <w:sz w:val="22"/>
                <w:szCs w:val="22"/>
                <w:lang w:eastAsia="zh-CN"/>
              </w:rPr>
              <w:t>different</w:t>
            </w:r>
            <w:r w:rsidRPr="005177CC">
              <w:rPr>
                <w:color w:val="000000" w:themeColor="text1"/>
                <w:sz w:val="22"/>
                <w:szCs w:val="22"/>
                <w:lang w:eastAsia="zh-CN"/>
              </w:rPr>
              <w:t xml:space="preserve"> sizes</w:t>
            </w:r>
            <w:r w:rsidRPr="00274491">
              <w:rPr>
                <w:color w:val="000000" w:themeColor="text1"/>
                <w:sz w:val="22"/>
                <w:szCs w:val="22"/>
                <w:lang w:eastAsia="zh-CN"/>
              </w:rPr>
              <w:t xml:space="preserve"> </w:t>
            </w:r>
            <w:r w:rsidRPr="005177CC">
              <w:rPr>
                <w:color w:val="000000" w:themeColor="text1"/>
                <w:sz w:val="22"/>
                <w:szCs w:val="22"/>
                <w:lang w:eastAsia="zh-CN"/>
              </w:rPr>
              <w:t xml:space="preserve">or </w:t>
            </w:r>
            <w:r>
              <w:rPr>
                <w:color w:val="000000" w:themeColor="text1"/>
                <w:sz w:val="22"/>
                <w:szCs w:val="22"/>
                <w:lang w:eastAsia="zh-CN"/>
              </w:rPr>
              <w:t xml:space="preserve">varying </w:t>
            </w:r>
            <w:r w:rsidRPr="005177CC">
              <w:rPr>
                <w:color w:val="000000" w:themeColor="text1"/>
                <w:sz w:val="22"/>
                <w:szCs w:val="22"/>
                <w:lang w:eastAsia="zh-CN"/>
              </w:rPr>
              <w:t>hardware capabilities</w:t>
            </w:r>
            <w:r>
              <w:rPr>
                <w:color w:val="000000" w:themeColor="text1"/>
                <w:sz w:val="22"/>
                <w:szCs w:val="22"/>
                <w:lang w:eastAsia="zh-CN"/>
              </w:rPr>
              <w:t>,</w:t>
            </w:r>
            <w:r w:rsidRPr="005177CC">
              <w:rPr>
                <w:color w:val="000000" w:themeColor="text1"/>
                <w:sz w:val="22"/>
                <w:szCs w:val="22"/>
                <w:lang w:eastAsia="zh-CN"/>
              </w:rPr>
              <w:t xml:space="preserve"> </w:t>
            </w:r>
            <w:r>
              <w:rPr>
                <w:color w:val="000000" w:themeColor="text1"/>
                <w:sz w:val="22"/>
                <w:szCs w:val="22"/>
                <w:lang w:eastAsia="zh-CN"/>
              </w:rPr>
              <w:t xml:space="preserve">we think {0.5ms, 1ms, 2ms, 4ms} can be considered as candidate values for additional inference delay. In addition, considering </w:t>
            </w:r>
            <w:r w:rsidRPr="00920939">
              <w:rPr>
                <w:color w:val="000000" w:themeColor="text1"/>
                <w:sz w:val="22"/>
                <w:szCs w:val="22"/>
                <w:lang w:eastAsia="zh-CN"/>
              </w:rPr>
              <w:t xml:space="preserve">the </w:t>
            </w:r>
            <w:r>
              <w:rPr>
                <w:color w:val="000000" w:themeColor="text1"/>
                <w:sz w:val="22"/>
                <w:szCs w:val="22"/>
                <w:lang w:eastAsia="zh-CN"/>
              </w:rPr>
              <w:t xml:space="preserve">maximum </w:t>
            </w:r>
            <w:r w:rsidRPr="00920939">
              <w:rPr>
                <w:color w:val="000000" w:themeColor="text1"/>
                <w:sz w:val="22"/>
                <w:szCs w:val="22"/>
                <w:lang w:eastAsia="zh-CN"/>
              </w:rPr>
              <w:t xml:space="preserve">allowed </w:t>
            </w:r>
            <w:r>
              <w:rPr>
                <w:color w:val="000000" w:themeColor="text1"/>
                <w:sz w:val="22"/>
                <w:szCs w:val="22"/>
                <w:lang w:eastAsia="zh-CN"/>
              </w:rPr>
              <w:t xml:space="preserve">slot </w:t>
            </w:r>
            <w:r w:rsidRPr="00920939">
              <w:rPr>
                <w:color w:val="000000" w:themeColor="text1"/>
                <w:sz w:val="22"/>
                <w:szCs w:val="22"/>
                <w:lang w:eastAsia="zh-CN"/>
              </w:rPr>
              <w:t xml:space="preserve">offset value </w:t>
            </w:r>
            <w:r w:rsidRPr="001B2551">
              <w:rPr>
                <w:color w:val="000000" w:themeColor="text1"/>
                <w:sz w:val="22"/>
                <w:szCs w:val="22"/>
                <w:lang w:eastAsia="zh-CN"/>
              </w:rPr>
              <w:t>for aperiodic reporting</w:t>
            </w:r>
            <w:r>
              <w:rPr>
                <w:color w:val="000000" w:themeColor="text1"/>
                <w:sz w:val="22"/>
                <w:szCs w:val="22"/>
                <w:lang w:eastAsia="zh-CN"/>
              </w:rPr>
              <w:t xml:space="preserve"> is 32 for </w:t>
            </w:r>
            <w:r w:rsidRPr="002E4F12">
              <w:rPr>
                <w:color w:val="000000" w:themeColor="text1"/>
                <w:sz w:val="22"/>
                <w:szCs w:val="22"/>
                <w:lang w:eastAsia="zh-CN"/>
              </w:rPr>
              <w:t>15,30,60,120 kHz SCS</w:t>
            </w:r>
            <w:r>
              <w:rPr>
                <w:color w:val="000000" w:themeColor="text1"/>
                <w:sz w:val="22"/>
                <w:szCs w:val="22"/>
                <w:lang w:eastAsia="zh-CN"/>
              </w:rPr>
              <w:t xml:space="preserve"> and 128 for </w:t>
            </w:r>
            <w:r w:rsidRPr="00993723">
              <w:rPr>
                <w:color w:val="000000" w:themeColor="text1"/>
                <w:sz w:val="22"/>
                <w:szCs w:val="22"/>
                <w:lang w:eastAsia="zh-CN"/>
              </w:rPr>
              <w:t>480</w:t>
            </w:r>
            <w:r>
              <w:rPr>
                <w:color w:val="000000" w:themeColor="text1"/>
                <w:sz w:val="22"/>
                <w:szCs w:val="22"/>
                <w:lang w:eastAsia="zh-CN"/>
              </w:rPr>
              <w:t xml:space="preserve"> and </w:t>
            </w:r>
            <w:r w:rsidRPr="00993723">
              <w:rPr>
                <w:color w:val="000000" w:themeColor="text1"/>
                <w:sz w:val="22"/>
                <w:szCs w:val="22"/>
                <w:lang w:eastAsia="zh-CN"/>
              </w:rPr>
              <w:t>960</w:t>
            </w:r>
            <w:r w:rsidRPr="002E4F12">
              <w:rPr>
                <w:color w:val="000000" w:themeColor="text1"/>
                <w:sz w:val="22"/>
                <w:szCs w:val="22"/>
                <w:lang w:eastAsia="zh-CN"/>
              </w:rPr>
              <w:t xml:space="preserve"> kHz SCS</w:t>
            </w:r>
            <w:r>
              <w:rPr>
                <w:color w:val="000000" w:themeColor="text1"/>
                <w:sz w:val="22"/>
                <w:szCs w:val="22"/>
                <w:lang w:eastAsia="zh-CN"/>
              </w:rPr>
              <w:t>, a</w:t>
            </w:r>
            <w:r w:rsidRPr="00EE3055">
              <w:rPr>
                <w:color w:val="000000" w:themeColor="text1"/>
                <w:sz w:val="22"/>
                <w:szCs w:val="22"/>
                <w:lang w:eastAsia="zh-CN"/>
              </w:rPr>
              <w:t>dditional delay</w:t>
            </w:r>
            <w:r>
              <w:rPr>
                <w:color w:val="000000" w:themeColor="text1"/>
                <w:sz w:val="22"/>
                <w:szCs w:val="22"/>
                <w:lang w:eastAsia="zh-CN"/>
              </w:rPr>
              <w:t xml:space="preserve"> value</w:t>
            </w:r>
            <w:r w:rsidRPr="00EE3055">
              <w:rPr>
                <w:color w:val="000000" w:themeColor="text1"/>
                <w:sz w:val="22"/>
                <w:szCs w:val="22"/>
                <w:lang w:eastAsia="zh-CN"/>
              </w:rPr>
              <w:t>s greater than or equal to 4ms are not allowed</w:t>
            </w:r>
            <w:r>
              <w:rPr>
                <w:color w:val="000000" w:themeColor="text1"/>
                <w:sz w:val="22"/>
                <w:szCs w:val="22"/>
                <w:lang w:eastAsia="zh-CN"/>
              </w:rPr>
              <w:t xml:space="preserve"> for </w:t>
            </w:r>
            <w:r w:rsidRPr="00993723">
              <w:rPr>
                <w:color w:val="000000" w:themeColor="text1"/>
                <w:sz w:val="22"/>
                <w:szCs w:val="22"/>
                <w:lang w:eastAsia="zh-CN"/>
              </w:rPr>
              <w:t>120</w:t>
            </w:r>
            <w:r>
              <w:rPr>
                <w:color w:val="000000" w:themeColor="text1"/>
                <w:sz w:val="22"/>
                <w:szCs w:val="22"/>
                <w:lang w:eastAsia="zh-CN"/>
              </w:rPr>
              <w:t xml:space="preserve"> and </w:t>
            </w:r>
            <w:r w:rsidRPr="00993723">
              <w:rPr>
                <w:color w:val="000000" w:themeColor="text1"/>
                <w:sz w:val="22"/>
                <w:szCs w:val="22"/>
                <w:lang w:eastAsia="zh-CN"/>
              </w:rPr>
              <w:t>480 kHz</w:t>
            </w:r>
            <w:r>
              <w:rPr>
                <w:color w:val="000000" w:themeColor="text1"/>
                <w:sz w:val="22"/>
                <w:szCs w:val="22"/>
                <w:lang w:eastAsia="zh-CN"/>
              </w:rPr>
              <w:t>, and a</w:t>
            </w:r>
            <w:r w:rsidRPr="00EE3055">
              <w:rPr>
                <w:color w:val="000000" w:themeColor="text1"/>
                <w:sz w:val="22"/>
                <w:szCs w:val="22"/>
                <w:lang w:eastAsia="zh-CN"/>
              </w:rPr>
              <w:t>dditional delay</w:t>
            </w:r>
            <w:r>
              <w:rPr>
                <w:color w:val="000000" w:themeColor="text1"/>
                <w:sz w:val="22"/>
                <w:szCs w:val="22"/>
                <w:lang w:eastAsia="zh-CN"/>
              </w:rPr>
              <w:t xml:space="preserve"> value</w:t>
            </w:r>
            <w:r w:rsidRPr="00EE3055">
              <w:rPr>
                <w:color w:val="000000" w:themeColor="text1"/>
                <w:sz w:val="22"/>
                <w:szCs w:val="22"/>
                <w:lang w:eastAsia="zh-CN"/>
              </w:rPr>
              <w:t xml:space="preserve">s greater than or equal to </w:t>
            </w:r>
            <w:r>
              <w:rPr>
                <w:color w:val="000000" w:themeColor="text1"/>
                <w:sz w:val="22"/>
                <w:szCs w:val="22"/>
                <w:lang w:eastAsia="zh-CN"/>
              </w:rPr>
              <w:t>2</w:t>
            </w:r>
            <w:r w:rsidRPr="00EE3055">
              <w:rPr>
                <w:color w:val="000000" w:themeColor="text1"/>
                <w:sz w:val="22"/>
                <w:szCs w:val="22"/>
                <w:lang w:eastAsia="zh-CN"/>
              </w:rPr>
              <w:t>ms are not allowed</w:t>
            </w:r>
            <w:r>
              <w:rPr>
                <w:color w:val="000000" w:themeColor="text1"/>
                <w:sz w:val="22"/>
                <w:szCs w:val="22"/>
                <w:lang w:eastAsia="zh-CN"/>
              </w:rPr>
              <w:t xml:space="preserve"> for 960</w:t>
            </w:r>
            <w:r w:rsidRPr="00993723">
              <w:rPr>
                <w:color w:val="000000" w:themeColor="text1"/>
                <w:sz w:val="22"/>
                <w:szCs w:val="22"/>
                <w:lang w:eastAsia="zh-CN"/>
              </w:rPr>
              <w:t xml:space="preserve"> kHz</w:t>
            </w:r>
            <w:r>
              <w:rPr>
                <w:color w:val="000000" w:themeColor="text1"/>
                <w:sz w:val="22"/>
                <w:szCs w:val="22"/>
                <w:lang w:eastAsia="zh-CN"/>
              </w:rPr>
              <w:t>.</w:t>
            </w:r>
          </w:p>
          <w:p w14:paraId="26295775" w14:textId="3B3DEB14" w:rsidR="00BE5489" w:rsidRPr="0037683A" w:rsidRDefault="00BE5489" w:rsidP="0037683A">
            <w:pPr>
              <w:overflowPunct w:val="0"/>
              <w:spacing w:before="120"/>
              <w:rPr>
                <w:b/>
                <w:bCs/>
                <w:i/>
                <w:iCs/>
                <w:lang w:val="en-GB" w:eastAsia="zh-CN"/>
              </w:rPr>
            </w:pPr>
            <w:r w:rsidRPr="00A7064B">
              <w:rPr>
                <w:b/>
                <w:bCs/>
                <w:i/>
                <w:iCs/>
                <w:lang w:eastAsia="zh-CN"/>
              </w:rPr>
              <w:t>Proposal</w:t>
            </w:r>
            <w:r>
              <w:rPr>
                <w:b/>
                <w:bCs/>
                <w:i/>
                <w:iCs/>
                <w:lang w:eastAsia="zh-CN"/>
              </w:rPr>
              <w:t xml:space="preserve"> 1</w:t>
            </w:r>
            <w:r w:rsidRPr="00A1113C">
              <w:rPr>
                <w:b/>
                <w:bCs/>
                <w:i/>
                <w:iCs/>
                <w:lang w:val="en-GB" w:eastAsia="zh-CN"/>
              </w:rPr>
              <w:t xml:space="preserve">: </w:t>
            </w:r>
            <w:r>
              <w:rPr>
                <w:b/>
                <w:bCs/>
                <w:i/>
                <w:iCs/>
                <w:lang w:val="en-GB" w:eastAsia="zh-CN"/>
              </w:rPr>
              <w:t xml:space="preserve">Update </w:t>
            </w:r>
            <w:r w:rsidRPr="00F646BA">
              <w:rPr>
                <w:b/>
                <w:bCs/>
                <w:i/>
                <w:iCs/>
                <w:lang w:eastAsia="zh-CN"/>
              </w:rPr>
              <w:t>FG 58-</w:t>
            </w:r>
            <w:r>
              <w:rPr>
                <w:b/>
                <w:bCs/>
                <w:i/>
                <w:iCs/>
                <w:lang w:eastAsia="zh-CN"/>
              </w:rPr>
              <w:t xml:space="preserve">1-2 </w:t>
            </w:r>
            <w:r>
              <w:rPr>
                <w:b/>
                <w:bCs/>
                <w:i/>
                <w:iCs/>
                <w:lang w:val="en-GB" w:eastAsia="zh-CN"/>
              </w:rPr>
              <w:t xml:space="preserve">as the cyan-highlighted parts </w:t>
            </w:r>
            <w:r w:rsidRPr="00A1113C">
              <w:rPr>
                <w:b/>
                <w:bCs/>
                <w:i/>
                <w:iCs/>
                <w:lang w:val="en-GB" w:eastAsia="zh-CN"/>
              </w:rPr>
              <w:t xml:space="preserve">in </w:t>
            </w:r>
            <w:r>
              <w:rPr>
                <w:b/>
                <w:bCs/>
                <w:i/>
                <w:iCs/>
                <w:lang w:val="en-GB" w:eastAsia="zh-CN"/>
              </w:rPr>
              <w:t>T</w:t>
            </w:r>
            <w:r w:rsidRPr="00A1113C">
              <w:rPr>
                <w:b/>
                <w:bCs/>
                <w:i/>
                <w:iCs/>
                <w:lang w:val="en-GB" w:eastAsia="zh-CN"/>
              </w:rPr>
              <w:t>able</w:t>
            </w:r>
            <w:r>
              <w:rPr>
                <w:b/>
                <w:bCs/>
                <w:i/>
                <w:iCs/>
                <w:lang w:val="en-GB" w:eastAsia="zh-CN"/>
              </w:rPr>
              <w:t xml:space="preserve"> 1</w:t>
            </w:r>
            <w:r w:rsidRPr="00A1113C">
              <w:rPr>
                <w:b/>
                <w:bCs/>
                <w:i/>
                <w:iCs/>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544"/>
              <w:gridCol w:w="2158"/>
              <w:gridCol w:w="5505"/>
              <w:gridCol w:w="453"/>
              <w:gridCol w:w="465"/>
              <w:gridCol w:w="439"/>
              <w:gridCol w:w="2713"/>
              <w:gridCol w:w="4827"/>
              <w:gridCol w:w="1579"/>
            </w:tblGrid>
            <w:tr w:rsidR="00BE5489" w:rsidRPr="003657E1" w14:paraId="67620286" w14:textId="77777777" w:rsidTr="00BE5489">
              <w:trPr>
                <w:trHeight w:val="116"/>
              </w:trPr>
              <w:tc>
                <w:tcPr>
                  <w:tcW w:w="0" w:type="auto"/>
                  <w:tcBorders>
                    <w:top w:val="single" w:sz="4" w:space="0" w:color="auto"/>
                    <w:left w:val="single" w:sz="4" w:space="0" w:color="auto"/>
                    <w:bottom w:val="single" w:sz="4" w:space="0" w:color="auto"/>
                    <w:right w:val="single" w:sz="4" w:space="0" w:color="auto"/>
                  </w:tcBorders>
                </w:tcPr>
                <w:p w14:paraId="1B0CE6DE"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9019170"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2C3557C5" w14:textId="77777777" w:rsidR="00BE5489" w:rsidRPr="00BE1458" w:rsidRDefault="00BE5489" w:rsidP="00BE5489">
                  <w:pPr>
                    <w:pStyle w:val="TAL"/>
                    <w:keepNext w:val="0"/>
                    <w:keepLines w:val="0"/>
                    <w:widowControl w:val="0"/>
                    <w:snapToGrid w:val="0"/>
                    <w:rPr>
                      <w:rFonts w:eastAsia="Arial Unicode MS" w:cs="Arial"/>
                      <w:sz w:val="16"/>
                      <w:szCs w:val="16"/>
                    </w:rPr>
                  </w:pPr>
                  <w:r w:rsidRPr="004C74B5">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1574F17E"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 Support of beam prediction with reporting of predicted beam index for BM-Case1 for inference with UE-side model</w:t>
                  </w:r>
                </w:p>
                <w:p w14:paraId="426128D8"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3. Maximum number of inference report(s) configured for BM-Case1 per BWP</w:t>
                  </w:r>
                </w:p>
                <w:p w14:paraId="2468B78B"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3a. Maximum number of inference report(s) configured for BM-Case1 across all CCs</w:t>
                  </w:r>
                </w:p>
                <w:p w14:paraId="60561780"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 Support of SSB as RS type for Set B</w:t>
                  </w:r>
                </w:p>
                <w:p w14:paraId="61D078B1"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6a. Support of CSI-RS as RS type for Set B</w:t>
                  </w:r>
                </w:p>
                <w:p w14:paraId="15B30D6C"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6b. Support of SSB as RS type for Set A</w:t>
                  </w:r>
                </w:p>
                <w:p w14:paraId="1116AA06"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6c. Support of CSI-RS as RS type for Set A</w:t>
                  </w:r>
                </w:p>
                <w:p w14:paraId="2D856E17"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7a: Supported maximum number of resources for Set B</w:t>
                  </w:r>
                </w:p>
                <w:p w14:paraId="72DD2DE3"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7b: Supported maximum number of resources for Set A</w:t>
                  </w:r>
                </w:p>
                <w:p w14:paraId="2A364CE3"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8. Supported CSI-RS resource types for Set B</w:t>
                  </w:r>
                </w:p>
                <w:p w14:paraId="003057D7"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9. Supported inference report types</w:t>
                  </w:r>
                </w:p>
                <w:p w14:paraId="59A68F7F"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11. Supported BM-Case 1 sub-usecase(s)</w:t>
                  </w:r>
                </w:p>
                <w:p w14:paraId="65DBE469"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12. Supported maximum number of predicted beams in each reporting instance</w:t>
                  </w:r>
                </w:p>
                <w:p w14:paraId="3FD6803D"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 xml:space="preserve">13. Supported number of occupied CPU </w:t>
                  </w:r>
                </w:p>
                <w:p w14:paraId="230273D0"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 xml:space="preserve">14. Supported number of occupied CPU,2/CPU,3 </w:t>
                  </w:r>
                </w:p>
                <w:p w14:paraId="3021A943"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15. 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timeline , where i is the </w:t>
                  </w:r>
                  <w:r w:rsidRPr="00BE3049">
                    <w:rPr>
                      <w:rFonts w:cs="Arial"/>
                      <w:color w:val="000000" w:themeColor="text1"/>
                      <w:sz w:val="16"/>
                      <w:szCs w:val="16"/>
                    </w:rPr>
                    <w:lastRenderedPageBreak/>
                    <w:t>index of SCS, i=1,2,3,4,5,6 corresponding to 15,30,60,120,480,960 kHz SCS</w:t>
                  </w:r>
                </w:p>
                <w:p w14:paraId="166739BF"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16. 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timeline, where i is the index of SCS, i=1,2,3,4,5,6 corresponding to 15,30,60,120,480,960 kHz SCS </w:t>
                  </w:r>
                </w:p>
                <w:p w14:paraId="111F1607" w14:textId="77777777" w:rsidR="00BE5489" w:rsidRPr="00E5442A"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709CC283" w14:textId="77777777" w:rsidR="00BE5489" w:rsidRPr="0080166E" w:rsidRDefault="00BE5489" w:rsidP="00BE5489">
                  <w:pPr>
                    <w:pStyle w:val="TAL"/>
                    <w:keepNext w:val="0"/>
                    <w:keepLines w:val="0"/>
                    <w:widowControl w:val="0"/>
                    <w:snapToGrid w:val="0"/>
                    <w:rPr>
                      <w:rFonts w:eastAsia="Arial Unicode MS" w:cs="Arial"/>
                      <w:sz w:val="16"/>
                      <w:szCs w:val="16"/>
                    </w:rPr>
                  </w:pPr>
                  <w:r w:rsidRPr="007B361F">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48DF0FBA"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06B413E"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DB2A5DE"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1D096C">
                    <w:rPr>
                      <w:rFonts w:eastAsia="Arial Unicode MS" w:cs="Arial"/>
                      <w:sz w:val="16"/>
                      <w:szCs w:val="16"/>
                    </w:rPr>
                    <w:t>for inference</w:t>
                  </w:r>
                  <w:r>
                    <w:rPr>
                      <w:rFonts w:eastAsia="Arial Unicode MS" w:cs="Arial"/>
                      <w:sz w:val="16"/>
                      <w:szCs w:val="16"/>
                    </w:rPr>
                    <w:t xml:space="preserve"> </w:t>
                  </w:r>
                  <w:r w:rsidRPr="009F3BD4">
                    <w:rPr>
                      <w:rFonts w:eastAsia="Arial Unicode M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6991EDEB"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Component 3 candidate values: </w:t>
                  </w:r>
                </w:p>
                <w:p w14:paraId="1E613A0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Periodic reporting: {1, 2, 3, 4}</w:t>
                  </w:r>
                </w:p>
                <w:p w14:paraId="12FBB00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Aperiodic reporting: {1, 2, 3, 4}</w:t>
                  </w:r>
                </w:p>
                <w:p w14:paraId="5C9BD633"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Semi-persistent reporting: {1, 2, 3, 4}</w:t>
                  </w:r>
                </w:p>
                <w:p w14:paraId="6175597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6DF501A4"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3a candidate values: {1, 2, 3, 4, 8, 10, 12, 16}</w:t>
                  </w:r>
                </w:p>
                <w:p w14:paraId="6B4CD64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7DC4682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7a candidate values: {4, 8, 16}</w:t>
                  </w:r>
                </w:p>
                <w:p w14:paraId="72DDB48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7b candidate values: {8, 16, 32, 64}</w:t>
                  </w:r>
                </w:p>
                <w:p w14:paraId="3E64919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3331236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8 candidate values: {Periodic CSI-RS, Semi-persistent CSI-RS, Aperiodic CSI-RS}</w:t>
                  </w:r>
                </w:p>
                <w:p w14:paraId="7F27AA9C"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9 candidate values: {Periodic CSI report, Aperiodic CSI report, semi-persistent CSI report}</w:t>
                  </w:r>
                </w:p>
                <w:p w14:paraId="2FC92978"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5348B1B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11 candidate values: {setB-subset-of-setA, setB-different-from-setA, both}</w:t>
                  </w:r>
                </w:p>
                <w:p w14:paraId="26D7950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377BE5B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12 candidate values: {1, 2, 3, 4}</w:t>
                  </w:r>
                </w:p>
                <w:p w14:paraId="2728404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4E359584"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13 candidate values: {0, 1, 2, …, 8}</w:t>
                  </w:r>
                </w:p>
                <w:p w14:paraId="78B5C09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6FAB5B2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14 candidate values: {0, 1, 2, …, 8}</w:t>
                  </w:r>
                </w:p>
                <w:p w14:paraId="1BD55E82"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63976BA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Note: The values of component 13 and 14 are not allowed to be 0 </w:t>
                  </w:r>
                  <w:r w:rsidRPr="0080166E">
                    <w:rPr>
                      <w:rFonts w:cs="Arial"/>
                      <w:color w:val="000000" w:themeColor="text1"/>
                      <w:sz w:val="16"/>
                      <w:szCs w:val="16"/>
                      <w:lang w:eastAsia="zh-CN"/>
                    </w:rPr>
                    <w:lastRenderedPageBreak/>
                    <w:t>simultaneously</w:t>
                  </w:r>
                </w:p>
                <w:p w14:paraId="4308E77D"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47A584BF"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Component 15 candidate values: </w:t>
                  </w:r>
                  <w:r w:rsidRPr="0080166E">
                    <w:rPr>
                      <w:rFonts w:cs="Arial"/>
                      <w:color w:val="000000" w:themeColor="text1"/>
                      <w:sz w:val="16"/>
                      <w:szCs w:val="16"/>
                      <w:lang w:eastAsia="zh-CN"/>
                    </w:rPr>
                    <w:br/>
                    <w:t xml:space="preserve">d1 is </w:t>
                  </w:r>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6416AC">
                    <w:rPr>
                      <w:rFonts w:eastAsia="Yu Mincho" w:cs="Arial"/>
                      <w:color w:val="000000"/>
                      <w:sz w:val="16"/>
                      <w:szCs w:val="16"/>
                      <w:highlight w:val="cyan"/>
                    </w:rPr>
                    <w:t>}</w:t>
                  </w:r>
                </w:p>
                <w:p w14:paraId="33E2612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d2 is </w:t>
                  </w:r>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6416AC">
                    <w:rPr>
                      <w:rFonts w:eastAsia="Yu Mincho" w:cs="Arial"/>
                      <w:color w:val="000000"/>
                      <w:sz w:val="16"/>
                      <w:szCs w:val="16"/>
                      <w:highlight w:val="cyan"/>
                    </w:rPr>
                    <w:t>}</w:t>
                  </w:r>
                </w:p>
                <w:p w14:paraId="0EB6509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d3 is </w:t>
                  </w:r>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033D890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d4 is </w:t>
                  </w:r>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6ABE3D1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d5 is </w:t>
                  </w:r>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224, 448</w:t>
                  </w:r>
                  <w:r w:rsidRPr="007B361F">
                    <w:rPr>
                      <w:rFonts w:eastAsia="Yu Mincho" w:cs="Arial"/>
                      <w:color w:val="000000"/>
                      <w:sz w:val="16"/>
                      <w:szCs w:val="16"/>
                      <w:highlight w:val="cyan"/>
                    </w:rPr>
                    <w:t>,</w:t>
                  </w:r>
                  <w:r>
                    <w:rPr>
                      <w:rFonts w:eastAsia="Yu Mincho" w:cs="Arial"/>
                      <w:color w:val="000000"/>
                      <w:sz w:val="16"/>
                      <w:szCs w:val="16"/>
                      <w:highlight w:val="cyan"/>
                    </w:rPr>
                    <w:t xml:space="preserve"> </w:t>
                  </w:r>
                  <w:r w:rsidRPr="007B361F">
                    <w:rPr>
                      <w:rFonts w:eastAsia="Yu Mincho" w:cs="Arial"/>
                      <w:color w:val="000000"/>
                      <w:sz w:val="16"/>
                      <w:szCs w:val="16"/>
                      <w:highlight w:val="cyan"/>
                    </w:rPr>
                    <w:t>896</w:t>
                  </w:r>
                  <w:r w:rsidRPr="006416AC">
                    <w:rPr>
                      <w:rFonts w:eastAsia="Yu Mincho" w:cs="Arial"/>
                      <w:color w:val="000000"/>
                      <w:sz w:val="16"/>
                      <w:szCs w:val="16"/>
                      <w:highlight w:val="cyan"/>
                    </w:rPr>
                    <w:t>}</w:t>
                  </w:r>
                </w:p>
                <w:p w14:paraId="1F3A5EA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d6 is </w:t>
                  </w:r>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448</w:t>
                  </w:r>
                  <w:r w:rsidRPr="0092480C">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2480C">
                    <w:rPr>
                      <w:rFonts w:eastAsia="Yu Mincho" w:cs="Arial"/>
                      <w:color w:val="000000"/>
                      <w:sz w:val="16"/>
                      <w:szCs w:val="16"/>
                      <w:highlight w:val="cyan"/>
                    </w:rPr>
                    <w:t>896</w:t>
                  </w:r>
                  <w:r w:rsidRPr="006416AC">
                    <w:rPr>
                      <w:rFonts w:eastAsia="Yu Mincho" w:cs="Arial"/>
                      <w:color w:val="000000"/>
                      <w:sz w:val="16"/>
                      <w:szCs w:val="16"/>
                      <w:highlight w:val="cyan"/>
                    </w:rPr>
                    <w:t>}</w:t>
                  </w:r>
                </w:p>
                <w:p w14:paraId="1D4DAEC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48367257"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Component 16 candidate values: </w:t>
                  </w:r>
                </w:p>
                <w:p w14:paraId="6BCD44F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d'1 is </w:t>
                  </w:r>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sidRPr="0071052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10520">
                    <w:rPr>
                      <w:rFonts w:eastAsia="Yu Mincho" w:cs="Arial"/>
                      <w:color w:val="000000"/>
                      <w:sz w:val="16"/>
                      <w:szCs w:val="16"/>
                      <w:highlight w:val="cyan"/>
                    </w:rPr>
                    <w:t>28,</w:t>
                  </w:r>
                  <w:r>
                    <w:rPr>
                      <w:rFonts w:eastAsia="Yu Mincho" w:cs="Arial"/>
                      <w:color w:val="000000"/>
                      <w:sz w:val="16"/>
                      <w:szCs w:val="16"/>
                      <w:highlight w:val="cyan"/>
                    </w:rPr>
                    <w:t xml:space="preserve"> 56</w:t>
                  </w:r>
                  <w:r w:rsidRPr="006416AC">
                    <w:rPr>
                      <w:rFonts w:eastAsia="Yu Mincho" w:cs="Arial"/>
                      <w:color w:val="000000"/>
                      <w:sz w:val="16"/>
                      <w:szCs w:val="16"/>
                      <w:highlight w:val="cyan"/>
                    </w:rPr>
                    <w:t>}</w:t>
                  </w:r>
                </w:p>
                <w:p w14:paraId="3CDC0EB3"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d’2 is </w:t>
                  </w:r>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6416AC">
                    <w:rPr>
                      <w:rFonts w:eastAsia="Yu Mincho" w:cs="Arial"/>
                      <w:color w:val="000000"/>
                      <w:sz w:val="16"/>
                      <w:szCs w:val="16"/>
                      <w:highlight w:val="cyan"/>
                    </w:rPr>
                    <w:t>}</w:t>
                  </w:r>
                </w:p>
                <w:p w14:paraId="612CC7CF"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d’3 is </w:t>
                  </w:r>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0DFA47C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d’4 is </w:t>
                  </w:r>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55A0BFF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d’5 is </w:t>
                  </w:r>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224, 448</w:t>
                  </w:r>
                  <w:r w:rsidRPr="0092480C">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2480C">
                    <w:rPr>
                      <w:rFonts w:eastAsia="Yu Mincho" w:cs="Arial"/>
                      <w:color w:val="000000"/>
                      <w:sz w:val="16"/>
                      <w:szCs w:val="16"/>
                      <w:highlight w:val="cyan"/>
                    </w:rPr>
                    <w:t>896</w:t>
                  </w:r>
                  <w:r w:rsidRPr="006416AC">
                    <w:rPr>
                      <w:rFonts w:eastAsia="Yu Mincho" w:cs="Arial"/>
                      <w:color w:val="000000"/>
                      <w:sz w:val="16"/>
                      <w:szCs w:val="16"/>
                      <w:highlight w:val="cyan"/>
                    </w:rPr>
                    <w:t>}</w:t>
                  </w:r>
                </w:p>
                <w:p w14:paraId="12F12752"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d’6 is </w:t>
                  </w:r>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448</w:t>
                  </w:r>
                  <w:r w:rsidRPr="0092480C">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2480C">
                    <w:rPr>
                      <w:rFonts w:eastAsia="Yu Mincho" w:cs="Arial"/>
                      <w:color w:val="000000"/>
                      <w:sz w:val="16"/>
                      <w:szCs w:val="16"/>
                      <w:highlight w:val="cyan"/>
                    </w:rPr>
                    <w:t>896</w:t>
                  </w:r>
                  <w:r w:rsidRPr="006416AC">
                    <w:rPr>
                      <w:rFonts w:eastAsia="Yu Mincho" w:cs="Arial"/>
                      <w:color w:val="000000"/>
                      <w:sz w:val="16"/>
                      <w:szCs w:val="16"/>
                      <w:highlight w:val="cyan"/>
                    </w:rPr>
                    <w:t>}</w:t>
                  </w:r>
                </w:p>
                <w:p w14:paraId="487E3E4B"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2E28A45B" w14:textId="77777777" w:rsidR="00BE5489" w:rsidRPr="007B361F"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val="en-US" w:eastAsia="zh-CN"/>
                    </w:rPr>
                    <w:t>Component 17 candidate values: {1, 2} representing the first CPU pool (i.e., CPU,2) and the second CPU pool (i.e., CPU,3), respectively</w:t>
                  </w:r>
                </w:p>
                <w:p w14:paraId="6835FA1E" w14:textId="77777777" w:rsidR="00BE5489" w:rsidRDefault="00BE5489" w:rsidP="00BE5489">
                  <w:pPr>
                    <w:pStyle w:val="TAL"/>
                    <w:keepNext w:val="0"/>
                    <w:keepLines w:val="0"/>
                    <w:widowControl w:val="0"/>
                    <w:snapToGrid w:val="0"/>
                    <w:rPr>
                      <w:rFonts w:eastAsia="MS Mincho" w:cs="Arial"/>
                      <w:sz w:val="16"/>
                      <w:szCs w:val="16"/>
                    </w:rPr>
                  </w:pPr>
                </w:p>
                <w:p w14:paraId="79C9408A" w14:textId="77777777" w:rsidR="00BE5489" w:rsidRPr="00415846" w:rsidRDefault="00BE5489" w:rsidP="00BE5489">
                  <w:pPr>
                    <w:pStyle w:val="TAL"/>
                    <w:keepNext w:val="0"/>
                    <w:keepLines w:val="0"/>
                    <w:widowControl w:val="0"/>
                    <w:snapToGrid w:val="0"/>
                    <w:rPr>
                      <w:rFonts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38BDE0B3"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lastRenderedPageBreak/>
                    <w:t>Optional with capability signalling</w:t>
                  </w:r>
                </w:p>
              </w:tc>
            </w:tr>
          </w:tbl>
          <w:p w14:paraId="3607C42B" w14:textId="77777777" w:rsidR="00BE5489" w:rsidRDefault="00BE5489" w:rsidP="00BE5489">
            <w:pPr>
              <w:pStyle w:val="BodyText"/>
              <w:spacing w:before="120"/>
            </w:pPr>
          </w:p>
          <w:p w14:paraId="62FD7844" w14:textId="77777777" w:rsidR="00BE5489" w:rsidRPr="009A3E29" w:rsidRDefault="00BE5489" w:rsidP="00BE5489">
            <w:pPr>
              <w:pStyle w:val="BodyText"/>
              <w:spacing w:before="120"/>
              <w:rPr>
                <w:rFonts w:eastAsia="Times New Roman"/>
                <w:color w:val="000000" w:themeColor="text1"/>
                <w:sz w:val="22"/>
                <w:u w:val="single"/>
              </w:rPr>
            </w:pPr>
            <w:r w:rsidRPr="009A3E29">
              <w:rPr>
                <w:rFonts w:eastAsia="Times New Roman"/>
                <w:b/>
                <w:color w:val="000000" w:themeColor="text1"/>
                <w:sz w:val="22"/>
                <w:szCs w:val="22"/>
                <w:u w:val="single"/>
              </w:rPr>
              <w:t>58-1-4</w:t>
            </w:r>
            <w:r w:rsidRPr="001D744C">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30FBAFF5" w14:textId="77777777" w:rsidR="00BE5489" w:rsidRDefault="00BE5489" w:rsidP="00BE5489">
            <w:pPr>
              <w:pStyle w:val="BodyText"/>
              <w:spacing w:before="120"/>
              <w:rPr>
                <w:color w:val="000000" w:themeColor="text1"/>
                <w:sz w:val="22"/>
                <w:szCs w:val="22"/>
                <w:lang w:eastAsia="zh-CN"/>
              </w:rPr>
            </w:pPr>
            <w:r>
              <w:rPr>
                <w:color w:val="000000" w:themeColor="text1"/>
                <w:sz w:val="22"/>
                <w:szCs w:val="22"/>
                <w:lang w:eastAsia="zh-CN"/>
              </w:rPr>
              <w:t>58-1-4 correspond to UE side inference for BM-Case 2.</w:t>
            </w:r>
          </w:p>
          <w:p w14:paraId="429A0905" w14:textId="77777777" w:rsidR="00BE5489" w:rsidRDefault="00BE5489" w:rsidP="00F028EB">
            <w:pPr>
              <w:pStyle w:val="BodyText"/>
              <w:numPr>
                <w:ilvl w:val="0"/>
                <w:numId w:val="37"/>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23/24:</w:t>
            </w:r>
            <w:r w:rsidRPr="009159CD">
              <w:t xml:space="preserve"> </w:t>
            </w:r>
            <w:r>
              <w:rPr>
                <w:color w:val="000000" w:themeColor="text1"/>
                <w:sz w:val="22"/>
                <w:szCs w:val="22"/>
                <w:lang w:eastAsia="zh-CN"/>
              </w:rPr>
              <w:t xml:space="preserve">Similar as 58-1-2, </w:t>
            </w:r>
            <w:r w:rsidRPr="009B4593">
              <w:rPr>
                <w:color w:val="000000" w:themeColor="text1"/>
                <w:sz w:val="22"/>
                <w:szCs w:val="22"/>
                <w:lang w:eastAsia="zh-CN"/>
              </w:rPr>
              <w:t xml:space="preserve">the </w:t>
            </w:r>
            <w:r>
              <w:rPr>
                <w:color w:val="000000" w:themeColor="text1"/>
                <w:sz w:val="22"/>
                <w:szCs w:val="22"/>
                <w:lang w:eastAsia="zh-CN"/>
              </w:rPr>
              <w:t xml:space="preserve">additional inference delay di/di’ </w:t>
            </w:r>
            <w:r w:rsidRPr="009B4593">
              <w:rPr>
                <w:color w:val="000000" w:themeColor="text1"/>
                <w:sz w:val="22"/>
                <w:szCs w:val="22"/>
                <w:lang w:eastAsia="zh-CN"/>
              </w:rPr>
              <w:t xml:space="preserve">could </w:t>
            </w:r>
            <w:r>
              <w:rPr>
                <w:color w:val="000000" w:themeColor="text1"/>
                <w:sz w:val="22"/>
                <w:szCs w:val="22"/>
                <w:lang w:eastAsia="zh-CN"/>
              </w:rPr>
              <w:t>be ms level</w:t>
            </w:r>
            <w:r w:rsidRPr="009159CD">
              <w:rPr>
                <w:color w:val="000000" w:themeColor="text1"/>
                <w:sz w:val="22"/>
                <w:szCs w:val="22"/>
                <w:lang w:eastAsia="zh-CN"/>
              </w:rPr>
              <w:t>.</w:t>
            </w:r>
            <w:r>
              <w:rPr>
                <w:color w:val="000000" w:themeColor="text1"/>
                <w:sz w:val="22"/>
                <w:szCs w:val="22"/>
                <w:lang w:eastAsia="zh-CN"/>
              </w:rPr>
              <w:t xml:space="preserve"> Considering that time domain prediction may consume more time, we think {1ms, 2ms, 4ms, 8ms} can be considered as candidate values for BM-Case2. Similar to BM-Case 1, some a</w:t>
            </w:r>
            <w:r w:rsidRPr="00EE3055">
              <w:rPr>
                <w:color w:val="000000" w:themeColor="text1"/>
                <w:sz w:val="22"/>
                <w:szCs w:val="22"/>
                <w:lang w:eastAsia="zh-CN"/>
              </w:rPr>
              <w:t>dditional delay</w:t>
            </w:r>
            <w:r>
              <w:rPr>
                <w:color w:val="000000" w:themeColor="text1"/>
                <w:sz w:val="22"/>
                <w:szCs w:val="22"/>
                <w:lang w:eastAsia="zh-CN"/>
              </w:rPr>
              <w:t xml:space="preserve"> value</w:t>
            </w:r>
            <w:r w:rsidRPr="00EE3055">
              <w:rPr>
                <w:color w:val="000000" w:themeColor="text1"/>
                <w:sz w:val="22"/>
                <w:szCs w:val="22"/>
                <w:lang w:eastAsia="zh-CN"/>
              </w:rPr>
              <w:t xml:space="preserve">s are not </w:t>
            </w:r>
            <w:r>
              <w:rPr>
                <w:color w:val="000000" w:themeColor="text1"/>
                <w:sz w:val="22"/>
                <w:szCs w:val="22"/>
                <w:lang w:eastAsia="zh-CN"/>
              </w:rPr>
              <w:t xml:space="preserve">provided for 60, </w:t>
            </w:r>
            <w:r w:rsidRPr="00993723">
              <w:rPr>
                <w:color w:val="000000" w:themeColor="text1"/>
                <w:sz w:val="22"/>
                <w:szCs w:val="22"/>
                <w:lang w:eastAsia="zh-CN"/>
              </w:rPr>
              <w:t>120</w:t>
            </w:r>
            <w:r>
              <w:rPr>
                <w:color w:val="000000" w:themeColor="text1"/>
                <w:sz w:val="22"/>
                <w:szCs w:val="22"/>
                <w:lang w:eastAsia="zh-CN"/>
              </w:rPr>
              <w:t xml:space="preserve">, </w:t>
            </w:r>
            <w:r w:rsidRPr="00993723">
              <w:rPr>
                <w:color w:val="000000" w:themeColor="text1"/>
                <w:sz w:val="22"/>
                <w:szCs w:val="22"/>
                <w:lang w:eastAsia="zh-CN"/>
              </w:rPr>
              <w:t>480</w:t>
            </w:r>
            <w:r>
              <w:rPr>
                <w:color w:val="000000" w:themeColor="text1"/>
                <w:sz w:val="22"/>
                <w:szCs w:val="22"/>
                <w:lang w:eastAsia="zh-CN"/>
              </w:rPr>
              <w:t xml:space="preserve"> and 960</w:t>
            </w:r>
            <w:r w:rsidRPr="00993723">
              <w:rPr>
                <w:color w:val="000000" w:themeColor="text1"/>
                <w:sz w:val="22"/>
                <w:szCs w:val="22"/>
                <w:lang w:eastAsia="zh-CN"/>
              </w:rPr>
              <w:t xml:space="preserve"> kHz</w:t>
            </w:r>
            <w:r>
              <w:rPr>
                <w:color w:val="000000" w:themeColor="text1"/>
                <w:sz w:val="22"/>
                <w:szCs w:val="22"/>
                <w:lang w:eastAsia="zh-CN"/>
              </w:rPr>
              <w:t xml:space="preserve"> due to the limitation of slot offset.</w:t>
            </w:r>
          </w:p>
          <w:p w14:paraId="2D01149D" w14:textId="07A76E1B" w:rsidR="00BE5489" w:rsidRPr="0037683A" w:rsidRDefault="00BE5489" w:rsidP="0037683A">
            <w:pPr>
              <w:overflowPunct w:val="0"/>
              <w:rPr>
                <w:b/>
                <w:bCs/>
                <w:i/>
                <w:iCs/>
                <w:lang w:val="en-GB" w:eastAsia="zh-CN"/>
              </w:rPr>
            </w:pPr>
            <w:r w:rsidRPr="00A7064B">
              <w:rPr>
                <w:b/>
                <w:bCs/>
                <w:i/>
                <w:iCs/>
                <w:lang w:eastAsia="zh-CN"/>
              </w:rPr>
              <w:t>Proposal</w:t>
            </w:r>
            <w:r>
              <w:rPr>
                <w:b/>
                <w:bCs/>
                <w:i/>
                <w:iCs/>
                <w:lang w:eastAsia="zh-CN"/>
              </w:rPr>
              <w:t xml:space="preserve"> 2</w:t>
            </w:r>
            <w:r w:rsidRPr="00A1113C">
              <w:rPr>
                <w:b/>
                <w:bCs/>
                <w:i/>
                <w:iCs/>
                <w:lang w:val="en-GB" w:eastAsia="zh-CN"/>
              </w:rPr>
              <w:t xml:space="preserve">: </w:t>
            </w:r>
            <w:r>
              <w:rPr>
                <w:b/>
                <w:bCs/>
                <w:i/>
                <w:iCs/>
                <w:lang w:val="en-GB" w:eastAsia="zh-CN"/>
              </w:rPr>
              <w:t xml:space="preserve">Update </w:t>
            </w:r>
            <w:r w:rsidRPr="00040FEB">
              <w:rPr>
                <w:b/>
                <w:bCs/>
                <w:i/>
                <w:iCs/>
                <w:lang w:eastAsia="zh-CN"/>
              </w:rPr>
              <w:t xml:space="preserve">FG 58-1-4 </w:t>
            </w:r>
            <w:r>
              <w:rPr>
                <w:b/>
                <w:bCs/>
                <w:i/>
                <w:iCs/>
                <w:lang w:val="en-GB" w:eastAsia="zh-CN"/>
              </w:rPr>
              <w:t xml:space="preserve">as the cyan-highlighted parts </w:t>
            </w:r>
            <w:r w:rsidRPr="00A1113C">
              <w:rPr>
                <w:b/>
                <w:bCs/>
                <w:i/>
                <w:iCs/>
                <w:lang w:val="en-GB" w:eastAsia="zh-CN"/>
              </w:rPr>
              <w:t xml:space="preserve">in </w:t>
            </w:r>
            <w:r>
              <w:rPr>
                <w:b/>
                <w:bCs/>
                <w:i/>
                <w:iCs/>
                <w:lang w:val="en-GB" w:eastAsia="zh-CN"/>
              </w:rPr>
              <w:t>T</w:t>
            </w:r>
            <w:r w:rsidRPr="00A1113C">
              <w:rPr>
                <w:b/>
                <w:bCs/>
                <w:i/>
                <w:iCs/>
                <w:lang w:val="en-GB" w:eastAsia="zh-CN"/>
              </w:rPr>
              <w:t>able</w:t>
            </w:r>
            <w:r>
              <w:rPr>
                <w:b/>
                <w:bCs/>
                <w:i/>
                <w:iCs/>
                <w:lang w:val="en-GB" w:eastAsia="zh-CN"/>
              </w:rPr>
              <w:t xml:space="preserve"> 2</w:t>
            </w:r>
            <w:r w:rsidRPr="00A1113C">
              <w:rPr>
                <w:b/>
                <w:bCs/>
                <w:i/>
                <w:iCs/>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544"/>
              <w:gridCol w:w="2157"/>
              <w:gridCol w:w="5503"/>
              <w:gridCol w:w="453"/>
              <w:gridCol w:w="465"/>
              <w:gridCol w:w="439"/>
              <w:gridCol w:w="2694"/>
              <w:gridCol w:w="4850"/>
              <w:gridCol w:w="1579"/>
            </w:tblGrid>
            <w:tr w:rsidR="00BE5489" w:rsidRPr="003657E1" w14:paraId="75CD74CE" w14:textId="77777777" w:rsidTr="00BE5489">
              <w:trPr>
                <w:trHeight w:val="116"/>
              </w:trPr>
              <w:tc>
                <w:tcPr>
                  <w:tcW w:w="0" w:type="auto"/>
                  <w:tcBorders>
                    <w:top w:val="single" w:sz="4" w:space="0" w:color="auto"/>
                    <w:left w:val="single" w:sz="4" w:space="0" w:color="auto"/>
                    <w:bottom w:val="single" w:sz="4" w:space="0" w:color="auto"/>
                    <w:right w:val="single" w:sz="4" w:space="0" w:color="auto"/>
                  </w:tcBorders>
                </w:tcPr>
                <w:p w14:paraId="1D80863B" w14:textId="77777777" w:rsidR="00BE5489" w:rsidRPr="008954F4" w:rsidRDefault="00BE5489" w:rsidP="00BE5489">
                  <w:pPr>
                    <w:pStyle w:val="TAL"/>
                    <w:snapToGrid w:val="0"/>
                    <w:rPr>
                      <w:rFonts w:cs="Arial"/>
                      <w:color w:val="000000"/>
                      <w:sz w:val="16"/>
                      <w:szCs w:val="16"/>
                    </w:rPr>
                  </w:pPr>
                  <w:r w:rsidRPr="008954F4">
                    <w:rPr>
                      <w:rFonts w:cs="Arial"/>
                      <w:color w:val="000000"/>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6AA4BF0" w14:textId="77777777" w:rsidR="00BE5489" w:rsidRPr="008954F4" w:rsidRDefault="00BE5489" w:rsidP="00BE5489">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2E303378" w14:textId="77777777" w:rsidR="00BE5489" w:rsidRPr="008954F4" w:rsidRDefault="00BE5489" w:rsidP="00BE5489">
                  <w:pPr>
                    <w:pStyle w:val="TAL"/>
                    <w:snapToGrid w:val="0"/>
                    <w:rPr>
                      <w:rFonts w:cs="Arial"/>
                      <w:color w:val="000000" w:themeColor="text1"/>
                      <w:sz w:val="16"/>
                      <w:szCs w:val="16"/>
                    </w:rPr>
                  </w:pPr>
                  <w:r w:rsidRPr="008954F4">
                    <w:rPr>
                      <w:rFonts w:cs="Arial"/>
                      <w:color w:val="000000" w:themeColor="text1"/>
                      <w:sz w:val="16"/>
                      <w:szCs w:val="16"/>
                    </w:rPr>
                    <w:t>UE-side beam prediction for BM Case</w:t>
                  </w:r>
                  <w:r>
                    <w:rPr>
                      <w:rFonts w:cs="Arial"/>
                      <w:color w:val="000000" w:themeColor="text1"/>
                      <w:sz w:val="16"/>
                      <w:szCs w:val="16"/>
                    </w:rPr>
                    <w:t>2</w:t>
                  </w:r>
                  <w:r w:rsidRPr="008954F4">
                    <w:rPr>
                      <w:rFonts w:cs="Arial"/>
                      <w:color w:val="000000" w:themeColor="text1"/>
                      <w:sz w:val="16"/>
                      <w:szCs w:val="16"/>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A33510C"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 Support of beam prediction with reporting of predicted beam index for BM-Case2 for inference with UE-side model</w:t>
                  </w:r>
                </w:p>
                <w:p w14:paraId="6DB8F3A7"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3. Maximum number of inference report(s) configured for BM-Case2 per BWP</w:t>
                  </w:r>
                </w:p>
                <w:p w14:paraId="6B6833A5"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3a. Maximum number of inference report(s) configured for BM-Case2 across all CCs</w:t>
                  </w:r>
                </w:p>
                <w:p w14:paraId="17922306"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 Support of SSB as RS type for Set B</w:t>
                  </w:r>
                </w:p>
                <w:p w14:paraId="5C566E2D"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6a. Support of CSI-RS as RS type for Set B</w:t>
                  </w:r>
                </w:p>
                <w:p w14:paraId="7ACD9BBF"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6b. Support of SSB as RS type for Set A</w:t>
                  </w:r>
                </w:p>
                <w:p w14:paraId="3CDCE1B4"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6c. Support of CSI-RS as RS type for Set A</w:t>
                  </w:r>
                </w:p>
                <w:p w14:paraId="00CB7EDA"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7a: Supported maximum number of resources for Set B</w:t>
                  </w:r>
                </w:p>
                <w:p w14:paraId="19CE171D"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7b: Supported maximum number of resources for Set A</w:t>
                  </w:r>
                </w:p>
                <w:p w14:paraId="12596392"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8. Supported CSI-RS resource types</w:t>
                  </w:r>
                  <w:r>
                    <w:t xml:space="preserve"> </w:t>
                  </w:r>
                  <w:r w:rsidRPr="005F3393">
                    <w:rPr>
                      <w:rFonts w:cs="Arial"/>
                      <w:color w:val="000000" w:themeColor="text1"/>
                      <w:sz w:val="16"/>
                      <w:szCs w:val="16"/>
                    </w:rPr>
                    <w:t>for Set B</w:t>
                  </w:r>
                </w:p>
                <w:p w14:paraId="0A4D8137"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9. Supported inference report types</w:t>
                  </w:r>
                </w:p>
                <w:p w14:paraId="5A62DA68"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11. Supported maximum number of predicted beams in each predicted time instance</w:t>
                  </w:r>
                </w:p>
                <w:p w14:paraId="1D61AB8D"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12. Supported maximum number of predicted time instances</w:t>
                  </w:r>
                </w:p>
                <w:p w14:paraId="46FF0156"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13. Supported maximum total number of reported predicted beams for predicted time instances in one report</w:t>
                  </w:r>
                </w:p>
                <w:p w14:paraId="3FE3142A" w14:textId="77777777" w:rsidR="00BE5489" w:rsidRPr="006B6892" w:rsidRDefault="00BE5489" w:rsidP="00BE5489">
                  <w:pPr>
                    <w:spacing w:after="0"/>
                    <w:rPr>
                      <w:rFonts w:cs="Arial"/>
                      <w:color w:val="000000" w:themeColor="text1"/>
                      <w:sz w:val="16"/>
                      <w:szCs w:val="16"/>
                    </w:rPr>
                  </w:pPr>
                  <w:r w:rsidRPr="006C2659">
                    <w:rPr>
                      <w:rFonts w:cs="Arial"/>
                      <w:color w:val="000000" w:themeColor="text1"/>
                      <w:sz w:val="16"/>
                      <w:szCs w:val="16"/>
                    </w:rPr>
                    <w:t>15. Supported value(s) of time gap between predicted time instances and between reference time to the first future time instance</w:t>
                  </w:r>
                </w:p>
                <w:p w14:paraId="05895385"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 xml:space="preserve">21. supported number of occupied CPU </w:t>
                  </w:r>
                </w:p>
                <w:p w14:paraId="0055DB01"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 xml:space="preserve">22. supported number of occupied </w:t>
                  </w:r>
                  <w:r w:rsidRPr="006C2659">
                    <w:rPr>
                      <w:rFonts w:cs="Arial"/>
                      <w:color w:val="000000" w:themeColor="text1"/>
                      <w:sz w:val="16"/>
                      <w:szCs w:val="16"/>
                    </w:rPr>
                    <w:t>CPU,2/CPU,3</w:t>
                  </w:r>
                  <w:r w:rsidRPr="006B6892">
                    <w:rPr>
                      <w:rFonts w:cs="Arial"/>
                      <w:color w:val="000000" w:themeColor="text1"/>
                      <w:sz w:val="16"/>
                      <w:szCs w:val="16"/>
                    </w:rPr>
                    <w:t xml:space="preserve"> </w:t>
                  </w:r>
                </w:p>
                <w:p w14:paraId="78BF65FD" w14:textId="77777777" w:rsidR="00BE5489" w:rsidRPr="004C74B5" w:rsidRDefault="00BE5489" w:rsidP="00BE5489">
                  <w:pPr>
                    <w:spacing w:after="0"/>
                    <w:rPr>
                      <w:rFonts w:cs="Arial"/>
                      <w:color w:val="000000" w:themeColor="text1"/>
                      <w:sz w:val="16"/>
                      <w:szCs w:val="16"/>
                    </w:rPr>
                  </w:pPr>
                  <w:r>
                    <w:rPr>
                      <w:rFonts w:cs="Arial"/>
                      <w:color w:val="000000" w:themeColor="text1"/>
                      <w:sz w:val="16"/>
                      <w:szCs w:val="16"/>
                    </w:rPr>
                    <w:t>23</w:t>
                  </w:r>
                  <w:r w:rsidRPr="004C74B5">
                    <w:rPr>
                      <w:rFonts w:cs="Arial"/>
                      <w:color w:val="000000" w:themeColor="text1"/>
                      <w:sz w:val="16"/>
                      <w:szCs w:val="16"/>
                    </w:rPr>
                    <w:t xml:space="preserve">. </w:t>
                  </w:r>
                  <w:r w:rsidRPr="00BE3049">
                    <w:rPr>
                      <w:rFonts w:cs="Arial"/>
                      <w:color w:val="000000" w:themeColor="text1"/>
                      <w:sz w:val="16"/>
                      <w:szCs w:val="16"/>
                    </w:rPr>
                    <w:t>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timeline , where i is the index of SCS, i=1,2,3,4,5,6 corresponding to 15,30,60,120,480,960 kHz SCS</w:t>
                  </w:r>
                </w:p>
                <w:p w14:paraId="61B896B1" w14:textId="77777777" w:rsidR="00BE5489" w:rsidRPr="00E0563D" w:rsidRDefault="00BE5489" w:rsidP="00BE5489">
                  <w:pPr>
                    <w:spacing w:after="0"/>
                    <w:rPr>
                      <w:rFonts w:cs="Arial"/>
                      <w:color w:val="000000" w:themeColor="text1"/>
                      <w:sz w:val="16"/>
                      <w:szCs w:val="16"/>
                      <w:highlight w:val="cyan"/>
                    </w:rPr>
                  </w:pPr>
                  <w:r w:rsidRPr="00E0563D">
                    <w:rPr>
                      <w:rFonts w:cs="Arial"/>
                      <w:color w:val="000000" w:themeColor="text1"/>
                      <w:sz w:val="16"/>
                      <w:szCs w:val="16"/>
                    </w:rPr>
                    <w:t xml:space="preserve">24. </w:t>
                  </w:r>
                  <w:r w:rsidRPr="00BE3049">
                    <w:rPr>
                      <w:rFonts w:cs="Arial"/>
                      <w:color w:val="000000" w:themeColor="text1"/>
                      <w:sz w:val="16"/>
                      <w:szCs w:val="16"/>
                    </w:rPr>
                    <w:t>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timeline, where i is the index of SCS, i=1,2,3,4,5,6 corresponding to 15,30,60,120,480,960 kHz SCS</w:t>
                  </w:r>
                </w:p>
                <w:p w14:paraId="0179EF3A" w14:textId="77777777" w:rsidR="00BE5489" w:rsidRPr="00E5442A" w:rsidRDefault="00BE5489" w:rsidP="00BE5489">
                  <w:pPr>
                    <w:spacing w:after="0"/>
                    <w:rPr>
                      <w:rFonts w:cs="Arial"/>
                      <w:color w:val="000000" w:themeColor="text1"/>
                      <w:sz w:val="16"/>
                      <w:szCs w:val="16"/>
                    </w:rPr>
                  </w:pPr>
                  <w:r w:rsidRPr="00D17854">
                    <w:rPr>
                      <w:rFonts w:cs="Arial"/>
                      <w:color w:val="000000" w:themeColor="text1"/>
                      <w:sz w:val="16"/>
                      <w:szCs w:val="16"/>
                    </w:rPr>
                    <w:t xml:space="preserve">25. </w:t>
                  </w:r>
                  <w:r w:rsidRPr="00034094">
                    <w:rPr>
                      <w:rFonts w:cs="Arial"/>
                      <w:color w:val="000000" w:themeColor="text1"/>
                      <w:sz w:val="16"/>
                      <w:szCs w:val="16"/>
                    </w:rPr>
                    <w:t>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3DDB3F44" w14:textId="77777777" w:rsidR="00BE5489" w:rsidRPr="008954F4" w:rsidRDefault="00BE5489" w:rsidP="00BE5489">
                  <w:pPr>
                    <w:pStyle w:val="TAL"/>
                    <w:snapToGrid w:val="0"/>
                    <w:rPr>
                      <w:rFonts w:cs="Arial"/>
                      <w:sz w:val="16"/>
                      <w:szCs w:val="16"/>
                    </w:rPr>
                  </w:pPr>
                  <w:r w:rsidRPr="00073811">
                    <w:rPr>
                      <w:rFonts w:cs="Arial"/>
                      <w:color w:val="000000" w:themeColor="text1"/>
                      <w:sz w:val="16"/>
                      <w:szCs w:val="18"/>
                    </w:rPr>
                    <w:t>2-35</w:t>
                  </w:r>
                </w:p>
              </w:tc>
              <w:tc>
                <w:tcPr>
                  <w:tcW w:w="0" w:type="auto"/>
                  <w:tcBorders>
                    <w:top w:val="single" w:sz="4" w:space="0" w:color="auto"/>
                    <w:left w:val="single" w:sz="4" w:space="0" w:color="auto"/>
                    <w:bottom w:val="single" w:sz="4" w:space="0" w:color="auto"/>
                    <w:right w:val="single" w:sz="4" w:space="0" w:color="auto"/>
                  </w:tcBorders>
                </w:tcPr>
                <w:p w14:paraId="1F16DA37" w14:textId="77777777" w:rsidR="00BE5489" w:rsidRPr="008954F4" w:rsidRDefault="00BE5489" w:rsidP="00BE5489">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ABE2BFF" w14:textId="77777777" w:rsidR="00BE5489" w:rsidRPr="008954F4" w:rsidRDefault="00BE5489" w:rsidP="00BE5489">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AAC26E" w14:textId="77777777" w:rsidR="00BE5489" w:rsidRPr="008954F4" w:rsidRDefault="00BE5489" w:rsidP="00BE5489">
                  <w:pPr>
                    <w:pStyle w:val="TAL"/>
                    <w:snapToGrid w:val="0"/>
                    <w:rPr>
                      <w:rFonts w:eastAsia="SimSun" w:cs="Arial"/>
                      <w:color w:val="000000" w:themeColor="text1"/>
                      <w:sz w:val="16"/>
                      <w:szCs w:val="16"/>
                    </w:rPr>
                  </w:pPr>
                  <w:r w:rsidRPr="008954F4">
                    <w:rPr>
                      <w:rFonts w:eastAsia="SimSun" w:cs="Arial"/>
                      <w:color w:val="000000" w:themeColor="text1"/>
                      <w:sz w:val="16"/>
                      <w:szCs w:val="16"/>
                    </w:rPr>
                    <w:t>UE-sided beam prediction for BM Case</w:t>
                  </w:r>
                  <w:r>
                    <w:rPr>
                      <w:rFonts w:eastAsia="SimSun" w:cs="Arial"/>
                      <w:color w:val="000000" w:themeColor="text1"/>
                      <w:sz w:val="16"/>
                      <w:szCs w:val="16"/>
                    </w:rPr>
                    <w:t>2</w:t>
                  </w:r>
                  <w:r w:rsidRPr="008954F4">
                    <w:rPr>
                      <w:rFonts w:eastAsia="SimSun" w:cs="Arial"/>
                      <w:color w:val="000000" w:themeColor="text1"/>
                      <w:sz w:val="16"/>
                      <w:szCs w:val="16"/>
                    </w:rPr>
                    <w:t xml:space="preserve">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DF1EC4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Component 3 candidate values: </w:t>
                  </w:r>
                </w:p>
                <w:p w14:paraId="05020C14"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Periodic reporting: {1, 2, 3, 4}</w:t>
                  </w:r>
                </w:p>
                <w:p w14:paraId="3A961C27"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Aperiodic reporting: {1, 2, 3, 4}</w:t>
                  </w:r>
                </w:p>
                <w:p w14:paraId="2BC2E98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Semi-persistent reporting: {1, 2, 3, 4}</w:t>
                  </w:r>
                </w:p>
                <w:p w14:paraId="6F86707B" w14:textId="77777777" w:rsidR="00BE5489" w:rsidRPr="009F4507" w:rsidRDefault="00BE5489" w:rsidP="00BE5489">
                  <w:pPr>
                    <w:pStyle w:val="TAL"/>
                    <w:snapToGrid w:val="0"/>
                    <w:jc w:val="both"/>
                    <w:rPr>
                      <w:rFonts w:eastAsia="MS Mincho" w:cs="Arial"/>
                      <w:color w:val="000000" w:themeColor="text1"/>
                      <w:sz w:val="16"/>
                      <w:szCs w:val="16"/>
                    </w:rPr>
                  </w:pPr>
                </w:p>
                <w:p w14:paraId="1396099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3a candidate values: {1, 2, 3, 4, 8, 10, 12, 16}</w:t>
                  </w:r>
                </w:p>
                <w:p w14:paraId="7DFB60F0" w14:textId="77777777" w:rsidR="00BE5489" w:rsidRPr="009F4507" w:rsidRDefault="00BE5489" w:rsidP="00BE5489">
                  <w:pPr>
                    <w:pStyle w:val="TAL"/>
                    <w:snapToGrid w:val="0"/>
                    <w:jc w:val="both"/>
                    <w:rPr>
                      <w:rFonts w:eastAsia="MS Mincho" w:cs="Arial"/>
                      <w:color w:val="000000" w:themeColor="text1"/>
                      <w:sz w:val="16"/>
                      <w:szCs w:val="16"/>
                    </w:rPr>
                  </w:pPr>
                </w:p>
                <w:p w14:paraId="2FC2CB07"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7a candidate values: {4, 8, 16, 32, 64}</w:t>
                  </w:r>
                </w:p>
                <w:p w14:paraId="5EF39E5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7b candidate values: {4, 8, 16, 32, 64}</w:t>
                  </w:r>
                </w:p>
                <w:p w14:paraId="430E3E6E" w14:textId="77777777" w:rsidR="00BE5489" w:rsidRPr="009F4507" w:rsidRDefault="00BE5489" w:rsidP="00BE5489">
                  <w:pPr>
                    <w:pStyle w:val="TAL"/>
                    <w:snapToGrid w:val="0"/>
                    <w:jc w:val="both"/>
                    <w:rPr>
                      <w:rFonts w:eastAsia="MS Mincho" w:cs="Arial"/>
                      <w:color w:val="000000" w:themeColor="text1"/>
                      <w:sz w:val="16"/>
                      <w:szCs w:val="16"/>
                    </w:rPr>
                  </w:pPr>
                </w:p>
                <w:p w14:paraId="147DDF1A"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8 candidate values: {Periodic CSI-RS, Semi-persistent CSI-RS}</w:t>
                  </w:r>
                </w:p>
                <w:p w14:paraId="3BE49374" w14:textId="77777777" w:rsidR="00BE5489" w:rsidRPr="009F4507" w:rsidRDefault="00BE5489" w:rsidP="00BE5489">
                  <w:pPr>
                    <w:pStyle w:val="TAL"/>
                    <w:snapToGrid w:val="0"/>
                    <w:jc w:val="both"/>
                    <w:rPr>
                      <w:rFonts w:eastAsia="MS Mincho" w:cs="Arial"/>
                      <w:color w:val="000000" w:themeColor="text1"/>
                      <w:sz w:val="16"/>
                      <w:szCs w:val="16"/>
                    </w:rPr>
                  </w:pPr>
                </w:p>
                <w:p w14:paraId="4AF9AD05"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9 candidate values: {Periodic CSI report, Aperiodic CSI report, semi-persistent CSI report}</w:t>
                  </w:r>
                </w:p>
                <w:p w14:paraId="676F778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11 candidate values: {1, 2, 3, 4}</w:t>
                  </w:r>
                </w:p>
                <w:p w14:paraId="3A49404C" w14:textId="77777777" w:rsidR="00BE5489" w:rsidRPr="009F4507" w:rsidRDefault="00BE5489" w:rsidP="00BE5489">
                  <w:pPr>
                    <w:pStyle w:val="TAL"/>
                    <w:snapToGrid w:val="0"/>
                    <w:jc w:val="both"/>
                    <w:rPr>
                      <w:rFonts w:eastAsia="MS Mincho" w:cs="Arial"/>
                      <w:color w:val="000000" w:themeColor="text1"/>
                      <w:sz w:val="16"/>
                      <w:szCs w:val="16"/>
                    </w:rPr>
                  </w:pPr>
                </w:p>
                <w:p w14:paraId="27347DAD"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12 candidate values: {1, 2, 4, 8}</w:t>
                  </w:r>
                </w:p>
                <w:p w14:paraId="23C61610" w14:textId="77777777" w:rsidR="00BE5489" w:rsidRPr="009F4507" w:rsidRDefault="00BE5489" w:rsidP="00BE5489">
                  <w:pPr>
                    <w:pStyle w:val="TAL"/>
                    <w:snapToGrid w:val="0"/>
                    <w:jc w:val="both"/>
                    <w:rPr>
                      <w:rFonts w:eastAsia="MS Mincho" w:cs="Arial"/>
                      <w:color w:val="000000" w:themeColor="text1"/>
                      <w:sz w:val="16"/>
                      <w:szCs w:val="16"/>
                    </w:rPr>
                  </w:pPr>
                </w:p>
                <w:p w14:paraId="014930D8"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13 candidate values: {1, 2, 4, 6, 8, 12, 16, 32}</w:t>
                  </w:r>
                </w:p>
                <w:p w14:paraId="6FE37774" w14:textId="77777777" w:rsidR="00BE5489" w:rsidRPr="009F4507" w:rsidRDefault="00BE5489" w:rsidP="00BE5489">
                  <w:pPr>
                    <w:pStyle w:val="TAL"/>
                    <w:snapToGrid w:val="0"/>
                    <w:jc w:val="both"/>
                    <w:rPr>
                      <w:rFonts w:eastAsia="MS Mincho" w:cs="Arial"/>
                      <w:color w:val="000000" w:themeColor="text1"/>
                      <w:sz w:val="16"/>
                      <w:szCs w:val="16"/>
                    </w:rPr>
                  </w:pPr>
                </w:p>
                <w:p w14:paraId="046A84B2"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15 candidate values: {10ms, 20ms, 40ms, 80ms, 160ms}</w:t>
                  </w:r>
                </w:p>
                <w:p w14:paraId="057160BB" w14:textId="77777777" w:rsidR="00BE5489" w:rsidRPr="009F4507" w:rsidRDefault="00BE5489" w:rsidP="00BE5489">
                  <w:pPr>
                    <w:pStyle w:val="TAL"/>
                    <w:snapToGrid w:val="0"/>
                    <w:jc w:val="both"/>
                    <w:rPr>
                      <w:rFonts w:eastAsia="MS Mincho" w:cs="Arial"/>
                      <w:color w:val="000000" w:themeColor="text1"/>
                      <w:sz w:val="16"/>
                      <w:szCs w:val="16"/>
                    </w:rPr>
                  </w:pPr>
                </w:p>
                <w:p w14:paraId="6998A505"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21 candidate values: {0, 1, 2, … 8}</w:t>
                  </w:r>
                </w:p>
                <w:p w14:paraId="1FFFAEC6" w14:textId="77777777" w:rsidR="00BE5489" w:rsidRPr="009F4507" w:rsidRDefault="00BE5489" w:rsidP="00BE5489">
                  <w:pPr>
                    <w:pStyle w:val="TAL"/>
                    <w:snapToGrid w:val="0"/>
                    <w:jc w:val="both"/>
                    <w:rPr>
                      <w:rFonts w:eastAsia="MS Mincho" w:cs="Arial"/>
                      <w:color w:val="000000" w:themeColor="text1"/>
                      <w:sz w:val="16"/>
                      <w:szCs w:val="16"/>
                    </w:rPr>
                  </w:pPr>
                </w:p>
                <w:p w14:paraId="2EE0A25F"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22 candidate values: {0, 1, 2, … 8}</w:t>
                  </w:r>
                </w:p>
                <w:p w14:paraId="7AC1D214" w14:textId="77777777" w:rsidR="00BE5489" w:rsidRPr="009F4507" w:rsidRDefault="00BE5489" w:rsidP="00BE5489">
                  <w:pPr>
                    <w:pStyle w:val="TAL"/>
                    <w:snapToGrid w:val="0"/>
                    <w:jc w:val="both"/>
                    <w:rPr>
                      <w:rFonts w:eastAsia="MS Mincho" w:cs="Arial"/>
                      <w:color w:val="000000" w:themeColor="text1"/>
                      <w:sz w:val="16"/>
                      <w:szCs w:val="16"/>
                    </w:rPr>
                  </w:pPr>
                </w:p>
                <w:p w14:paraId="78A5329D"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Note: The values of component 21 and 22 are not allowed to be 0 simultaneously.</w:t>
                  </w:r>
                </w:p>
                <w:p w14:paraId="749399B5" w14:textId="77777777" w:rsidR="00BE5489" w:rsidRPr="009F4507" w:rsidRDefault="00BE5489" w:rsidP="00BE5489">
                  <w:pPr>
                    <w:pStyle w:val="TAL"/>
                    <w:snapToGrid w:val="0"/>
                    <w:jc w:val="both"/>
                    <w:rPr>
                      <w:rFonts w:eastAsia="MS Mincho" w:cs="Arial"/>
                      <w:color w:val="000000" w:themeColor="text1"/>
                      <w:sz w:val="16"/>
                      <w:szCs w:val="16"/>
                    </w:rPr>
                  </w:pPr>
                </w:p>
                <w:p w14:paraId="5D7CAB84"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Component 23 candidate values: </w:t>
                  </w:r>
                </w:p>
                <w:p w14:paraId="12CCBD0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d1 is </w:t>
                  </w:r>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56, 112</w:t>
                  </w:r>
                  <w:r w:rsidRPr="006416AC">
                    <w:rPr>
                      <w:rFonts w:eastAsia="Yu Mincho" w:cs="Arial"/>
                      <w:color w:val="000000"/>
                      <w:sz w:val="16"/>
                      <w:szCs w:val="16"/>
                      <w:highlight w:val="cyan"/>
                    </w:rPr>
                    <w:t>}</w:t>
                  </w:r>
                </w:p>
                <w:p w14:paraId="537D43E2" w14:textId="77777777" w:rsidR="00BE5489" w:rsidRPr="00A5763B" w:rsidRDefault="00BE5489" w:rsidP="00BE5489">
                  <w:pPr>
                    <w:pStyle w:val="TAL"/>
                    <w:snapToGrid w:val="0"/>
                    <w:jc w:val="both"/>
                    <w:rPr>
                      <w:rFonts w:eastAsia="MS Mincho" w:cs="Arial"/>
                      <w:color w:val="000000" w:themeColor="text1"/>
                      <w:sz w:val="16"/>
                      <w:szCs w:val="16"/>
                      <w:lang w:val="en-US"/>
                    </w:rPr>
                  </w:pPr>
                  <w:r w:rsidRPr="009F4507">
                    <w:rPr>
                      <w:rFonts w:eastAsia="MS Mincho" w:cs="Arial"/>
                      <w:color w:val="000000" w:themeColor="text1"/>
                      <w:sz w:val="16"/>
                      <w:szCs w:val="16"/>
                    </w:rPr>
                    <w:t xml:space="preserve">d2 is </w:t>
                  </w:r>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sidRPr="002C61E0">
                    <w:rPr>
                      <w:rFonts w:eastAsia="Yu Mincho" w:cs="Arial"/>
                      <w:color w:val="000000"/>
                      <w:sz w:val="16"/>
                      <w:szCs w:val="16"/>
                      <w:highlight w:val="cyan"/>
                    </w:rPr>
                    <w:t>28,</w:t>
                  </w:r>
                  <w:r>
                    <w:rPr>
                      <w:rFonts w:eastAsia="Yu Mincho" w:cs="Arial"/>
                      <w:color w:val="000000"/>
                      <w:sz w:val="16"/>
                      <w:szCs w:val="16"/>
                      <w:highlight w:val="cyan"/>
                    </w:rPr>
                    <w:t xml:space="preserve"> 56, 112, 224</w:t>
                  </w:r>
                  <w:r w:rsidRPr="006416AC">
                    <w:rPr>
                      <w:rFonts w:eastAsia="Yu Mincho" w:cs="Arial"/>
                      <w:color w:val="000000"/>
                      <w:sz w:val="16"/>
                      <w:szCs w:val="16"/>
                      <w:highlight w:val="cyan"/>
                    </w:rPr>
                    <w:t>}</w:t>
                  </w:r>
                </w:p>
                <w:p w14:paraId="07A21CB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d3 is </w:t>
                  </w:r>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56, 112, 224</w:t>
                  </w:r>
                  <w:r w:rsidRPr="006416AC">
                    <w:rPr>
                      <w:rFonts w:eastAsia="Yu Mincho" w:cs="Arial"/>
                      <w:color w:val="000000"/>
                      <w:sz w:val="16"/>
                      <w:szCs w:val="16"/>
                      <w:highlight w:val="cyan"/>
                    </w:rPr>
                    <w:t>}</w:t>
                  </w:r>
                </w:p>
                <w:p w14:paraId="7134ED6D"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d4 is </w:t>
                  </w:r>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112, 224</w:t>
                  </w:r>
                  <w:r w:rsidRPr="006416AC">
                    <w:rPr>
                      <w:rFonts w:eastAsia="Yu Mincho" w:cs="Arial"/>
                      <w:color w:val="000000"/>
                      <w:sz w:val="16"/>
                      <w:szCs w:val="16"/>
                      <w:highlight w:val="cyan"/>
                    </w:rPr>
                    <w:t>}</w:t>
                  </w:r>
                </w:p>
                <w:p w14:paraId="168550F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d5 is </w:t>
                  </w:r>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448, 896</w:t>
                  </w:r>
                  <w:r w:rsidRPr="006416AC">
                    <w:rPr>
                      <w:rFonts w:eastAsia="Yu Mincho" w:cs="Arial"/>
                      <w:color w:val="000000"/>
                      <w:sz w:val="16"/>
                      <w:szCs w:val="16"/>
                      <w:highlight w:val="cyan"/>
                    </w:rPr>
                    <w:t>}</w:t>
                  </w:r>
                </w:p>
                <w:p w14:paraId="138073B2"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d6 is </w:t>
                  </w:r>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448, 896</w:t>
                  </w:r>
                  <w:r w:rsidRPr="006416AC">
                    <w:rPr>
                      <w:rFonts w:eastAsia="Yu Mincho" w:cs="Arial"/>
                      <w:color w:val="000000"/>
                      <w:sz w:val="16"/>
                      <w:szCs w:val="16"/>
                      <w:highlight w:val="cyan"/>
                    </w:rPr>
                    <w:t>}</w:t>
                  </w:r>
                </w:p>
                <w:p w14:paraId="41E32438" w14:textId="77777777" w:rsidR="00BE5489" w:rsidRPr="009F4507" w:rsidRDefault="00BE5489" w:rsidP="00BE5489">
                  <w:pPr>
                    <w:pStyle w:val="TAL"/>
                    <w:snapToGrid w:val="0"/>
                    <w:jc w:val="both"/>
                    <w:rPr>
                      <w:rFonts w:eastAsia="MS Mincho" w:cs="Arial"/>
                      <w:color w:val="000000" w:themeColor="text1"/>
                      <w:sz w:val="16"/>
                      <w:szCs w:val="16"/>
                    </w:rPr>
                  </w:pPr>
                </w:p>
                <w:p w14:paraId="41F146C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Component 24 candidate values: </w:t>
                  </w:r>
                </w:p>
                <w:p w14:paraId="6035BA67"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d'1 is </w:t>
                  </w:r>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56, 112</w:t>
                  </w:r>
                  <w:r w:rsidRPr="006416AC">
                    <w:rPr>
                      <w:rFonts w:eastAsia="Yu Mincho" w:cs="Arial"/>
                      <w:color w:val="000000"/>
                      <w:sz w:val="16"/>
                      <w:szCs w:val="16"/>
                      <w:highlight w:val="cyan"/>
                    </w:rPr>
                    <w:t>}</w:t>
                  </w:r>
                </w:p>
                <w:p w14:paraId="083CE76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d’2 is </w:t>
                  </w:r>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sidRPr="002C61E0">
                    <w:rPr>
                      <w:rFonts w:eastAsia="Yu Mincho" w:cs="Arial"/>
                      <w:color w:val="000000"/>
                      <w:sz w:val="16"/>
                      <w:szCs w:val="16"/>
                      <w:highlight w:val="cyan"/>
                    </w:rPr>
                    <w:t>28,</w:t>
                  </w:r>
                  <w:r>
                    <w:rPr>
                      <w:rFonts w:eastAsia="Yu Mincho" w:cs="Arial"/>
                      <w:color w:val="000000"/>
                      <w:sz w:val="16"/>
                      <w:szCs w:val="16"/>
                      <w:highlight w:val="cyan"/>
                    </w:rPr>
                    <w:t xml:space="preserve"> 56, 112, 224</w:t>
                  </w:r>
                  <w:r w:rsidRPr="006416AC">
                    <w:rPr>
                      <w:rFonts w:eastAsia="Yu Mincho" w:cs="Arial"/>
                      <w:color w:val="000000"/>
                      <w:sz w:val="16"/>
                      <w:szCs w:val="16"/>
                      <w:highlight w:val="cyan"/>
                    </w:rPr>
                    <w:t>}</w:t>
                  </w:r>
                </w:p>
                <w:p w14:paraId="2385EFB3"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d’3 is </w:t>
                  </w:r>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56, 112, 224</w:t>
                  </w:r>
                  <w:r w:rsidRPr="006416AC">
                    <w:rPr>
                      <w:rFonts w:eastAsia="Yu Mincho" w:cs="Arial"/>
                      <w:color w:val="000000"/>
                      <w:sz w:val="16"/>
                      <w:szCs w:val="16"/>
                      <w:highlight w:val="cyan"/>
                    </w:rPr>
                    <w:t>}</w:t>
                  </w:r>
                </w:p>
                <w:p w14:paraId="64496FF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d’4 is </w:t>
                  </w:r>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112, 224</w:t>
                  </w:r>
                  <w:r w:rsidRPr="006416AC">
                    <w:rPr>
                      <w:rFonts w:eastAsia="Yu Mincho" w:cs="Arial"/>
                      <w:color w:val="000000"/>
                      <w:sz w:val="16"/>
                      <w:szCs w:val="16"/>
                      <w:highlight w:val="cyan"/>
                    </w:rPr>
                    <w:t>}</w:t>
                  </w:r>
                </w:p>
                <w:p w14:paraId="7059D4B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d’5 is </w:t>
                  </w:r>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448, 896</w:t>
                  </w:r>
                  <w:r w:rsidRPr="006416AC">
                    <w:rPr>
                      <w:rFonts w:eastAsia="Yu Mincho" w:cs="Arial"/>
                      <w:color w:val="000000"/>
                      <w:sz w:val="16"/>
                      <w:szCs w:val="16"/>
                      <w:highlight w:val="cyan"/>
                    </w:rPr>
                    <w:t>}</w:t>
                  </w:r>
                </w:p>
                <w:p w14:paraId="4143275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d’6 is </w:t>
                  </w:r>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r>
                    <w:rPr>
                      <w:rFonts w:eastAsia="Yu Mincho" w:cs="Arial"/>
                      <w:color w:val="000000"/>
                      <w:sz w:val="16"/>
                      <w:szCs w:val="16"/>
                      <w:highlight w:val="cyan"/>
                    </w:rPr>
                    <w:t>448, 896</w:t>
                  </w:r>
                  <w:r w:rsidRPr="006416AC">
                    <w:rPr>
                      <w:rFonts w:eastAsia="Yu Mincho" w:cs="Arial"/>
                      <w:color w:val="000000"/>
                      <w:sz w:val="16"/>
                      <w:szCs w:val="16"/>
                      <w:highlight w:val="cyan"/>
                    </w:rPr>
                    <w:t>}</w:t>
                  </w:r>
                </w:p>
                <w:p w14:paraId="4849C006" w14:textId="77777777" w:rsidR="00BE5489" w:rsidRPr="009F4507" w:rsidRDefault="00BE5489" w:rsidP="00BE5489">
                  <w:pPr>
                    <w:pStyle w:val="TAL"/>
                    <w:snapToGrid w:val="0"/>
                    <w:jc w:val="both"/>
                    <w:rPr>
                      <w:rFonts w:eastAsia="MS Mincho" w:cs="Arial"/>
                      <w:color w:val="000000" w:themeColor="text1"/>
                      <w:sz w:val="16"/>
                      <w:szCs w:val="16"/>
                    </w:rPr>
                  </w:pPr>
                </w:p>
                <w:p w14:paraId="50588A95"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25 candidate values: {1, 2} representing the first CPU pool (i.e., CPU,2) and the second CPU pool (i.e., CPU,3), respectively</w:t>
                  </w:r>
                </w:p>
                <w:p w14:paraId="6FC95F40" w14:textId="77777777" w:rsidR="00BE5489" w:rsidRPr="009F4507" w:rsidRDefault="00BE5489" w:rsidP="00BE5489">
                  <w:pPr>
                    <w:pStyle w:val="TAL"/>
                    <w:snapToGrid w:val="0"/>
                    <w:jc w:val="both"/>
                    <w:rPr>
                      <w:rFonts w:eastAsia="MS Mincho" w:cs="Arial"/>
                      <w:color w:val="000000" w:themeColor="text1"/>
                      <w:sz w:val="16"/>
                      <w:szCs w:val="16"/>
                    </w:rPr>
                  </w:pPr>
                </w:p>
                <w:p w14:paraId="1B581463" w14:textId="77777777" w:rsidR="00BE5489" w:rsidRPr="007B361F"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lang w:val="en-US"/>
                    </w:rPr>
                    <w:t>Note: UE should not report non-zero value for Component 22 if FG 58-0-1 is not signalled</w:t>
                  </w:r>
                </w:p>
              </w:tc>
              <w:tc>
                <w:tcPr>
                  <w:tcW w:w="0" w:type="auto"/>
                  <w:tcBorders>
                    <w:top w:val="single" w:sz="4" w:space="0" w:color="auto"/>
                    <w:left w:val="single" w:sz="4" w:space="0" w:color="auto"/>
                    <w:bottom w:val="single" w:sz="4" w:space="0" w:color="auto"/>
                    <w:right w:val="single" w:sz="4" w:space="0" w:color="auto"/>
                  </w:tcBorders>
                </w:tcPr>
                <w:p w14:paraId="1D12D04A" w14:textId="77777777" w:rsidR="00BE5489" w:rsidRPr="008954F4" w:rsidRDefault="00BE5489" w:rsidP="00BE5489">
                  <w:pPr>
                    <w:pStyle w:val="TAL"/>
                    <w:snapToGrid w:val="0"/>
                    <w:rPr>
                      <w:rFonts w:cs="Arial"/>
                      <w:sz w:val="16"/>
                      <w:szCs w:val="16"/>
                    </w:rPr>
                  </w:pPr>
                  <w:r w:rsidRPr="008954F4">
                    <w:rPr>
                      <w:rFonts w:cs="Arial"/>
                      <w:sz w:val="16"/>
                      <w:szCs w:val="16"/>
                    </w:rPr>
                    <w:t>Optional with capability signalling</w:t>
                  </w:r>
                </w:p>
              </w:tc>
            </w:tr>
          </w:tbl>
          <w:p w14:paraId="6606FF71" w14:textId="77777777" w:rsidR="00BE5489" w:rsidRDefault="00BE5489" w:rsidP="00BE5489">
            <w:pPr>
              <w:pStyle w:val="BodyText"/>
              <w:spacing w:before="120"/>
            </w:pPr>
          </w:p>
          <w:p w14:paraId="35826E97" w14:textId="77777777" w:rsidR="00BE5489" w:rsidRPr="009F3BD4" w:rsidRDefault="00BE5489" w:rsidP="00BE5489">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58-</w:t>
            </w:r>
            <w:r>
              <w:rPr>
                <w:rFonts w:eastAsia="Times New Roman"/>
                <w:b/>
                <w:color w:val="000000" w:themeColor="text1"/>
                <w:sz w:val="22"/>
                <w:szCs w:val="22"/>
                <w:u w:val="single"/>
              </w:rPr>
              <w:t>3-1 components</w:t>
            </w:r>
          </w:p>
          <w:p w14:paraId="67D956D8" w14:textId="77777777" w:rsidR="00BE5489" w:rsidRPr="00371F48" w:rsidRDefault="00BE5489" w:rsidP="00F028EB">
            <w:pPr>
              <w:pStyle w:val="BodyText"/>
              <w:numPr>
                <w:ilvl w:val="0"/>
                <w:numId w:val="37"/>
              </w:numPr>
              <w:tabs>
                <w:tab w:val="clear" w:pos="1440"/>
              </w:tabs>
              <w:autoSpaceDE w:val="0"/>
              <w:autoSpaceDN w:val="0"/>
              <w:adjustRightInd w:val="0"/>
              <w:snapToGrid w:val="0"/>
              <w:spacing w:before="120" w:line="240" w:lineRule="auto"/>
              <w:rPr>
                <w:color w:val="000000" w:themeColor="text1"/>
                <w:sz w:val="22"/>
                <w:szCs w:val="22"/>
                <w:lang w:eastAsia="zh-CN"/>
              </w:rPr>
            </w:pPr>
            <w:r w:rsidRPr="00371F48">
              <w:rPr>
                <w:color w:val="000000" w:themeColor="text1"/>
                <w:sz w:val="22"/>
                <w:szCs w:val="22"/>
                <w:lang w:eastAsia="zh-CN"/>
              </w:rPr>
              <w:t>Component 12:</w:t>
            </w:r>
            <w:r w:rsidRPr="00371F48">
              <w:rPr>
                <w:sz w:val="22"/>
                <w:szCs w:val="22"/>
              </w:rPr>
              <w:t xml:space="preserve"> Similar to BM-Case</w:t>
            </w:r>
            <w:r>
              <w:rPr>
                <w:sz w:val="22"/>
                <w:szCs w:val="22"/>
              </w:rPr>
              <w:t xml:space="preserve"> </w:t>
            </w:r>
            <w:r w:rsidRPr="00371F48">
              <w:rPr>
                <w:sz w:val="22"/>
                <w:szCs w:val="22"/>
              </w:rPr>
              <w:t>2,</w:t>
            </w:r>
            <w:r>
              <w:rPr>
                <w:sz w:val="22"/>
                <w:szCs w:val="22"/>
              </w:rPr>
              <w:t xml:space="preserve"> </w:t>
            </w:r>
            <w:r w:rsidRPr="00371F48">
              <w:rPr>
                <w:color w:val="000000" w:themeColor="text1"/>
                <w:sz w:val="22"/>
                <w:szCs w:val="22"/>
                <w:lang w:eastAsia="zh-CN"/>
              </w:rPr>
              <w:t>{</w:t>
            </w:r>
            <w:r>
              <w:rPr>
                <w:color w:val="000000" w:themeColor="text1"/>
                <w:sz w:val="22"/>
                <w:szCs w:val="22"/>
                <w:lang w:eastAsia="zh-CN"/>
              </w:rPr>
              <w:t xml:space="preserve">1ms, </w:t>
            </w:r>
            <w:r w:rsidRPr="00371F48">
              <w:rPr>
                <w:color w:val="000000" w:themeColor="text1"/>
                <w:sz w:val="22"/>
                <w:szCs w:val="22"/>
                <w:lang w:eastAsia="zh-CN"/>
              </w:rPr>
              <w:t xml:space="preserve">2ms, 4ms, 8ms} can be considered as candidate values. Moreover, since the legacy </w:t>
            </w:r>
            <w:r w:rsidRPr="00371F48">
              <w:rPr>
                <w:sz w:val="22"/>
                <w:szCs w:val="22"/>
              </w:rPr>
              <w:t>Rel-18</w:t>
            </w:r>
            <w:r w:rsidRPr="00371F48">
              <w:rPr>
                <w:color w:val="000000" w:themeColor="text1"/>
                <w:sz w:val="22"/>
                <w:szCs w:val="22"/>
                <w:lang w:eastAsia="zh-CN"/>
              </w:rPr>
              <w:t xml:space="preserve"> Doppler codebook has already introduced additional prediction latency, t=0 for AI/ML CSI prediction should also be considered, if the AI/ML based prediction latency is no larger than legacy CSI prediction.</w:t>
            </w:r>
          </w:p>
          <w:p w14:paraId="59AABE5A" w14:textId="7EA136B1" w:rsidR="00BE5489" w:rsidRPr="0037683A" w:rsidRDefault="00BE5489" w:rsidP="0037683A">
            <w:pPr>
              <w:pStyle w:val="BodyText"/>
              <w:rPr>
                <w:b/>
                <w:bCs/>
                <w:i/>
                <w:iCs/>
                <w:sz w:val="22"/>
                <w:szCs w:val="22"/>
                <w:lang w:eastAsia="zh-CN"/>
              </w:rPr>
            </w:pPr>
            <w:r w:rsidRPr="009A3E29">
              <w:rPr>
                <w:b/>
                <w:bCs/>
                <w:i/>
                <w:iCs/>
                <w:sz w:val="22"/>
                <w:szCs w:val="22"/>
                <w:lang w:eastAsia="zh-CN"/>
              </w:rPr>
              <w:t xml:space="preserve">Proposal </w:t>
            </w:r>
            <w:r>
              <w:rPr>
                <w:b/>
                <w:bCs/>
                <w:i/>
                <w:iCs/>
                <w:sz w:val="22"/>
                <w:szCs w:val="22"/>
                <w:lang w:eastAsia="zh-CN"/>
              </w:rPr>
              <w:t>3</w:t>
            </w:r>
            <w:r w:rsidRPr="009A3E29">
              <w:rPr>
                <w:b/>
                <w:bCs/>
                <w:i/>
                <w:iCs/>
                <w:sz w:val="22"/>
                <w:szCs w:val="22"/>
                <w:lang w:eastAsia="zh-CN"/>
              </w:rPr>
              <w:t>: Update FG 58-3-1 as the cyan-highlighted parts in 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516"/>
              <w:gridCol w:w="1735"/>
              <w:gridCol w:w="6845"/>
              <w:gridCol w:w="436"/>
              <w:gridCol w:w="465"/>
              <w:gridCol w:w="439"/>
              <w:gridCol w:w="1832"/>
              <w:gridCol w:w="915"/>
              <w:gridCol w:w="222"/>
              <w:gridCol w:w="3925"/>
              <w:gridCol w:w="1368"/>
            </w:tblGrid>
            <w:tr w:rsidR="00BE5489" w:rsidRPr="006443F0" w14:paraId="55D5C593" w14:textId="77777777" w:rsidTr="00BE5489">
              <w:trPr>
                <w:trHeight w:val="116"/>
              </w:trPr>
              <w:tc>
                <w:tcPr>
                  <w:tcW w:w="0" w:type="auto"/>
                  <w:tcBorders>
                    <w:top w:val="single" w:sz="4" w:space="0" w:color="auto"/>
                    <w:left w:val="single" w:sz="4" w:space="0" w:color="auto"/>
                    <w:bottom w:val="single" w:sz="4" w:space="0" w:color="auto"/>
                    <w:right w:val="single" w:sz="4" w:space="0" w:color="auto"/>
                  </w:tcBorders>
                </w:tcPr>
                <w:p w14:paraId="06556920" w14:textId="77777777" w:rsidR="00BE5489" w:rsidRPr="006443F0" w:rsidRDefault="00BE5489" w:rsidP="00BE5489">
                  <w:pPr>
                    <w:pStyle w:val="TAL"/>
                    <w:keepNext w:val="0"/>
                    <w:keepLines w:val="0"/>
                    <w:widowControl w:val="0"/>
                    <w:snapToGrid w:val="0"/>
                    <w:rPr>
                      <w:rFonts w:cs="Arial"/>
                      <w:color w:val="000000"/>
                      <w:sz w:val="16"/>
                      <w:szCs w:val="16"/>
                    </w:rPr>
                  </w:pPr>
                  <w:r w:rsidRPr="00072AD7">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5AEAFB8" w14:textId="77777777" w:rsidR="00BE5489" w:rsidRPr="00381714" w:rsidRDefault="00BE5489" w:rsidP="00BE5489">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6997D712" w14:textId="77777777" w:rsidR="00BE5489" w:rsidRPr="00381714" w:rsidRDefault="00BE5489" w:rsidP="00BE5489">
                  <w:pPr>
                    <w:widowControl w:val="0"/>
                    <w:spacing w:after="0"/>
                    <w:rPr>
                      <w:rFonts w:cs="Arial"/>
                      <w:color w:val="000000" w:themeColor="text1"/>
                      <w:sz w:val="16"/>
                      <w:szCs w:val="16"/>
                    </w:rPr>
                  </w:pPr>
                  <w:r w:rsidRPr="00072AD7">
                    <w:rPr>
                      <w:rFonts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0122B458" w14:textId="77777777" w:rsidR="00BE5489" w:rsidRPr="00072AD7" w:rsidRDefault="00BE5489" w:rsidP="00BE5489">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sidRPr="00072AD7">
                    <w:rPr>
                      <w:rFonts w:ascii="Arial" w:eastAsia="SimSun" w:hAnsi="Arial" w:cs="Arial"/>
                      <w:color w:val="000000" w:themeColor="text1"/>
                      <w:sz w:val="16"/>
                      <w:szCs w:val="16"/>
                      <w:lang w:eastAsia="zh-CN"/>
                    </w:rPr>
                    <w:t>1. Support of CSI prediction for UE-sided inference when N4=1</w:t>
                  </w:r>
                </w:p>
                <w:p w14:paraId="2B6D4F8A"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2. Support for reporting predicted PMI with N4=1</w:t>
                  </w:r>
                </w:p>
                <w:p w14:paraId="1B91241F"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2A238714"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4. Support of Rel-16 eType-II regular codebook refinement for predicted PMI with PMI subband R=1 </w:t>
                  </w:r>
                </w:p>
                <w:p w14:paraId="3001C2E0"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5. Support parameter combinations with L=2,4 </w:t>
                  </w:r>
                </w:p>
                <w:p w14:paraId="4E9DDAD6"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6. Support for rank = 1,2</w:t>
                  </w:r>
                </w:p>
                <w:p w14:paraId="18E12291"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7. Support for the size of DD-basis, N4=1</w:t>
                  </w:r>
                </w:p>
                <w:p w14:paraId="0FF7D63E"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lastRenderedPageBreak/>
                    <w:t>8. Support X=1 CQI based on the first/earliest slot of the CSI reporting window and the first/earliest predicted PMI (TDCQI=’1-1’)</w:t>
                  </w:r>
                </w:p>
                <w:p w14:paraId="31E2B987"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11. Scaling factor for active resource counting Kp</w:t>
                  </w:r>
                </w:p>
                <w:p w14:paraId="61F441F0"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12. supported value of t</w:t>
                  </w:r>
                  <w:r w:rsidRPr="00E5442A">
                    <w:rPr>
                      <w:rFonts w:ascii="Arial" w:hAnsi="Arial" w:cs="Arial"/>
                      <w:color w:val="000000" w:themeColor="text1"/>
                      <w:sz w:val="16"/>
                      <w:szCs w:val="16"/>
                      <w:highlight w:val="cyan"/>
                    </w:rPr>
                    <w:t>i</w:t>
                  </w:r>
                  <w:r w:rsidRPr="00072AD7">
                    <w:rPr>
                      <w:rFonts w:ascii="Arial" w:eastAsia="SimSun" w:hAnsi="Arial" w:cs="Arial"/>
                      <w:color w:val="000000" w:themeColor="text1"/>
                      <w:sz w:val="16"/>
                      <w:szCs w:val="16"/>
                      <w:lang w:eastAsia="zh-CN"/>
                    </w:rPr>
                    <w:t xml:space="preserve"> for the relaxation of Z and Z’ timeline</w:t>
                  </w:r>
                  <w:r w:rsidRPr="00E5442A">
                    <w:rPr>
                      <w:rFonts w:ascii="Arial" w:hAnsi="Arial" w:cs="Arial"/>
                      <w:color w:val="000000" w:themeColor="text1"/>
                      <w:sz w:val="16"/>
                      <w:szCs w:val="16"/>
                      <w:highlight w:val="cyan"/>
                    </w:rPr>
                    <w:t>, where i is the index of SCS, i=1,2,3,4,5,6 corresponding to 15,30,60,120,480,960 kHz SCS</w:t>
                  </w:r>
                </w:p>
                <w:p w14:paraId="7292827B"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13. supported number of occupied CPU </w:t>
                  </w:r>
                </w:p>
                <w:p w14:paraId="79A490E8"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14. supported number of occupied </w:t>
                  </w:r>
                  <w:r w:rsidRPr="005B7DE4">
                    <w:rPr>
                      <w:rFonts w:ascii="Arial" w:eastAsia="SimSun" w:hAnsi="Arial" w:cs="Arial"/>
                      <w:color w:val="000000" w:themeColor="text1"/>
                      <w:sz w:val="16"/>
                      <w:szCs w:val="16"/>
                      <w:lang w:eastAsia="zh-CN"/>
                    </w:rPr>
                    <w:t>CPU,2/CPU,3</w:t>
                  </w:r>
                </w:p>
                <w:p w14:paraId="39580799" w14:textId="77777777" w:rsidR="00BE5489" w:rsidRPr="00381714" w:rsidRDefault="00BE5489" w:rsidP="00BE5489">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sidRPr="00072AD7">
                    <w:rPr>
                      <w:rFonts w:ascii="Arial" w:eastAsia="SimSun" w:hAnsi="Arial" w:cs="Arial"/>
                      <w:color w:val="000000" w:themeColor="text1"/>
                      <w:sz w:val="16"/>
                      <w:szCs w:val="16"/>
                      <w:lang w:eastAsia="zh-CN"/>
                    </w:rPr>
                    <w:t xml:space="preserve">15. </w:t>
                  </w:r>
                  <w:r w:rsidRPr="00992885">
                    <w:rPr>
                      <w:rFonts w:ascii="Arial" w:eastAsia="SimSun" w:hAnsi="Arial" w:cs="Arial"/>
                      <w:color w:val="000000" w:themeColor="text1"/>
                      <w:sz w:val="16"/>
                      <w:szCs w:val="16"/>
                      <w:lang w:eastAsia="zh-CN"/>
                    </w:rPr>
                    <w:t>Occupied resource pool between CPU,2 and CPU,3</w:t>
                  </w:r>
                  <w:r w:rsidRPr="00072AD7">
                    <w:rPr>
                      <w:rFonts w:ascii="Arial" w:eastAsia="SimSun" w:hAnsi="Arial" w:cs="Arial"/>
                      <w:color w:val="000000" w:themeColor="text1"/>
                      <w:sz w:val="16"/>
                      <w:szCs w:val="16"/>
                      <w:lang w:eastAsia="zh-CN"/>
                    </w:rPr>
                    <w:t xml:space="preserve"> APU pool</w:t>
                  </w:r>
                </w:p>
              </w:tc>
              <w:tc>
                <w:tcPr>
                  <w:tcW w:w="0" w:type="auto"/>
                  <w:tcBorders>
                    <w:top w:val="single" w:sz="4" w:space="0" w:color="auto"/>
                    <w:left w:val="single" w:sz="4" w:space="0" w:color="auto"/>
                    <w:bottom w:val="single" w:sz="4" w:space="0" w:color="auto"/>
                    <w:right w:val="single" w:sz="4" w:space="0" w:color="auto"/>
                  </w:tcBorders>
                </w:tcPr>
                <w:p w14:paraId="0128410B" w14:textId="77777777" w:rsidR="00BE5489" w:rsidRPr="00381714" w:rsidRDefault="00BE5489" w:rsidP="00BE5489">
                  <w:pPr>
                    <w:pStyle w:val="TAL"/>
                    <w:keepNext w:val="0"/>
                    <w:keepLines w:val="0"/>
                    <w:widowControl w:val="0"/>
                    <w:snapToGrid w:val="0"/>
                    <w:rPr>
                      <w:rFonts w:eastAsia="SimSun" w:cs="Arial"/>
                      <w:color w:val="000000"/>
                      <w:sz w:val="16"/>
                      <w:szCs w:val="16"/>
                    </w:rPr>
                  </w:pPr>
                  <w:r w:rsidRPr="007B361F">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0053E8EA" w14:textId="77777777" w:rsidR="00BE5489" w:rsidRPr="00381714" w:rsidRDefault="00BE5489" w:rsidP="00BE5489">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1B090A" w14:textId="77777777" w:rsidR="00BE5489" w:rsidRPr="00381714" w:rsidRDefault="00BE5489" w:rsidP="00BE5489">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E36942A" w14:textId="77777777" w:rsidR="00BE5489" w:rsidRPr="00381714" w:rsidRDefault="00BE5489" w:rsidP="00BE5489">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w:t>
                  </w:r>
                  <w:r>
                    <w:rPr>
                      <w:rFonts w:eastAsia="SimSun" w:cs="Arial"/>
                      <w:color w:val="000000"/>
                      <w:sz w:val="16"/>
                      <w:szCs w:val="16"/>
                    </w:rPr>
                    <w:t>=</w:t>
                  </w:r>
                  <w:r w:rsidRPr="00381714">
                    <w:rPr>
                      <w:rFonts w:eastAsia="SimSun" w:cs="Arial"/>
                      <w:color w:val="000000"/>
                      <w:sz w:val="16"/>
                      <w:szCs w:val="16"/>
                    </w:rPr>
                    <w: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6EDF074A" w14:textId="77777777" w:rsidR="00BE5489" w:rsidRPr="00FA2E2D" w:rsidRDefault="00BE5489" w:rsidP="00BE5489">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7D27A1A2" w14:textId="77777777" w:rsidR="00BE5489" w:rsidRPr="00381714" w:rsidRDefault="00BE5489" w:rsidP="00BE5489">
                  <w:pPr>
                    <w:pStyle w:val="TAL"/>
                    <w:keepNext w:val="0"/>
                    <w:keepLines w:val="0"/>
                    <w:widowControl w:val="0"/>
                    <w:snapToGrid w:val="0"/>
                    <w:rPr>
                      <w:rFonts w:cs="Arial"/>
                      <w:color w:val="000000"/>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7470B883" w14:textId="77777777" w:rsidR="00BE5489" w:rsidRPr="00381714" w:rsidRDefault="00BE5489" w:rsidP="00BE5489">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236372C0" w14:textId="77777777" w:rsidR="00BE5489" w:rsidRPr="0079766F"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Component 3 candidate values:</w:t>
                  </w:r>
                </w:p>
                <w:p w14:paraId="3935FEA6" w14:textId="77777777" w:rsidR="00BE5489" w:rsidRPr="0079766F"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a. {4,8,12,16,24,32}</w:t>
                  </w:r>
                </w:p>
                <w:p w14:paraId="67770A68" w14:textId="77777777" w:rsidR="00BE5489" w:rsidRPr="0079766F"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b. {2,3,4 … 64}</w:t>
                  </w:r>
                </w:p>
                <w:p w14:paraId="5CD72B65" w14:textId="77777777" w:rsidR="00BE5489"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 {4, …, 256}</w:t>
                  </w:r>
                </w:p>
                <w:p w14:paraId="45A8A5F2" w14:textId="77777777" w:rsidR="00BE5489" w:rsidRPr="00E0563D" w:rsidRDefault="00BE5489" w:rsidP="00BE5489">
                  <w:pPr>
                    <w:pStyle w:val="TAL"/>
                    <w:keepNext w:val="0"/>
                    <w:keepLines w:val="0"/>
                    <w:widowControl w:val="0"/>
                    <w:snapToGrid w:val="0"/>
                    <w:rPr>
                      <w:rFonts w:eastAsia="MS Mincho" w:cs="Arial"/>
                      <w:color w:val="000000" w:themeColor="text1"/>
                      <w:sz w:val="16"/>
                      <w:szCs w:val="16"/>
                    </w:rPr>
                  </w:pPr>
                </w:p>
                <w:p w14:paraId="71F31019" w14:textId="77777777" w:rsidR="00BE5489" w:rsidRDefault="00BE5489" w:rsidP="00BE5489">
                  <w:pPr>
                    <w:pStyle w:val="TAL"/>
                    <w:keepNext w:val="0"/>
                    <w:keepLines w:val="0"/>
                    <w:widowControl w:val="0"/>
                    <w:snapToGrid w:val="0"/>
                    <w:rPr>
                      <w:rFonts w:eastAsia="MS Mincho" w:cs="Arial"/>
                      <w:color w:val="000000"/>
                      <w:sz w:val="16"/>
                      <w:szCs w:val="16"/>
                    </w:rPr>
                  </w:pPr>
                  <w:r w:rsidRPr="00F83F73">
                    <w:rPr>
                      <w:rFonts w:cs="Arial"/>
                      <w:color w:val="000000" w:themeColor="text1"/>
                      <w:sz w:val="16"/>
                      <w:szCs w:val="16"/>
                    </w:rPr>
                    <w:t xml:space="preserve">Component 11 </w:t>
                  </w:r>
                  <w:r w:rsidRPr="00F83F73">
                    <w:rPr>
                      <w:rFonts w:eastAsia="MS Mincho" w:cs="Arial"/>
                      <w:color w:val="000000"/>
                      <w:sz w:val="16"/>
                      <w:szCs w:val="16"/>
                    </w:rPr>
                    <w:t>candidate values: {1,2,4}</w:t>
                  </w:r>
                </w:p>
                <w:p w14:paraId="14BD9176" w14:textId="77777777" w:rsidR="00BE5489" w:rsidRDefault="00BE5489" w:rsidP="00BE5489">
                  <w:pPr>
                    <w:pStyle w:val="TAL"/>
                    <w:keepNext w:val="0"/>
                    <w:keepLines w:val="0"/>
                    <w:widowControl w:val="0"/>
                    <w:snapToGrid w:val="0"/>
                    <w:rPr>
                      <w:rFonts w:eastAsia="MS Mincho" w:cs="Arial"/>
                      <w:color w:val="000000" w:themeColor="text1"/>
                      <w:sz w:val="16"/>
                      <w:szCs w:val="16"/>
                      <w:highlight w:val="yellow"/>
                    </w:rPr>
                  </w:pPr>
                </w:p>
                <w:p w14:paraId="47821171" w14:textId="77777777" w:rsidR="00BE5489" w:rsidRDefault="00BE5489" w:rsidP="00BE5489">
                  <w:pPr>
                    <w:pStyle w:val="TAL"/>
                    <w:keepNext w:val="0"/>
                    <w:keepLines w:val="0"/>
                    <w:widowControl w:val="0"/>
                    <w:snapToGrid w:val="0"/>
                    <w:rPr>
                      <w:rFonts w:eastAsia="MS Mincho" w:cs="Arial"/>
                      <w:color w:val="000000"/>
                      <w:sz w:val="16"/>
                      <w:szCs w:val="16"/>
                    </w:rPr>
                  </w:pPr>
                  <w:r w:rsidRPr="00F83F73">
                    <w:rPr>
                      <w:rFonts w:cs="Arial"/>
                      <w:color w:val="000000" w:themeColor="text1"/>
                      <w:sz w:val="16"/>
                      <w:szCs w:val="16"/>
                    </w:rPr>
                    <w:t xml:space="preserve">Component 12 </w:t>
                  </w:r>
                  <w:r w:rsidRPr="00F83F73">
                    <w:rPr>
                      <w:rFonts w:eastAsia="MS Mincho" w:cs="Arial"/>
                      <w:color w:val="000000"/>
                      <w:sz w:val="16"/>
                      <w:szCs w:val="16"/>
                    </w:rPr>
                    <w:t>candidate values:</w:t>
                  </w:r>
                  <w:r>
                    <w:rPr>
                      <w:rFonts w:eastAsia="MS Mincho" w:cs="Arial"/>
                      <w:color w:val="000000"/>
                      <w:sz w:val="16"/>
                      <w:szCs w:val="16"/>
                    </w:rPr>
                    <w:t xml:space="preserve"> </w:t>
                  </w:r>
                  <w:r w:rsidRPr="00F83F73">
                    <w:rPr>
                      <w:rFonts w:eastAsia="MS Mincho" w:cs="Arial"/>
                      <w:strike/>
                      <w:color w:val="000000"/>
                      <w:sz w:val="16"/>
                      <w:szCs w:val="16"/>
                      <w:highlight w:val="cyan"/>
                    </w:rPr>
                    <w:t>FFS</w:t>
                  </w:r>
                </w:p>
                <w:p w14:paraId="63E3F105"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w:t>
                  </w:r>
                  <w:r w:rsidRPr="006416AC">
                    <w:rPr>
                      <w:rFonts w:eastAsia="Yu Mincho" w:cs="Arial"/>
                      <w:color w:val="000000"/>
                      <w:sz w:val="16"/>
                      <w:szCs w:val="16"/>
                      <w:highlight w:val="cyan"/>
                      <w:lang w:val="en-GB" w:eastAsia="ja-JP"/>
                    </w:rPr>
                    <w:t>1 i</w:t>
                  </w:r>
                  <w:r w:rsidRPr="00E85DEE">
                    <w:rPr>
                      <w:rFonts w:eastAsia="Yu Mincho" w:cs="Arial"/>
                      <w:color w:val="000000"/>
                      <w:sz w:val="16"/>
                      <w:szCs w:val="16"/>
                      <w:highlight w:val="cyan"/>
                      <w:lang w:val="en-GB" w:eastAsia="ja-JP"/>
                    </w:rPr>
                    <w:t xml:space="preserve">s {0, </w:t>
                  </w:r>
                  <w:r w:rsidRPr="002C7FBB">
                    <w:rPr>
                      <w:rFonts w:eastAsia="Yu Mincho" w:cs="Arial"/>
                      <w:color w:val="000000"/>
                      <w:sz w:val="16"/>
                      <w:szCs w:val="16"/>
                      <w:highlight w:val="cyan"/>
                      <w:lang w:val="en-GB" w:eastAsia="ja-JP"/>
                    </w:rPr>
                    <w:t>28, 56, 112</w:t>
                  </w:r>
                  <w:r w:rsidRPr="003A3A98">
                    <w:rPr>
                      <w:rFonts w:eastAsia="Yu Mincho" w:cs="Arial"/>
                      <w:color w:val="000000"/>
                      <w:sz w:val="16"/>
                      <w:szCs w:val="16"/>
                      <w:highlight w:val="cyan"/>
                      <w:lang w:val="en-GB" w:eastAsia="ja-JP"/>
                    </w:rPr>
                    <w:t>}</w:t>
                  </w:r>
                </w:p>
                <w:p w14:paraId="3AA225E8"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lastRenderedPageBreak/>
                    <w:t>t</w:t>
                  </w:r>
                  <w:r w:rsidRPr="006416AC">
                    <w:rPr>
                      <w:rFonts w:eastAsia="Yu Mincho" w:cs="Arial"/>
                      <w:color w:val="000000"/>
                      <w:sz w:val="16"/>
                      <w:szCs w:val="16"/>
                      <w:highlight w:val="cyan"/>
                      <w:lang w:val="en-GB" w:eastAsia="ja-JP"/>
                    </w:rPr>
                    <w:t>2 is</w:t>
                  </w:r>
                  <w:r w:rsidRPr="00E85DEE">
                    <w:rPr>
                      <w:rFonts w:eastAsia="Yu Mincho" w:cs="Arial"/>
                      <w:color w:val="000000"/>
                      <w:sz w:val="16"/>
                      <w:szCs w:val="16"/>
                      <w:highlight w:val="cyan"/>
                      <w:lang w:val="en-GB" w:eastAsia="ja-JP"/>
                    </w:rPr>
                    <w:t xml:space="preserve"> </w:t>
                  </w:r>
                  <w:r w:rsidRPr="007B361F">
                    <w:rPr>
                      <w:rFonts w:eastAsia="Yu Mincho" w:cs="Arial"/>
                      <w:color w:val="000000"/>
                      <w:sz w:val="16"/>
                      <w:szCs w:val="16"/>
                      <w:highlight w:val="cyan"/>
                      <w:lang w:val="en-GB" w:eastAsia="ja-JP"/>
                    </w:rPr>
                    <w:t>{0, 56, 112, 224}</w:t>
                  </w:r>
                </w:p>
                <w:p w14:paraId="79950DFE"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w:t>
                  </w:r>
                  <w:r w:rsidRPr="006416AC">
                    <w:rPr>
                      <w:rFonts w:eastAsia="Yu Mincho" w:cs="Arial"/>
                      <w:color w:val="000000"/>
                      <w:sz w:val="16"/>
                      <w:szCs w:val="16"/>
                      <w:highlight w:val="cyan"/>
                      <w:lang w:val="en-GB" w:eastAsia="ja-JP"/>
                    </w:rPr>
                    <w:t xml:space="preserve">3 is </w:t>
                  </w:r>
                  <w:r w:rsidRPr="00E85DEE">
                    <w:rPr>
                      <w:rFonts w:eastAsia="Yu Mincho" w:cs="Arial"/>
                      <w:color w:val="000000"/>
                      <w:sz w:val="16"/>
                      <w:szCs w:val="16"/>
                      <w:highlight w:val="cyan"/>
                      <w:lang w:val="en-GB" w:eastAsia="ja-JP"/>
                    </w:rPr>
                    <w:t>{0</w:t>
                  </w:r>
                  <w:r w:rsidRPr="007B361F">
                    <w:rPr>
                      <w:rFonts w:eastAsia="Yu Mincho" w:cs="Arial"/>
                      <w:color w:val="000000"/>
                      <w:sz w:val="16"/>
                      <w:szCs w:val="16"/>
                      <w:highlight w:val="cyan"/>
                      <w:lang w:val="en-GB" w:eastAsia="ja-JP"/>
                    </w:rPr>
                    <w:t>, 112, 224</w:t>
                  </w:r>
                  <w:r w:rsidRPr="00E85DEE">
                    <w:rPr>
                      <w:rFonts w:eastAsia="Yu Mincho" w:cs="Arial"/>
                      <w:color w:val="000000"/>
                      <w:sz w:val="16"/>
                      <w:szCs w:val="16"/>
                      <w:highlight w:val="cyan"/>
                      <w:lang w:val="en-GB" w:eastAsia="ja-JP"/>
                    </w:rPr>
                    <w:t>}</w:t>
                  </w:r>
                </w:p>
                <w:p w14:paraId="6646CBDF" w14:textId="77777777" w:rsidR="00BE5489"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w:t>
                  </w:r>
                  <w:r w:rsidRPr="006416AC">
                    <w:rPr>
                      <w:rFonts w:eastAsia="Yu Mincho" w:cs="Arial"/>
                      <w:color w:val="000000"/>
                      <w:sz w:val="16"/>
                      <w:szCs w:val="16"/>
                      <w:highlight w:val="cyan"/>
                      <w:lang w:val="en-GB" w:eastAsia="ja-JP"/>
                    </w:rPr>
                    <w:t xml:space="preserve">4 is </w:t>
                  </w:r>
                  <w:r w:rsidRPr="00E85DEE">
                    <w:rPr>
                      <w:rFonts w:eastAsia="Yu Mincho" w:cs="Arial"/>
                      <w:color w:val="000000"/>
                      <w:sz w:val="16"/>
                      <w:szCs w:val="16"/>
                      <w:highlight w:val="cyan"/>
                      <w:lang w:val="en-GB" w:eastAsia="ja-JP"/>
                    </w:rPr>
                    <w:t>{0</w:t>
                  </w:r>
                  <w:r w:rsidRPr="007B361F">
                    <w:rPr>
                      <w:rFonts w:eastAsia="Yu Mincho" w:cs="Arial"/>
                      <w:color w:val="000000"/>
                      <w:sz w:val="16"/>
                      <w:szCs w:val="16"/>
                      <w:highlight w:val="cyan"/>
                      <w:lang w:val="en-GB" w:eastAsia="ja-JP"/>
                    </w:rPr>
                    <w:t>, 224</w:t>
                  </w:r>
                  <w:r w:rsidRPr="00E85DEE">
                    <w:rPr>
                      <w:rFonts w:eastAsia="Yu Mincho" w:cs="Arial"/>
                      <w:color w:val="000000"/>
                      <w:sz w:val="16"/>
                      <w:szCs w:val="16"/>
                      <w:highlight w:val="cyan"/>
                      <w:lang w:val="en-GB" w:eastAsia="ja-JP"/>
                    </w:rPr>
                    <w:t>}</w:t>
                  </w:r>
                </w:p>
                <w:p w14:paraId="45081AEE"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t5</w:t>
                  </w:r>
                  <w:r w:rsidRPr="006416AC">
                    <w:rPr>
                      <w:rFonts w:eastAsia="Yu Mincho" w:cs="Arial"/>
                      <w:color w:val="000000"/>
                      <w:sz w:val="16"/>
                      <w:szCs w:val="16"/>
                      <w:highlight w:val="cyan"/>
                      <w:lang w:val="en-GB" w:eastAsia="ja-JP"/>
                    </w:rPr>
                    <w:t xml:space="preserve"> is </w:t>
                  </w:r>
                  <w:r w:rsidRPr="00E85DEE">
                    <w:rPr>
                      <w:rFonts w:eastAsia="Yu Mincho" w:cs="Arial"/>
                      <w:color w:val="000000"/>
                      <w:sz w:val="16"/>
                      <w:szCs w:val="16"/>
                      <w:highlight w:val="cyan"/>
                      <w:lang w:val="en-GB" w:eastAsia="ja-JP"/>
                    </w:rPr>
                    <w:t>{0</w:t>
                  </w:r>
                  <w:r w:rsidRPr="007B361F">
                    <w:rPr>
                      <w:rFonts w:eastAsia="Yu Mincho" w:cs="Arial"/>
                      <w:color w:val="000000"/>
                      <w:sz w:val="16"/>
                      <w:szCs w:val="16"/>
                      <w:highlight w:val="cyan"/>
                      <w:lang w:val="en-GB" w:eastAsia="ja-JP"/>
                    </w:rPr>
                    <w:t>, 896</w:t>
                  </w:r>
                  <w:r w:rsidRPr="00E85DEE">
                    <w:rPr>
                      <w:rFonts w:eastAsia="Yu Mincho" w:cs="Arial"/>
                      <w:color w:val="000000"/>
                      <w:sz w:val="16"/>
                      <w:szCs w:val="16"/>
                      <w:highlight w:val="cyan"/>
                      <w:lang w:val="en-GB" w:eastAsia="ja-JP"/>
                    </w:rPr>
                    <w:t>}</w:t>
                  </w:r>
                </w:p>
                <w:p w14:paraId="62FDEC08" w14:textId="77777777" w:rsidR="00BE5489" w:rsidRDefault="00BE5489" w:rsidP="00BE5489">
                  <w:pPr>
                    <w:pStyle w:val="TAL"/>
                    <w:keepNext w:val="0"/>
                    <w:keepLines w:val="0"/>
                    <w:widowControl w:val="0"/>
                    <w:snapToGrid w:val="0"/>
                    <w:rPr>
                      <w:rFonts w:eastAsia="MS Mincho" w:cs="Arial"/>
                      <w:color w:val="000000" w:themeColor="text1"/>
                      <w:sz w:val="16"/>
                      <w:szCs w:val="16"/>
                      <w:highlight w:val="yellow"/>
                    </w:rPr>
                  </w:pPr>
                  <w:r>
                    <w:rPr>
                      <w:rFonts w:eastAsia="Yu Mincho" w:cs="Arial"/>
                      <w:color w:val="000000"/>
                      <w:sz w:val="16"/>
                      <w:szCs w:val="16"/>
                      <w:highlight w:val="cyan"/>
                    </w:rPr>
                    <w:t>t6</w:t>
                  </w:r>
                  <w:r w:rsidRPr="006416AC">
                    <w:rPr>
                      <w:rFonts w:eastAsia="Yu Mincho" w:cs="Arial"/>
                      <w:color w:val="000000"/>
                      <w:sz w:val="16"/>
                      <w:szCs w:val="16"/>
                      <w:highlight w:val="cyan"/>
                    </w:rPr>
                    <w:t xml:space="preserve"> is {</w:t>
                  </w:r>
                  <w:r>
                    <w:rPr>
                      <w:rFonts w:eastAsia="Yu Mincho" w:cs="Arial"/>
                      <w:color w:val="000000"/>
                      <w:sz w:val="16"/>
                      <w:szCs w:val="16"/>
                      <w:highlight w:val="cyan"/>
                    </w:rPr>
                    <w:t>0, 896</w:t>
                  </w:r>
                  <w:r w:rsidRPr="006416AC">
                    <w:rPr>
                      <w:rFonts w:eastAsia="Yu Mincho" w:cs="Arial"/>
                      <w:color w:val="000000"/>
                      <w:sz w:val="16"/>
                      <w:szCs w:val="16"/>
                      <w:highlight w:val="cyan"/>
                    </w:rPr>
                    <w:t>}</w:t>
                  </w:r>
                </w:p>
                <w:p w14:paraId="4254EB5D" w14:textId="77777777" w:rsidR="00BE5489" w:rsidRDefault="00BE5489" w:rsidP="00BE5489">
                  <w:pPr>
                    <w:pStyle w:val="TAL"/>
                    <w:keepNext w:val="0"/>
                    <w:keepLines w:val="0"/>
                    <w:widowControl w:val="0"/>
                    <w:snapToGrid w:val="0"/>
                    <w:rPr>
                      <w:rFonts w:eastAsia="MS Mincho" w:cs="Arial"/>
                      <w:color w:val="000000" w:themeColor="text1"/>
                      <w:sz w:val="16"/>
                      <w:szCs w:val="16"/>
                      <w:highlight w:val="yellow"/>
                    </w:rPr>
                  </w:pPr>
                </w:p>
                <w:p w14:paraId="4ED61D4F"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r w:rsidRPr="00F83F73">
                    <w:rPr>
                      <w:rFonts w:eastAsia="MS Mincho" w:cs="Arial"/>
                      <w:color w:val="000000" w:themeColor="text1"/>
                      <w:sz w:val="16"/>
                      <w:szCs w:val="16"/>
                    </w:rPr>
                    <w:t>Component 13 candidate values: {0, 1, 2, … 8}</w:t>
                  </w:r>
                </w:p>
                <w:p w14:paraId="072F4754"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p>
                <w:p w14:paraId="3BD01D02"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r w:rsidRPr="00F83F73">
                    <w:rPr>
                      <w:rFonts w:eastAsia="MS Mincho" w:cs="Arial"/>
                      <w:color w:val="000000" w:themeColor="text1"/>
                      <w:sz w:val="16"/>
                      <w:szCs w:val="16"/>
                    </w:rPr>
                    <w:t>Component 14 candidate values: {0, 1, 2, … 8}</w:t>
                  </w:r>
                </w:p>
                <w:p w14:paraId="39F5B81C"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p>
                <w:p w14:paraId="22A4D09B"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r w:rsidRPr="00F83F73">
                    <w:rPr>
                      <w:rFonts w:eastAsia="MS Mincho" w:cs="Arial"/>
                      <w:color w:val="000000" w:themeColor="text1"/>
                      <w:sz w:val="16"/>
                      <w:szCs w:val="16"/>
                    </w:rPr>
                    <w:t>Component 15 candidate values: {1, 2} representing the first CPU pool (i.e., CPU,2) and the second CPU pool (i.e., CPU,3), respectively.</w:t>
                  </w:r>
                </w:p>
                <w:p w14:paraId="27E39A42"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p>
                <w:p w14:paraId="61A1A88C" w14:textId="77777777" w:rsidR="00BE5489" w:rsidRPr="00072AD7" w:rsidRDefault="00BE5489" w:rsidP="00BE5489">
                  <w:pPr>
                    <w:pStyle w:val="TAL"/>
                    <w:keepNext w:val="0"/>
                    <w:keepLines w:val="0"/>
                    <w:widowControl w:val="0"/>
                    <w:snapToGrid w:val="0"/>
                    <w:rPr>
                      <w:rFonts w:eastAsia="MS Mincho" w:cs="Arial"/>
                      <w:color w:val="000000" w:themeColor="text1"/>
                      <w:sz w:val="16"/>
                      <w:szCs w:val="16"/>
                      <w:highlight w:val="yellow"/>
                    </w:rPr>
                  </w:pPr>
                  <w:r w:rsidRPr="00F83F73">
                    <w:rPr>
                      <w:rFonts w:eastAsia="MS Mincho" w:cs="Arial"/>
                      <w:color w:val="000000" w:themeColor="text1"/>
                      <w:sz w:val="16"/>
                      <w:szCs w:val="16"/>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11CBE325" w14:textId="77777777" w:rsidR="00BE5489" w:rsidRPr="006443F0" w:rsidRDefault="00BE5489" w:rsidP="00BE5489">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lastRenderedPageBreak/>
                    <w:t>Optional with capability signaling</w:t>
                  </w:r>
                </w:p>
              </w:tc>
            </w:tr>
          </w:tbl>
          <w:p w14:paraId="242F908E" w14:textId="77777777" w:rsidR="00CB403F" w:rsidRPr="00090190" w:rsidRDefault="00CB403F" w:rsidP="00CB403F">
            <w:pPr>
              <w:pStyle w:val="TAL"/>
              <w:rPr>
                <w:rFonts w:eastAsia="Yu Mincho" w:cs="Arial"/>
                <w:bCs/>
                <w:sz w:val="20"/>
              </w:rPr>
            </w:pPr>
          </w:p>
        </w:tc>
      </w:tr>
      <w:tr w:rsidR="00CB403F" w14:paraId="14D46795" w14:textId="77777777" w:rsidTr="00434431">
        <w:tc>
          <w:tcPr>
            <w:tcW w:w="2072" w:type="dxa"/>
            <w:tcBorders>
              <w:top w:val="single" w:sz="4" w:space="0" w:color="auto"/>
              <w:left w:val="single" w:sz="4" w:space="0" w:color="auto"/>
              <w:bottom w:val="single" w:sz="4" w:space="0" w:color="auto"/>
              <w:right w:val="single" w:sz="4" w:space="0" w:color="auto"/>
            </w:tcBorders>
          </w:tcPr>
          <w:p w14:paraId="02630DCB" w14:textId="27D1C7C3" w:rsidR="00CB403F" w:rsidRDefault="00CB403F" w:rsidP="00CB403F">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836E3A5" w14:textId="77777777" w:rsidR="006546EC" w:rsidRDefault="006546EC" w:rsidP="006546EC">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for UE-side beam prediction</w:t>
            </w:r>
            <w:r>
              <w:rPr>
                <w:rFonts w:eastAsia="Arial Unicode MS"/>
                <w:b/>
                <w:bCs/>
                <w:u w:val="single"/>
              </w:rPr>
              <w:t xml:space="preserve"> (</w:t>
            </w:r>
            <w:r>
              <w:rPr>
                <w:rFonts w:eastAsia="Arial Unicode MS" w:hint="eastAsia"/>
                <w:b/>
                <w:bCs/>
                <w:u w:val="single"/>
              </w:rPr>
              <w:t>58</w:t>
            </w:r>
            <w:r>
              <w:rPr>
                <w:rFonts w:eastAsia="Arial Unicode MS"/>
                <w:b/>
                <w:bCs/>
                <w:u w:val="single"/>
              </w:rPr>
              <w:t>-</w:t>
            </w:r>
            <w:r>
              <w:rPr>
                <w:rFonts w:eastAsia="Arial Unicode MS" w:hint="eastAsia"/>
                <w:b/>
                <w:bCs/>
                <w:u w:val="single"/>
              </w:rPr>
              <w:t>1</w:t>
            </w:r>
            <w:r>
              <w:rPr>
                <w:rFonts w:eastAsia="Arial Unicode MS"/>
                <w:b/>
                <w:bCs/>
                <w:u w:val="single"/>
              </w:rPr>
              <w:t>)</w:t>
            </w:r>
          </w:p>
          <w:p w14:paraId="3CC7D6B5" w14:textId="77777777" w:rsidR="006546EC" w:rsidRDefault="006546EC" w:rsidP="006546EC">
            <w:pPr>
              <w:spacing w:before="72" w:after="72"/>
            </w:pPr>
            <w:r>
              <w:rPr>
                <w:rFonts w:hint="eastAsia"/>
              </w:rPr>
              <w:t>O</w:t>
            </w:r>
            <w:r>
              <w:t>verall, the following</w:t>
            </w:r>
            <w:r>
              <w:rPr>
                <w:rFonts w:hint="eastAsia"/>
              </w:rPr>
              <w:t xml:space="preserve"> 7</w:t>
            </w:r>
            <w:r>
              <w:t xml:space="preserve"> UE features have been agreed in RAN1#12</w:t>
            </w:r>
            <w:r>
              <w:rPr>
                <w:rFonts w:hint="eastAsia"/>
              </w:rPr>
              <w:t>2b for UE side AI beam prediction</w:t>
            </w:r>
            <w:r>
              <w:t>:</w:t>
            </w:r>
          </w:p>
          <w:p w14:paraId="5984A635"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bookmarkStart w:id="2" w:name="_Hlk197434661"/>
            <w:r>
              <w:t>FG58-1-1</w:t>
            </w:r>
            <w:bookmarkEnd w:id="2"/>
            <w:r>
              <w:t>: Increased number of reported RSs for beam management</w:t>
            </w:r>
          </w:p>
          <w:p w14:paraId="50E931E5"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 xml:space="preserve">FG58-1-2: UE-side beam prediction for BM Case1 </w:t>
            </w:r>
            <w:r>
              <w:rPr>
                <w:rFonts w:hint="eastAsia"/>
              </w:rPr>
              <w:t>for inference</w:t>
            </w:r>
          </w:p>
          <w:p w14:paraId="1D2BF496"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FG58-1-3: UE-side beam prediction for BM Case1 with predicted RSRP</w:t>
            </w:r>
            <w:r>
              <w:rPr>
                <w:rFonts w:hint="eastAsia"/>
              </w:rPr>
              <w:t xml:space="preserve"> for inference</w:t>
            </w:r>
          </w:p>
          <w:p w14:paraId="3A52E287"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 xml:space="preserve">FG58-1-4: </w:t>
            </w:r>
            <w:r>
              <w:rPr>
                <w:rFonts w:cs="Arial"/>
                <w:szCs w:val="18"/>
              </w:rPr>
              <w:t xml:space="preserve">UE-side beam prediction for </w:t>
            </w:r>
            <w:r>
              <w:rPr>
                <w:rFonts w:eastAsia="Yu Mincho" w:cs="Arial"/>
                <w:szCs w:val="18"/>
                <w:lang w:eastAsia="ja-JP"/>
              </w:rPr>
              <w:t xml:space="preserve">BM </w:t>
            </w:r>
            <w:r>
              <w:rPr>
                <w:rFonts w:cs="Arial"/>
                <w:szCs w:val="18"/>
              </w:rPr>
              <w:t>Case2</w:t>
            </w:r>
            <w:r>
              <w:rPr>
                <w:rFonts w:hint="eastAsia"/>
              </w:rPr>
              <w:t xml:space="preserve"> for inference</w:t>
            </w:r>
          </w:p>
          <w:p w14:paraId="18C92C30"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FG58-1-5: UE-side beam prediction for BM Case2 with predicted RSRP</w:t>
            </w:r>
            <w:r>
              <w:rPr>
                <w:rFonts w:hint="eastAsia"/>
              </w:rPr>
              <w:t xml:space="preserve"> for inference</w:t>
            </w:r>
          </w:p>
          <w:p w14:paraId="78B0EA6D"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rPr>
                <w:rFonts w:hint="eastAsia"/>
              </w:rPr>
              <w:t xml:space="preserve">FG58-1-6: </w:t>
            </w:r>
            <w:r>
              <w:rPr>
                <w:rFonts w:cs="Arial"/>
                <w:color w:val="000000" w:themeColor="text1"/>
                <w:szCs w:val="18"/>
              </w:rPr>
              <w:t>Performance monitoring for UE-sided model</w:t>
            </w:r>
          </w:p>
          <w:p w14:paraId="361E5242"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FG58-1-7: Data collection for UE-side beam prediction</w:t>
            </w:r>
          </w:p>
          <w:p w14:paraId="44466ECA" w14:textId="77777777" w:rsidR="006546EC" w:rsidRDefault="006546EC" w:rsidP="006546EC">
            <w:pPr>
              <w:spacing w:before="72" w:after="72"/>
            </w:pPr>
            <w:r>
              <w:rPr>
                <w:rFonts w:hint="eastAsia"/>
              </w:rPr>
              <w:t>Regarding FG58-1-2, candidate values for component 15 and 16 still need to be specified for selected subcarrier spacing. Since the slot duration halves when the subcarrier spacing doubles, the relaxation time for CSI processing should double in slots if the processing time itself does not vary. Therefore, for component 15 and 16, the value of d for the relaxation of Z</w:t>
            </w:r>
            <w:r>
              <w:rPr>
                <w:rFonts w:eastAsia="Yu Mincho" w:cs="Arial"/>
                <w:color w:val="000000" w:themeColor="text1"/>
                <w:sz w:val="18"/>
                <w:szCs w:val="18"/>
                <w:vertAlign w:val="subscript"/>
              </w:rPr>
              <w:t>3</w:t>
            </w:r>
            <w:r>
              <w:rPr>
                <w:rFonts w:eastAsia="Yu Mincho" w:cs="Arial"/>
                <w:color w:val="000000" w:themeColor="text1"/>
                <w:sz w:val="18"/>
                <w:szCs w:val="18"/>
              </w:rPr>
              <w:t xml:space="preserve"> </w:t>
            </w:r>
            <w:r>
              <w:rPr>
                <w:rFonts w:hint="eastAsia"/>
              </w:rPr>
              <w:t>timeline should at least consider the following proposal. Similar principle should be applied to FG58-1-4 for candidate values for component 23 and 24.</w:t>
            </w:r>
          </w:p>
          <w:p w14:paraId="5D1519CA" w14:textId="77777777" w:rsidR="006546EC" w:rsidRDefault="006546EC" w:rsidP="006546EC">
            <w:pPr>
              <w:spacing w:before="72" w:afterLines="50"/>
              <w:rPr>
                <w:rFonts w:eastAsia="Arial Unicode MS"/>
                <w:b/>
                <w:bCs/>
                <w:u w:val="single"/>
              </w:rPr>
            </w:pPr>
            <w:r>
              <w:rPr>
                <w:rFonts w:hint="eastAsia"/>
                <w:b/>
                <w:bCs/>
                <w:i/>
                <w:iCs/>
              </w:rPr>
              <w:t xml:space="preserve">Proposal 2-1: </w:t>
            </w:r>
            <w:r>
              <w:rPr>
                <w:i/>
              </w:rPr>
              <w:t>For FG</w:t>
            </w:r>
            <w:r>
              <w:rPr>
                <w:rFonts w:hint="eastAsia"/>
                <w:i/>
              </w:rPr>
              <w:t xml:space="preserve"> 58-1 series of</w:t>
            </w:r>
            <w:r>
              <w:rPr>
                <w:i/>
              </w:rPr>
              <w:t xml:space="preserve"> ‘</w:t>
            </w:r>
            <w:r>
              <w:rPr>
                <w:rFonts w:hint="eastAsia"/>
                <w:i/>
              </w:rPr>
              <w:t>UE-side beam prediction</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807"/>
              <w:gridCol w:w="2264"/>
              <w:gridCol w:w="2910"/>
              <w:gridCol w:w="711"/>
              <w:gridCol w:w="747"/>
              <w:gridCol w:w="666"/>
              <w:gridCol w:w="1796"/>
              <w:gridCol w:w="758"/>
              <w:gridCol w:w="682"/>
              <w:gridCol w:w="726"/>
              <w:gridCol w:w="758"/>
              <w:gridCol w:w="3951"/>
              <w:gridCol w:w="1058"/>
            </w:tblGrid>
            <w:tr w:rsidR="006546EC" w14:paraId="146B4C2C" w14:textId="77777777" w:rsidTr="00615A44">
              <w:trPr>
                <w:trHeight w:val="20"/>
              </w:trPr>
              <w:tc>
                <w:tcPr>
                  <w:tcW w:w="530" w:type="pct"/>
                  <w:tcBorders>
                    <w:top w:val="single" w:sz="4" w:space="0" w:color="auto"/>
                    <w:left w:val="single" w:sz="4" w:space="0" w:color="auto"/>
                    <w:bottom w:val="single" w:sz="4" w:space="0" w:color="auto"/>
                    <w:right w:val="single" w:sz="4" w:space="0" w:color="auto"/>
                  </w:tcBorders>
                </w:tcPr>
                <w:p w14:paraId="0D8B557E" w14:textId="77777777" w:rsidR="006546EC" w:rsidRDefault="006546EC" w:rsidP="006546EC">
                  <w:pPr>
                    <w:pStyle w:val="TAL"/>
                    <w:spacing w:before="72" w:after="72"/>
                    <w:rPr>
                      <w:rFonts w:cs="Arial"/>
                      <w:color w:val="000000" w:themeColor="text1"/>
                      <w:szCs w:val="18"/>
                    </w:rPr>
                  </w:pPr>
                  <w:r>
                    <w:rPr>
                      <w:rFonts w:cs="Arial"/>
                      <w:color w:val="000000" w:themeColor="text1"/>
                      <w:szCs w:val="18"/>
                    </w:rPr>
                    <w:lastRenderedPageBreak/>
                    <w:t>58. NR_AIML_air</w:t>
                  </w:r>
                </w:p>
              </w:tc>
              <w:tc>
                <w:tcPr>
                  <w:tcW w:w="202" w:type="pct"/>
                  <w:tcBorders>
                    <w:top w:val="single" w:sz="4" w:space="0" w:color="auto"/>
                    <w:left w:val="single" w:sz="4" w:space="0" w:color="auto"/>
                    <w:bottom w:val="single" w:sz="4" w:space="0" w:color="auto"/>
                    <w:right w:val="single" w:sz="4" w:space="0" w:color="auto"/>
                  </w:tcBorders>
                </w:tcPr>
                <w:p w14:paraId="355B86F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58-1-2</w:t>
                  </w:r>
                </w:p>
              </w:tc>
              <w:tc>
                <w:tcPr>
                  <w:tcW w:w="566" w:type="pct"/>
                  <w:tcBorders>
                    <w:top w:val="single" w:sz="4" w:space="0" w:color="auto"/>
                    <w:left w:val="single" w:sz="4" w:space="0" w:color="auto"/>
                    <w:bottom w:val="single" w:sz="4" w:space="0" w:color="auto"/>
                    <w:right w:val="single" w:sz="4" w:space="0" w:color="auto"/>
                  </w:tcBorders>
                </w:tcPr>
                <w:p w14:paraId="13554A16"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728" w:type="pct"/>
                  <w:tcBorders>
                    <w:top w:val="single" w:sz="4" w:space="0" w:color="auto"/>
                    <w:left w:val="single" w:sz="4" w:space="0" w:color="auto"/>
                    <w:bottom w:val="single" w:sz="4" w:space="0" w:color="auto"/>
                    <w:right w:val="single" w:sz="4" w:space="0" w:color="auto"/>
                  </w:tcBorders>
                </w:tcPr>
                <w:p w14:paraId="4A07E2BE" w14:textId="77777777" w:rsidR="006546EC" w:rsidRDefault="006546EC" w:rsidP="006546EC">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rPr>
                    <w:t xml:space="preserve"> for inference </w:t>
                  </w:r>
                  <w:r>
                    <w:rPr>
                      <w:rFonts w:cs="Arial"/>
                      <w:color w:val="000000" w:themeColor="text1"/>
                      <w:sz w:val="18"/>
                      <w:szCs w:val="18"/>
                    </w:rPr>
                    <w:t>with UE-side model</w:t>
                  </w:r>
                </w:p>
                <w:p w14:paraId="2B926812" w14:textId="77777777" w:rsidR="006546EC" w:rsidRDefault="006546EC" w:rsidP="006546EC">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BM-Case1 per BWP </w:t>
                  </w:r>
                </w:p>
                <w:p w14:paraId="2AAF343C"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1E73B665"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5828F6F0"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36964282"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3D824F97"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4B342FF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2C201375"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65974059"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768C9628"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0A697817"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BM-Case 1 sub-usecase(s)</w:t>
                  </w:r>
                </w:p>
                <w:p w14:paraId="0B30D21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6AF7832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 xml:space="preserve">13. Supported number of occupied CPU </w:t>
                  </w:r>
                </w:p>
                <w:p w14:paraId="346E8898"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14. Supported number of occupied CPU,2/CPU,3</w:t>
                  </w:r>
                </w:p>
                <w:p w14:paraId="0F7AEF96" w14:textId="77777777" w:rsidR="006546EC" w:rsidRDefault="006546EC" w:rsidP="006546EC">
                  <w:pPr>
                    <w:spacing w:before="72" w:after="72"/>
                    <w:jc w:val="left"/>
                    <w:rPr>
                      <w:rFonts w:eastAsia="Yu Mincho" w:cs="Arial"/>
                      <w:sz w:val="18"/>
                      <w:szCs w:val="18"/>
                    </w:rPr>
                  </w:pPr>
                  <w:r>
                    <w:rPr>
                      <w:rFonts w:eastAsia="Yu Mincho" w:cs="Arial"/>
                      <w:sz w:val="18"/>
                      <w:szCs w:val="18"/>
                    </w:rPr>
                    <w:t xml:space="preserve">15. Supported value of </w:t>
                  </w:r>
                  <w:r>
                    <w:rPr>
                      <w:rFonts w:eastAsia="SimSun" w:cs="Arial" w:hint="eastAsia"/>
                      <w:color w:val="FF0000"/>
                      <w:sz w:val="18"/>
                      <w:szCs w:val="18"/>
                    </w:rPr>
                    <w:t>di</w:t>
                  </w:r>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i is the index of SCS, i=1,2,3,4,5,6 corresponding to 15,30,60,120,480,960 kHz SCS </w:t>
                  </w:r>
                </w:p>
                <w:p w14:paraId="7A460217" w14:textId="77777777" w:rsidR="006546EC" w:rsidRDefault="006546EC" w:rsidP="006546EC">
                  <w:pPr>
                    <w:spacing w:before="72" w:after="72"/>
                    <w:jc w:val="left"/>
                    <w:rPr>
                      <w:rFonts w:eastAsia="Yu Mincho" w:cs="Arial"/>
                      <w:sz w:val="18"/>
                      <w:szCs w:val="18"/>
                    </w:rPr>
                  </w:pPr>
                  <w:r>
                    <w:rPr>
                      <w:rFonts w:eastAsia="Yu Mincho" w:cs="Arial"/>
                      <w:sz w:val="18"/>
                      <w:szCs w:val="18"/>
                    </w:rPr>
                    <w:t xml:space="preserve">16. Supported value of </w:t>
                  </w:r>
                  <w:r>
                    <w:rPr>
                      <w:rFonts w:eastAsia="SimSun" w:cs="Arial" w:hint="eastAsia"/>
                      <w:color w:val="FF0000"/>
                      <w:sz w:val="18"/>
                      <w:szCs w:val="18"/>
                    </w:rPr>
                    <w:t>d</w:t>
                  </w:r>
                  <w:r>
                    <w:rPr>
                      <w:rFonts w:eastAsia="SimSun" w:cs="Arial"/>
                      <w:color w:val="FF0000"/>
                      <w:sz w:val="18"/>
                      <w:szCs w:val="18"/>
                    </w:rPr>
                    <w:t>’</w:t>
                  </w:r>
                  <w:r>
                    <w:rPr>
                      <w:rFonts w:eastAsia="SimSun" w:cs="Arial" w:hint="eastAsia"/>
                      <w:color w:val="FF0000"/>
                      <w:sz w:val="18"/>
                      <w:szCs w:val="18"/>
                    </w:rPr>
                    <w:t>i</w:t>
                  </w:r>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i is the index of SCS, i=1,2,3,4,5,6 corresponding to 15,30,60,120,480,960 kHz SCS </w:t>
                  </w:r>
                </w:p>
                <w:p w14:paraId="6ACB19D3"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0CAA9C08"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t>2-35</w:t>
                  </w:r>
                </w:p>
              </w:tc>
              <w:tc>
                <w:tcPr>
                  <w:tcW w:w="187" w:type="pct"/>
                  <w:tcBorders>
                    <w:top w:val="single" w:sz="4" w:space="0" w:color="auto"/>
                    <w:left w:val="single" w:sz="4" w:space="0" w:color="auto"/>
                    <w:bottom w:val="single" w:sz="4" w:space="0" w:color="auto"/>
                    <w:right w:val="single" w:sz="4" w:space="0" w:color="auto"/>
                  </w:tcBorders>
                </w:tcPr>
                <w:p w14:paraId="0830936F"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4A94C97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4901A04A" w14:textId="77777777" w:rsidR="006546EC" w:rsidRDefault="006546EC" w:rsidP="006546EC">
                  <w:pPr>
                    <w:pStyle w:val="TAL"/>
                    <w:spacing w:before="72" w:after="72"/>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190" w:type="pct"/>
                  <w:tcBorders>
                    <w:top w:val="single" w:sz="4" w:space="0" w:color="auto"/>
                    <w:left w:val="single" w:sz="4" w:space="0" w:color="auto"/>
                    <w:bottom w:val="single" w:sz="4" w:space="0" w:color="auto"/>
                    <w:right w:val="single" w:sz="4" w:space="0" w:color="auto"/>
                  </w:tcBorders>
                </w:tcPr>
                <w:p w14:paraId="5E6F0A5A" w14:textId="77777777" w:rsidR="006546EC" w:rsidRDefault="006546EC" w:rsidP="006546EC">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64ED05DF"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74071A6B"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4F8D75FA"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00F3E27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3 candidate values: </w:t>
                  </w:r>
                </w:p>
                <w:p w14:paraId="2742F519"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4EC19713"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3CD94D2"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30D32783" w14:textId="77777777" w:rsidR="006546EC" w:rsidRDefault="006546EC" w:rsidP="006546EC">
                  <w:pPr>
                    <w:pStyle w:val="TAL"/>
                    <w:spacing w:before="72" w:after="72"/>
                    <w:rPr>
                      <w:rFonts w:cs="Arial"/>
                      <w:color w:val="000000" w:themeColor="text1"/>
                      <w:szCs w:val="18"/>
                    </w:rPr>
                  </w:pPr>
                </w:p>
                <w:p w14:paraId="2F9FA3BC"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3a candidate values: {1, 2, 3, 4, 8, 10, 12, 16}</w:t>
                  </w:r>
                </w:p>
                <w:p w14:paraId="1A59204B" w14:textId="77777777" w:rsidR="006546EC" w:rsidRDefault="006546EC" w:rsidP="006546EC">
                  <w:pPr>
                    <w:pStyle w:val="TAL"/>
                    <w:spacing w:before="72" w:after="72"/>
                    <w:rPr>
                      <w:rFonts w:cs="Arial"/>
                      <w:color w:val="000000" w:themeColor="text1"/>
                      <w:szCs w:val="18"/>
                    </w:rPr>
                  </w:pPr>
                </w:p>
                <w:p w14:paraId="68388B2D"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7a candidate values: {4, 8, 16}</w:t>
                  </w:r>
                </w:p>
                <w:p w14:paraId="5C40247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7b candidate values: {8, 16, 32, 64}</w:t>
                  </w:r>
                </w:p>
                <w:p w14:paraId="23C32739" w14:textId="77777777" w:rsidR="006546EC" w:rsidRDefault="006546EC" w:rsidP="006546EC">
                  <w:pPr>
                    <w:pStyle w:val="TAL"/>
                    <w:spacing w:before="72" w:after="72"/>
                    <w:rPr>
                      <w:rFonts w:cs="Arial"/>
                      <w:color w:val="000000" w:themeColor="text1"/>
                      <w:szCs w:val="18"/>
                    </w:rPr>
                  </w:pPr>
                </w:p>
                <w:p w14:paraId="10C4683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8 candidate values: {Periodic CSI-RS, Semi-persistent CSI-RS, Aperiodic CSI-RS}</w:t>
                  </w:r>
                </w:p>
                <w:p w14:paraId="59DEA36D" w14:textId="77777777" w:rsidR="006546EC" w:rsidRDefault="006546EC" w:rsidP="006546EC">
                  <w:pPr>
                    <w:pStyle w:val="TAL"/>
                    <w:spacing w:before="72" w:after="72"/>
                    <w:rPr>
                      <w:rFonts w:cs="Arial"/>
                      <w:color w:val="000000" w:themeColor="text1"/>
                      <w:szCs w:val="18"/>
                    </w:rPr>
                  </w:pPr>
                </w:p>
                <w:p w14:paraId="4D307532"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570CEEE2" w14:textId="77777777" w:rsidR="006546EC" w:rsidRDefault="006546EC" w:rsidP="006546EC">
                  <w:pPr>
                    <w:pStyle w:val="TAL"/>
                    <w:spacing w:before="72" w:after="72"/>
                    <w:rPr>
                      <w:rFonts w:cs="Arial"/>
                      <w:color w:val="000000" w:themeColor="text1"/>
                      <w:szCs w:val="18"/>
                    </w:rPr>
                  </w:pPr>
                </w:p>
                <w:p w14:paraId="26352746" w14:textId="77777777" w:rsidR="006546EC" w:rsidRDefault="006546EC" w:rsidP="006546EC">
                  <w:pPr>
                    <w:pStyle w:val="TAL"/>
                    <w:spacing w:before="72" w:after="72"/>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{setB-subset-of-setA, setB-different-from-setA, both}</w:t>
                  </w:r>
                </w:p>
                <w:p w14:paraId="603073BB" w14:textId="77777777" w:rsidR="006546EC" w:rsidRDefault="006546EC" w:rsidP="006546EC">
                  <w:pPr>
                    <w:pStyle w:val="TAL"/>
                    <w:spacing w:before="72" w:after="72"/>
                    <w:rPr>
                      <w:rFonts w:cs="Arial"/>
                      <w:color w:val="000000" w:themeColor="text1"/>
                      <w:szCs w:val="18"/>
                    </w:rPr>
                  </w:pPr>
                </w:p>
                <w:p w14:paraId="3DD4BBD4"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12 candidate values: {1, 2, 3, 4}</w:t>
                  </w:r>
                </w:p>
                <w:p w14:paraId="25368743" w14:textId="77777777" w:rsidR="006546EC" w:rsidRDefault="006546EC" w:rsidP="006546EC">
                  <w:pPr>
                    <w:pStyle w:val="TAL"/>
                    <w:spacing w:before="72" w:after="72"/>
                    <w:rPr>
                      <w:rFonts w:cs="Arial"/>
                      <w:color w:val="000000" w:themeColor="text1"/>
                      <w:szCs w:val="18"/>
                    </w:rPr>
                  </w:pPr>
                </w:p>
                <w:p w14:paraId="37EFE79D"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13 candidate values: {0, 1, 2, …, 8}</w:t>
                  </w:r>
                </w:p>
                <w:p w14:paraId="09953673" w14:textId="77777777" w:rsidR="006546EC" w:rsidRDefault="006546EC" w:rsidP="006546EC">
                  <w:pPr>
                    <w:pStyle w:val="TAL"/>
                    <w:spacing w:before="72" w:after="72"/>
                    <w:rPr>
                      <w:rFonts w:cs="Arial"/>
                      <w:color w:val="000000" w:themeColor="text1"/>
                      <w:szCs w:val="18"/>
                    </w:rPr>
                  </w:pPr>
                </w:p>
                <w:p w14:paraId="3C568709"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14 candidate values: {0, 1, 2, …, 8}</w:t>
                  </w:r>
                </w:p>
                <w:p w14:paraId="5E873305" w14:textId="77777777" w:rsidR="006546EC" w:rsidRDefault="006546EC" w:rsidP="006546EC">
                  <w:pPr>
                    <w:pStyle w:val="TAL"/>
                    <w:spacing w:before="72" w:after="72"/>
                    <w:rPr>
                      <w:rFonts w:cs="Arial"/>
                      <w:color w:val="000000" w:themeColor="text1"/>
                      <w:szCs w:val="18"/>
                    </w:rPr>
                  </w:pPr>
                </w:p>
                <w:p w14:paraId="03BD1CFD"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Note: The values of component 13 and 14 are not allowed to be 0 simultaneously</w:t>
                  </w:r>
                </w:p>
                <w:p w14:paraId="090DC50B" w14:textId="77777777" w:rsidR="006546EC" w:rsidRDefault="006546EC" w:rsidP="006546EC">
                  <w:pPr>
                    <w:pStyle w:val="TAL"/>
                    <w:spacing w:before="72" w:after="72"/>
                    <w:rPr>
                      <w:rFonts w:cs="Arial"/>
                      <w:color w:val="000000" w:themeColor="text1"/>
                      <w:szCs w:val="18"/>
                    </w:rPr>
                  </w:pPr>
                </w:p>
                <w:p w14:paraId="704CF42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15 candidate values: </w:t>
                  </w:r>
                </w:p>
                <w:p w14:paraId="533EC4F2"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2A1656DA"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360EA1FE"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6A695AF9"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66D3EA28"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6ACAE95B"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05672653" w14:textId="77777777" w:rsidR="006546EC" w:rsidRDefault="006546EC" w:rsidP="006546EC">
                  <w:pPr>
                    <w:pStyle w:val="TAL"/>
                    <w:spacing w:before="72" w:after="72"/>
                    <w:rPr>
                      <w:rFonts w:cs="Arial"/>
                      <w:color w:val="000000" w:themeColor="text1"/>
                      <w:szCs w:val="18"/>
                    </w:rPr>
                  </w:pPr>
                </w:p>
                <w:p w14:paraId="6135DE98"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16 candidate values:</w:t>
                  </w:r>
                </w:p>
                <w:p w14:paraId="6AA96002" w14:textId="77777777" w:rsidR="006546EC" w:rsidRDefault="006546EC" w:rsidP="006546EC">
                  <w:pPr>
                    <w:pStyle w:val="TAL"/>
                    <w:spacing w:before="72" w:after="72"/>
                    <w:rPr>
                      <w:rFonts w:cs="Arial"/>
                      <w:color w:val="EE0000"/>
                      <w:szCs w:val="18"/>
                    </w:rPr>
                  </w:pPr>
                  <w:r>
                    <w:rPr>
                      <w:rFonts w:cs="Arial"/>
                      <w:color w:val="EE0000"/>
                      <w:szCs w:val="18"/>
                    </w:rPr>
                    <w:t xml:space="preserve">d'1 is </w:t>
                  </w:r>
                  <w:r>
                    <w:rPr>
                      <w:rFonts w:cs="Arial" w:hint="eastAsia"/>
                      <w:color w:val="EE0000"/>
                      <w:szCs w:val="18"/>
                      <w:lang w:val="en-US" w:eastAsia="zh-CN"/>
                    </w:rPr>
                    <w:t>UE reported candidate value</w:t>
                  </w:r>
                </w:p>
                <w:p w14:paraId="7ED5110D" w14:textId="77777777" w:rsidR="006546EC" w:rsidRDefault="006546EC" w:rsidP="006546EC">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4EFC283E" w14:textId="77777777" w:rsidR="006546EC" w:rsidRDefault="006546EC" w:rsidP="006546EC">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3AA0AA6A"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40B680D2"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3478C9BD"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18E01C26" w14:textId="77777777" w:rsidR="006546EC" w:rsidRDefault="006546EC" w:rsidP="006546EC">
                  <w:pPr>
                    <w:pStyle w:val="TAL"/>
                    <w:spacing w:before="72" w:after="72"/>
                    <w:rPr>
                      <w:rFonts w:cs="Arial"/>
                      <w:color w:val="000000" w:themeColor="text1"/>
                      <w:szCs w:val="18"/>
                    </w:rPr>
                  </w:pPr>
                </w:p>
                <w:p w14:paraId="68A49207"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17 candidate values: {1, 2} representing the first APU pool (i.e., CPU,2) </w:t>
                  </w:r>
                  <w:r>
                    <w:rPr>
                      <w:rFonts w:cs="Arial"/>
                      <w:color w:val="000000" w:themeColor="text1"/>
                      <w:szCs w:val="18"/>
                    </w:rPr>
                    <w:lastRenderedPageBreak/>
                    <w:t>and the second APU pool (i.e., CPU,3), respectively</w:t>
                  </w:r>
                </w:p>
                <w:p w14:paraId="0C83078A" w14:textId="77777777" w:rsidR="006546EC" w:rsidRDefault="006546EC" w:rsidP="006546EC">
                  <w:pPr>
                    <w:pStyle w:val="TAL"/>
                    <w:spacing w:before="72" w:after="72"/>
                    <w:rPr>
                      <w:rFonts w:cs="Arial"/>
                      <w:color w:val="000000" w:themeColor="text1"/>
                      <w:szCs w:val="18"/>
                    </w:rPr>
                  </w:pPr>
                </w:p>
                <w:p w14:paraId="19C4E950"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t>Note: “CPU” corresponds to “CPU,1” in TS 38.214, and “APU” corresponds to “CPU,x” in TS 38.214, x = 2, 3</w:t>
                  </w:r>
                </w:p>
              </w:tc>
              <w:tc>
                <w:tcPr>
                  <w:tcW w:w="265" w:type="pct"/>
                  <w:tcBorders>
                    <w:top w:val="single" w:sz="4" w:space="0" w:color="auto"/>
                    <w:left w:val="single" w:sz="4" w:space="0" w:color="auto"/>
                    <w:bottom w:val="single" w:sz="4" w:space="0" w:color="auto"/>
                    <w:right w:val="single" w:sz="4" w:space="0" w:color="auto"/>
                  </w:tcBorders>
                </w:tcPr>
                <w:p w14:paraId="32377409" w14:textId="77777777" w:rsidR="006546EC" w:rsidRDefault="006546EC" w:rsidP="006546E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6546EC" w14:paraId="77A7D1E0" w14:textId="77777777" w:rsidTr="00615A44">
              <w:trPr>
                <w:trHeight w:val="20"/>
              </w:trPr>
              <w:tc>
                <w:tcPr>
                  <w:tcW w:w="530" w:type="pct"/>
                  <w:tcBorders>
                    <w:top w:val="single" w:sz="4" w:space="0" w:color="auto"/>
                    <w:left w:val="single" w:sz="4" w:space="0" w:color="auto"/>
                    <w:bottom w:val="single" w:sz="4" w:space="0" w:color="auto"/>
                    <w:right w:val="single" w:sz="4" w:space="0" w:color="auto"/>
                  </w:tcBorders>
                </w:tcPr>
                <w:p w14:paraId="7355F1B9"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58. NR_AIML_air</w:t>
                  </w:r>
                </w:p>
              </w:tc>
              <w:tc>
                <w:tcPr>
                  <w:tcW w:w="202" w:type="pct"/>
                  <w:tcBorders>
                    <w:top w:val="single" w:sz="4" w:space="0" w:color="auto"/>
                    <w:left w:val="single" w:sz="4" w:space="0" w:color="auto"/>
                    <w:bottom w:val="single" w:sz="4" w:space="0" w:color="auto"/>
                    <w:right w:val="single" w:sz="4" w:space="0" w:color="auto"/>
                  </w:tcBorders>
                </w:tcPr>
                <w:p w14:paraId="432739D2"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58-1-4</w:t>
                  </w:r>
                </w:p>
              </w:tc>
              <w:tc>
                <w:tcPr>
                  <w:tcW w:w="566" w:type="pct"/>
                  <w:tcBorders>
                    <w:top w:val="single" w:sz="4" w:space="0" w:color="auto"/>
                    <w:left w:val="single" w:sz="4" w:space="0" w:color="auto"/>
                    <w:bottom w:val="single" w:sz="4" w:space="0" w:color="auto"/>
                    <w:right w:val="single" w:sz="4" w:space="0" w:color="auto"/>
                  </w:tcBorders>
                </w:tcPr>
                <w:p w14:paraId="52E2119E"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728" w:type="pct"/>
                  <w:tcBorders>
                    <w:top w:val="single" w:sz="4" w:space="0" w:color="auto"/>
                    <w:left w:val="single" w:sz="4" w:space="0" w:color="auto"/>
                    <w:bottom w:val="single" w:sz="4" w:space="0" w:color="auto"/>
                    <w:right w:val="single" w:sz="4" w:space="0" w:color="auto"/>
                  </w:tcBorders>
                </w:tcPr>
                <w:p w14:paraId="45CABC8E" w14:textId="77777777" w:rsidR="006546EC" w:rsidRDefault="006546EC" w:rsidP="006546EC">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 xml:space="preserve">2 for inference </w:t>
                  </w:r>
                  <w:r>
                    <w:rPr>
                      <w:rFonts w:cs="Arial"/>
                      <w:color w:val="000000" w:themeColor="text1"/>
                      <w:sz w:val="18"/>
                      <w:szCs w:val="18"/>
                    </w:rPr>
                    <w:t>with UE-side model</w:t>
                  </w:r>
                </w:p>
                <w:p w14:paraId="0DB06B7B" w14:textId="77777777" w:rsidR="006546EC" w:rsidRDefault="006546EC" w:rsidP="006546EC">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BM-Case2 per BWP </w:t>
                  </w:r>
                </w:p>
                <w:p w14:paraId="441803A2"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68502F4C"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67336174"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392EA018"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4CC08359"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107BC3E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77163A58"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2AC9373C"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0458B69E"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5A62794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0ED292C0"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3F5484F3"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287D36C5" w14:textId="77777777" w:rsidR="006546EC" w:rsidRDefault="006546EC" w:rsidP="006546EC">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66AAEAE5" w14:textId="77777777" w:rsidR="006546EC" w:rsidRDefault="006546EC" w:rsidP="006546EC">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46025066" w14:textId="77777777" w:rsidR="006546EC" w:rsidRDefault="006546EC" w:rsidP="006546EC">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SimSun" w:cs="Arial"/>
                      <w:color w:val="000000" w:themeColor="text1"/>
                      <w:sz w:val="18"/>
                      <w:szCs w:val="18"/>
                    </w:rPr>
                    <w:t>CPU,2/CPU,3</w:t>
                  </w:r>
                </w:p>
                <w:p w14:paraId="61D32089" w14:textId="77777777" w:rsidR="006546EC" w:rsidRDefault="006546EC" w:rsidP="006546EC">
                  <w:pPr>
                    <w:spacing w:before="72" w:after="72" w:line="256" w:lineRule="auto"/>
                    <w:jc w:val="left"/>
                    <w:rPr>
                      <w:rFonts w:eastAsia="Yu Mincho" w:cs="Arial"/>
                      <w:sz w:val="18"/>
                      <w:szCs w:val="18"/>
                    </w:rPr>
                  </w:pPr>
                  <w:r>
                    <w:rPr>
                      <w:rFonts w:eastAsia="Yu Mincho" w:cs="Arial"/>
                      <w:sz w:val="18"/>
                      <w:szCs w:val="18"/>
                    </w:rPr>
                    <w:t xml:space="preserve">23. supported value of </w:t>
                  </w:r>
                  <w:r>
                    <w:rPr>
                      <w:rFonts w:eastAsia="Yu Mincho" w:cs="Arial"/>
                      <w:color w:val="FF0000"/>
                      <w:sz w:val="18"/>
                      <w:szCs w:val="18"/>
                    </w:rPr>
                    <w:t>d</w:t>
                  </w:r>
                  <w:r>
                    <w:rPr>
                      <w:rFonts w:eastAsia="SimSun" w:cs="Arial" w:hint="eastAsia"/>
                      <w:color w:val="FF0000"/>
                      <w:sz w:val="18"/>
                      <w:szCs w:val="18"/>
                    </w:rPr>
                    <w:t>i</w:t>
                  </w:r>
                  <w:r>
                    <w:rPr>
                      <w:rFonts w:eastAsia="SimSun" w:cs="Arial" w:hint="eastAsia"/>
                      <w:sz w:val="18"/>
                      <w:szCs w:val="18"/>
                    </w:rPr>
                    <w:t xml:space="preserve"> </w:t>
                  </w:r>
                  <w:r>
                    <w:rPr>
                      <w:rFonts w:eastAsia="Yu Mincho" w:cs="Arial"/>
                      <w:sz w:val="18"/>
                      <w:szCs w:val="18"/>
                    </w:rPr>
                    <w:t>for the relaxation of Z3 timeline, where i is the index of SCS, i=1,2,3,4,5,6 corresponding to 15,30,60,120,480,960 kHz SCS</w:t>
                  </w:r>
                </w:p>
                <w:p w14:paraId="7B940C8B" w14:textId="77777777" w:rsidR="006546EC" w:rsidRDefault="006546EC" w:rsidP="006546EC">
                  <w:pPr>
                    <w:spacing w:before="72" w:after="72" w:line="256" w:lineRule="auto"/>
                    <w:jc w:val="left"/>
                    <w:rPr>
                      <w:rFonts w:eastAsia="Yu Mincho" w:cs="Arial"/>
                      <w:sz w:val="18"/>
                      <w:szCs w:val="18"/>
                    </w:rPr>
                  </w:pPr>
                  <w:r>
                    <w:rPr>
                      <w:rFonts w:eastAsia="Yu Mincho" w:cs="Arial"/>
                      <w:sz w:val="18"/>
                      <w:szCs w:val="18"/>
                    </w:rPr>
                    <w:t xml:space="preserve">24. supported value of </w:t>
                  </w:r>
                  <w:r>
                    <w:rPr>
                      <w:rFonts w:eastAsia="Yu Mincho" w:cs="Arial"/>
                      <w:color w:val="FF0000"/>
                      <w:sz w:val="18"/>
                      <w:szCs w:val="18"/>
                    </w:rPr>
                    <w:t>d’</w:t>
                  </w:r>
                  <w:r>
                    <w:rPr>
                      <w:rFonts w:eastAsia="SimSun" w:cs="Arial" w:hint="eastAsia"/>
                      <w:color w:val="FF0000"/>
                      <w:sz w:val="18"/>
                      <w:szCs w:val="18"/>
                    </w:rPr>
                    <w:t>i</w:t>
                  </w:r>
                  <w:r>
                    <w:rPr>
                      <w:rFonts w:eastAsia="Yu Mincho" w:cs="Arial"/>
                      <w:color w:val="FF0000"/>
                      <w:sz w:val="18"/>
                      <w:szCs w:val="18"/>
                    </w:rPr>
                    <w:t xml:space="preserve"> </w:t>
                  </w:r>
                  <w:r>
                    <w:rPr>
                      <w:rFonts w:eastAsia="Yu Mincho" w:cs="Arial"/>
                      <w:sz w:val="18"/>
                      <w:szCs w:val="18"/>
                    </w:rPr>
                    <w:t xml:space="preserve">for the relaxation of Z’3 timeline, where i is the index of SCS, i=1,2,3,4,5,6 </w:t>
                  </w:r>
                  <w:r>
                    <w:rPr>
                      <w:rFonts w:eastAsia="Yu Mincho" w:cs="Arial"/>
                      <w:sz w:val="18"/>
                      <w:szCs w:val="18"/>
                    </w:rPr>
                    <w:lastRenderedPageBreak/>
                    <w:t>corresponding to 15,30,60,120,480,960 kHz SCS</w:t>
                  </w:r>
                </w:p>
                <w:p w14:paraId="79B23C75" w14:textId="77777777" w:rsidR="006546EC" w:rsidRDefault="006546EC" w:rsidP="006546EC">
                  <w:pPr>
                    <w:spacing w:before="72" w:after="72"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45C66065"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lastRenderedPageBreak/>
                    <w:t>2-35</w:t>
                  </w:r>
                </w:p>
              </w:tc>
              <w:tc>
                <w:tcPr>
                  <w:tcW w:w="187" w:type="pct"/>
                  <w:tcBorders>
                    <w:top w:val="single" w:sz="4" w:space="0" w:color="auto"/>
                    <w:left w:val="single" w:sz="4" w:space="0" w:color="auto"/>
                    <w:bottom w:val="single" w:sz="4" w:space="0" w:color="auto"/>
                    <w:right w:val="single" w:sz="4" w:space="0" w:color="auto"/>
                  </w:tcBorders>
                </w:tcPr>
                <w:p w14:paraId="666CE153" w14:textId="77777777" w:rsidR="006546EC" w:rsidRDefault="006546EC" w:rsidP="006546EC">
                  <w:pPr>
                    <w:pStyle w:val="TAL"/>
                    <w:spacing w:before="72" w:after="72"/>
                    <w:rPr>
                      <w:rFonts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7A0D16CC"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633094A8"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UE-side beam prediction for</w:t>
                  </w:r>
                  <w:r>
                    <w:rPr>
                      <w:rFonts w:eastAsia="Yu Mincho"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190" w:type="pct"/>
                  <w:tcBorders>
                    <w:top w:val="single" w:sz="4" w:space="0" w:color="auto"/>
                    <w:left w:val="single" w:sz="4" w:space="0" w:color="auto"/>
                    <w:bottom w:val="single" w:sz="4" w:space="0" w:color="auto"/>
                    <w:right w:val="single" w:sz="4" w:space="0" w:color="auto"/>
                  </w:tcBorders>
                </w:tcPr>
                <w:p w14:paraId="59C3D74F" w14:textId="77777777" w:rsidR="006546EC" w:rsidRDefault="006546EC" w:rsidP="006546EC">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4927C937"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165F22D1"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5AC76B9D"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2F784F0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3 candidate values: </w:t>
                  </w:r>
                </w:p>
                <w:p w14:paraId="357BEBED"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6E16A1A9"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544C3EE"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6A1D851C" w14:textId="77777777" w:rsidR="006546EC" w:rsidRDefault="006546EC" w:rsidP="006546EC">
                  <w:pPr>
                    <w:pStyle w:val="TAL"/>
                    <w:spacing w:before="72" w:after="72"/>
                    <w:rPr>
                      <w:rFonts w:cs="Arial"/>
                      <w:color w:val="000000" w:themeColor="text1"/>
                      <w:szCs w:val="18"/>
                    </w:rPr>
                  </w:pPr>
                </w:p>
                <w:p w14:paraId="0988628F"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3a candidate values: {1, 2, 3, 4, 8, 10, 12, 16}</w:t>
                  </w:r>
                </w:p>
                <w:p w14:paraId="5039C431" w14:textId="77777777" w:rsidR="006546EC" w:rsidRDefault="006546EC" w:rsidP="006546EC">
                  <w:pPr>
                    <w:pStyle w:val="TAL"/>
                    <w:spacing w:before="72" w:after="72"/>
                    <w:rPr>
                      <w:rFonts w:cs="Arial"/>
                      <w:color w:val="000000" w:themeColor="text1"/>
                      <w:szCs w:val="18"/>
                    </w:rPr>
                  </w:pPr>
                </w:p>
                <w:p w14:paraId="5328672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7a candidate values: {4, 8, 16, 32, 64}</w:t>
                  </w:r>
                </w:p>
                <w:p w14:paraId="500993AA"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7b candidate values: {4, 8, 16, 32, 64}</w:t>
                  </w:r>
                </w:p>
                <w:p w14:paraId="1A72B475" w14:textId="77777777" w:rsidR="006546EC" w:rsidRDefault="006546EC" w:rsidP="006546EC">
                  <w:pPr>
                    <w:pStyle w:val="TAL"/>
                    <w:spacing w:before="72" w:after="72"/>
                    <w:rPr>
                      <w:rFonts w:cs="Arial"/>
                      <w:color w:val="000000" w:themeColor="text1"/>
                      <w:szCs w:val="18"/>
                    </w:rPr>
                  </w:pPr>
                </w:p>
                <w:p w14:paraId="3D819BDC"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8 candidate values: {Periodic CSI-RS, Semi-persistent CSI-RS}</w:t>
                  </w:r>
                </w:p>
                <w:p w14:paraId="304518F8" w14:textId="77777777" w:rsidR="006546EC" w:rsidRDefault="006546EC" w:rsidP="006546EC">
                  <w:pPr>
                    <w:pStyle w:val="TAL"/>
                    <w:spacing w:before="72" w:after="72"/>
                    <w:rPr>
                      <w:rFonts w:cs="Arial"/>
                      <w:color w:val="000000" w:themeColor="text1"/>
                      <w:szCs w:val="18"/>
                    </w:rPr>
                  </w:pPr>
                </w:p>
                <w:p w14:paraId="65DBB7F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392D385A" w14:textId="77777777" w:rsidR="006546EC" w:rsidRDefault="006546EC" w:rsidP="006546EC">
                  <w:pPr>
                    <w:pStyle w:val="TAL"/>
                    <w:spacing w:before="72" w:after="72"/>
                    <w:rPr>
                      <w:rFonts w:cs="Arial"/>
                      <w:color w:val="000000" w:themeColor="text1"/>
                      <w:szCs w:val="18"/>
                    </w:rPr>
                  </w:pPr>
                </w:p>
                <w:p w14:paraId="16D7A25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11 candidate values: {1, 2, 3, 4}</w:t>
                  </w:r>
                </w:p>
                <w:p w14:paraId="697B0485" w14:textId="77777777" w:rsidR="006546EC" w:rsidRDefault="006546EC" w:rsidP="006546EC">
                  <w:pPr>
                    <w:pStyle w:val="TAL"/>
                    <w:spacing w:before="72" w:after="72"/>
                    <w:rPr>
                      <w:rFonts w:cs="Arial"/>
                      <w:color w:val="000000" w:themeColor="text1"/>
                      <w:szCs w:val="18"/>
                    </w:rPr>
                  </w:pPr>
                </w:p>
                <w:p w14:paraId="2F694F4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12 candidate values: {1, 2, 4, 8}</w:t>
                  </w:r>
                </w:p>
                <w:p w14:paraId="76129B39" w14:textId="77777777" w:rsidR="006546EC" w:rsidRDefault="006546EC" w:rsidP="006546EC">
                  <w:pPr>
                    <w:pStyle w:val="TAL"/>
                    <w:spacing w:before="72" w:after="72"/>
                    <w:rPr>
                      <w:rFonts w:cs="Arial"/>
                      <w:color w:val="000000" w:themeColor="text1"/>
                      <w:szCs w:val="18"/>
                    </w:rPr>
                  </w:pPr>
                </w:p>
                <w:p w14:paraId="42D9CA6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13 candidate values: {1, 2, 4, 6, 8, 12, 16, 32}</w:t>
                  </w:r>
                </w:p>
                <w:p w14:paraId="38368C16" w14:textId="77777777" w:rsidR="006546EC" w:rsidRDefault="006546EC" w:rsidP="006546EC">
                  <w:pPr>
                    <w:pStyle w:val="TAL"/>
                    <w:spacing w:before="72" w:after="72"/>
                    <w:rPr>
                      <w:rFonts w:cs="Arial"/>
                      <w:color w:val="000000" w:themeColor="text1"/>
                      <w:szCs w:val="18"/>
                    </w:rPr>
                  </w:pPr>
                </w:p>
                <w:p w14:paraId="1FA90A7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15 candidate values: {10ms, 20ms, 40ms, 80ms, 160ms}</w:t>
                  </w:r>
                </w:p>
                <w:p w14:paraId="3302AB2E" w14:textId="77777777" w:rsidR="006546EC" w:rsidRDefault="006546EC" w:rsidP="006546EC">
                  <w:pPr>
                    <w:pStyle w:val="TAL"/>
                    <w:spacing w:before="72" w:after="72"/>
                    <w:rPr>
                      <w:rFonts w:cs="Arial"/>
                      <w:color w:val="000000" w:themeColor="text1"/>
                      <w:szCs w:val="18"/>
                    </w:rPr>
                  </w:pPr>
                </w:p>
                <w:p w14:paraId="086DCF8B"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21 candidate values: </w:t>
                  </w:r>
                  <w:r>
                    <w:rPr>
                      <w:rFonts w:cs="Arial"/>
                      <w:color w:val="000000" w:themeColor="text1"/>
                      <w:szCs w:val="18"/>
                      <w:lang w:val="en-US"/>
                    </w:rPr>
                    <w:t>{0, 1, 2, … 8}</w:t>
                  </w:r>
                </w:p>
                <w:p w14:paraId="77BFB413" w14:textId="77777777" w:rsidR="006546EC" w:rsidRDefault="006546EC" w:rsidP="006546EC">
                  <w:pPr>
                    <w:pStyle w:val="TAL"/>
                    <w:spacing w:before="72" w:after="72"/>
                    <w:rPr>
                      <w:rFonts w:cs="Arial"/>
                      <w:color w:val="000000" w:themeColor="text1"/>
                      <w:szCs w:val="18"/>
                    </w:rPr>
                  </w:pPr>
                </w:p>
                <w:p w14:paraId="106C4008"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22 candidate values: </w:t>
                  </w:r>
                  <w:r>
                    <w:rPr>
                      <w:rFonts w:cs="Arial"/>
                      <w:color w:val="000000" w:themeColor="text1"/>
                      <w:szCs w:val="18"/>
                      <w:lang w:val="en-US"/>
                    </w:rPr>
                    <w:t>{0, 1, 2, … 8}</w:t>
                  </w:r>
                </w:p>
                <w:p w14:paraId="23E12170" w14:textId="77777777" w:rsidR="006546EC" w:rsidRDefault="006546EC" w:rsidP="006546EC">
                  <w:pPr>
                    <w:pStyle w:val="TAL"/>
                    <w:spacing w:before="72" w:after="72"/>
                    <w:rPr>
                      <w:rFonts w:cs="Arial"/>
                      <w:color w:val="000000" w:themeColor="text1"/>
                      <w:szCs w:val="18"/>
                    </w:rPr>
                  </w:pPr>
                </w:p>
                <w:p w14:paraId="0ECC97D0"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Note: The values of component 21 and 22 are not allowed to be 0 simultaneously.</w:t>
                  </w:r>
                </w:p>
                <w:p w14:paraId="59E8BD09" w14:textId="77777777" w:rsidR="006546EC" w:rsidRDefault="006546EC" w:rsidP="006546EC">
                  <w:pPr>
                    <w:pStyle w:val="TAL"/>
                    <w:spacing w:before="72" w:after="72"/>
                    <w:rPr>
                      <w:rFonts w:cs="Arial"/>
                      <w:color w:val="000000" w:themeColor="text1"/>
                      <w:szCs w:val="18"/>
                    </w:rPr>
                  </w:pPr>
                </w:p>
                <w:p w14:paraId="50A8DE22"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23 candidate values: </w:t>
                  </w:r>
                </w:p>
                <w:p w14:paraId="795E8C59"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3B3B35E8"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698FDD9F"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4F35FC85"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65255966"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64E38B26"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085E1CA1" w14:textId="77777777" w:rsidR="006546EC" w:rsidRDefault="006546EC" w:rsidP="006546EC">
                  <w:pPr>
                    <w:pStyle w:val="TAL"/>
                    <w:spacing w:before="72" w:after="72"/>
                    <w:rPr>
                      <w:rFonts w:cs="Arial"/>
                      <w:color w:val="000000" w:themeColor="text1"/>
                      <w:szCs w:val="18"/>
                    </w:rPr>
                  </w:pPr>
                </w:p>
                <w:p w14:paraId="1D7D0E94"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24 candidate values:</w:t>
                  </w:r>
                </w:p>
                <w:p w14:paraId="61A4FF2F" w14:textId="77777777" w:rsidR="006546EC" w:rsidRDefault="006546EC" w:rsidP="006546EC">
                  <w:pPr>
                    <w:pStyle w:val="TAL"/>
                    <w:spacing w:before="72" w:after="72"/>
                    <w:rPr>
                      <w:rFonts w:cs="Arial"/>
                      <w:color w:val="EE0000"/>
                      <w:szCs w:val="18"/>
                    </w:rPr>
                  </w:pPr>
                  <w:r>
                    <w:rPr>
                      <w:rFonts w:cs="Arial"/>
                      <w:color w:val="EE0000"/>
                      <w:szCs w:val="18"/>
                    </w:rPr>
                    <w:lastRenderedPageBreak/>
                    <w:t xml:space="preserve">d'1 is </w:t>
                  </w:r>
                  <w:r>
                    <w:rPr>
                      <w:rFonts w:cs="Arial" w:hint="eastAsia"/>
                      <w:color w:val="EE0000"/>
                      <w:szCs w:val="18"/>
                      <w:lang w:val="en-US" w:eastAsia="zh-CN"/>
                    </w:rPr>
                    <w:t>UE reported candidate value</w:t>
                  </w:r>
                </w:p>
                <w:p w14:paraId="11DE897D" w14:textId="77777777" w:rsidR="006546EC" w:rsidRDefault="006546EC" w:rsidP="006546EC">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214D4AF7" w14:textId="77777777" w:rsidR="006546EC" w:rsidRDefault="006546EC" w:rsidP="006546EC">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2D41B54E"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4CD5476E"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2D22157D"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0F9F1DAD" w14:textId="77777777" w:rsidR="006546EC" w:rsidRDefault="006546EC" w:rsidP="006546EC">
                  <w:pPr>
                    <w:pStyle w:val="TAL"/>
                    <w:spacing w:before="72" w:after="72"/>
                    <w:rPr>
                      <w:rFonts w:cs="Arial"/>
                      <w:color w:val="000000" w:themeColor="text1"/>
                      <w:szCs w:val="18"/>
                    </w:rPr>
                  </w:pPr>
                </w:p>
                <w:p w14:paraId="66423157"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146BB8FD" w14:textId="77777777" w:rsidR="006546EC" w:rsidRDefault="006546EC" w:rsidP="006546EC">
                  <w:pPr>
                    <w:pStyle w:val="TAL"/>
                    <w:spacing w:before="72" w:after="72"/>
                    <w:rPr>
                      <w:rFonts w:cs="Arial"/>
                      <w:color w:val="000000" w:themeColor="text1"/>
                      <w:szCs w:val="18"/>
                    </w:rPr>
                  </w:pPr>
                </w:p>
                <w:p w14:paraId="03A48859" w14:textId="77777777" w:rsidR="006546EC" w:rsidRDefault="006546EC" w:rsidP="006546EC">
                  <w:pPr>
                    <w:pStyle w:val="TAL"/>
                    <w:spacing w:before="72" w:after="72"/>
                    <w:rPr>
                      <w:rFonts w:cs="Arial"/>
                      <w:color w:val="000000" w:themeColor="text1"/>
                      <w:szCs w:val="18"/>
                      <w:lang w:val="en-US"/>
                    </w:rPr>
                  </w:pPr>
                  <w:r>
                    <w:rPr>
                      <w:rFonts w:cs="Arial"/>
                      <w:color w:val="000000" w:themeColor="text1"/>
                      <w:szCs w:val="18"/>
                      <w:lang w:val="en-US"/>
                    </w:rPr>
                    <w:t>Note: “CPU” corresponds to “CPU,1” in TS 38.214, and “APU” corresponds to “CPU,x” in TS 38.214, x = 2, 3</w:t>
                  </w:r>
                </w:p>
                <w:p w14:paraId="5A0F67EA" w14:textId="77777777" w:rsidR="006546EC" w:rsidRDefault="006546EC" w:rsidP="006546EC">
                  <w:pPr>
                    <w:pStyle w:val="TAL"/>
                    <w:spacing w:before="72" w:after="72"/>
                    <w:rPr>
                      <w:rFonts w:cs="Arial"/>
                      <w:color w:val="000000" w:themeColor="text1"/>
                      <w:szCs w:val="18"/>
                    </w:rPr>
                  </w:pPr>
                </w:p>
                <w:p w14:paraId="1C1274F2"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t>Note: UE should not report non-zero value for Component 22 if FG 58-0-1 is not signalled</w:t>
                  </w:r>
                </w:p>
              </w:tc>
              <w:tc>
                <w:tcPr>
                  <w:tcW w:w="265" w:type="pct"/>
                  <w:tcBorders>
                    <w:top w:val="single" w:sz="4" w:space="0" w:color="auto"/>
                    <w:left w:val="single" w:sz="4" w:space="0" w:color="auto"/>
                    <w:bottom w:val="single" w:sz="4" w:space="0" w:color="auto"/>
                    <w:right w:val="single" w:sz="4" w:space="0" w:color="auto"/>
                  </w:tcBorders>
                </w:tcPr>
                <w:p w14:paraId="0B1D21D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D14DFA4" w14:textId="77777777" w:rsidR="00CB403F" w:rsidRPr="00090190" w:rsidRDefault="00CB403F" w:rsidP="00CB403F">
            <w:pPr>
              <w:pStyle w:val="TAL"/>
              <w:rPr>
                <w:rFonts w:eastAsia="Yu Mincho" w:cs="Arial"/>
                <w:bCs/>
                <w:sz w:val="20"/>
              </w:rPr>
            </w:pPr>
          </w:p>
        </w:tc>
      </w:tr>
      <w:tr w:rsidR="00CB403F" w14:paraId="50100B62" w14:textId="77777777" w:rsidTr="00434431">
        <w:tc>
          <w:tcPr>
            <w:tcW w:w="2072" w:type="dxa"/>
            <w:tcBorders>
              <w:top w:val="single" w:sz="4" w:space="0" w:color="auto"/>
              <w:left w:val="single" w:sz="4" w:space="0" w:color="auto"/>
              <w:bottom w:val="single" w:sz="4" w:space="0" w:color="auto"/>
              <w:right w:val="single" w:sz="4" w:space="0" w:color="auto"/>
            </w:tcBorders>
          </w:tcPr>
          <w:p w14:paraId="1B9C0A33" w14:textId="00A9C531" w:rsidR="00CB403F" w:rsidRDefault="00CB403F" w:rsidP="00CB403F">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60E6E1C" w14:textId="77777777" w:rsidR="002215EE" w:rsidRDefault="002215EE" w:rsidP="002215EE">
            <w:pPr>
              <w:rPr>
                <w:rFonts w:eastAsia="DengXian"/>
                <w:sz w:val="22"/>
                <w:szCs w:val="22"/>
                <w:lang w:eastAsia="zh-CN"/>
              </w:rPr>
            </w:pPr>
            <w:r>
              <w:rPr>
                <w:rFonts w:eastAsia="DengXian"/>
                <w:sz w:val="22"/>
                <w:szCs w:val="22"/>
                <w:lang w:eastAsia="zh-CN"/>
              </w:rPr>
              <w:t xml:space="preserve">According to the discussion on UE feature for CSI prediction in RAN1#122 bis meeting, one remained issue on AI based CSI prediction is how to determine the value of t reported by UE for model inference. In RAN1#121 meetining, the following agreement were achieved. </w:t>
            </w:r>
          </w:p>
          <w:p w14:paraId="22A32F6B" w14:textId="77777777" w:rsidR="002215EE" w:rsidRPr="00F87083" w:rsidRDefault="002215EE" w:rsidP="002215EE">
            <w:pPr>
              <w:rPr>
                <w:rFonts w:eastAsia="DengXian"/>
                <w:sz w:val="22"/>
                <w:szCs w:val="22"/>
                <w:highlight w:val="green"/>
              </w:rPr>
            </w:pPr>
            <w:r w:rsidRPr="00F87083">
              <w:rPr>
                <w:rFonts w:eastAsia="DengXian" w:hint="eastAsia"/>
                <w:sz w:val="22"/>
                <w:szCs w:val="22"/>
                <w:highlight w:val="green"/>
              </w:rPr>
              <w:t>Agreement</w:t>
            </w:r>
          </w:p>
          <w:p w14:paraId="695EF077" w14:textId="77777777" w:rsidR="002215EE" w:rsidRPr="00F87083" w:rsidRDefault="002215EE" w:rsidP="002215EE">
            <w:pPr>
              <w:pStyle w:val="ListParagraph"/>
              <w:widowControl w:val="0"/>
              <w:suppressAutoHyphens/>
              <w:ind w:left="0"/>
              <w:rPr>
                <w:sz w:val="22"/>
                <w:szCs w:val="22"/>
                <w:lang w:eastAsia="ko-KR"/>
              </w:rPr>
            </w:pPr>
            <w:r w:rsidRPr="00F87083">
              <w:rPr>
                <w:sz w:val="22"/>
                <w:szCs w:val="22"/>
                <w:lang w:eastAsia="ko-KR"/>
              </w:rPr>
              <w:t xml:space="preserve">For CSI prediction using UE-side model, </w:t>
            </w:r>
            <w:r w:rsidRPr="00F87083">
              <w:rPr>
                <w:rFonts w:eastAsia="DengXian" w:hint="eastAsia"/>
                <w:sz w:val="22"/>
                <w:szCs w:val="22"/>
                <w:lang w:eastAsia="zh-CN"/>
              </w:rPr>
              <w:t xml:space="preserve">for inference, in </w:t>
            </w:r>
            <w:r w:rsidRPr="00F87083">
              <w:rPr>
                <w:rFonts w:eastAsia="DengXian"/>
                <w:sz w:val="22"/>
                <w:szCs w:val="22"/>
                <w:lang w:eastAsia="zh-CN"/>
              </w:rPr>
              <w:t>addition</w:t>
            </w:r>
            <w:r w:rsidRPr="00F87083">
              <w:rPr>
                <w:rFonts w:eastAsia="DengXian" w:hint="eastAsia"/>
                <w:sz w:val="22"/>
                <w:szCs w:val="22"/>
                <w:lang w:eastAsia="zh-CN"/>
              </w:rPr>
              <w:t xml:space="preserve"> to </w:t>
            </w:r>
            <w:r w:rsidRPr="00F87083">
              <w:rPr>
                <w:rFonts w:eastAsia="DengXian"/>
                <w:sz w:val="22"/>
                <w:szCs w:val="22"/>
                <w:lang w:eastAsia="zh-CN"/>
              </w:rPr>
              <w:t>legacy</w:t>
            </w:r>
            <w:r w:rsidRPr="00F87083">
              <w:rPr>
                <w:rFonts w:eastAsia="DengXian" w:hint="eastAsia"/>
                <w:sz w:val="22"/>
                <w:szCs w:val="22"/>
                <w:lang w:eastAsia="zh-CN"/>
              </w:rPr>
              <w:t xml:space="preserve"> </w:t>
            </w:r>
            <w:r w:rsidRPr="00F87083">
              <w:rPr>
                <w:sz w:val="22"/>
                <w:szCs w:val="22"/>
              </w:rPr>
              <w:t>Z/Z’</w:t>
            </w:r>
            <w:r w:rsidRPr="00F87083">
              <w:rPr>
                <w:rFonts w:eastAsia="DengXian" w:hint="eastAsia"/>
                <w:sz w:val="22"/>
                <w:szCs w:val="22"/>
                <w:lang w:eastAsia="zh-CN"/>
              </w:rPr>
              <w:t xml:space="preserve"> for doppler codebook, </w:t>
            </w:r>
            <w:r w:rsidRPr="00F87083">
              <w:rPr>
                <w:sz w:val="22"/>
                <w:szCs w:val="22"/>
                <w:lang w:eastAsia="ko-KR"/>
              </w:rPr>
              <w:t xml:space="preserve">UE may report the value of t </w:t>
            </w:r>
            <w:r w:rsidRPr="00F87083">
              <w:rPr>
                <w:rFonts w:eastAsia="DengXian"/>
                <w:sz w:val="22"/>
                <w:szCs w:val="22"/>
              </w:rPr>
              <w:t>per SCS</w:t>
            </w:r>
          </w:p>
          <w:p w14:paraId="7A3BE1D7" w14:textId="77777777" w:rsidR="002215EE" w:rsidRPr="00F87083" w:rsidRDefault="002215EE" w:rsidP="00F028EB">
            <w:pPr>
              <w:pStyle w:val="ListParagraph"/>
              <w:widowControl w:val="0"/>
              <w:numPr>
                <w:ilvl w:val="0"/>
                <w:numId w:val="52"/>
              </w:numPr>
              <w:suppressAutoHyphens/>
              <w:spacing w:before="0" w:after="0" w:line="240" w:lineRule="auto"/>
              <w:contextualSpacing w:val="0"/>
              <w:rPr>
                <w:sz w:val="22"/>
                <w:szCs w:val="22"/>
                <w:lang w:eastAsia="ko-KR"/>
              </w:rPr>
            </w:pPr>
            <w:r w:rsidRPr="00F87083">
              <w:rPr>
                <w:sz w:val="22"/>
                <w:szCs w:val="22"/>
                <w:lang w:eastAsia="ko-KR"/>
              </w:rPr>
              <w:t xml:space="preserve">Detailed value of t can be discussed in UE feature </w:t>
            </w:r>
          </w:p>
          <w:p w14:paraId="6653E26D" w14:textId="77777777" w:rsidR="002215EE" w:rsidRDefault="002215EE" w:rsidP="002215EE">
            <w:pPr>
              <w:rPr>
                <w:rFonts w:eastAsia="DengXian"/>
                <w:sz w:val="22"/>
                <w:szCs w:val="22"/>
                <w:lang w:eastAsia="zh-CN"/>
              </w:rPr>
            </w:pPr>
          </w:p>
          <w:p w14:paraId="3B224A09" w14:textId="77777777" w:rsidR="002215EE" w:rsidRPr="00FD36C1" w:rsidRDefault="002215EE" w:rsidP="002215EE">
            <w:pPr>
              <w:rPr>
                <w:rFonts w:eastAsia="DengXian"/>
                <w:sz w:val="22"/>
                <w:szCs w:val="22"/>
                <w:lang w:eastAsia="zh-CN"/>
              </w:rPr>
            </w:pPr>
            <w:r>
              <w:rPr>
                <w:rFonts w:eastAsia="DengXian"/>
                <w:sz w:val="22"/>
                <w:szCs w:val="22"/>
                <w:lang w:eastAsia="zh-CN"/>
              </w:rPr>
              <w:t>The motivation of reporting t in addition to legacy</w:t>
            </w:r>
            <w:r w:rsidRPr="00FD36C1">
              <w:rPr>
                <w:rFonts w:eastAsia="DengXian"/>
                <w:sz w:val="22"/>
                <w:szCs w:val="22"/>
                <w:lang w:eastAsia="zh-CN"/>
              </w:rPr>
              <w:t xml:space="preserve"> Z/Z’</w:t>
            </w:r>
            <w:r>
              <w:rPr>
                <w:rFonts w:eastAsia="DengXian"/>
                <w:sz w:val="22"/>
                <w:szCs w:val="22"/>
                <w:lang w:eastAsia="zh-CN"/>
              </w:rPr>
              <w:t xml:space="preserve"> for inference is that additional time delay is needed </w:t>
            </w:r>
            <w:r>
              <w:rPr>
                <w:rFonts w:eastAsia="DengXian" w:hint="eastAsia"/>
                <w:sz w:val="22"/>
                <w:szCs w:val="22"/>
                <w:lang w:eastAsia="zh-CN"/>
              </w:rPr>
              <w:t>for</w:t>
            </w:r>
            <w:r>
              <w:rPr>
                <w:rFonts w:eastAsia="DengXian"/>
                <w:sz w:val="22"/>
                <w:szCs w:val="22"/>
                <w:lang w:eastAsia="zh-CN"/>
              </w:rPr>
              <w:t xml:space="preserve"> model inference and loading AI model into AI engine. In [2], the dealy of model inference is </w:t>
            </w:r>
            <w:r w:rsidRPr="00FD36C1">
              <w:rPr>
                <w:rFonts w:eastAsia="DengXian"/>
                <w:sz w:val="22"/>
                <w:szCs w:val="22"/>
                <w:lang w:eastAsia="zh-CN"/>
              </w:rPr>
              <w:t xml:space="preserve">few us to hundreds of us. Considering the legacy Z/Z’ is </w:t>
            </w:r>
            <w:r>
              <w:rPr>
                <w:rFonts w:eastAsia="DengXian"/>
                <w:sz w:val="22"/>
                <w:szCs w:val="22"/>
                <w:lang w:eastAsia="zh-CN"/>
              </w:rPr>
              <w:t>enough larger</w:t>
            </w:r>
            <w:r w:rsidRPr="00FD36C1">
              <w:rPr>
                <w:rFonts w:eastAsia="DengXian"/>
                <w:sz w:val="22"/>
                <w:szCs w:val="22"/>
                <w:lang w:eastAsia="zh-CN"/>
              </w:rPr>
              <w:t xml:space="preserve"> </w:t>
            </w:r>
            <w:r>
              <w:rPr>
                <w:rFonts w:eastAsia="DengXian"/>
                <w:sz w:val="22"/>
                <w:szCs w:val="22"/>
                <w:lang w:eastAsia="zh-CN"/>
              </w:rPr>
              <w:t xml:space="preserve">such that it can </w:t>
            </w:r>
            <w:r w:rsidRPr="00FD36C1">
              <w:rPr>
                <w:rFonts w:eastAsia="DengXian"/>
                <w:sz w:val="22"/>
                <w:szCs w:val="22"/>
                <w:lang w:eastAsia="zh-CN"/>
              </w:rPr>
              <w:t xml:space="preserve">include the model inference timing, the delay of model inference could be omitted. </w:t>
            </w:r>
            <w:r>
              <w:rPr>
                <w:rFonts w:eastAsia="DengXian"/>
                <w:sz w:val="22"/>
                <w:szCs w:val="22"/>
                <w:lang w:eastAsia="zh-CN"/>
              </w:rPr>
              <w:t>If the channel measurement resource is perodical</w:t>
            </w:r>
            <w:r>
              <w:rPr>
                <w:rFonts w:eastAsia="DengXian" w:hint="eastAsia"/>
                <w:sz w:val="22"/>
                <w:szCs w:val="22"/>
                <w:lang w:eastAsia="zh-CN"/>
              </w:rPr>
              <w:t>/</w:t>
            </w:r>
            <w:r>
              <w:rPr>
                <w:rFonts w:eastAsia="DengXian"/>
                <w:sz w:val="22"/>
                <w:szCs w:val="22"/>
                <w:lang w:eastAsia="zh-CN"/>
              </w:rPr>
              <w:t>semi-persistent CSI-RS resouece, the time delay for loading AI model into AI engine could be omitted as the UE will load the AI model before inference. However, if the channel measurement resource is aperodical CSI-RS resouece, the delay of loading model should be considered.</w:t>
            </w:r>
            <w:r w:rsidRPr="00FD36C1">
              <w:rPr>
                <w:rFonts w:eastAsia="DengXian"/>
                <w:sz w:val="22"/>
                <w:szCs w:val="22"/>
                <w:lang w:eastAsia="zh-CN"/>
              </w:rPr>
              <w:t xml:space="preserve"> The delay of loading model denpends on model size </w:t>
            </w:r>
            <w:r>
              <w:rPr>
                <w:rFonts w:eastAsia="DengXian"/>
                <w:sz w:val="22"/>
                <w:szCs w:val="22"/>
                <w:lang w:eastAsia="zh-CN"/>
              </w:rPr>
              <w:t xml:space="preserve">and </w:t>
            </w:r>
            <w:r w:rsidRPr="00FD36C1">
              <w:rPr>
                <w:rFonts w:eastAsia="DengXian"/>
                <w:sz w:val="22"/>
                <w:szCs w:val="22"/>
                <w:lang w:eastAsia="zh-CN"/>
              </w:rPr>
              <w:t>whether the model is load from which memory. In [2], the delay is few</w:t>
            </w:r>
            <w:r>
              <w:rPr>
                <w:rFonts w:eastAsia="DengXian"/>
                <w:sz w:val="22"/>
                <w:szCs w:val="22"/>
                <w:lang w:eastAsia="zh-CN"/>
              </w:rPr>
              <w:t xml:space="preserve"> ms </w:t>
            </w:r>
            <w:r w:rsidRPr="00FD36C1">
              <w:rPr>
                <w:rFonts w:eastAsia="DengXian"/>
                <w:sz w:val="22"/>
                <w:szCs w:val="22"/>
                <w:lang w:eastAsia="zh-CN"/>
              </w:rPr>
              <w:t xml:space="preserve">and hundred ms for loading model from </w:t>
            </w:r>
            <w:r w:rsidRPr="00FD36C1">
              <w:rPr>
                <w:rFonts w:eastAsia="DengXian" w:hint="eastAsia"/>
                <w:sz w:val="22"/>
                <w:szCs w:val="22"/>
                <w:lang w:eastAsia="zh-CN"/>
              </w:rPr>
              <w:t>flash</w:t>
            </w:r>
            <w:r w:rsidRPr="00FD36C1">
              <w:rPr>
                <w:rFonts w:eastAsia="DengXian"/>
                <w:sz w:val="22"/>
                <w:szCs w:val="22"/>
                <w:lang w:eastAsia="zh-CN"/>
              </w:rPr>
              <w:t xml:space="preserve"> </w:t>
            </w:r>
            <w:r w:rsidRPr="00FD36C1">
              <w:rPr>
                <w:rFonts w:eastAsia="DengXian" w:hint="eastAsia"/>
                <w:sz w:val="22"/>
                <w:szCs w:val="22"/>
                <w:lang w:eastAsia="zh-CN"/>
              </w:rPr>
              <w:t>storage</w:t>
            </w:r>
            <w:r w:rsidRPr="00FD36C1">
              <w:rPr>
                <w:rFonts w:eastAsia="DengXian"/>
                <w:sz w:val="22"/>
                <w:szCs w:val="22"/>
                <w:lang w:eastAsia="zh-CN"/>
              </w:rPr>
              <w:t xml:space="preserve"> and global memory to AI engine, respectively. For aperidic CSI</w:t>
            </w:r>
            <w:r>
              <w:rPr>
                <w:rFonts w:eastAsia="DengXian"/>
                <w:sz w:val="22"/>
                <w:szCs w:val="22"/>
                <w:lang w:eastAsia="zh-CN"/>
              </w:rPr>
              <w:t xml:space="preserve"> </w:t>
            </w:r>
            <w:r>
              <w:rPr>
                <w:rFonts w:eastAsia="DengXian" w:hint="eastAsia"/>
                <w:sz w:val="22"/>
                <w:szCs w:val="22"/>
                <w:lang w:eastAsia="zh-CN"/>
              </w:rPr>
              <w:t>rep</w:t>
            </w:r>
            <w:r>
              <w:rPr>
                <w:rFonts w:eastAsia="DengXian"/>
                <w:sz w:val="22"/>
                <w:szCs w:val="22"/>
                <w:lang w:eastAsia="zh-CN"/>
              </w:rPr>
              <w:t>orting</w:t>
            </w:r>
            <w:r w:rsidRPr="00FD36C1">
              <w:rPr>
                <w:rFonts w:eastAsia="DengXian"/>
                <w:sz w:val="22"/>
                <w:szCs w:val="22"/>
                <w:lang w:eastAsia="zh-CN"/>
              </w:rPr>
              <w:t>, it cannot work if hundred ms is request for model loading</w:t>
            </w:r>
            <w:r>
              <w:rPr>
                <w:rFonts w:eastAsia="DengXian"/>
                <w:sz w:val="22"/>
                <w:szCs w:val="22"/>
                <w:lang w:eastAsia="zh-CN"/>
              </w:rPr>
              <w:t xml:space="preserve"> due to significantly channel varization in such long time</w:t>
            </w:r>
            <w:r w:rsidRPr="00FD36C1">
              <w:rPr>
                <w:rFonts w:eastAsia="DengXian"/>
                <w:sz w:val="22"/>
                <w:szCs w:val="22"/>
                <w:lang w:eastAsia="zh-CN"/>
              </w:rPr>
              <w:t xml:space="preserve">. </w:t>
            </w:r>
            <w:r w:rsidRPr="00FD36C1">
              <w:rPr>
                <w:rFonts w:eastAsia="DengXian" w:hint="eastAsia"/>
                <w:sz w:val="22"/>
                <w:szCs w:val="22"/>
                <w:lang w:eastAsia="zh-CN"/>
              </w:rPr>
              <w:t>T</w:t>
            </w:r>
            <w:r w:rsidRPr="00FD36C1">
              <w:rPr>
                <w:rFonts w:eastAsia="DengXian"/>
                <w:sz w:val="22"/>
                <w:szCs w:val="22"/>
                <w:lang w:eastAsia="zh-CN"/>
              </w:rPr>
              <w:t>herefore, only load</w:t>
            </w:r>
            <w:r>
              <w:rPr>
                <w:rFonts w:eastAsia="DengXian"/>
                <w:sz w:val="22"/>
                <w:szCs w:val="22"/>
                <w:lang w:eastAsia="zh-CN"/>
              </w:rPr>
              <w:t xml:space="preserve">ing </w:t>
            </w:r>
            <w:r w:rsidRPr="00FD36C1">
              <w:rPr>
                <w:rFonts w:eastAsia="DengXian"/>
                <w:sz w:val="22"/>
                <w:szCs w:val="22"/>
                <w:lang w:eastAsia="zh-CN"/>
              </w:rPr>
              <w:t xml:space="preserve">model from global memory </w:t>
            </w:r>
            <w:r>
              <w:rPr>
                <w:rFonts w:eastAsia="DengXian"/>
                <w:sz w:val="22"/>
                <w:szCs w:val="22"/>
                <w:lang w:eastAsia="zh-CN"/>
              </w:rPr>
              <w:t>is</w:t>
            </w:r>
            <w:r w:rsidRPr="00FD36C1">
              <w:rPr>
                <w:rFonts w:eastAsia="DengXian"/>
                <w:sz w:val="22"/>
                <w:szCs w:val="22"/>
                <w:lang w:eastAsia="zh-CN"/>
              </w:rPr>
              <w:t xml:space="preserve"> considered to determine t values. </w:t>
            </w:r>
            <w:r w:rsidRPr="00FD36C1">
              <w:rPr>
                <w:rFonts w:eastAsia="DengXian" w:hint="eastAsia"/>
                <w:sz w:val="22"/>
                <w:szCs w:val="22"/>
                <w:lang w:eastAsia="zh-CN"/>
              </w:rPr>
              <w:t>A</w:t>
            </w:r>
            <w:r w:rsidRPr="00FD36C1">
              <w:rPr>
                <w:rFonts w:eastAsia="DengXian"/>
                <w:sz w:val="22"/>
                <w:szCs w:val="22"/>
                <w:lang w:eastAsia="zh-CN"/>
              </w:rPr>
              <w:t xml:space="preserve">s shown in the above agreement, the value of t denpends on SCS. Since the Type II doppler codebook is mainly applied to FR1, the delay of model loading can be </w:t>
            </w:r>
            <w:r>
              <w:rPr>
                <w:rFonts w:eastAsia="DengXian"/>
                <w:sz w:val="22"/>
                <w:szCs w:val="22"/>
                <w:lang w:eastAsia="zh-CN"/>
              </w:rPr>
              <w:t xml:space="preserve">defined </w:t>
            </w:r>
            <w:r w:rsidRPr="00FD36C1">
              <w:rPr>
                <w:rFonts w:eastAsia="DengXian"/>
                <w:sz w:val="22"/>
                <w:szCs w:val="22"/>
                <w:lang w:eastAsia="zh-CN"/>
              </w:rPr>
              <w:t xml:space="preserve">as </w:t>
            </w:r>
            <w:r>
              <w:rPr>
                <w:rFonts w:eastAsia="DengXian"/>
                <w:sz w:val="22"/>
                <w:szCs w:val="22"/>
                <w:lang w:eastAsia="zh-CN"/>
              </w:rPr>
              <w:t>t=</w:t>
            </w:r>
            <m:oMath>
              <m:r>
                <m:rPr>
                  <m:sty m:val="p"/>
                </m:rPr>
                <w:rPr>
                  <w:rFonts w:ascii="Cambria Math" w:eastAsia="DengXian" w:hAnsi="Cambria Math"/>
                  <w:sz w:val="22"/>
                  <w:szCs w:val="22"/>
                  <w:lang w:eastAsia="zh-CN"/>
                </w:rPr>
                <m:t>14∙</m:t>
              </m:r>
              <m:r>
                <w:rPr>
                  <w:rFonts w:ascii="Cambria Math" w:eastAsia="DengXian" w:hAnsi="Cambria Math"/>
                  <w:sz w:val="22"/>
                  <w:szCs w:val="22"/>
                  <w:lang w:eastAsia="zh-CN"/>
                </w:rPr>
                <m:t>τ</m:t>
              </m:r>
            </m:oMath>
            <w:r w:rsidRPr="00FD36C1">
              <w:rPr>
                <w:rFonts w:eastAsia="DengXian" w:hint="eastAsia"/>
                <w:sz w:val="22"/>
                <w:szCs w:val="22"/>
                <w:lang w:eastAsia="zh-CN"/>
              </w:rPr>
              <w:t xml:space="preserve"> </w:t>
            </w:r>
            <w:r w:rsidRPr="00FD36C1">
              <w:rPr>
                <w:rFonts w:eastAsia="DengXian"/>
                <w:sz w:val="22"/>
                <w:szCs w:val="22"/>
                <w:lang w:eastAsia="zh-CN"/>
              </w:rPr>
              <w:t>symbols</w:t>
            </w:r>
            <w:r w:rsidRPr="00FD36C1">
              <w:rPr>
                <w:rFonts w:eastAsia="DengXian" w:hint="eastAsia"/>
                <w:sz w:val="22"/>
                <w:szCs w:val="22"/>
                <w:lang w:eastAsia="zh-CN"/>
              </w:rPr>
              <w:t>,</w:t>
            </w:r>
            <w:r w:rsidRPr="00FD36C1">
              <w:rPr>
                <w:rFonts w:eastAsia="DengXian"/>
                <w:sz w:val="22"/>
                <w:szCs w:val="22"/>
                <w:lang w:eastAsia="zh-CN"/>
              </w:rPr>
              <w:t xml:space="preserve"> where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={1,2,...,10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 xml:space="preserve">for SCS=15 KHz,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={1,2,...,20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for SCS=30 KHz</w:t>
            </w:r>
            <w:r>
              <w:rPr>
                <w:rFonts w:eastAsia="DengXian" w:hint="eastAsia"/>
                <w:sz w:val="22"/>
                <w:szCs w:val="22"/>
                <w:lang w:eastAsia="zh-CN"/>
              </w:rPr>
              <w:t>,</w:t>
            </w:r>
            <w:r w:rsidRPr="00FD36C1">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={1,2,...,40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 xml:space="preserve">for SCS=60 KHz,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={1,2,...,80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for SCS=120 KHz. Based on above discussion, we provided the following proposal.</w:t>
            </w:r>
          </w:p>
          <w:p w14:paraId="00BB34F1" w14:textId="56AA6B4F" w:rsidR="002215EE" w:rsidRPr="00907586" w:rsidRDefault="002215EE" w:rsidP="002215EE">
            <w:pPr>
              <w:spacing w:beforeLines="100" w:before="240"/>
              <w:rPr>
                <w:rFonts w:eastAsiaTheme="minorEastAsia"/>
                <w:b/>
                <w:bCs/>
                <w:i/>
                <w:iCs/>
                <w:sz w:val="22"/>
                <w:szCs w:val="22"/>
                <w:lang w:eastAsia="zh-CN"/>
              </w:rPr>
            </w:pPr>
            <w:r w:rsidRPr="00EC6C87">
              <w:rPr>
                <w:rFonts w:eastAsiaTheme="minorEastAsia"/>
                <w:b/>
                <w:bCs/>
                <w:i/>
                <w:iCs/>
                <w:sz w:val="22"/>
                <w:szCs w:val="22"/>
                <w:lang w:eastAsia="zh-CN"/>
              </w:rPr>
              <w:t>Proposal 1</w:t>
            </w:r>
            <w:r>
              <w:rPr>
                <w:rFonts w:eastAsiaTheme="minorEastAsia"/>
                <w:b/>
                <w:bCs/>
                <w:i/>
                <w:iCs/>
                <w:sz w:val="22"/>
                <w:szCs w:val="22"/>
                <w:lang w:eastAsia="zh-CN"/>
              </w:rPr>
              <w:t xml:space="preserve">: Support the following </w:t>
            </w:r>
            <w:r w:rsidRPr="00EC6C87">
              <w:rPr>
                <w:rFonts w:eastAsiaTheme="minorEastAsia"/>
                <w:b/>
                <w:bCs/>
                <w:i/>
                <w:iCs/>
                <w:sz w:val="22"/>
                <w:szCs w:val="22"/>
                <w:lang w:eastAsia="zh-CN"/>
              </w:rPr>
              <w:t xml:space="preserve">FGs/rows for </w:t>
            </w:r>
            <w:r>
              <w:rPr>
                <w:rFonts w:eastAsiaTheme="minorEastAsia"/>
                <w:b/>
                <w:bCs/>
                <w:i/>
                <w:iCs/>
                <w:sz w:val="22"/>
                <w:szCs w:val="22"/>
                <w:lang w:eastAsia="zh-CN"/>
              </w:rPr>
              <w:t xml:space="preserve">AI/ML based CSI prediction.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32"/>
              <w:gridCol w:w="1662"/>
              <w:gridCol w:w="5625"/>
              <w:gridCol w:w="477"/>
              <w:gridCol w:w="528"/>
              <w:gridCol w:w="495"/>
              <w:gridCol w:w="1746"/>
              <w:gridCol w:w="968"/>
              <w:gridCol w:w="495"/>
              <w:gridCol w:w="495"/>
              <w:gridCol w:w="495"/>
              <w:gridCol w:w="3707"/>
              <w:gridCol w:w="1366"/>
            </w:tblGrid>
            <w:tr w:rsidR="002215EE" w:rsidRPr="00C845D3" w14:paraId="4CB9E86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8EAAC69" w14:textId="77777777" w:rsidR="002215EE" w:rsidRPr="00C845D3" w:rsidRDefault="002215EE" w:rsidP="002215EE">
                  <w:pPr>
                    <w:keepNext/>
                    <w:keepLines/>
                    <w:rPr>
                      <w:rFonts w:eastAsia="MS Mincho"/>
                      <w:sz w:val="18"/>
                      <w:szCs w:val="18"/>
                    </w:rPr>
                  </w:pPr>
                  <w:r w:rsidRPr="00C845D3">
                    <w:rPr>
                      <w:color w:val="000000"/>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DE50E17" w14:textId="77777777" w:rsidR="002215EE" w:rsidRPr="00C845D3" w:rsidRDefault="002215EE" w:rsidP="002215EE">
                  <w:pPr>
                    <w:keepNext/>
                    <w:keepLines/>
                    <w:rPr>
                      <w:rFonts w:eastAsia="MS Mincho"/>
                      <w:bCs/>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75A5471" w14:textId="77777777" w:rsidR="002215EE" w:rsidRPr="00C845D3" w:rsidRDefault="002215EE" w:rsidP="002215EE">
                  <w:pPr>
                    <w:spacing w:after="60"/>
                    <w:rPr>
                      <w:bCs/>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0F66719C" w14:textId="77777777" w:rsidR="002215EE" w:rsidRPr="00DA238D" w:rsidRDefault="002215EE" w:rsidP="002215EE">
                  <w:pPr>
                    <w:rPr>
                      <w:rFonts w:cs="Arial"/>
                      <w:sz w:val="18"/>
                      <w:szCs w:val="18"/>
                    </w:rPr>
                  </w:pPr>
                  <w:r w:rsidRPr="00DA238D">
                    <w:rPr>
                      <w:rFonts w:cs="Arial"/>
                      <w:sz w:val="18"/>
                      <w:szCs w:val="18"/>
                    </w:rPr>
                    <w:t xml:space="preserve">1. Support of </w:t>
                  </w:r>
                  <w:r w:rsidRPr="00DA238D">
                    <w:rPr>
                      <w:rFonts w:eastAsia="SimSun" w:cs="Arial"/>
                      <w:sz w:val="18"/>
                      <w:szCs w:val="18"/>
                    </w:rPr>
                    <w:t xml:space="preserve">CSI prediction for UE-sided </w:t>
                  </w:r>
                  <w:r w:rsidRPr="00DA238D">
                    <w:rPr>
                      <w:rFonts w:cs="Arial"/>
                      <w:sz w:val="18"/>
                      <w:szCs w:val="18"/>
                    </w:rPr>
                    <w:t xml:space="preserve">inference </w:t>
                  </w:r>
                  <w:r w:rsidRPr="00DA238D">
                    <w:rPr>
                      <w:rFonts w:eastAsia="SimSun" w:cs="Arial"/>
                      <w:sz w:val="18"/>
                      <w:szCs w:val="18"/>
                    </w:rPr>
                    <w:t>when N4=1</w:t>
                  </w:r>
                </w:p>
                <w:p w14:paraId="68211921" w14:textId="77777777" w:rsidR="002215EE" w:rsidRPr="00DA238D" w:rsidRDefault="002215EE" w:rsidP="002215EE">
                  <w:pPr>
                    <w:spacing w:after="60"/>
                    <w:rPr>
                      <w:rFonts w:eastAsia="Yu Mincho" w:cs="Arial"/>
                      <w:sz w:val="18"/>
                      <w:szCs w:val="18"/>
                      <w:lang w:eastAsia="zh-CN"/>
                    </w:rPr>
                  </w:pPr>
                  <w:r w:rsidRPr="00DA238D">
                    <w:rPr>
                      <w:rFonts w:eastAsia="Yu Mincho" w:cs="Arial"/>
                      <w:sz w:val="18"/>
                      <w:szCs w:val="18"/>
                      <w:lang w:eastAsia="zh-CN"/>
                    </w:rPr>
                    <w:t>2. Support for reporting predicted PMI with N4=1</w:t>
                  </w:r>
                </w:p>
                <w:p w14:paraId="58CDEE50" w14:textId="77777777" w:rsidR="002215EE" w:rsidRPr="00DA238D" w:rsidRDefault="002215EE" w:rsidP="002215EE">
                  <w:pPr>
                    <w:pStyle w:val="maintext"/>
                    <w:spacing w:before="0" w:line="240" w:lineRule="auto"/>
                    <w:ind w:firstLineChars="0" w:firstLine="0"/>
                    <w:jc w:val="left"/>
                    <w:rPr>
                      <w:rFonts w:ascii="Arial" w:eastAsia="Yu Mincho" w:hAnsi="Arial" w:cs="Arial"/>
                      <w:sz w:val="18"/>
                      <w:szCs w:val="18"/>
                      <w:lang w:eastAsia="ja-JP"/>
                    </w:rPr>
                  </w:pPr>
                  <w:r w:rsidRPr="00DA238D">
                    <w:rPr>
                      <w:rFonts w:ascii="Arial" w:eastAsia="Yu Mincho" w:hAnsi="Arial" w:cs="Arial"/>
                      <w:sz w:val="18"/>
                      <w:szCs w:val="18"/>
                      <w:lang w:eastAsia="zh-CN"/>
                    </w:rPr>
                    <w:t xml:space="preserve">3. </w:t>
                  </w:r>
                  <w:r w:rsidRPr="00DA238D">
                    <w:rPr>
                      <w:rFonts w:ascii="Arial" w:eastAsia="SimSun" w:hAnsi="Arial" w:cs="Arial"/>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6F3C5F68"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4</w:t>
                  </w:r>
                  <w:r w:rsidRPr="00DA238D">
                    <w:rPr>
                      <w:rFonts w:ascii="Arial" w:eastAsia="SimSun" w:hAnsi="Arial" w:cs="Arial"/>
                      <w:sz w:val="18"/>
                      <w:szCs w:val="18"/>
                      <w:lang w:eastAsia="zh-CN"/>
                    </w:rPr>
                    <w:t xml:space="preserve">. Support of </w:t>
                  </w:r>
                  <w:r w:rsidRPr="00DA238D">
                    <w:rPr>
                      <w:rFonts w:ascii="Arial" w:eastAsia="SimSun" w:hAnsi="Arial" w:cs="Arial"/>
                      <w:iCs/>
                      <w:sz w:val="18"/>
                      <w:szCs w:val="18"/>
                      <w:lang w:eastAsia="zh-CN"/>
                    </w:rPr>
                    <w:t>Rel-16 eType-II regular codebook refinement for predicted PMI with PMI subband</w:t>
                  </w:r>
                  <w:r w:rsidRPr="00DA238D">
                    <w:rPr>
                      <w:rFonts w:ascii="Arial" w:eastAsia="SimSun" w:hAnsi="Arial" w:cs="Arial"/>
                      <w:sz w:val="18"/>
                      <w:szCs w:val="18"/>
                      <w:lang w:eastAsia="zh-CN"/>
                    </w:rPr>
                    <w:t xml:space="preserve"> R=1 </w:t>
                  </w:r>
                </w:p>
                <w:p w14:paraId="7A250BA5"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5</w:t>
                  </w:r>
                  <w:r w:rsidRPr="00DA238D">
                    <w:rPr>
                      <w:rFonts w:ascii="Arial" w:eastAsia="SimSun" w:hAnsi="Arial" w:cs="Arial"/>
                      <w:sz w:val="18"/>
                      <w:szCs w:val="18"/>
                      <w:lang w:eastAsia="zh-CN"/>
                    </w:rPr>
                    <w:t xml:space="preserve">. Support parameter combinations with L=2,4 </w:t>
                  </w:r>
                </w:p>
                <w:p w14:paraId="7A3CA44F"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6</w:t>
                  </w:r>
                  <w:r w:rsidRPr="00DA238D">
                    <w:rPr>
                      <w:rFonts w:ascii="Arial" w:eastAsia="SimSun" w:hAnsi="Arial" w:cs="Arial"/>
                      <w:sz w:val="18"/>
                      <w:szCs w:val="18"/>
                      <w:lang w:eastAsia="zh-CN"/>
                    </w:rPr>
                    <w:t>. Support for rank = 1,2</w:t>
                  </w:r>
                </w:p>
                <w:p w14:paraId="03787625" w14:textId="77777777" w:rsidR="002215EE" w:rsidRPr="00DA238D" w:rsidRDefault="002215EE" w:rsidP="002215EE">
                  <w:pPr>
                    <w:rPr>
                      <w:rFonts w:eastAsia="Yu Mincho" w:cs="Arial"/>
                      <w:sz w:val="18"/>
                      <w:szCs w:val="18"/>
                    </w:rPr>
                  </w:pPr>
                  <w:r w:rsidRPr="00DA238D">
                    <w:rPr>
                      <w:rFonts w:eastAsia="Yu Mincho" w:cs="Arial"/>
                      <w:sz w:val="18"/>
                      <w:szCs w:val="18"/>
                    </w:rPr>
                    <w:t>7</w:t>
                  </w:r>
                  <w:r w:rsidRPr="00DA238D">
                    <w:rPr>
                      <w:rFonts w:eastAsia="Malgun Gothic" w:cs="Arial"/>
                      <w:sz w:val="18"/>
                      <w:szCs w:val="18"/>
                      <w:lang w:eastAsia="ko-KR"/>
                    </w:rPr>
                    <w:t>. Support for the size of DD-basis, N4=1</w:t>
                  </w:r>
                </w:p>
                <w:p w14:paraId="3F591E44"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8</w:t>
                  </w:r>
                  <w:r w:rsidRPr="00DA238D">
                    <w:rPr>
                      <w:rFonts w:ascii="Arial" w:eastAsia="SimSun" w:hAnsi="Arial" w:cs="Arial"/>
                      <w:sz w:val="18"/>
                      <w:szCs w:val="18"/>
                      <w:lang w:eastAsia="zh-CN"/>
                    </w:rPr>
                    <w:t>. Support X=1 CQI based on the first/earliest slot of the CSI reporting window and the first/earliest predicted PMI (TDCQI=’1-1’)</w:t>
                  </w:r>
                </w:p>
                <w:p w14:paraId="58EAF2B7" w14:textId="77777777" w:rsidR="002215EE" w:rsidRPr="00DA238D" w:rsidRDefault="002215EE" w:rsidP="002215EE">
                  <w:pPr>
                    <w:pStyle w:val="TAL"/>
                    <w:rPr>
                      <w:rFonts w:eastAsia="Malgun Gothic" w:cs="Arial"/>
                      <w:szCs w:val="18"/>
                      <w:lang w:eastAsia="ko-KR"/>
                    </w:rPr>
                  </w:pPr>
                  <w:r w:rsidRPr="00DA238D">
                    <w:rPr>
                      <w:rFonts w:eastAsia="Malgun Gothic" w:cs="Arial"/>
                      <w:szCs w:val="18"/>
                      <w:lang w:eastAsia="ko-KR"/>
                    </w:rPr>
                    <w:t>11. Scaling factor for active resource counting Kp</w:t>
                  </w:r>
                </w:p>
                <w:p w14:paraId="486E326B" w14:textId="77777777" w:rsidR="002215EE" w:rsidRPr="00DA238D" w:rsidRDefault="002215EE" w:rsidP="002215EE">
                  <w:pPr>
                    <w:pStyle w:val="TAL"/>
                    <w:rPr>
                      <w:rFonts w:eastAsia="Yu Mincho" w:cs="Arial"/>
                      <w:szCs w:val="18"/>
                    </w:rPr>
                  </w:pPr>
                  <w:r w:rsidRPr="00DA238D">
                    <w:rPr>
                      <w:rFonts w:eastAsia="Yu Mincho" w:cs="Arial"/>
                      <w:szCs w:val="18"/>
                    </w:rPr>
                    <w:t>12. supported value of t for the relaxation of Z and Z’ timeline</w:t>
                  </w:r>
                </w:p>
                <w:p w14:paraId="469107D7" w14:textId="77777777" w:rsidR="002215EE" w:rsidRPr="00DA238D" w:rsidRDefault="002215EE" w:rsidP="002215EE">
                  <w:pPr>
                    <w:pStyle w:val="TAL"/>
                    <w:rPr>
                      <w:rFonts w:eastAsia="Yu Mincho" w:cs="Arial"/>
                      <w:szCs w:val="18"/>
                    </w:rPr>
                  </w:pPr>
                  <w:r w:rsidRPr="00DA238D">
                    <w:rPr>
                      <w:rFonts w:eastAsia="Yu Mincho" w:cs="Arial"/>
                      <w:szCs w:val="18"/>
                    </w:rPr>
                    <w:t xml:space="preserve">13. supported number of occupied CPU </w:t>
                  </w:r>
                </w:p>
                <w:p w14:paraId="44E69C32" w14:textId="77777777" w:rsidR="002215EE" w:rsidRPr="00DA238D" w:rsidRDefault="002215EE" w:rsidP="002215EE">
                  <w:pPr>
                    <w:pStyle w:val="TAL"/>
                    <w:rPr>
                      <w:rFonts w:eastAsia="Yu Mincho" w:cs="Arial"/>
                      <w:szCs w:val="18"/>
                    </w:rPr>
                  </w:pPr>
                  <w:r w:rsidRPr="00DA238D">
                    <w:rPr>
                      <w:rFonts w:eastAsia="Yu Mincho" w:cs="Arial"/>
                      <w:szCs w:val="18"/>
                    </w:rPr>
                    <w:t xml:space="preserve">14. supported number of occupied </w:t>
                  </w:r>
                  <w:r w:rsidRPr="00DA238D">
                    <w:rPr>
                      <w:rFonts w:eastAsia="SimSun" w:cs="Arial"/>
                      <w:szCs w:val="18"/>
                      <w:lang w:eastAsia="zh-CN"/>
                    </w:rPr>
                    <w:t>CPU,2/CPU,3</w:t>
                  </w:r>
                </w:p>
                <w:p w14:paraId="5E0302E1" w14:textId="77777777" w:rsidR="002215EE" w:rsidRPr="00DA238D" w:rsidRDefault="002215EE" w:rsidP="002215EE">
                  <w:pPr>
                    <w:rPr>
                      <w:rFonts w:eastAsiaTheme="minorEastAsia"/>
                      <w:bCs/>
                      <w:sz w:val="18"/>
                      <w:szCs w:val="18"/>
                      <w:lang w:eastAsia="zh-CN"/>
                    </w:rPr>
                  </w:pPr>
                  <w:r w:rsidRPr="00DA238D">
                    <w:rPr>
                      <w:rFonts w:eastAsia="Yu Mincho" w:cs="Arial"/>
                      <w:szCs w:val="18"/>
                    </w:rPr>
                    <w:t>15.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34924DFA" w14:textId="77777777" w:rsidR="002215EE" w:rsidRPr="00DA238D" w:rsidRDefault="002215EE" w:rsidP="002215EE">
                  <w:pPr>
                    <w:keepNext/>
                    <w:keepLines/>
                    <w:rPr>
                      <w:rFonts w:eastAsia="MS Mincho"/>
                      <w:bCs/>
                      <w:sz w:val="18"/>
                      <w:szCs w:val="18"/>
                    </w:rPr>
                  </w:pPr>
                  <w:r w:rsidRPr="00DA238D">
                    <w:rPr>
                      <w:rFonts w:cs="Arial"/>
                      <w:szCs w:val="18"/>
                    </w:rPr>
                    <w:t>2-35</w:t>
                  </w:r>
                </w:p>
              </w:tc>
              <w:tc>
                <w:tcPr>
                  <w:tcW w:w="0" w:type="auto"/>
                  <w:tcBorders>
                    <w:top w:val="single" w:sz="4" w:space="0" w:color="auto"/>
                    <w:left w:val="single" w:sz="4" w:space="0" w:color="auto"/>
                    <w:bottom w:val="single" w:sz="4" w:space="0" w:color="auto"/>
                    <w:right w:val="single" w:sz="4" w:space="0" w:color="auto"/>
                  </w:tcBorders>
                </w:tcPr>
                <w:p w14:paraId="6BC63A4C" w14:textId="77777777" w:rsidR="002215EE" w:rsidRPr="00DA238D" w:rsidRDefault="002215EE" w:rsidP="002215EE">
                  <w:pPr>
                    <w:keepNext/>
                    <w:keepLines/>
                    <w:rPr>
                      <w:rFonts w:eastAsia="SimSun"/>
                      <w:bCs/>
                      <w:sz w:val="18"/>
                      <w:szCs w:val="18"/>
                      <w:lang w:eastAsia="zh-CN"/>
                    </w:rPr>
                  </w:pPr>
                  <w:r w:rsidRPr="00DA238D">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EB76494"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C9A5C0E" w14:textId="77777777" w:rsidR="002215EE" w:rsidRPr="00DA238D" w:rsidRDefault="002215EE" w:rsidP="002215EE">
                  <w:pPr>
                    <w:pStyle w:val="TAL"/>
                    <w:rPr>
                      <w:rFonts w:eastAsia="SimSun" w:cs="Arial"/>
                      <w:szCs w:val="18"/>
                    </w:rPr>
                  </w:pPr>
                  <w:r w:rsidRPr="00DA238D">
                    <w:rPr>
                      <w:rFonts w:eastAsia="SimSun" w:cs="Arial"/>
                      <w:szCs w:val="18"/>
                    </w:rPr>
                    <w:t>CSI prediction for N4=1</w:t>
                  </w:r>
                  <w:r w:rsidRPr="00DA238D">
                    <w:rPr>
                      <w:rFonts w:eastAsia="Yu Mincho" w:cs="Arial"/>
                      <w:szCs w:val="18"/>
                    </w:rPr>
                    <w:t xml:space="preserve"> </w:t>
                  </w:r>
                  <w:r w:rsidRPr="00DA238D">
                    <w:rPr>
                      <w:rFonts w:cs="Arial"/>
                      <w:szCs w:val="18"/>
                    </w:rPr>
                    <w:t>for inference</w:t>
                  </w:r>
                  <w:r w:rsidRPr="00DA238D">
                    <w:rPr>
                      <w:rFonts w:eastAsia="SimSun" w:cs="Arial"/>
                      <w:szCs w:val="18"/>
                    </w:rPr>
                    <w:t xml:space="preserve"> is not supported</w:t>
                  </w:r>
                </w:p>
                <w:p w14:paraId="58CA5A34" w14:textId="77777777" w:rsidR="002215EE" w:rsidRPr="00DA238D" w:rsidRDefault="002215EE" w:rsidP="002215EE">
                  <w:pPr>
                    <w:rPr>
                      <w:rFonts w:cs="Arial"/>
                      <w:sz w:val="18"/>
                      <w:szCs w:val="18"/>
                    </w:rPr>
                  </w:pPr>
                </w:p>
                <w:p w14:paraId="65F363EA" w14:textId="77777777" w:rsidR="002215EE" w:rsidRPr="00DA238D" w:rsidRDefault="002215EE" w:rsidP="002215EE">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454CFED8" w14:textId="77777777" w:rsidR="002215EE" w:rsidRPr="00DA238D" w:rsidRDefault="002215EE" w:rsidP="002215EE">
                  <w:pPr>
                    <w:keepNext/>
                    <w:keepLines/>
                    <w:rPr>
                      <w:rFonts w:eastAsia="SimSun"/>
                      <w:bCs/>
                      <w:sz w:val="18"/>
                      <w:szCs w:val="18"/>
                      <w:lang w:eastAsia="zh-CN"/>
                    </w:rPr>
                  </w:pPr>
                  <w:r w:rsidRPr="00DA238D">
                    <w:rPr>
                      <w:rFonts w:cs="Arial"/>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D98175"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44828F0"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F576B50"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7BC93BC" w14:textId="77777777" w:rsidR="002215EE" w:rsidRPr="00DA238D" w:rsidRDefault="002215EE" w:rsidP="002215EE">
                  <w:pPr>
                    <w:pStyle w:val="TAL"/>
                    <w:rPr>
                      <w:rFonts w:cs="Arial"/>
                      <w:szCs w:val="18"/>
                    </w:rPr>
                  </w:pPr>
                  <w:r w:rsidRPr="00DA238D">
                    <w:rPr>
                      <w:rFonts w:cs="Arial"/>
                      <w:szCs w:val="18"/>
                    </w:rPr>
                    <w:t>Component 3 candidate values:</w:t>
                  </w:r>
                </w:p>
                <w:p w14:paraId="087C6B91" w14:textId="77777777" w:rsidR="002215EE" w:rsidRPr="00DA238D" w:rsidRDefault="002215EE" w:rsidP="002215EE">
                  <w:pPr>
                    <w:pStyle w:val="TAL"/>
                    <w:rPr>
                      <w:rFonts w:cs="Arial"/>
                      <w:szCs w:val="18"/>
                    </w:rPr>
                  </w:pPr>
                  <w:r w:rsidRPr="00DA238D">
                    <w:rPr>
                      <w:rFonts w:cs="Arial"/>
                      <w:szCs w:val="18"/>
                    </w:rPr>
                    <w:t>a. {4,8,12,16,24,32}</w:t>
                  </w:r>
                </w:p>
                <w:p w14:paraId="28374C1B" w14:textId="77777777" w:rsidR="002215EE" w:rsidRPr="00DA238D" w:rsidRDefault="002215EE" w:rsidP="002215EE">
                  <w:pPr>
                    <w:pStyle w:val="TAL"/>
                    <w:rPr>
                      <w:rFonts w:cs="Arial"/>
                      <w:szCs w:val="18"/>
                    </w:rPr>
                  </w:pPr>
                  <w:r w:rsidRPr="00DA238D">
                    <w:rPr>
                      <w:rFonts w:cs="Arial"/>
                      <w:szCs w:val="18"/>
                    </w:rPr>
                    <w:t>b. {2,3,4 … 64}</w:t>
                  </w:r>
                </w:p>
                <w:p w14:paraId="6C6F64A6" w14:textId="77777777" w:rsidR="002215EE" w:rsidRPr="00DA238D" w:rsidRDefault="002215EE" w:rsidP="002215EE">
                  <w:pPr>
                    <w:pStyle w:val="TAL"/>
                    <w:rPr>
                      <w:rFonts w:cs="Arial"/>
                      <w:szCs w:val="18"/>
                    </w:rPr>
                  </w:pPr>
                  <w:r w:rsidRPr="00DA238D">
                    <w:rPr>
                      <w:rFonts w:cs="Arial"/>
                      <w:szCs w:val="18"/>
                    </w:rPr>
                    <w:t>c. {4, …, 256}</w:t>
                  </w:r>
                </w:p>
                <w:p w14:paraId="08752108" w14:textId="77777777" w:rsidR="002215EE" w:rsidRPr="00DA238D" w:rsidRDefault="002215EE" w:rsidP="002215EE">
                  <w:pPr>
                    <w:pStyle w:val="TAL"/>
                    <w:rPr>
                      <w:rFonts w:cs="Arial"/>
                      <w:szCs w:val="18"/>
                    </w:rPr>
                  </w:pPr>
                </w:p>
                <w:p w14:paraId="1080D29A" w14:textId="77777777" w:rsidR="002215EE" w:rsidRPr="00DA238D" w:rsidRDefault="002215EE" w:rsidP="002215EE">
                  <w:pPr>
                    <w:pStyle w:val="TAL"/>
                    <w:rPr>
                      <w:rFonts w:cs="Arial"/>
                      <w:szCs w:val="18"/>
                    </w:rPr>
                  </w:pPr>
                  <w:r w:rsidRPr="00DA238D">
                    <w:rPr>
                      <w:rFonts w:cs="Arial"/>
                      <w:szCs w:val="18"/>
                    </w:rPr>
                    <w:t>Component 11 candidate values: {1,2,4}</w:t>
                  </w:r>
                </w:p>
                <w:p w14:paraId="391C153E" w14:textId="77777777" w:rsidR="002215EE" w:rsidRPr="00DA238D" w:rsidRDefault="002215EE" w:rsidP="002215EE">
                  <w:pPr>
                    <w:pStyle w:val="TAL"/>
                    <w:rPr>
                      <w:rFonts w:cs="Arial"/>
                      <w:szCs w:val="18"/>
                    </w:rPr>
                  </w:pPr>
                </w:p>
                <w:p w14:paraId="0567C751" w14:textId="77777777" w:rsidR="002215EE" w:rsidRDefault="002215EE" w:rsidP="002215EE">
                  <w:pPr>
                    <w:pStyle w:val="TAL"/>
                    <w:rPr>
                      <w:ins w:id="3" w:author="Xiaomi" w:date="2025-11-05T13:32:00Z"/>
                      <w:rFonts w:cs="Arial"/>
                      <w:szCs w:val="18"/>
                    </w:rPr>
                  </w:pPr>
                  <w:r w:rsidRPr="00DA238D">
                    <w:rPr>
                      <w:rFonts w:cs="Arial"/>
                      <w:szCs w:val="18"/>
                    </w:rPr>
                    <w:t xml:space="preserve">Component 12 candidate values: </w:t>
                  </w:r>
                </w:p>
                <w:p w14:paraId="79560F17" w14:textId="77777777" w:rsidR="002215EE" w:rsidRPr="00C73823" w:rsidRDefault="002215EE" w:rsidP="00F028EB">
                  <w:pPr>
                    <w:pStyle w:val="TAL"/>
                    <w:numPr>
                      <w:ilvl w:val="0"/>
                      <w:numId w:val="53"/>
                    </w:numPr>
                    <w:overflowPunct/>
                    <w:autoSpaceDE/>
                    <w:autoSpaceDN/>
                    <w:adjustRightInd/>
                    <w:spacing w:line="240" w:lineRule="auto"/>
                    <w:textAlignment w:val="auto"/>
                    <w:rPr>
                      <w:ins w:id="4" w:author="Xiaomi" w:date="2025-11-05T13:59:00Z"/>
                      <w:rFonts w:cs="Arial"/>
                      <w:szCs w:val="18"/>
                    </w:rPr>
                  </w:pPr>
                  <w:bookmarkStart w:id="5" w:name="OLE_LINK1"/>
                  <w:ins w:id="6" w:author="Xiaomi" w:date="2025-11-05T13:37:00Z">
                    <w:r>
                      <w:rPr>
                        <w:rFonts w:eastAsia="DengXian"/>
                        <w:sz w:val="22"/>
                        <w:szCs w:val="22"/>
                        <w:lang w:eastAsia="zh-CN"/>
                      </w:rPr>
                      <w:t>t=</w:t>
                    </w:r>
                  </w:ins>
                  <m:oMath>
                    <m:r>
                      <w:ins w:id="7" w:author="Xiaomi" w:date="2025-11-05T13:37:00Z">
                        <w:rPr>
                          <w:rFonts w:ascii="Cambria Math" w:hAnsi="Cambria Math"/>
                          <w:szCs w:val="24"/>
                          <w:lang w:val="en-US"/>
                        </w:rPr>
                        <m:t>14∙</m:t>
                      </w:ins>
                    </m:r>
                    <m:r>
                      <w:ins w:id="8" w:author="Xiaomi" w:date="2025-11-06T11:32:00Z">
                        <w:rPr>
                          <w:rFonts w:ascii="Cambria Math" w:hAnsi="Cambria Math"/>
                          <w:szCs w:val="24"/>
                          <w:lang w:val="en-US"/>
                        </w:rPr>
                        <m:t>τ</m:t>
                      </w:ins>
                    </m:r>
                  </m:oMath>
                  <w:ins w:id="9" w:author="Xiaomi" w:date="2025-11-05T14:06:00Z">
                    <w:r>
                      <w:rPr>
                        <w:rFonts w:eastAsia="DengXian" w:hint="eastAsia"/>
                        <w:szCs w:val="24"/>
                        <w:lang w:val="en-US" w:eastAsia="zh-CN"/>
                      </w:rPr>
                      <w:t xml:space="preserve"> sym</w:t>
                    </w:r>
                    <w:r>
                      <w:rPr>
                        <w:rFonts w:eastAsia="DengXian"/>
                        <w:szCs w:val="24"/>
                        <w:lang w:val="en-US" w:eastAsia="zh-CN"/>
                      </w:rPr>
                      <w:t>bols</w:t>
                    </w:r>
                  </w:ins>
                  <w:ins w:id="10" w:author="Xiaomi" w:date="2025-11-05T13:58:00Z">
                    <w:r>
                      <w:rPr>
                        <w:rFonts w:eastAsia="DengXian"/>
                        <w:szCs w:val="24"/>
                        <w:lang w:val="en-US" w:eastAsia="zh-CN"/>
                      </w:rPr>
                      <w:t>.</w:t>
                    </w:r>
                  </w:ins>
                </w:p>
                <w:p w14:paraId="758DED0C" w14:textId="77777777" w:rsidR="002215EE" w:rsidRDefault="002215EE" w:rsidP="002215EE">
                  <w:pPr>
                    <w:pStyle w:val="TAL"/>
                    <w:ind w:left="420"/>
                    <w:rPr>
                      <w:rFonts w:eastAsia="DengXian"/>
                      <w:szCs w:val="24"/>
                      <w:lang w:val="en-US" w:eastAsia="zh-CN"/>
                    </w:rPr>
                  </w:pPr>
                  <w:ins w:id="11" w:author="Xiaomi" w:date="2025-11-05T13:59:00Z">
                    <w:r>
                      <w:rPr>
                        <w:rFonts w:eastAsia="DengXian"/>
                        <w:szCs w:val="24"/>
                        <w:lang w:val="en-US" w:eastAsia="zh-CN"/>
                      </w:rPr>
                      <w:t>W</w:t>
                    </w:r>
                  </w:ins>
                  <w:ins w:id="12" w:author="Xiaomi" w:date="2025-11-05T13:58:00Z">
                    <w:r>
                      <w:rPr>
                        <w:rFonts w:eastAsia="DengXian"/>
                        <w:szCs w:val="24"/>
                        <w:lang w:val="en-US" w:eastAsia="zh-CN"/>
                      </w:rPr>
                      <w:t xml:space="preserve">hen SCS=15 KHz, </w:t>
                    </w:r>
                  </w:ins>
                  <m:oMath>
                    <m:r>
                      <w:ins w:id="13" w:author="Xiaomi" w:date="2025-11-06T11:33:00Z">
                        <w:rPr>
                          <w:rFonts w:ascii="Cambria Math" w:hAnsi="Cambria Math"/>
                          <w:szCs w:val="24"/>
                          <w:lang w:val="en-US"/>
                        </w:rPr>
                        <m:t>τ</m:t>
                      </w:ins>
                    </m:r>
                    <m:r>
                      <w:ins w:id="14" w:author="Xiaomi" w:date="2025-11-05T13:38:00Z">
                        <w:rPr>
                          <w:rFonts w:ascii="Cambria Math" w:hAnsi="Cambria Math"/>
                          <w:szCs w:val="24"/>
                          <w:lang w:val="en-US"/>
                        </w:rPr>
                        <m:t>=</m:t>
                      </w:ins>
                    </m:r>
                    <m:r>
                      <w:ins w:id="15" w:author="Xiaomi" w:date="2025-11-06T19:03:00Z">
                        <m:rPr>
                          <m:sty m:val="p"/>
                        </m:rPr>
                        <w:rPr>
                          <w:rFonts w:ascii="Cambria Math" w:eastAsia="DengXian" w:hAnsi="Cambria Math"/>
                          <w:sz w:val="22"/>
                          <w:szCs w:val="22"/>
                          <w:lang w:eastAsia="zh-CN"/>
                        </w:rPr>
                        <m:t>{1,2,...,10</m:t>
                      </w:ins>
                    </m:r>
                    <m:r>
                      <w:ins w:id="16" w:author="Xiaomi" w:date="2025-11-06T19:03:00Z">
                        <m:rPr>
                          <m:sty m:val="p"/>
                        </m:rPr>
                        <w:rPr>
                          <w:rFonts w:ascii="Cambria Math" w:eastAsia="DengXian" w:hAnsi="Cambria Math" w:hint="eastAsia"/>
                          <w:sz w:val="22"/>
                          <w:szCs w:val="22"/>
                          <w:lang w:eastAsia="zh-CN"/>
                        </w:rPr>
                        <m:t>}</m:t>
                      </w:ins>
                    </m:r>
                  </m:oMath>
                  <w:ins w:id="17" w:author="Xiaomi" w:date="2025-11-05T13:58:00Z">
                    <w:r>
                      <w:rPr>
                        <w:rFonts w:eastAsia="DengXian" w:hint="eastAsia"/>
                        <w:szCs w:val="24"/>
                        <w:lang w:val="en-US" w:eastAsia="zh-CN"/>
                      </w:rPr>
                      <w:t>.</w:t>
                    </w:r>
                    <w:r>
                      <w:rPr>
                        <w:rFonts w:eastAsia="DengXian"/>
                        <w:szCs w:val="24"/>
                        <w:lang w:val="en-US" w:eastAsia="zh-CN"/>
                      </w:rPr>
                      <w:t xml:space="preserve"> When</w:t>
                    </w:r>
                  </w:ins>
                  <w:ins w:id="18" w:author="Xiaomi" w:date="2025-11-05T13:38:00Z">
                    <w:r>
                      <w:rPr>
                        <w:rFonts w:eastAsia="DengXian" w:hint="eastAsia"/>
                        <w:szCs w:val="24"/>
                        <w:lang w:val="en-US" w:eastAsia="zh-CN"/>
                      </w:rPr>
                      <w:t xml:space="preserve"> </w:t>
                    </w:r>
                  </w:ins>
                  <w:ins w:id="19" w:author="Xiaomi" w:date="2025-11-05T13:59:00Z">
                    <w:r>
                      <w:rPr>
                        <w:rFonts w:eastAsia="DengXian"/>
                        <w:szCs w:val="24"/>
                        <w:lang w:val="en-US" w:eastAsia="zh-CN"/>
                      </w:rPr>
                      <w:t xml:space="preserve">SCS=30 KHz, </w:t>
                    </w:r>
                  </w:ins>
                  <m:oMath>
                    <m:r>
                      <w:ins w:id="20" w:author="Xiaomi" w:date="2025-11-06T11:33:00Z">
                        <w:rPr>
                          <w:rFonts w:ascii="Cambria Math" w:hAnsi="Cambria Math"/>
                          <w:szCs w:val="24"/>
                          <w:lang w:val="en-US"/>
                        </w:rPr>
                        <m:t>τ</m:t>
                      </w:ins>
                    </m:r>
                    <m:r>
                      <w:ins w:id="21" w:author="Xiaomi" w:date="2025-11-05T13:59:00Z">
                        <w:rPr>
                          <w:rFonts w:ascii="Cambria Math" w:hAnsi="Cambria Math"/>
                          <w:szCs w:val="24"/>
                          <w:lang w:val="en-US"/>
                        </w:rPr>
                        <m:t>=</m:t>
                      </w:ins>
                    </m:r>
                    <m:r>
                      <w:ins w:id="22" w:author="Xiaomi" w:date="2025-11-06T19:03:00Z">
                        <m:rPr>
                          <m:sty m:val="p"/>
                        </m:rPr>
                        <w:rPr>
                          <w:rFonts w:ascii="Cambria Math" w:eastAsia="DengXian" w:hAnsi="Cambria Math"/>
                          <w:sz w:val="22"/>
                          <w:szCs w:val="22"/>
                          <w:lang w:eastAsia="zh-CN"/>
                        </w:rPr>
                        <m:t>{1,2,...,20</m:t>
                      </w:ins>
                    </m:r>
                    <m:r>
                      <w:ins w:id="23" w:author="Xiaomi" w:date="2025-11-06T19:03:00Z">
                        <m:rPr>
                          <m:sty m:val="p"/>
                        </m:rPr>
                        <w:rPr>
                          <w:rFonts w:ascii="Cambria Math" w:eastAsia="DengXian" w:hAnsi="Cambria Math" w:hint="eastAsia"/>
                          <w:sz w:val="22"/>
                          <w:szCs w:val="22"/>
                          <w:lang w:eastAsia="zh-CN"/>
                        </w:rPr>
                        <m:t>}</m:t>
                      </w:ins>
                    </m:r>
                  </m:oMath>
                  <w:ins w:id="24" w:author="Xiaomi" w:date="2025-11-05T13:38:00Z">
                    <w:r>
                      <w:rPr>
                        <w:rFonts w:eastAsia="DengXian"/>
                        <w:szCs w:val="24"/>
                        <w:lang w:val="en-US" w:eastAsia="zh-CN"/>
                      </w:rPr>
                      <w:t>.</w:t>
                    </w:r>
                  </w:ins>
                </w:p>
                <w:p w14:paraId="60CBE3C3" w14:textId="77777777" w:rsidR="002215EE" w:rsidRDefault="002215EE" w:rsidP="002215EE">
                  <w:pPr>
                    <w:pStyle w:val="TAL"/>
                    <w:ind w:left="420"/>
                    <w:rPr>
                      <w:rFonts w:eastAsia="DengXian"/>
                      <w:szCs w:val="24"/>
                      <w:lang w:val="en-US" w:eastAsia="zh-CN"/>
                    </w:rPr>
                  </w:pPr>
                  <w:ins w:id="25" w:author="Xiaomi" w:date="2025-11-05T13:58:00Z">
                    <w:r>
                      <w:rPr>
                        <w:rFonts w:eastAsia="DengXian"/>
                        <w:szCs w:val="24"/>
                        <w:lang w:val="en-US" w:eastAsia="zh-CN"/>
                      </w:rPr>
                      <w:t>When</w:t>
                    </w:r>
                  </w:ins>
                  <w:ins w:id="26" w:author="Xiaomi" w:date="2025-11-05T13:38:00Z">
                    <w:r>
                      <w:rPr>
                        <w:rFonts w:eastAsia="DengXian" w:hint="eastAsia"/>
                        <w:szCs w:val="24"/>
                        <w:lang w:val="en-US" w:eastAsia="zh-CN"/>
                      </w:rPr>
                      <w:t xml:space="preserve"> </w:t>
                    </w:r>
                  </w:ins>
                  <w:ins w:id="27" w:author="Xiaomi" w:date="2025-11-05T13:59:00Z">
                    <w:r>
                      <w:rPr>
                        <w:rFonts w:eastAsia="DengXian"/>
                        <w:szCs w:val="24"/>
                        <w:lang w:val="en-US" w:eastAsia="zh-CN"/>
                      </w:rPr>
                      <w:t>SCS=</w:t>
                    </w:r>
                  </w:ins>
                  <w:ins w:id="28" w:author="Xiaomi" w:date="2025-11-05T14:02:00Z">
                    <w:r>
                      <w:rPr>
                        <w:rFonts w:eastAsia="DengXian"/>
                        <w:szCs w:val="24"/>
                        <w:lang w:val="en-US" w:eastAsia="zh-CN"/>
                      </w:rPr>
                      <w:t>6</w:t>
                    </w:r>
                  </w:ins>
                  <w:ins w:id="29" w:author="Xiaomi" w:date="2025-11-05T13:59:00Z">
                    <w:r>
                      <w:rPr>
                        <w:rFonts w:eastAsia="DengXian"/>
                        <w:szCs w:val="24"/>
                        <w:lang w:val="en-US" w:eastAsia="zh-CN"/>
                      </w:rPr>
                      <w:t xml:space="preserve">0 KHz, </w:t>
                    </w:r>
                  </w:ins>
                  <m:oMath>
                    <m:r>
                      <w:ins w:id="30" w:author="Xiaomi" w:date="2025-11-06T11:33:00Z">
                        <w:rPr>
                          <w:rFonts w:ascii="Cambria Math" w:hAnsi="Cambria Math"/>
                          <w:szCs w:val="24"/>
                          <w:lang w:val="en-US"/>
                        </w:rPr>
                        <m:t>τ</m:t>
                      </w:ins>
                    </m:r>
                    <m:r>
                      <w:ins w:id="31" w:author="Xiaomi" w:date="2025-11-05T13:59:00Z">
                        <w:rPr>
                          <w:rFonts w:ascii="Cambria Math" w:hAnsi="Cambria Math"/>
                          <w:szCs w:val="24"/>
                          <w:lang w:val="en-US"/>
                        </w:rPr>
                        <m:t>=</m:t>
                      </w:ins>
                    </m:r>
                    <m:r>
                      <w:ins w:id="32" w:author="Xiaomi" w:date="2025-11-06T19:04:00Z">
                        <m:rPr>
                          <m:sty m:val="p"/>
                        </m:rPr>
                        <w:rPr>
                          <w:rFonts w:ascii="Cambria Math" w:eastAsia="DengXian" w:hAnsi="Cambria Math"/>
                          <w:sz w:val="22"/>
                          <w:szCs w:val="22"/>
                          <w:lang w:eastAsia="zh-CN"/>
                        </w:rPr>
                        <m:t>{1,2,...,40</m:t>
                      </w:ins>
                    </m:r>
                    <m:r>
                      <w:ins w:id="33" w:author="Xiaomi" w:date="2025-11-06T19:04:00Z">
                        <m:rPr>
                          <m:sty m:val="p"/>
                        </m:rPr>
                        <w:rPr>
                          <w:rFonts w:ascii="Cambria Math" w:eastAsia="DengXian" w:hAnsi="Cambria Math" w:hint="eastAsia"/>
                          <w:sz w:val="22"/>
                          <w:szCs w:val="22"/>
                          <w:lang w:eastAsia="zh-CN"/>
                        </w:rPr>
                        <m:t>}</m:t>
                      </w:ins>
                    </m:r>
                  </m:oMath>
                  <w:ins w:id="34" w:author="Xiaomi" w:date="2025-11-05T13:38:00Z">
                    <w:r>
                      <w:rPr>
                        <w:rFonts w:eastAsia="DengXian"/>
                        <w:szCs w:val="24"/>
                        <w:lang w:val="en-US" w:eastAsia="zh-CN"/>
                      </w:rPr>
                      <w:t>.</w:t>
                    </w:r>
                  </w:ins>
                </w:p>
                <w:p w14:paraId="08ED9A2B" w14:textId="77777777" w:rsidR="002215EE" w:rsidRDefault="002215EE" w:rsidP="002215EE">
                  <w:pPr>
                    <w:pStyle w:val="TAL"/>
                    <w:ind w:left="420"/>
                    <w:rPr>
                      <w:rFonts w:cs="Arial"/>
                      <w:szCs w:val="18"/>
                    </w:rPr>
                  </w:pPr>
                  <w:ins w:id="35" w:author="Xiaomi" w:date="2025-11-05T13:58:00Z">
                    <w:r>
                      <w:rPr>
                        <w:rFonts w:eastAsia="DengXian"/>
                        <w:szCs w:val="24"/>
                        <w:lang w:val="en-US" w:eastAsia="zh-CN"/>
                      </w:rPr>
                      <w:t>When</w:t>
                    </w:r>
                  </w:ins>
                  <w:ins w:id="36" w:author="Xiaomi" w:date="2025-11-05T13:38:00Z">
                    <w:r>
                      <w:rPr>
                        <w:rFonts w:eastAsia="DengXian" w:hint="eastAsia"/>
                        <w:szCs w:val="24"/>
                        <w:lang w:val="en-US" w:eastAsia="zh-CN"/>
                      </w:rPr>
                      <w:t xml:space="preserve"> </w:t>
                    </w:r>
                  </w:ins>
                  <w:ins w:id="37" w:author="Xiaomi" w:date="2025-11-05T13:59:00Z">
                    <w:r>
                      <w:rPr>
                        <w:rFonts w:eastAsia="DengXian"/>
                        <w:szCs w:val="24"/>
                        <w:lang w:val="en-US" w:eastAsia="zh-CN"/>
                      </w:rPr>
                      <w:t>SCS=</w:t>
                    </w:r>
                  </w:ins>
                  <w:ins w:id="38" w:author="Xiaomi" w:date="2025-11-05T14:03:00Z">
                    <w:r>
                      <w:rPr>
                        <w:rFonts w:eastAsia="DengXian"/>
                        <w:szCs w:val="24"/>
                        <w:lang w:val="en-US" w:eastAsia="zh-CN"/>
                      </w:rPr>
                      <w:t>12</w:t>
                    </w:r>
                  </w:ins>
                  <w:ins w:id="39" w:author="Xiaomi" w:date="2025-11-05T13:59:00Z">
                    <w:r>
                      <w:rPr>
                        <w:rFonts w:eastAsia="DengXian"/>
                        <w:szCs w:val="24"/>
                        <w:lang w:val="en-US" w:eastAsia="zh-CN"/>
                      </w:rPr>
                      <w:t xml:space="preserve">0 KHz, </w:t>
                    </w:r>
                  </w:ins>
                  <m:oMath>
                    <m:r>
                      <w:ins w:id="40" w:author="Xiaomi" w:date="2025-11-06T11:33:00Z">
                        <w:rPr>
                          <w:rFonts w:ascii="Cambria Math" w:hAnsi="Cambria Math"/>
                          <w:szCs w:val="24"/>
                          <w:lang w:val="en-US"/>
                        </w:rPr>
                        <m:t>τ</m:t>
                      </w:ins>
                    </m:r>
                    <m:r>
                      <w:ins w:id="41" w:author="Xiaomi" w:date="2025-11-05T13:59:00Z">
                        <w:rPr>
                          <w:rFonts w:ascii="Cambria Math" w:hAnsi="Cambria Math"/>
                          <w:szCs w:val="24"/>
                          <w:lang w:val="en-US"/>
                        </w:rPr>
                        <m:t>=</m:t>
                      </w:ins>
                    </m:r>
                    <m:r>
                      <w:ins w:id="42" w:author="Xiaomi" w:date="2025-11-06T19:04:00Z">
                        <m:rPr>
                          <m:sty m:val="p"/>
                        </m:rPr>
                        <w:rPr>
                          <w:rFonts w:ascii="Cambria Math" w:eastAsia="DengXian" w:hAnsi="Cambria Math"/>
                          <w:sz w:val="22"/>
                          <w:szCs w:val="22"/>
                          <w:lang w:eastAsia="zh-CN"/>
                        </w:rPr>
                        <m:t>{1,2,...,80</m:t>
                      </w:ins>
                    </m:r>
                    <m:r>
                      <w:ins w:id="43" w:author="Xiaomi" w:date="2025-11-06T19:04:00Z">
                        <m:rPr>
                          <m:sty m:val="p"/>
                        </m:rPr>
                        <w:rPr>
                          <w:rFonts w:ascii="Cambria Math" w:eastAsia="DengXian" w:hAnsi="Cambria Math" w:hint="eastAsia"/>
                          <w:sz w:val="22"/>
                          <w:szCs w:val="22"/>
                          <w:lang w:eastAsia="zh-CN"/>
                        </w:rPr>
                        <m:t>}</m:t>
                      </w:ins>
                    </m:r>
                  </m:oMath>
                  <w:bookmarkEnd w:id="5"/>
                  <w:ins w:id="44" w:author="Xiaomi" w:date="2025-11-05T13:38:00Z">
                    <w:r>
                      <w:rPr>
                        <w:rFonts w:eastAsia="DengXian"/>
                        <w:szCs w:val="24"/>
                        <w:lang w:val="en-US" w:eastAsia="zh-CN"/>
                      </w:rPr>
                      <w:t>.</w:t>
                    </w:r>
                  </w:ins>
                </w:p>
                <w:p w14:paraId="1E400D6F" w14:textId="77777777" w:rsidR="002215EE" w:rsidRPr="008D5A1D" w:rsidRDefault="002215EE" w:rsidP="002215EE">
                  <w:pPr>
                    <w:pStyle w:val="TAL"/>
                    <w:rPr>
                      <w:rFonts w:cs="Arial"/>
                      <w:szCs w:val="18"/>
                    </w:rPr>
                  </w:pPr>
                </w:p>
                <w:p w14:paraId="1A501C71" w14:textId="77777777" w:rsidR="002215EE" w:rsidRPr="00DA238D" w:rsidRDefault="002215EE" w:rsidP="002215EE">
                  <w:pPr>
                    <w:pStyle w:val="TAL"/>
                    <w:rPr>
                      <w:rFonts w:cs="Arial"/>
                      <w:szCs w:val="18"/>
                    </w:rPr>
                  </w:pPr>
                  <w:r w:rsidRPr="00DA238D">
                    <w:rPr>
                      <w:rFonts w:cs="Arial"/>
                      <w:szCs w:val="18"/>
                    </w:rPr>
                    <w:t xml:space="preserve">Component 13 candidate values: </w:t>
                  </w:r>
                  <w:r w:rsidRPr="00DA238D">
                    <w:rPr>
                      <w:rFonts w:cs="Arial" w:hint="eastAsia"/>
                      <w:szCs w:val="18"/>
                      <w:lang w:val="en-US"/>
                    </w:rPr>
                    <w:t xml:space="preserve">{0, 1, 2, </w:t>
                  </w:r>
                  <w:r w:rsidRPr="00DA238D">
                    <w:rPr>
                      <w:rFonts w:cs="Arial"/>
                      <w:szCs w:val="18"/>
                      <w:lang w:val="en-US"/>
                    </w:rPr>
                    <w:t>…</w:t>
                  </w:r>
                  <w:r w:rsidRPr="00DA238D">
                    <w:rPr>
                      <w:rFonts w:cs="Arial" w:hint="eastAsia"/>
                      <w:szCs w:val="18"/>
                      <w:lang w:val="en-US"/>
                    </w:rPr>
                    <w:t xml:space="preserve"> 8}</w:t>
                  </w:r>
                </w:p>
                <w:p w14:paraId="0E5FC89C" w14:textId="77777777" w:rsidR="002215EE" w:rsidRPr="00DA238D" w:rsidRDefault="002215EE" w:rsidP="002215EE">
                  <w:pPr>
                    <w:pStyle w:val="TAL"/>
                    <w:rPr>
                      <w:rFonts w:cs="Arial"/>
                      <w:szCs w:val="18"/>
                    </w:rPr>
                  </w:pPr>
                </w:p>
                <w:p w14:paraId="0B9FCCEF" w14:textId="77777777" w:rsidR="002215EE" w:rsidRPr="00DA238D" w:rsidRDefault="002215EE" w:rsidP="002215EE">
                  <w:pPr>
                    <w:pStyle w:val="TAL"/>
                    <w:rPr>
                      <w:rFonts w:cs="Arial"/>
                      <w:szCs w:val="18"/>
                    </w:rPr>
                  </w:pPr>
                  <w:r w:rsidRPr="00DA238D">
                    <w:rPr>
                      <w:rFonts w:cs="Arial"/>
                      <w:szCs w:val="18"/>
                    </w:rPr>
                    <w:t xml:space="preserve">Component 14 candidate values: </w:t>
                  </w:r>
                  <w:r w:rsidRPr="00DA238D">
                    <w:rPr>
                      <w:rFonts w:cs="Arial" w:hint="eastAsia"/>
                      <w:szCs w:val="18"/>
                      <w:lang w:val="en-US"/>
                    </w:rPr>
                    <w:t xml:space="preserve">{0, 1, 2, </w:t>
                  </w:r>
                  <w:r w:rsidRPr="00DA238D">
                    <w:rPr>
                      <w:rFonts w:cs="Arial"/>
                      <w:szCs w:val="18"/>
                      <w:lang w:val="en-US"/>
                    </w:rPr>
                    <w:t>…</w:t>
                  </w:r>
                  <w:r w:rsidRPr="00DA238D">
                    <w:rPr>
                      <w:rFonts w:cs="Arial" w:hint="eastAsia"/>
                      <w:szCs w:val="18"/>
                      <w:lang w:val="en-US"/>
                    </w:rPr>
                    <w:t xml:space="preserve"> 8}</w:t>
                  </w:r>
                </w:p>
                <w:p w14:paraId="0C85B283" w14:textId="77777777" w:rsidR="002215EE" w:rsidRPr="00DA238D" w:rsidRDefault="002215EE" w:rsidP="002215EE">
                  <w:pPr>
                    <w:pStyle w:val="TAL"/>
                    <w:rPr>
                      <w:rFonts w:cs="Arial"/>
                      <w:szCs w:val="18"/>
                    </w:rPr>
                  </w:pPr>
                </w:p>
                <w:p w14:paraId="001DFC39" w14:textId="77777777" w:rsidR="002215EE" w:rsidRPr="00DA238D" w:rsidRDefault="002215EE" w:rsidP="002215EE">
                  <w:pPr>
                    <w:pStyle w:val="TAL"/>
                    <w:rPr>
                      <w:rFonts w:cs="Arial"/>
                      <w:szCs w:val="18"/>
                    </w:rPr>
                  </w:pPr>
                  <w:r w:rsidRPr="00DA238D">
                    <w:rPr>
                      <w:rFonts w:cs="Arial"/>
                      <w:szCs w:val="18"/>
                    </w:rPr>
                    <w:t>Component 15 candidate values: {1, 2} representing the first APU pool (i.e., CPU,2) and the second APU pool (i.e., CPU,3), respectively.</w:t>
                  </w:r>
                </w:p>
                <w:p w14:paraId="1961C5C4" w14:textId="77777777" w:rsidR="002215EE" w:rsidRPr="00DA238D" w:rsidRDefault="002215EE" w:rsidP="002215EE">
                  <w:pPr>
                    <w:pStyle w:val="TAL"/>
                    <w:rPr>
                      <w:rFonts w:cs="Arial"/>
                      <w:szCs w:val="18"/>
                    </w:rPr>
                  </w:pPr>
                </w:p>
                <w:p w14:paraId="56ECA660" w14:textId="77777777" w:rsidR="002215EE" w:rsidRPr="00DA238D" w:rsidRDefault="002215EE" w:rsidP="002215EE">
                  <w:pPr>
                    <w:pStyle w:val="TAL"/>
                    <w:rPr>
                      <w:rFonts w:cs="Arial"/>
                      <w:szCs w:val="18"/>
                      <w:lang w:val="en-US"/>
                    </w:rPr>
                  </w:pPr>
                  <w:r w:rsidRPr="00DA238D">
                    <w:rPr>
                      <w:rFonts w:cs="Arial"/>
                      <w:szCs w:val="18"/>
                      <w:lang w:val="en-US"/>
                    </w:rPr>
                    <w:t>Note: “CPU” corresponds to “CPU,1” in TS 38.214, and “APU” corresponds to “CPU,x” in TS 38.214, x = 2, 3</w:t>
                  </w:r>
                </w:p>
                <w:p w14:paraId="4FB7A598" w14:textId="77777777" w:rsidR="002215EE" w:rsidRPr="00DA238D" w:rsidRDefault="002215EE" w:rsidP="002215EE">
                  <w:pPr>
                    <w:pStyle w:val="TAL"/>
                    <w:rPr>
                      <w:rFonts w:cs="Arial"/>
                      <w:szCs w:val="18"/>
                    </w:rPr>
                  </w:pPr>
                </w:p>
                <w:p w14:paraId="535899C6" w14:textId="77777777" w:rsidR="002215EE" w:rsidRPr="00DA238D" w:rsidRDefault="002215EE" w:rsidP="002215EE">
                  <w:pPr>
                    <w:pStyle w:val="TAL"/>
                    <w:rPr>
                      <w:rFonts w:ascii="Times New Roman" w:hAnsi="Times New Roman"/>
                      <w:bCs/>
                      <w:szCs w:val="18"/>
                      <w:lang w:eastAsia="zh-CN"/>
                    </w:rPr>
                  </w:pPr>
                  <w:r w:rsidRPr="00DA238D">
                    <w:rPr>
                      <w:rFonts w:cs="Arial"/>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09102DCE" w14:textId="77777777" w:rsidR="002215EE" w:rsidRPr="00C845D3" w:rsidRDefault="002215EE" w:rsidP="002215EE">
                  <w:pPr>
                    <w:keepNext/>
                    <w:keepLines/>
                    <w:rPr>
                      <w:bCs/>
                      <w:sz w:val="18"/>
                      <w:szCs w:val="18"/>
                    </w:rPr>
                  </w:pPr>
                  <w:r w:rsidRPr="00C845D3">
                    <w:rPr>
                      <w:color w:val="000000"/>
                      <w:sz w:val="18"/>
                      <w:szCs w:val="18"/>
                    </w:rPr>
                    <w:t>Optional with capability signalling</w:t>
                  </w:r>
                </w:p>
              </w:tc>
            </w:tr>
          </w:tbl>
          <w:p w14:paraId="4C400BC3" w14:textId="77777777" w:rsidR="00CB403F" w:rsidRPr="00090190" w:rsidRDefault="00CB403F" w:rsidP="00CB403F">
            <w:pPr>
              <w:pStyle w:val="TAL"/>
              <w:rPr>
                <w:rFonts w:eastAsia="Yu Mincho" w:cs="Arial"/>
                <w:bCs/>
                <w:sz w:val="20"/>
              </w:rPr>
            </w:pPr>
          </w:p>
        </w:tc>
      </w:tr>
      <w:tr w:rsidR="00CB403F" w14:paraId="39EE26F3" w14:textId="77777777" w:rsidTr="00434431">
        <w:tc>
          <w:tcPr>
            <w:tcW w:w="2072" w:type="dxa"/>
            <w:tcBorders>
              <w:top w:val="single" w:sz="4" w:space="0" w:color="auto"/>
              <w:left w:val="single" w:sz="4" w:space="0" w:color="auto"/>
              <w:bottom w:val="single" w:sz="4" w:space="0" w:color="auto"/>
              <w:right w:val="single" w:sz="4" w:space="0" w:color="auto"/>
            </w:tcBorders>
          </w:tcPr>
          <w:p w14:paraId="19AD32F8" w14:textId="656E3CED" w:rsidR="00CB403F" w:rsidRDefault="00CB403F" w:rsidP="00CB403F">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8914C2" w14:textId="77777777" w:rsidR="00CB403F" w:rsidRPr="00090190" w:rsidRDefault="00CB403F" w:rsidP="00CB403F">
            <w:pPr>
              <w:pStyle w:val="TAL"/>
              <w:rPr>
                <w:rFonts w:eastAsia="Yu Mincho" w:cs="Arial"/>
                <w:bCs/>
                <w:sz w:val="20"/>
              </w:rPr>
            </w:pPr>
          </w:p>
        </w:tc>
      </w:tr>
      <w:tr w:rsidR="00CB403F" w14:paraId="7A9E87FC" w14:textId="77777777" w:rsidTr="00434431">
        <w:tc>
          <w:tcPr>
            <w:tcW w:w="2072" w:type="dxa"/>
            <w:tcBorders>
              <w:top w:val="single" w:sz="4" w:space="0" w:color="auto"/>
              <w:left w:val="single" w:sz="4" w:space="0" w:color="auto"/>
              <w:bottom w:val="single" w:sz="4" w:space="0" w:color="auto"/>
              <w:right w:val="single" w:sz="4" w:space="0" w:color="auto"/>
            </w:tcBorders>
          </w:tcPr>
          <w:p w14:paraId="10134BD7" w14:textId="5F9DF380" w:rsidR="00CB403F" w:rsidRDefault="00CB403F" w:rsidP="00CB403F">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74B1EC6" w14:textId="77777777" w:rsidR="00B36A10" w:rsidRDefault="00B36A10" w:rsidP="00B36A10">
            <w:pPr>
              <w:rPr>
                <w:rFonts w:eastAsiaTheme="minorEastAsia"/>
                <w:lang w:eastAsia="zh-CN"/>
              </w:rPr>
            </w:pPr>
            <w:r>
              <w:rPr>
                <w:rFonts w:eastAsiaTheme="minorEastAsia" w:hint="eastAsia"/>
                <w:lang w:eastAsia="zh-CN"/>
              </w:rPr>
              <w:t>In RAN1#12</w:t>
            </w:r>
            <w:r>
              <w:rPr>
                <w:rFonts w:eastAsiaTheme="minorEastAsia"/>
                <w:lang w:eastAsia="zh-CN"/>
              </w:rPr>
              <w:t>2bis</w:t>
            </w:r>
            <w:r>
              <w:rPr>
                <w:rFonts w:eastAsiaTheme="minorEastAsia" w:hint="eastAsia"/>
                <w:lang w:eastAsia="zh-CN"/>
              </w:rPr>
              <w:t xml:space="preserve">, the UE features for beam prediction </w:t>
            </w:r>
            <w:r>
              <w:rPr>
                <w:rFonts w:eastAsiaTheme="minorEastAsia"/>
                <w:lang w:eastAsia="zh-CN"/>
              </w:rPr>
              <w:t>have</w:t>
            </w:r>
            <w:r>
              <w:rPr>
                <w:rFonts w:eastAsiaTheme="minorEastAsia" w:hint="eastAsia"/>
                <w:lang w:eastAsia="zh-CN"/>
              </w:rPr>
              <w:t xml:space="preserve"> been discussed and partially agreed. In this section, we update UE features</w:t>
            </w:r>
            <w:r>
              <w:rPr>
                <w:rFonts w:eastAsiaTheme="minorEastAsia"/>
                <w:lang w:eastAsia="zh-CN"/>
              </w:rPr>
              <w:t xml:space="preserve"> with brief explanation in front if needed</w:t>
            </w:r>
            <w:r>
              <w:rPr>
                <w:rFonts w:eastAsiaTheme="minorEastAsia" w:hint="eastAsia"/>
                <w:lang w:eastAsia="zh-CN"/>
              </w:rPr>
              <w:t>.</w:t>
            </w:r>
          </w:p>
          <w:p w14:paraId="67E84807" w14:textId="77777777" w:rsidR="00B36A10" w:rsidRDefault="00B36A10" w:rsidP="00B36A10">
            <w:pPr>
              <w:rPr>
                <w:rFonts w:eastAsiaTheme="minorEastAsia"/>
                <w:lang w:eastAsia="zh-CN"/>
              </w:rPr>
            </w:pPr>
            <w:r>
              <w:rPr>
                <w:rFonts w:eastAsiaTheme="minorEastAsia"/>
                <w:lang w:eastAsia="zh-CN"/>
              </w:rPr>
              <w:t xml:space="preserve">We are fine to the agreement in RAN1#122bis of changing APU to CPU. When counting the CPU(s), there seems no need to add the subscript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51"/>
              <w:gridCol w:w="1796"/>
              <w:gridCol w:w="3779"/>
              <w:gridCol w:w="462"/>
              <w:gridCol w:w="497"/>
              <w:gridCol w:w="467"/>
              <w:gridCol w:w="3539"/>
              <w:gridCol w:w="982"/>
              <w:gridCol w:w="467"/>
              <w:gridCol w:w="467"/>
              <w:gridCol w:w="467"/>
              <w:gridCol w:w="3612"/>
              <w:gridCol w:w="1502"/>
            </w:tblGrid>
            <w:tr w:rsidR="00B36A10" w:rsidRPr="00263855" w14:paraId="559F94F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52013ED"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A94DB4"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58-</w:t>
                  </w:r>
                  <w:r w:rsidRPr="00EA6023">
                    <w:rPr>
                      <w:rFonts w:eastAsia="Yu Mincho" w:cs="Arial"/>
                      <w:color w:val="000000" w:themeColor="text1"/>
                      <w:szCs w:val="18"/>
                    </w:rPr>
                    <w:t>0</w:t>
                  </w:r>
                  <w:r w:rsidRPr="00EA6023">
                    <w:rPr>
                      <w:rFonts w:cs="Arial"/>
                      <w:color w:val="000000" w:themeColor="text1"/>
                      <w:szCs w:val="18"/>
                    </w:rPr>
                    <w:t>-</w:t>
                  </w:r>
                  <w:r w:rsidRPr="00EA6023">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C16CDBA" w14:textId="77777777" w:rsidR="00B36A10" w:rsidRPr="00EA6023" w:rsidRDefault="00B36A10" w:rsidP="00B36A10">
                  <w:pPr>
                    <w:pStyle w:val="TAL"/>
                    <w:rPr>
                      <w:rFonts w:eastAsia="SimSun" w:cs="Arial"/>
                      <w:color w:val="000000" w:themeColor="text1"/>
                      <w:szCs w:val="18"/>
                    </w:rPr>
                  </w:pPr>
                  <w:r w:rsidRPr="00EA6023">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71DF4284" w14:textId="77777777" w:rsidR="00B36A10" w:rsidRPr="00EA6023" w:rsidRDefault="00B36A10" w:rsidP="00B36A10">
                  <w:pPr>
                    <w:pStyle w:val="TAL"/>
                    <w:rPr>
                      <w:rFonts w:eastAsia="Yu Mincho" w:cs="Arial"/>
                      <w:color w:val="000000" w:themeColor="text1"/>
                      <w:szCs w:val="18"/>
                    </w:rPr>
                  </w:pPr>
                  <w:r w:rsidRPr="00EA6023">
                    <w:rPr>
                      <w:rFonts w:eastAsia="Yu Mincho" w:cs="Arial"/>
                      <w:color w:val="000000" w:themeColor="text1"/>
                      <w:szCs w:val="18"/>
                    </w:rPr>
                    <w:t xml:space="preserve">1. Number of </w:t>
                  </w:r>
                  <w:r w:rsidRPr="00EA6023">
                    <w:rPr>
                      <w:rFonts w:eastAsia="SimSun" w:cs="Arial"/>
                      <w:color w:val="000000" w:themeColor="text1"/>
                      <w:szCs w:val="18"/>
                      <w:lang w:eastAsia="zh-CN"/>
                    </w:rPr>
                    <w:t>CPU</w:t>
                  </w:r>
                  <w:del w:id="45" w:author="Jeffrey Cao" w:date="2025-11-05T10:48:00Z" w16du:dateUtc="2025-11-05T02:48:00Z">
                    <w:r w:rsidRPr="00EA6023" w:rsidDel="002B4B1D">
                      <w:rPr>
                        <w:rFonts w:eastAsia="SimSun" w:cs="Arial"/>
                        <w:color w:val="000000" w:themeColor="text1"/>
                        <w:szCs w:val="18"/>
                        <w:lang w:eastAsia="zh-CN"/>
                      </w:rPr>
                      <w:delText>,x</w:delText>
                    </w:r>
                  </w:del>
                  <w:r w:rsidRPr="00EA6023">
                    <w:rPr>
                      <w:rFonts w:eastAsia="Yu Mincho" w:cs="Arial"/>
                      <w:color w:val="000000" w:themeColor="text1"/>
                      <w:szCs w:val="18"/>
                    </w:rPr>
                    <w:t xml:space="preserve"> pools</w:t>
                  </w:r>
                  <w:del w:id="46" w:author="Jeffrey Cao" w:date="2025-11-05T10:48:00Z" w16du:dateUtc="2025-11-05T02:48:00Z">
                    <w:r w:rsidRPr="00EA6023" w:rsidDel="002B4B1D">
                      <w:rPr>
                        <w:rFonts w:eastAsia="Yu Mincho" w:cs="Arial"/>
                        <w:color w:val="000000" w:themeColor="text1"/>
                        <w:szCs w:val="18"/>
                      </w:rPr>
                      <w:delText xml:space="preserve"> N</w:delText>
                    </w:r>
                  </w:del>
                </w:p>
                <w:p w14:paraId="1D07BC04" w14:textId="77777777" w:rsidR="00B36A10" w:rsidRPr="00EA6023" w:rsidRDefault="00B36A10" w:rsidP="00B36A10">
                  <w:pPr>
                    <w:pStyle w:val="TAL"/>
                    <w:rPr>
                      <w:rFonts w:cs="Arial"/>
                      <w:color w:val="000000" w:themeColor="text1"/>
                      <w:szCs w:val="18"/>
                    </w:rPr>
                  </w:pPr>
                  <w:r w:rsidRPr="00EA6023">
                    <w:rPr>
                      <w:rFonts w:eastAsia="Yu Mincho" w:cs="Arial"/>
                      <w:color w:val="000000" w:themeColor="text1"/>
                      <w:szCs w:val="18"/>
                    </w:rPr>
                    <w:t>2</w:t>
                  </w:r>
                  <w:r w:rsidRPr="00EA6023">
                    <w:rPr>
                      <w:rFonts w:cs="Arial"/>
                      <w:color w:val="000000" w:themeColor="text1"/>
                      <w:szCs w:val="18"/>
                    </w:rPr>
                    <w:t xml:space="preserve">. Maximum number of </w:t>
                  </w:r>
                  <w:r w:rsidRPr="00EA6023">
                    <w:rPr>
                      <w:rFonts w:eastAsia="SimSun" w:cs="Arial"/>
                      <w:color w:val="000000" w:themeColor="text1"/>
                      <w:szCs w:val="18"/>
                      <w:lang w:eastAsia="zh-CN"/>
                    </w:rPr>
                    <w:t>CPU</w:t>
                  </w:r>
                  <w:del w:id="47" w:author="Jeffrey Cao" w:date="2025-11-05T10:48:00Z" w16du:dateUtc="2025-11-05T02:48:00Z">
                    <w:r w:rsidRPr="00EA6023" w:rsidDel="002B4B1D">
                      <w:rPr>
                        <w:rFonts w:eastAsia="SimSun" w:cs="Arial"/>
                        <w:color w:val="000000" w:themeColor="text1"/>
                        <w:szCs w:val="18"/>
                        <w:lang w:eastAsia="zh-CN"/>
                      </w:rPr>
                      <w:delText>,x</w:delText>
                    </w:r>
                  </w:del>
                  <w:r w:rsidRPr="00EA6023">
                    <w:rPr>
                      <w:rFonts w:cs="Arial"/>
                      <w:color w:val="000000" w:themeColor="text1"/>
                      <w:szCs w:val="18"/>
                      <w:lang w:val="en-US"/>
                    </w:rPr>
                    <w:t xml:space="preserve"> in each </w:t>
                  </w:r>
                  <w:r w:rsidRPr="00EA6023">
                    <w:rPr>
                      <w:rFonts w:eastAsia="SimSun" w:cs="Arial"/>
                      <w:color w:val="000000" w:themeColor="text1"/>
                      <w:szCs w:val="18"/>
                      <w:lang w:eastAsia="zh-CN"/>
                    </w:rPr>
                    <w:t>CPU,x</w:t>
                  </w:r>
                  <w:r w:rsidRPr="00EA6023">
                    <w:rPr>
                      <w:rFonts w:cs="Arial"/>
                      <w:color w:val="000000" w:themeColor="text1"/>
                      <w:szCs w:val="18"/>
                      <w:lang w:val="en-US"/>
                    </w:rPr>
                    <w:t xml:space="preserve"> pool</w:t>
                  </w:r>
                  <w:r w:rsidRPr="00EA6023">
                    <w:rPr>
                      <w:rFonts w:cs="Arial"/>
                      <w:color w:val="000000" w:themeColor="text1"/>
                      <w:szCs w:val="18"/>
                    </w:rPr>
                    <w:t xml:space="preserve"> of UE-sided inference for CSI report(s) </w:t>
                  </w:r>
                  <w:r w:rsidRPr="00EA6023">
                    <w:rPr>
                      <w:rFonts w:cs="Arial"/>
                      <w:strike/>
                      <w:color w:val="000000" w:themeColor="text1"/>
                      <w:szCs w:val="18"/>
                    </w:rPr>
                    <w:t>for</w:t>
                  </w:r>
                  <w:r w:rsidRPr="00EA6023">
                    <w:rPr>
                      <w:rFonts w:cs="Arial"/>
                      <w:color w:val="000000" w:themeColor="text1"/>
                      <w:szCs w:val="18"/>
                    </w:rPr>
                    <w:t xml:space="preserve"> simultaneously in a CC </w:t>
                  </w:r>
                </w:p>
                <w:p w14:paraId="4CC494E2" w14:textId="77777777" w:rsidR="00B36A10" w:rsidRPr="00EA6023" w:rsidRDefault="00B36A10" w:rsidP="00B36A10">
                  <w:pPr>
                    <w:rPr>
                      <w:rFonts w:cs="Arial"/>
                      <w:color w:val="000000" w:themeColor="text1"/>
                      <w:sz w:val="18"/>
                      <w:szCs w:val="18"/>
                    </w:rPr>
                  </w:pPr>
                  <w:r w:rsidRPr="00EA6023">
                    <w:rPr>
                      <w:rFonts w:eastAsia="Yu Mincho" w:cs="Arial"/>
                      <w:color w:val="000000" w:themeColor="text1"/>
                      <w:sz w:val="18"/>
                      <w:szCs w:val="18"/>
                    </w:rPr>
                    <w:t>3</w:t>
                  </w:r>
                  <w:r w:rsidRPr="00EA6023">
                    <w:rPr>
                      <w:rFonts w:cs="Arial"/>
                      <w:color w:val="000000" w:themeColor="text1"/>
                      <w:sz w:val="18"/>
                      <w:szCs w:val="18"/>
                    </w:rPr>
                    <w:t xml:space="preserve">. Maximum number of </w:t>
                  </w:r>
                  <w:r w:rsidRPr="00EA6023">
                    <w:rPr>
                      <w:rFonts w:eastAsia="SimSun" w:cs="Arial"/>
                      <w:color w:val="000000" w:themeColor="text1"/>
                      <w:sz w:val="18"/>
                      <w:szCs w:val="18"/>
                      <w:lang w:eastAsia="zh-CN"/>
                    </w:rPr>
                    <w:t>CPU</w:t>
                  </w:r>
                  <w:del w:id="48" w:author="Jeffrey Cao" w:date="2025-11-05T10:48:00Z" w16du:dateUtc="2025-11-05T02:48:00Z">
                    <w:r w:rsidRPr="00EA6023" w:rsidDel="0084197C">
                      <w:rPr>
                        <w:rFonts w:eastAsia="SimSun" w:cs="Arial"/>
                        <w:color w:val="000000" w:themeColor="text1"/>
                        <w:sz w:val="18"/>
                        <w:szCs w:val="18"/>
                        <w:lang w:eastAsia="zh-CN"/>
                      </w:rPr>
                      <w:delText>,x</w:delText>
                    </w:r>
                  </w:del>
                  <w:r w:rsidRPr="00EA6023">
                    <w:rPr>
                      <w:rFonts w:cs="Arial"/>
                      <w:color w:val="000000" w:themeColor="text1"/>
                      <w:sz w:val="18"/>
                      <w:szCs w:val="18"/>
                    </w:rPr>
                    <w:t xml:space="preserve"> in each </w:t>
                  </w:r>
                  <w:r w:rsidRPr="00EA6023">
                    <w:rPr>
                      <w:rFonts w:eastAsia="SimSun" w:cs="Arial"/>
                      <w:color w:val="000000" w:themeColor="text1"/>
                      <w:sz w:val="18"/>
                      <w:szCs w:val="18"/>
                      <w:lang w:eastAsia="zh-CN"/>
                    </w:rPr>
                    <w:t>CPU,x</w:t>
                  </w:r>
                  <w:r w:rsidRPr="00EA6023">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C907B1E"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DCFFFA5" w14:textId="77777777" w:rsidR="00B36A10" w:rsidRPr="00EA6023" w:rsidRDefault="00B36A10" w:rsidP="00B36A10">
                  <w:pPr>
                    <w:pStyle w:val="TAL"/>
                    <w:rPr>
                      <w:rFonts w:eastAsia="SimSun" w:cs="Arial"/>
                      <w:color w:val="000000" w:themeColor="text1"/>
                      <w:szCs w:val="18"/>
                    </w:rPr>
                  </w:pPr>
                  <w:r w:rsidRPr="00EA60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8F3D4C"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2F7D13" w14:textId="77777777" w:rsidR="00B36A10" w:rsidRPr="006E4A16" w:rsidRDefault="00B36A10" w:rsidP="00B36A10">
                  <w:pPr>
                    <w:pStyle w:val="TAL"/>
                    <w:rPr>
                      <w:rFonts w:eastAsia="SimSun" w:cs="Arial"/>
                      <w:color w:val="000000" w:themeColor="text1"/>
                      <w:szCs w:val="18"/>
                    </w:rPr>
                  </w:pPr>
                  <w:r w:rsidRPr="006E4A16">
                    <w:rPr>
                      <w:rFonts w:eastAsia="Yu Mincho" w:cs="Arial"/>
                      <w:color w:val="000000" w:themeColor="text1"/>
                      <w:szCs w:val="18"/>
                      <w:lang w:val="en-US"/>
                    </w:rPr>
                    <w:t xml:space="preserve">Maximum number of </w:t>
                  </w:r>
                  <w:r w:rsidRPr="003E3A2C">
                    <w:rPr>
                      <w:rFonts w:eastAsia="Yu Mincho" w:cs="Arial"/>
                      <w:strike/>
                      <w:color w:val="EE0000"/>
                      <w:szCs w:val="18"/>
                    </w:rPr>
                    <w:t>APU</w:t>
                  </w:r>
                  <w:r w:rsidRPr="003E3A2C">
                    <w:rPr>
                      <w:rFonts w:eastAsia="SimSun" w:cs="Arial"/>
                      <w:color w:val="EE0000"/>
                      <w:szCs w:val="18"/>
                      <w:lang w:eastAsia="zh-CN"/>
                    </w:rPr>
                    <w:t xml:space="preserve"> CPU</w:t>
                  </w:r>
                  <w:ins w:id="49" w:author="Jeffrey Cao" w:date="2025-11-05T10:49:00Z" w16du:dateUtc="2025-11-05T02:49:00Z">
                    <w:r>
                      <w:rPr>
                        <w:rFonts w:eastAsia="SimSun" w:cs="Arial"/>
                        <w:color w:val="EE0000"/>
                        <w:szCs w:val="18"/>
                        <w:lang w:eastAsia="zh-CN"/>
                      </w:rPr>
                      <w:t>(s)</w:t>
                    </w:r>
                  </w:ins>
                  <w:del w:id="50" w:author="Jeffrey Cao" w:date="2025-11-05T10:49:00Z" w16du:dateUtc="2025-11-05T02:49:00Z">
                    <w:r w:rsidRPr="003E3A2C" w:rsidDel="0084197C">
                      <w:rPr>
                        <w:rFonts w:eastAsia="SimSun" w:cs="Arial"/>
                        <w:color w:val="EE0000"/>
                        <w:szCs w:val="18"/>
                        <w:lang w:eastAsia="zh-CN"/>
                      </w:rPr>
                      <w:delText>,x</w:delText>
                    </w:r>
                  </w:del>
                  <w:r w:rsidRPr="003E3A2C">
                    <w:rPr>
                      <w:rFonts w:cs="Arial"/>
                      <w:color w:val="000000" w:themeColor="text1"/>
                      <w:szCs w:val="18"/>
                      <w:lang w:val="en-US"/>
                    </w:rPr>
                    <w:t xml:space="preserve"> </w:t>
                  </w:r>
                  <w:ins w:id="51" w:author="Jeffrey Cao" w:date="2025-11-05T10:53:00Z" w16du:dateUtc="2025-11-05T02:53:00Z">
                    <w:r>
                      <w:rPr>
                        <w:rFonts w:cs="Arial"/>
                        <w:color w:val="000000" w:themeColor="text1"/>
                        <w:szCs w:val="18"/>
                        <w:lang w:val="en-US"/>
                      </w:rPr>
                      <w:t xml:space="preserve">per each CPU pool and CPU pool(s) </w:t>
                    </w:r>
                  </w:ins>
                  <w:r w:rsidRPr="006E4A16">
                    <w:rPr>
                      <w:rFonts w:eastAsia="Yu Mincho" w:cs="Arial"/>
                      <w:color w:val="000000" w:themeColor="text1"/>
                      <w:szCs w:val="18"/>
                      <w:lang w:val="en-US"/>
                    </w:rPr>
                    <w:t>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69DE3477" w14:textId="77777777" w:rsidR="00B36A10" w:rsidRPr="00EA6023" w:rsidRDefault="00B36A10" w:rsidP="00B36A10">
                  <w:pPr>
                    <w:pStyle w:val="TAL"/>
                    <w:rPr>
                      <w:rFonts w:cs="Arial"/>
                      <w:strike/>
                      <w:color w:val="000000" w:themeColor="text1"/>
                      <w:szCs w:val="18"/>
                      <w:lang w:eastAsia="zh-CN"/>
                    </w:rPr>
                  </w:pPr>
                  <w:r w:rsidRPr="00EA6023">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C8FAF05"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3A1AF8"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299939"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E80696" w14:textId="77777777" w:rsidR="00B36A10" w:rsidRPr="00EA6023" w:rsidRDefault="00B36A10" w:rsidP="00B36A10">
                  <w:pPr>
                    <w:rPr>
                      <w:rFonts w:eastAsiaTheme="minorEastAsia" w:cs="Arial"/>
                      <w:color w:val="000000" w:themeColor="text1"/>
                      <w:sz w:val="18"/>
                      <w:szCs w:val="18"/>
                    </w:rPr>
                  </w:pPr>
                  <w:r w:rsidRPr="00EA6023">
                    <w:rPr>
                      <w:rFonts w:eastAsiaTheme="minorEastAsia" w:cs="Arial"/>
                      <w:color w:val="000000" w:themeColor="text1"/>
                      <w:sz w:val="18"/>
                      <w:szCs w:val="18"/>
                    </w:rPr>
                    <w:t>Component 1 candidate values: {1,2}</w:t>
                  </w:r>
                </w:p>
                <w:p w14:paraId="69516B1A" w14:textId="77777777" w:rsidR="00B36A10" w:rsidRPr="00EA6023" w:rsidRDefault="00B36A10" w:rsidP="00B36A10">
                  <w:pPr>
                    <w:pStyle w:val="TAL"/>
                    <w:rPr>
                      <w:rFonts w:cs="Arial"/>
                      <w:color w:val="000000" w:themeColor="text1"/>
                      <w:szCs w:val="18"/>
                    </w:rPr>
                  </w:pPr>
                </w:p>
                <w:p w14:paraId="7386B0A4"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 xml:space="preserve">Component 2candidate values: </w:t>
                  </w:r>
                  <w:r w:rsidRPr="00EA6023">
                    <w:rPr>
                      <w:rFonts w:cs="Arial"/>
                      <w:color w:val="000000" w:themeColor="text1"/>
                      <w:szCs w:val="18"/>
                      <w:lang w:val="en-US"/>
                    </w:rPr>
                    <w:t>{1…8}</w:t>
                  </w:r>
                </w:p>
                <w:p w14:paraId="11336882" w14:textId="77777777" w:rsidR="00B36A10" w:rsidRPr="00EA6023" w:rsidRDefault="00B36A10" w:rsidP="00B36A10">
                  <w:pPr>
                    <w:pStyle w:val="TAL"/>
                    <w:rPr>
                      <w:rFonts w:cs="Arial"/>
                      <w:color w:val="000000" w:themeColor="text1"/>
                      <w:szCs w:val="18"/>
                    </w:rPr>
                  </w:pPr>
                </w:p>
                <w:p w14:paraId="7C3D1079" w14:textId="77777777" w:rsidR="00B36A10" w:rsidRPr="00EA6023" w:rsidRDefault="00B36A10" w:rsidP="00B36A10">
                  <w:pPr>
                    <w:pStyle w:val="TAL"/>
                    <w:rPr>
                      <w:rFonts w:cs="Arial"/>
                      <w:color w:val="000000" w:themeColor="text1"/>
                      <w:szCs w:val="18"/>
                      <w:lang w:val="en-US"/>
                    </w:rPr>
                  </w:pPr>
                  <w:r w:rsidRPr="00EA6023">
                    <w:rPr>
                      <w:rFonts w:cs="Arial"/>
                      <w:color w:val="000000" w:themeColor="text1"/>
                      <w:szCs w:val="18"/>
                    </w:rPr>
                    <w:t xml:space="preserve">Component 3 candidate values: </w:t>
                  </w:r>
                  <w:r w:rsidRPr="00EA6023">
                    <w:rPr>
                      <w:rFonts w:cs="Arial"/>
                      <w:color w:val="000000" w:themeColor="text1"/>
                      <w:szCs w:val="18"/>
                      <w:lang w:val="en-US"/>
                    </w:rPr>
                    <w:t>{1…32}</w:t>
                  </w:r>
                </w:p>
                <w:p w14:paraId="4DADFC93" w14:textId="77777777" w:rsidR="00B36A10" w:rsidRPr="00EA6023" w:rsidRDefault="00B36A10" w:rsidP="00B36A10">
                  <w:pPr>
                    <w:pStyle w:val="TAL"/>
                    <w:rPr>
                      <w:rFonts w:cs="Arial"/>
                      <w:color w:val="000000" w:themeColor="text1"/>
                      <w:szCs w:val="18"/>
                      <w:lang w:val="en-US"/>
                    </w:rPr>
                  </w:pPr>
                </w:p>
                <w:p w14:paraId="26BF6E98" w14:textId="77777777" w:rsidR="00B36A10" w:rsidRPr="00EA6023" w:rsidRDefault="00B36A10" w:rsidP="00B36A10">
                  <w:pPr>
                    <w:pStyle w:val="TAL"/>
                    <w:rPr>
                      <w:rFonts w:cs="Arial"/>
                      <w:color w:val="000000" w:themeColor="text1"/>
                      <w:szCs w:val="18"/>
                      <w:lang w:val="en-US"/>
                    </w:rPr>
                  </w:pPr>
                  <w:r w:rsidRPr="00EA6023">
                    <w:rPr>
                      <w:rFonts w:cs="Arial"/>
                      <w:color w:val="000000" w:themeColor="text1"/>
                      <w:szCs w:val="18"/>
                      <w:lang w:val="en-US"/>
                    </w:rPr>
                    <w:t>Note: Component 2 and 3 candidate values are signalled separately for each pool</w:t>
                  </w:r>
                </w:p>
                <w:p w14:paraId="190272DF" w14:textId="77777777" w:rsidR="00B36A10" w:rsidRPr="00EA6023" w:rsidRDefault="00B36A10" w:rsidP="00B36A10">
                  <w:pPr>
                    <w:pStyle w:val="TAL"/>
                    <w:rPr>
                      <w:rFonts w:cs="Arial"/>
                      <w:color w:val="000000" w:themeColor="text1"/>
                      <w:szCs w:val="18"/>
                      <w:lang w:val="en-US"/>
                    </w:rPr>
                  </w:pPr>
                </w:p>
                <w:p w14:paraId="0DFD8A97" w14:textId="77777777" w:rsidR="00B36A10" w:rsidRPr="00EA6023" w:rsidRDefault="00B36A10" w:rsidP="00B36A10">
                  <w:pPr>
                    <w:pStyle w:val="TAL"/>
                    <w:rPr>
                      <w:rFonts w:cs="Arial"/>
                      <w:color w:val="000000" w:themeColor="text1"/>
                      <w:szCs w:val="18"/>
                      <w:lang w:val="en-US"/>
                    </w:rPr>
                  </w:pPr>
                  <w:r w:rsidRPr="00EA6023">
                    <w:rPr>
                      <w:rFonts w:cs="Arial"/>
                      <w:color w:val="000000" w:themeColor="text1"/>
                      <w:szCs w:val="18"/>
                      <w:lang w:val="en-US"/>
                    </w:rPr>
                    <w:t>A UE that does not support this FG</w:t>
                  </w:r>
                  <w:r w:rsidRPr="00EA6023">
                    <w:rPr>
                      <w:rFonts w:ascii="Times New Roman" w:eastAsia="SimSun" w:hAnsi="Times New Roman" w:cs="Arial"/>
                      <w:color w:val="000000" w:themeColor="text1"/>
                      <w:sz w:val="16"/>
                      <w:szCs w:val="16"/>
                      <w:lang w:val="en-US" w:eastAsia="zh-CN"/>
                    </w:rPr>
                    <w:t xml:space="preserve"> </w:t>
                  </w:r>
                  <w:r w:rsidRPr="00EA6023">
                    <w:rPr>
                      <w:rFonts w:cs="Arial"/>
                      <w:color w:val="000000" w:themeColor="text1"/>
                      <w:szCs w:val="18"/>
                      <w:lang w:val="en-US"/>
                    </w:rPr>
                    <w:t xml:space="preserve">should not report non-zero occupied CPU,2 or CPU,3 values in any dependency FG </w:t>
                  </w:r>
                </w:p>
              </w:tc>
              <w:tc>
                <w:tcPr>
                  <w:tcW w:w="0" w:type="auto"/>
                  <w:tcBorders>
                    <w:top w:val="single" w:sz="4" w:space="0" w:color="auto"/>
                    <w:left w:val="single" w:sz="4" w:space="0" w:color="auto"/>
                    <w:bottom w:val="single" w:sz="4" w:space="0" w:color="auto"/>
                    <w:right w:val="single" w:sz="4" w:space="0" w:color="auto"/>
                  </w:tcBorders>
                </w:tcPr>
                <w:p w14:paraId="52BA7176"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Optional with capability signalling</w:t>
                  </w:r>
                </w:p>
              </w:tc>
            </w:tr>
          </w:tbl>
          <w:p w14:paraId="662253B8" w14:textId="77777777" w:rsidR="00B36A10" w:rsidRDefault="00B36A10" w:rsidP="00B36A10">
            <w:pPr>
              <w:snapToGrid w:val="0"/>
              <w:spacing w:before="120"/>
              <w:rPr>
                <w:rFonts w:eastAsiaTheme="minorEastAsia"/>
                <w:lang w:eastAsia="zh-CN"/>
              </w:rPr>
            </w:pPr>
            <w:r>
              <w:rPr>
                <w:rFonts w:eastAsiaTheme="minorEastAsia"/>
                <w:lang w:eastAsia="zh-CN"/>
              </w:rPr>
              <w:t xml:space="preserve">As agreed in RAN1#122bis, Component 2 has candidate values {1, 2, 3, 4} and Component 3 is with candidate values {1, 2, 4, 8}. So, the values in Component 4 should cover the product results of Component 2 and Component 3, meaning adding new values for component 4 in-between, but not extend its maximum values.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678"/>
              <w:gridCol w:w="4762"/>
              <w:gridCol w:w="563"/>
              <w:gridCol w:w="497"/>
              <w:gridCol w:w="467"/>
              <w:gridCol w:w="2567"/>
              <w:gridCol w:w="726"/>
              <w:gridCol w:w="559"/>
              <w:gridCol w:w="559"/>
              <w:gridCol w:w="559"/>
              <w:gridCol w:w="2487"/>
              <w:gridCol w:w="1589"/>
            </w:tblGrid>
            <w:tr w:rsidR="00B36A10" w:rsidRPr="00263855" w14:paraId="36885F6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DF29614"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E746E1B"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3B0F0C8" w14:textId="77777777" w:rsidR="00B36A10" w:rsidRPr="001721E9" w:rsidRDefault="00B36A10" w:rsidP="00B36A10">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3611DC95" w14:textId="77777777" w:rsidR="00B36A10" w:rsidRDefault="00B36A10" w:rsidP="00B36A10">
                  <w:pPr>
                    <w:rPr>
                      <w:rFonts w:cs="Arial"/>
                      <w:color w:val="000000" w:themeColor="text1"/>
                      <w:sz w:val="18"/>
                      <w:szCs w:val="18"/>
                    </w:rPr>
                  </w:pPr>
                  <w:r w:rsidRPr="001721E9">
                    <w:rPr>
                      <w:rFonts w:cs="Arial"/>
                      <w:color w:val="000000" w:themeColor="text1"/>
                      <w:sz w:val="18"/>
                      <w:szCs w:val="18"/>
                    </w:rPr>
                    <w:t>1. Support of beam prediction, reporting of predicted beams and predicted RSRP, for BM-Case2 (</w:t>
                  </w:r>
                  <w:r w:rsidRPr="00101D36">
                    <w:rPr>
                      <w:rFonts w:cs="Arial"/>
                      <w:strike/>
                      <w:color w:val="EE0000"/>
                      <w:sz w:val="18"/>
                      <w:szCs w:val="18"/>
                    </w:rPr>
                    <w:t xml:space="preserve">spatial and time </w:t>
                  </w:r>
                  <w:r w:rsidRPr="001721E9">
                    <w:rPr>
                      <w:rFonts w:cs="Arial"/>
                      <w:color w:val="000000" w:themeColor="text1"/>
                      <w:sz w:val="18"/>
                      <w:szCs w:val="18"/>
                    </w:rPr>
                    <w:t>domain beam prediction)</w:t>
                  </w:r>
                  <w:r w:rsidRPr="001721E9">
                    <w:rPr>
                      <w:rFonts w:eastAsia="Yu Mincho" w:cs="Arial"/>
                      <w:color w:val="000000" w:themeColor="text1"/>
                      <w:sz w:val="18"/>
                      <w:szCs w:val="18"/>
                    </w:rPr>
                    <w:t xml:space="preserve"> </w:t>
                  </w:r>
                  <w:r w:rsidRPr="001721E9">
                    <w:rPr>
                      <w:rFonts w:cs="Arial"/>
                      <w:color w:val="000000" w:themeColor="text1"/>
                      <w:sz w:val="18"/>
                      <w:szCs w:val="18"/>
                    </w:rPr>
                    <w:t>for inference</w:t>
                  </w:r>
                </w:p>
                <w:p w14:paraId="6648153F" w14:textId="77777777" w:rsidR="00B36A10" w:rsidRPr="004449E7" w:rsidRDefault="00B36A10" w:rsidP="00B36A10">
                  <w:pPr>
                    <w:rPr>
                      <w:rFonts w:cs="Arial"/>
                      <w:color w:val="EE0000"/>
                      <w:sz w:val="18"/>
                      <w:szCs w:val="18"/>
                    </w:rPr>
                  </w:pPr>
                  <w:r w:rsidRPr="004449E7">
                    <w:rPr>
                      <w:rFonts w:cs="Arial"/>
                      <w:color w:val="EE0000"/>
                      <w:sz w:val="18"/>
                      <w:szCs w:val="18"/>
                    </w:rPr>
                    <w:t>2. Supported maximum number of predicted beams in each predicted time instance</w:t>
                  </w:r>
                </w:p>
                <w:p w14:paraId="7663F8E9" w14:textId="77777777" w:rsidR="00B36A10" w:rsidRPr="004449E7" w:rsidRDefault="00B36A10" w:rsidP="00B36A10">
                  <w:pPr>
                    <w:rPr>
                      <w:rFonts w:cs="Arial"/>
                      <w:color w:val="EE0000"/>
                      <w:sz w:val="18"/>
                      <w:szCs w:val="18"/>
                    </w:rPr>
                  </w:pPr>
                  <w:r w:rsidRPr="004449E7">
                    <w:rPr>
                      <w:rFonts w:cs="Arial"/>
                      <w:color w:val="EE0000"/>
                      <w:sz w:val="18"/>
                      <w:szCs w:val="18"/>
                    </w:rPr>
                    <w:t>3. Supported maximum number of predicted time instances</w:t>
                  </w:r>
                </w:p>
                <w:p w14:paraId="7450F97A" w14:textId="77777777" w:rsidR="00B36A10" w:rsidRPr="001721E9" w:rsidRDefault="00B36A10" w:rsidP="00B36A10">
                  <w:pPr>
                    <w:rPr>
                      <w:rFonts w:cs="Arial"/>
                      <w:color w:val="000000" w:themeColor="text1"/>
                      <w:sz w:val="18"/>
                      <w:szCs w:val="18"/>
                    </w:rPr>
                  </w:pPr>
                  <w:r w:rsidRPr="004449E7">
                    <w:rPr>
                      <w:rFonts w:cs="Arial"/>
                      <w:color w:val="EE0000"/>
                      <w:sz w:val="18"/>
                      <w:szCs w:val="18"/>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617FC0AB"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D0F49FE" w14:textId="77777777" w:rsidR="00B36A10" w:rsidRPr="001721E9" w:rsidRDefault="00B36A10" w:rsidP="00B36A10">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96885D"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FA319F" w14:textId="77777777" w:rsidR="00B36A10" w:rsidRPr="001721E9" w:rsidRDefault="00B36A10" w:rsidP="00B36A10">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C4E98CC" w14:textId="77777777" w:rsidR="00B36A10" w:rsidRPr="00882BD0" w:rsidRDefault="00B36A10" w:rsidP="00B36A10">
                  <w:pPr>
                    <w:pStyle w:val="TAL"/>
                    <w:rPr>
                      <w:rFonts w:cs="Arial"/>
                      <w:strike/>
                      <w:color w:val="EE0000"/>
                      <w:szCs w:val="18"/>
                      <w:lang w:eastAsia="zh-CN"/>
                    </w:rPr>
                  </w:pPr>
                  <w:r w:rsidRPr="008A698C">
                    <w:rPr>
                      <w:rFonts w:cs="Arial"/>
                      <w:strike/>
                      <w:color w:val="EE0000"/>
                      <w:szCs w:val="18"/>
                      <w:lang w:eastAsia="zh-CN"/>
                    </w:rPr>
                    <w:t>Per UE</w:t>
                  </w:r>
                </w:p>
                <w:p w14:paraId="2E48A380" w14:textId="77777777" w:rsidR="00B36A10" w:rsidRPr="001721E9" w:rsidRDefault="00B36A10" w:rsidP="00B36A10">
                  <w:pPr>
                    <w:pStyle w:val="TAL"/>
                    <w:rPr>
                      <w:rFonts w:cs="Arial"/>
                      <w:color w:val="000000" w:themeColor="text1"/>
                      <w:szCs w:val="18"/>
                    </w:rPr>
                  </w:pPr>
                  <w:r w:rsidRPr="00882BD0">
                    <w:rPr>
                      <w:rFonts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3B533BA" w14:textId="77777777" w:rsidR="00B36A10" w:rsidRPr="001721E9" w:rsidRDefault="00B36A10" w:rsidP="00B36A10">
                  <w:pPr>
                    <w:pStyle w:val="TAL"/>
                    <w:rPr>
                      <w:rFonts w:cs="Arial"/>
                      <w:color w:val="000000" w:themeColor="text1"/>
                      <w:szCs w:val="18"/>
                    </w:rPr>
                  </w:pPr>
                  <w:r w:rsidRPr="003C12F9">
                    <w:rPr>
                      <w:rFonts w:cs="Arial"/>
                      <w:strike/>
                      <w:color w:val="EE0000"/>
                      <w:szCs w:val="18"/>
                      <w:lang w:eastAsia="zh-CN"/>
                    </w:rPr>
                    <w:t>No</w:t>
                  </w:r>
                  <w:r w:rsidRPr="003C12F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98E3253" w14:textId="77777777" w:rsidR="00B36A10" w:rsidRPr="001721E9" w:rsidRDefault="00B36A10" w:rsidP="00B36A10">
                  <w:pPr>
                    <w:pStyle w:val="TAL"/>
                    <w:rPr>
                      <w:rFonts w:cs="Arial"/>
                      <w:color w:val="000000" w:themeColor="text1"/>
                      <w:szCs w:val="18"/>
                    </w:rPr>
                  </w:pPr>
                  <w:r w:rsidRPr="003C12F9">
                    <w:rPr>
                      <w:rFonts w:cs="Arial"/>
                      <w:strike/>
                      <w:color w:val="EE0000"/>
                      <w:szCs w:val="18"/>
                      <w:lang w:eastAsia="zh-CN"/>
                    </w:rPr>
                    <w:t>No</w:t>
                  </w:r>
                  <w:r w:rsidRPr="003C12F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F2D6621" w14:textId="77777777" w:rsidR="00B36A10" w:rsidRPr="001721E9" w:rsidRDefault="00B36A10" w:rsidP="00B36A10">
                  <w:pPr>
                    <w:pStyle w:val="TAL"/>
                    <w:rPr>
                      <w:rFonts w:cs="Arial"/>
                      <w:color w:val="000000" w:themeColor="text1"/>
                      <w:szCs w:val="18"/>
                    </w:rPr>
                  </w:pPr>
                  <w:r w:rsidRPr="003C12F9">
                    <w:rPr>
                      <w:rFonts w:cs="Arial"/>
                      <w:strike/>
                      <w:color w:val="EE0000"/>
                      <w:szCs w:val="18"/>
                      <w:lang w:eastAsia="zh-CN"/>
                    </w:rPr>
                    <w:t>No</w:t>
                  </w:r>
                  <w:r w:rsidRPr="003C12F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BB3E0DF" w14:textId="77777777" w:rsidR="00B36A10" w:rsidRPr="00EC7EFC" w:rsidRDefault="00B36A10" w:rsidP="00B36A10">
                  <w:pPr>
                    <w:keepNext/>
                    <w:keepLines/>
                    <w:rPr>
                      <w:rFonts w:cs="Arial"/>
                      <w:color w:val="FF0000"/>
                      <w:sz w:val="18"/>
                      <w:szCs w:val="18"/>
                    </w:rPr>
                  </w:pPr>
                  <w:r w:rsidRPr="00EC7EFC">
                    <w:rPr>
                      <w:rFonts w:cs="Arial"/>
                      <w:color w:val="FF0000"/>
                      <w:sz w:val="18"/>
                      <w:szCs w:val="18"/>
                    </w:rPr>
                    <w:t xml:space="preserve">Component </w:t>
                  </w:r>
                  <w:r>
                    <w:rPr>
                      <w:rFonts w:cs="Arial"/>
                      <w:color w:val="FF0000"/>
                      <w:sz w:val="18"/>
                      <w:szCs w:val="18"/>
                    </w:rPr>
                    <w:t>2 candidate values: {1, 2, 3, 4}</w:t>
                  </w:r>
                </w:p>
                <w:p w14:paraId="7EC69F9A" w14:textId="77777777" w:rsidR="00B36A10" w:rsidRDefault="00B36A10" w:rsidP="00B36A10">
                  <w:pPr>
                    <w:keepNext/>
                    <w:keepLines/>
                    <w:rPr>
                      <w:rFonts w:cs="Arial"/>
                      <w:color w:val="000000"/>
                      <w:sz w:val="18"/>
                      <w:szCs w:val="18"/>
                    </w:rPr>
                  </w:pPr>
                </w:p>
                <w:p w14:paraId="24E5D9EC" w14:textId="77777777" w:rsidR="00B36A10" w:rsidRDefault="00B36A10" w:rsidP="00B36A10">
                  <w:pPr>
                    <w:keepNext/>
                    <w:keepLines/>
                    <w:rPr>
                      <w:rFonts w:cs="Arial"/>
                      <w:color w:val="FF0000"/>
                      <w:sz w:val="18"/>
                      <w:szCs w:val="18"/>
                    </w:rPr>
                  </w:pPr>
                  <w:r w:rsidRPr="00EC7EFC">
                    <w:rPr>
                      <w:rFonts w:cs="Arial"/>
                      <w:color w:val="FF0000"/>
                      <w:sz w:val="18"/>
                      <w:szCs w:val="18"/>
                    </w:rPr>
                    <w:t xml:space="preserve">Component </w:t>
                  </w:r>
                  <w:r>
                    <w:rPr>
                      <w:rFonts w:cs="Arial"/>
                      <w:color w:val="FF0000"/>
                      <w:sz w:val="18"/>
                      <w:szCs w:val="18"/>
                    </w:rPr>
                    <w:t>3 candidate values: {1, 2, 4, 8}</w:t>
                  </w:r>
                </w:p>
                <w:p w14:paraId="20E5F9B2" w14:textId="77777777" w:rsidR="00B36A10" w:rsidRDefault="00B36A10" w:rsidP="00B36A10">
                  <w:pPr>
                    <w:keepNext/>
                    <w:keepLines/>
                    <w:rPr>
                      <w:rFonts w:cs="Arial"/>
                      <w:color w:val="000000"/>
                      <w:sz w:val="18"/>
                      <w:szCs w:val="18"/>
                    </w:rPr>
                  </w:pPr>
                </w:p>
                <w:p w14:paraId="31A8D5AA" w14:textId="77777777" w:rsidR="00B36A10" w:rsidRPr="004449E7" w:rsidRDefault="00B36A10" w:rsidP="00B36A10">
                  <w:pPr>
                    <w:keepNext/>
                    <w:keepLines/>
                    <w:rPr>
                      <w:rFonts w:cs="Arial"/>
                      <w:color w:val="FF0000"/>
                      <w:sz w:val="18"/>
                      <w:szCs w:val="18"/>
                    </w:rPr>
                  </w:pPr>
                  <w:r w:rsidRPr="00EC7EFC">
                    <w:rPr>
                      <w:rFonts w:cs="Arial"/>
                      <w:color w:val="FF0000"/>
                      <w:sz w:val="18"/>
                      <w:szCs w:val="18"/>
                    </w:rPr>
                    <w:t xml:space="preserve">Component </w:t>
                  </w:r>
                  <w:r>
                    <w:rPr>
                      <w:rFonts w:cs="Arial"/>
                      <w:color w:val="FF0000"/>
                      <w:sz w:val="18"/>
                      <w:szCs w:val="18"/>
                    </w:rPr>
                    <w:t xml:space="preserve">4 candidate values: {1, 2, 3, 4, </w:t>
                  </w:r>
                  <w:ins w:id="52" w:author="Jeffrey Cao" w:date="2025-11-05T10:41:00Z" w16du:dateUtc="2025-11-05T02:41:00Z">
                    <w:r>
                      <w:rPr>
                        <w:rFonts w:cs="Arial"/>
                        <w:color w:val="FF0000"/>
                        <w:sz w:val="18"/>
                        <w:szCs w:val="18"/>
                      </w:rPr>
                      <w:t xml:space="preserve">6, </w:t>
                    </w:r>
                  </w:ins>
                  <w:r>
                    <w:rPr>
                      <w:rFonts w:cs="Arial"/>
                      <w:color w:val="FF0000"/>
                      <w:sz w:val="18"/>
                      <w:szCs w:val="18"/>
                    </w:rPr>
                    <w:t xml:space="preserve">8, 12, 16, </w:t>
                  </w:r>
                  <w:ins w:id="53" w:author="Jeffrey Cao" w:date="2025-11-05T10:41:00Z" w16du:dateUtc="2025-11-05T02:41:00Z">
                    <w:r>
                      <w:rPr>
                        <w:rFonts w:cs="Arial"/>
                        <w:color w:val="FF0000"/>
                        <w:sz w:val="18"/>
                        <w:szCs w:val="18"/>
                      </w:rPr>
                      <w:t xml:space="preserve">24, </w:t>
                    </w:r>
                  </w:ins>
                  <w:r>
                    <w:rPr>
                      <w:rFonts w:cs="Arial"/>
                      <w:color w:val="FF0000"/>
                      <w:sz w:val="18"/>
                      <w:szCs w:val="18"/>
                    </w:rPr>
                    <w:t>32}</w:t>
                  </w:r>
                </w:p>
              </w:tc>
              <w:tc>
                <w:tcPr>
                  <w:tcW w:w="0" w:type="auto"/>
                  <w:tcBorders>
                    <w:top w:val="single" w:sz="4" w:space="0" w:color="auto"/>
                    <w:left w:val="single" w:sz="4" w:space="0" w:color="auto"/>
                    <w:bottom w:val="single" w:sz="4" w:space="0" w:color="auto"/>
                    <w:right w:val="single" w:sz="4" w:space="0" w:color="auto"/>
                  </w:tcBorders>
                </w:tcPr>
                <w:p w14:paraId="3519B6D8" w14:textId="77777777" w:rsidR="00B36A10" w:rsidRPr="00BF0B82" w:rsidRDefault="00B36A10" w:rsidP="00B36A10">
                  <w:pPr>
                    <w:pStyle w:val="TAL"/>
                    <w:rPr>
                      <w:rFonts w:cs="Arial"/>
                      <w:color w:val="000000" w:themeColor="text1"/>
                      <w:szCs w:val="18"/>
                    </w:rPr>
                  </w:pPr>
                  <w:r w:rsidRPr="001721E9">
                    <w:rPr>
                      <w:rFonts w:cs="Arial"/>
                      <w:color w:val="000000" w:themeColor="text1"/>
                      <w:szCs w:val="18"/>
                    </w:rPr>
                    <w:t>Optional with capability signalling</w:t>
                  </w:r>
                </w:p>
              </w:tc>
            </w:tr>
          </w:tbl>
          <w:p w14:paraId="4F513D03" w14:textId="77777777" w:rsidR="00CB403F" w:rsidRPr="00090190" w:rsidRDefault="00CB403F" w:rsidP="00CB403F">
            <w:pPr>
              <w:pStyle w:val="TAL"/>
              <w:rPr>
                <w:rFonts w:eastAsia="Yu Mincho" w:cs="Arial"/>
                <w:bCs/>
                <w:sz w:val="20"/>
              </w:rPr>
            </w:pPr>
          </w:p>
        </w:tc>
      </w:tr>
      <w:tr w:rsidR="00CB403F" w14:paraId="01FF3713" w14:textId="77777777" w:rsidTr="00434431">
        <w:tc>
          <w:tcPr>
            <w:tcW w:w="2072" w:type="dxa"/>
            <w:tcBorders>
              <w:top w:val="single" w:sz="4" w:space="0" w:color="auto"/>
              <w:left w:val="single" w:sz="4" w:space="0" w:color="auto"/>
              <w:bottom w:val="single" w:sz="4" w:space="0" w:color="auto"/>
              <w:right w:val="single" w:sz="4" w:space="0" w:color="auto"/>
            </w:tcBorders>
          </w:tcPr>
          <w:p w14:paraId="7D6BD9FC" w14:textId="376C8B8E" w:rsidR="00CB403F" w:rsidRDefault="00CB403F" w:rsidP="00CB403F">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27"/>
              <w:gridCol w:w="2191"/>
              <w:gridCol w:w="5851"/>
              <w:gridCol w:w="1432"/>
              <w:gridCol w:w="497"/>
              <w:gridCol w:w="467"/>
              <w:gridCol w:w="2241"/>
              <w:gridCol w:w="680"/>
              <w:gridCol w:w="467"/>
              <w:gridCol w:w="467"/>
              <w:gridCol w:w="467"/>
              <w:gridCol w:w="2001"/>
              <w:gridCol w:w="1328"/>
            </w:tblGrid>
            <w:tr w:rsidR="000428A0" w:rsidRPr="00590F1D" w14:paraId="073B1B3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417EA6B"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3488DB6C" w14:textId="77777777" w:rsidR="000428A0" w:rsidRPr="00590F1D" w:rsidRDefault="000428A0" w:rsidP="000428A0">
                  <w:pPr>
                    <w:keepNext/>
                    <w:keepLines/>
                    <w:spacing w:after="0"/>
                    <w:jc w:val="left"/>
                    <w:rPr>
                      <w:rFonts w:eastAsia="MS Mincho" w:cs="Arial"/>
                      <w:color w:val="000000"/>
                      <w:sz w:val="18"/>
                      <w:szCs w:val="18"/>
                      <w:lang w:val="en-GB" w:eastAsia="ja-JP"/>
                    </w:rPr>
                  </w:pPr>
                  <w:r w:rsidRPr="00590F1D">
                    <w:rPr>
                      <w:rFonts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01567BD4" w14:textId="77777777" w:rsidR="000428A0" w:rsidRPr="00590F1D" w:rsidRDefault="000428A0" w:rsidP="000428A0">
                  <w:pPr>
                    <w:keepNext/>
                    <w:keepLines/>
                    <w:spacing w:after="0"/>
                    <w:jc w:val="left"/>
                    <w:rPr>
                      <w:rFonts w:cs="Arial"/>
                      <w:color w:val="000000"/>
                      <w:sz w:val="18"/>
                      <w:szCs w:val="18"/>
                      <w:lang w:val="en-GB" w:eastAsia="zh-CN"/>
                    </w:rPr>
                  </w:pPr>
                  <w:r w:rsidRPr="00590F1D">
                    <w:rPr>
                      <w:rFonts w:cs="Arial"/>
                      <w:color w:val="000000"/>
                      <w:sz w:val="18"/>
                      <w:szCs w:val="18"/>
                      <w:lang w:val="en-GB"/>
                    </w:rPr>
                    <w:t xml:space="preserve">Increased number of reported </w:t>
                  </w:r>
                  <w:r w:rsidRPr="00590F1D">
                    <w:rPr>
                      <w:rFonts w:eastAsia="Yu Mincho" w:cs="Arial"/>
                      <w:color w:val="000000"/>
                      <w:sz w:val="18"/>
                      <w:szCs w:val="18"/>
                      <w:lang w:val="en-GB" w:eastAsia="ja-JP"/>
                    </w:rPr>
                    <w:t>RS</w:t>
                  </w:r>
                  <w:r w:rsidRPr="00590F1D">
                    <w:rPr>
                      <w:rFonts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6DD93354"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 xml:space="preserve">1. Support of </w:t>
                  </w:r>
                  <w:r w:rsidRPr="00590F1D">
                    <w:rPr>
                      <w:rFonts w:eastAsia="Yu Mincho" w:cs="Arial"/>
                      <w:color w:val="000000"/>
                      <w:sz w:val="18"/>
                      <w:szCs w:val="18"/>
                      <w:lang w:val="en-GB" w:eastAsia="ja-JP"/>
                    </w:rPr>
                    <w:t xml:space="preserve">reporting format for </w:t>
                  </w:r>
                  <w:r w:rsidRPr="00590F1D">
                    <w:rPr>
                      <w:rFonts w:eastAsia="MS Gothic"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40930A03"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 xml:space="preserve">2. </w:t>
                  </w:r>
                  <w:r w:rsidRPr="00590F1D">
                    <w:rPr>
                      <w:rFonts w:eastAsia="Yu Mincho" w:cs="Arial"/>
                      <w:color w:val="000000"/>
                      <w:sz w:val="18"/>
                      <w:szCs w:val="18"/>
                      <w:lang w:val="en-GB" w:eastAsia="ja-JP"/>
                    </w:rPr>
                    <w:t>Support of reporting format for</w:t>
                  </w:r>
                  <w:r w:rsidRPr="00590F1D">
                    <w:rPr>
                      <w:rFonts w:eastAsia="MS Gothic"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sidRPr="00590F1D">
                    <w:rPr>
                      <w:rFonts w:eastAsia="Yu Mincho" w:cs="Arial"/>
                      <w:color w:val="000000"/>
                      <w:sz w:val="18"/>
                      <w:szCs w:val="18"/>
                      <w:lang w:val="en-GB" w:eastAsia="ja-JP"/>
                    </w:rPr>
                    <w:t>smaller than</w:t>
                  </w:r>
                  <w:r w:rsidRPr="00590F1D">
                    <w:rPr>
                      <w:rFonts w:eastAsia="MS Gothic" w:cs="Arial"/>
                      <w:color w:val="000000"/>
                      <w:sz w:val="18"/>
                      <w:szCs w:val="18"/>
                      <w:lang w:val="en-GB" w:eastAsia="ja-JP"/>
                    </w:rPr>
                    <w:t xml:space="preserve"> the size of the measurement resource set</w:t>
                  </w:r>
                </w:p>
                <w:p w14:paraId="63F3FB11"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3. Maximum number of M reported RS</w:t>
                  </w:r>
                  <w:r w:rsidRPr="00590F1D">
                    <w:rPr>
                      <w:rFonts w:eastAsia="Yu Mincho" w:cs="Arial"/>
                      <w:color w:val="000000"/>
                      <w:sz w:val="18"/>
                      <w:szCs w:val="18"/>
                      <w:lang w:val="en-GB" w:eastAsia="ja-JP"/>
                    </w:rPr>
                    <w:t>s</w:t>
                  </w:r>
                  <w:r w:rsidRPr="00590F1D">
                    <w:rPr>
                      <w:rFonts w:eastAsia="MS Gothic"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21F39D2F" w14:textId="77777777" w:rsidR="000428A0" w:rsidRPr="00590F1D" w:rsidRDefault="000428A0" w:rsidP="000428A0">
                  <w:pPr>
                    <w:keepNext/>
                    <w:keepLines/>
                    <w:spacing w:after="0"/>
                    <w:jc w:val="left"/>
                    <w:rPr>
                      <w:rFonts w:eastAsia="MS Mincho" w:cs="Arial"/>
                      <w:color w:val="000000"/>
                      <w:sz w:val="18"/>
                      <w:szCs w:val="18"/>
                      <w:lang w:val="en-GB" w:eastAsia="ja-JP"/>
                    </w:rPr>
                  </w:pPr>
                  <w:r w:rsidRPr="00590F1D">
                    <w:rPr>
                      <w:rFonts w:cs="Arial"/>
                      <w:strike/>
                      <w:color w:val="FF0000"/>
                      <w:sz w:val="18"/>
                      <w:szCs w:val="18"/>
                    </w:rPr>
                    <w:t>{2-21, 2-22} or {2-23, 2-23a} or {2-29 or 2-24}</w:t>
                  </w:r>
                  <w:r>
                    <w:rPr>
                      <w:rFonts w:cs="Arial"/>
                      <w:color w:val="FF0000"/>
                      <w:sz w:val="18"/>
                      <w:szCs w:val="18"/>
                    </w:rPr>
                    <w:t>2-24 or 2-29</w:t>
                  </w:r>
                </w:p>
              </w:tc>
              <w:tc>
                <w:tcPr>
                  <w:tcW w:w="0" w:type="auto"/>
                  <w:tcBorders>
                    <w:top w:val="single" w:sz="4" w:space="0" w:color="auto"/>
                    <w:left w:val="single" w:sz="4" w:space="0" w:color="auto"/>
                    <w:bottom w:val="single" w:sz="4" w:space="0" w:color="auto"/>
                    <w:right w:val="single" w:sz="4" w:space="0" w:color="auto"/>
                  </w:tcBorders>
                </w:tcPr>
                <w:p w14:paraId="19E1DE08" w14:textId="77777777" w:rsidR="000428A0" w:rsidRPr="00590F1D" w:rsidRDefault="000428A0" w:rsidP="000428A0">
                  <w:pPr>
                    <w:keepNext/>
                    <w:keepLines/>
                    <w:spacing w:after="0"/>
                    <w:jc w:val="left"/>
                    <w:rPr>
                      <w:rFonts w:cs="Arial"/>
                      <w:color w:val="000000"/>
                      <w:sz w:val="18"/>
                      <w:szCs w:val="18"/>
                      <w:lang w:val="en-GB" w:eastAsia="zh-CN"/>
                    </w:rPr>
                  </w:pPr>
                  <w:r w:rsidRPr="00590F1D">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0F971A"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246AC8" w14:textId="77777777" w:rsidR="000428A0" w:rsidRPr="00590F1D" w:rsidRDefault="000428A0" w:rsidP="000428A0">
                  <w:pPr>
                    <w:keepNext/>
                    <w:keepLines/>
                    <w:spacing w:after="0"/>
                    <w:jc w:val="left"/>
                    <w:rPr>
                      <w:rFonts w:cs="Arial"/>
                      <w:color w:val="000000"/>
                      <w:sz w:val="18"/>
                      <w:szCs w:val="18"/>
                      <w:lang w:eastAsia="zh-CN"/>
                    </w:rPr>
                  </w:pPr>
                  <w:r w:rsidRPr="00590F1D">
                    <w:rPr>
                      <w:rFonts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2E21462F" w14:textId="77777777" w:rsidR="000428A0" w:rsidRPr="00590F1D" w:rsidRDefault="000428A0" w:rsidP="000428A0">
                  <w:pPr>
                    <w:keepNext/>
                    <w:keepLines/>
                    <w:spacing w:after="0"/>
                    <w:jc w:val="left"/>
                    <w:rPr>
                      <w:rFonts w:cs="Arial"/>
                      <w:color w:val="000000"/>
                      <w:sz w:val="18"/>
                      <w:szCs w:val="18"/>
                      <w:lang w:val="en-GB" w:eastAsia="zh-CN"/>
                    </w:rPr>
                  </w:pPr>
                  <w:r w:rsidRPr="00590F1D">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D8E5682"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99A678"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94435A"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7E8B3E6"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3 candidate values: {</w:t>
                  </w:r>
                  <w:r w:rsidRPr="00590F1D">
                    <w:rPr>
                      <w:rFonts w:cs="Arial"/>
                      <w:color w:val="000000"/>
                      <w:sz w:val="18"/>
                      <w:szCs w:val="18"/>
                      <w:lang w:val="en-GB" w:eastAsia="ja-JP"/>
                    </w:rPr>
                    <w:t>6,8</w:t>
                  </w:r>
                  <w:r w:rsidRPr="00590F1D">
                    <w:rPr>
                      <w:rFonts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354A8773"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Optional with capability signalling</w:t>
                  </w:r>
                </w:p>
              </w:tc>
            </w:tr>
            <w:tr w:rsidR="000428A0" w:rsidRPr="00590F1D" w14:paraId="57422C7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1902863"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26A06CE"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0893C017"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UE-side beam prediction for BM-Case2 with predicted RSRP</w:t>
                  </w:r>
                  <w:r w:rsidRPr="00590F1D">
                    <w:rPr>
                      <w:rFonts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73CFAA0"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1. Support of beam prediction, reporting of predicted beams and predicted RSRP, for BM-Case2 (domain beam prediction)</w:t>
                  </w:r>
                  <w:r w:rsidRPr="00590F1D">
                    <w:rPr>
                      <w:rFonts w:eastAsia="Yu Mincho" w:cs="Arial"/>
                      <w:color w:val="000000"/>
                      <w:sz w:val="18"/>
                      <w:szCs w:val="18"/>
                      <w:lang w:val="en-GB" w:eastAsia="ja-JP"/>
                    </w:rPr>
                    <w:t xml:space="preserve"> </w:t>
                  </w:r>
                  <w:r w:rsidRPr="00590F1D">
                    <w:rPr>
                      <w:rFonts w:eastAsia="MS Gothic" w:cs="Arial"/>
                      <w:color w:val="000000"/>
                      <w:sz w:val="18"/>
                      <w:szCs w:val="18"/>
                      <w:lang w:val="en-GB" w:eastAsia="ja-JP"/>
                    </w:rPr>
                    <w:t>for inference</w:t>
                  </w:r>
                </w:p>
                <w:p w14:paraId="69679A29"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2. Supported maximum number of predicted beams in each predicted time instance</w:t>
                  </w:r>
                </w:p>
                <w:p w14:paraId="46920AC5"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3. Supported maximum number of predicted time instances</w:t>
                  </w:r>
                </w:p>
                <w:p w14:paraId="6BB41110" w14:textId="77777777" w:rsidR="000428A0"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4. Supported maximum total number of reported predicted beams for predicted time instances in one report</w:t>
                  </w:r>
                </w:p>
                <w:p w14:paraId="75FF896C" w14:textId="77777777" w:rsidR="000428A0" w:rsidRPr="00590F1D" w:rsidRDefault="000428A0" w:rsidP="000428A0">
                  <w:pPr>
                    <w:spacing w:after="0"/>
                    <w:jc w:val="left"/>
                    <w:rPr>
                      <w:rFonts w:eastAsia="Malgun Gothic" w:cs="Arial"/>
                      <w:color w:val="FF0000"/>
                      <w:sz w:val="18"/>
                      <w:szCs w:val="18"/>
                      <w:lang w:val="en-GB" w:eastAsia="ko-KR"/>
                    </w:rPr>
                  </w:pPr>
                  <w:r>
                    <w:rPr>
                      <w:rFonts w:eastAsia="Malgun Gothic" w:cs="Arial" w:hint="eastAsia"/>
                      <w:color w:val="FF0000"/>
                      <w:sz w:val="18"/>
                      <w:szCs w:val="18"/>
                      <w:lang w:val="en-GB" w:eastAsia="ko-KR"/>
                    </w:rPr>
                    <w:t>5</w:t>
                  </w:r>
                  <w:r w:rsidRPr="0071248B">
                    <w:rPr>
                      <w:rFonts w:eastAsia="Malgun Gothic" w:cs="Arial" w:hint="eastAsia"/>
                      <w:color w:val="FF0000"/>
                      <w:sz w:val="18"/>
                      <w:szCs w:val="18"/>
                      <w:lang w:val="en-GB" w:eastAsia="ko-KR"/>
                    </w:rPr>
                    <w:t xml:space="preserve">. </w:t>
                  </w:r>
                  <w:r w:rsidRPr="00590F1D">
                    <w:rPr>
                      <w:rFonts w:eastAsia="Yu Mincho" w:cs="Arial"/>
                      <w:color w:val="FF0000"/>
                      <w:sz w:val="18"/>
                      <w:szCs w:val="18"/>
                      <w:lang w:eastAsia="ja-JP"/>
                    </w:rPr>
                    <w:t>Supported value(s) of time gap between predicted time instances and between reference time to the first future time instance</w:t>
                  </w:r>
                </w:p>
              </w:tc>
              <w:tc>
                <w:tcPr>
                  <w:tcW w:w="0" w:type="auto"/>
                  <w:tcBorders>
                    <w:top w:val="single" w:sz="4" w:space="0" w:color="auto"/>
                    <w:left w:val="single" w:sz="4" w:space="0" w:color="auto"/>
                    <w:bottom w:val="single" w:sz="4" w:space="0" w:color="auto"/>
                    <w:right w:val="single" w:sz="4" w:space="0" w:color="auto"/>
                  </w:tcBorders>
                </w:tcPr>
                <w:p w14:paraId="6747E2C0"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4BD2DCF4"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736A7C"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C8FBD4"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UE-side beam prediction for BM-Case2</w:t>
                  </w:r>
                  <w:r w:rsidRPr="00590F1D">
                    <w:rPr>
                      <w:rFonts w:cs="Arial"/>
                      <w:color w:val="000000"/>
                      <w:sz w:val="18"/>
                      <w:szCs w:val="18"/>
                      <w:lang w:val="en-GB" w:eastAsia="ja-JP"/>
                    </w:rPr>
                    <w:t xml:space="preserve"> for inference</w:t>
                  </w:r>
                  <w:r w:rsidRPr="00590F1D">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271B355"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EF98A03"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306F87"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337118"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86AADD"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2 candidate values: {1, 2, 3, 4}</w:t>
                  </w:r>
                </w:p>
                <w:p w14:paraId="6C55D7F1" w14:textId="77777777" w:rsidR="000428A0" w:rsidRPr="00590F1D" w:rsidRDefault="000428A0" w:rsidP="000428A0">
                  <w:pPr>
                    <w:keepNext/>
                    <w:keepLines/>
                    <w:spacing w:after="0"/>
                    <w:jc w:val="left"/>
                    <w:rPr>
                      <w:rFonts w:cs="Arial"/>
                      <w:color w:val="000000"/>
                      <w:sz w:val="18"/>
                      <w:szCs w:val="18"/>
                      <w:lang w:val="en-GB"/>
                    </w:rPr>
                  </w:pPr>
                </w:p>
                <w:p w14:paraId="344A3BE7"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3 candidate values: {1, 2, 4, 8}</w:t>
                  </w:r>
                </w:p>
                <w:p w14:paraId="1EE8D06E" w14:textId="77777777" w:rsidR="000428A0" w:rsidRPr="00590F1D" w:rsidRDefault="000428A0" w:rsidP="000428A0">
                  <w:pPr>
                    <w:keepNext/>
                    <w:keepLines/>
                    <w:spacing w:after="0"/>
                    <w:jc w:val="left"/>
                    <w:rPr>
                      <w:rFonts w:cs="Arial"/>
                      <w:color w:val="000000"/>
                      <w:sz w:val="18"/>
                      <w:szCs w:val="18"/>
                      <w:lang w:val="en-GB"/>
                    </w:rPr>
                  </w:pPr>
                </w:p>
                <w:p w14:paraId="6490D8B0" w14:textId="77777777" w:rsidR="000428A0"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4 candidate values: {1, 2, 3, 4, 8, 12, 16, 32}</w:t>
                  </w:r>
                </w:p>
                <w:p w14:paraId="23D5B1C7" w14:textId="77777777" w:rsidR="000428A0" w:rsidRDefault="000428A0" w:rsidP="000428A0">
                  <w:pPr>
                    <w:keepNext/>
                    <w:keepLines/>
                    <w:spacing w:after="0"/>
                    <w:jc w:val="left"/>
                    <w:rPr>
                      <w:rFonts w:cs="Arial"/>
                      <w:color w:val="000000"/>
                      <w:sz w:val="18"/>
                      <w:szCs w:val="18"/>
                      <w:lang w:val="en-GB"/>
                    </w:rPr>
                  </w:pPr>
                </w:p>
                <w:p w14:paraId="5811F0F7" w14:textId="77777777" w:rsidR="000428A0" w:rsidRPr="00590F1D" w:rsidRDefault="000428A0" w:rsidP="000428A0">
                  <w:pPr>
                    <w:keepNext/>
                    <w:keepLines/>
                    <w:spacing w:after="0"/>
                    <w:jc w:val="left"/>
                    <w:rPr>
                      <w:rFonts w:eastAsia="MS Mincho" w:cs="Arial"/>
                      <w:color w:val="000000"/>
                      <w:sz w:val="18"/>
                      <w:szCs w:val="18"/>
                      <w:lang w:val="en-GB" w:eastAsia="ja-JP"/>
                    </w:rPr>
                  </w:pPr>
                  <w:r w:rsidRPr="00590F1D">
                    <w:rPr>
                      <w:rFonts w:cs="Arial"/>
                      <w:color w:val="FF0000"/>
                      <w:sz w:val="18"/>
                      <w:szCs w:val="18"/>
                      <w:lang w:val="en-GB" w:eastAsia="ja-JP"/>
                    </w:rPr>
                    <w:t>Component 5 candidate values: {10ms, 20ms, 40ms, 80ms, 160ms}</w:t>
                  </w:r>
                </w:p>
              </w:tc>
              <w:tc>
                <w:tcPr>
                  <w:tcW w:w="0" w:type="auto"/>
                  <w:tcBorders>
                    <w:top w:val="single" w:sz="4" w:space="0" w:color="auto"/>
                    <w:left w:val="single" w:sz="4" w:space="0" w:color="auto"/>
                    <w:bottom w:val="single" w:sz="4" w:space="0" w:color="auto"/>
                    <w:right w:val="single" w:sz="4" w:space="0" w:color="auto"/>
                  </w:tcBorders>
                </w:tcPr>
                <w:p w14:paraId="43560D1F"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Optional with capability signalling</w:t>
                  </w:r>
                </w:p>
              </w:tc>
            </w:tr>
          </w:tbl>
          <w:p w14:paraId="649624C7" w14:textId="77777777" w:rsidR="000428A0" w:rsidRDefault="000428A0" w:rsidP="000428A0">
            <w:pPr>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31"/>
              <w:gridCol w:w="1652"/>
              <w:gridCol w:w="6005"/>
              <w:gridCol w:w="450"/>
              <w:gridCol w:w="497"/>
              <w:gridCol w:w="467"/>
              <w:gridCol w:w="1735"/>
              <w:gridCol w:w="889"/>
              <w:gridCol w:w="467"/>
              <w:gridCol w:w="467"/>
              <w:gridCol w:w="467"/>
              <w:gridCol w:w="3604"/>
              <w:gridCol w:w="1359"/>
            </w:tblGrid>
            <w:tr w:rsidR="000428A0" w:rsidRPr="00E50DE3" w14:paraId="7A8D607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F0DD675"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0E9437D" w14:textId="77777777" w:rsidR="000428A0" w:rsidRPr="00E50DE3" w:rsidRDefault="000428A0" w:rsidP="000428A0">
                  <w:pPr>
                    <w:pStyle w:val="TAL"/>
                    <w:rPr>
                      <w:rFonts w:cs="Arial"/>
                      <w:color w:val="000000" w:themeColor="text1"/>
                      <w:szCs w:val="18"/>
                    </w:rPr>
                  </w:pPr>
                  <w:r w:rsidRPr="00E50DE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FCEC4FD" w14:textId="77777777" w:rsidR="000428A0" w:rsidRPr="00E50DE3" w:rsidRDefault="000428A0" w:rsidP="000428A0">
                  <w:pPr>
                    <w:pStyle w:val="TAL"/>
                    <w:rPr>
                      <w:rFonts w:cs="Arial"/>
                      <w:color w:val="000000" w:themeColor="text1"/>
                      <w:szCs w:val="18"/>
                    </w:rPr>
                  </w:pPr>
                  <w:r w:rsidRPr="00E50DE3">
                    <w:rPr>
                      <w:rFonts w:eastAsia="SimSun" w:cs="Arial"/>
                      <w:color w:val="000000" w:themeColor="text1"/>
                      <w:szCs w:val="18"/>
                    </w:rPr>
                    <w:t xml:space="preserve">CSI prediction for UE-sided </w:t>
                  </w:r>
                  <w:r w:rsidRPr="00E50DE3">
                    <w:rPr>
                      <w:rFonts w:cs="Arial"/>
                      <w:color w:val="000000" w:themeColor="text1"/>
                      <w:szCs w:val="18"/>
                    </w:rPr>
                    <w:t xml:space="preserve">inference </w:t>
                  </w:r>
                  <w:r w:rsidRPr="00E50DE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0A67E8B2" w14:textId="77777777" w:rsidR="000428A0" w:rsidRPr="00E50DE3" w:rsidRDefault="000428A0" w:rsidP="000428A0">
                  <w:pPr>
                    <w:rPr>
                      <w:rFonts w:cs="Arial"/>
                      <w:color w:val="000000" w:themeColor="text1"/>
                      <w:sz w:val="18"/>
                      <w:szCs w:val="18"/>
                    </w:rPr>
                  </w:pPr>
                  <w:r w:rsidRPr="00E50DE3">
                    <w:rPr>
                      <w:rFonts w:cs="Arial"/>
                      <w:color w:val="000000" w:themeColor="text1"/>
                      <w:sz w:val="18"/>
                      <w:szCs w:val="18"/>
                    </w:rPr>
                    <w:t>1. Support of CSI prediction for UE-sided inference when N4=1</w:t>
                  </w:r>
                </w:p>
                <w:p w14:paraId="4F5697EB" w14:textId="77777777" w:rsidR="000428A0" w:rsidRPr="00E50DE3" w:rsidRDefault="000428A0" w:rsidP="000428A0">
                  <w:pPr>
                    <w:spacing w:after="60"/>
                    <w:rPr>
                      <w:rFonts w:eastAsia="Yu Mincho" w:cs="Arial"/>
                      <w:color w:val="000000" w:themeColor="text1"/>
                      <w:sz w:val="18"/>
                      <w:szCs w:val="18"/>
                      <w:lang w:eastAsia="zh-CN"/>
                    </w:rPr>
                  </w:pPr>
                  <w:r w:rsidRPr="00E50DE3">
                    <w:rPr>
                      <w:rFonts w:eastAsia="Yu Mincho" w:cs="Arial"/>
                      <w:color w:val="000000" w:themeColor="text1"/>
                      <w:sz w:val="18"/>
                      <w:szCs w:val="18"/>
                      <w:lang w:eastAsia="zh-CN"/>
                    </w:rPr>
                    <w:t>2. Support for reporting predicted PMI with N4=1</w:t>
                  </w:r>
                </w:p>
                <w:p w14:paraId="480EEAC0" w14:textId="77777777" w:rsidR="000428A0" w:rsidRPr="00E50DE3" w:rsidRDefault="000428A0" w:rsidP="000428A0">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E50DE3">
                    <w:rPr>
                      <w:rFonts w:ascii="Arial" w:eastAsia="Yu Mincho" w:hAnsi="Arial" w:cs="Arial"/>
                      <w:color w:val="000000" w:themeColor="text1"/>
                      <w:sz w:val="18"/>
                      <w:szCs w:val="18"/>
                      <w:lang w:eastAsia="zh-CN"/>
                    </w:rPr>
                    <w:t xml:space="preserve">3. </w:t>
                  </w:r>
                  <w:r w:rsidRPr="00E50DE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7F5097D8" w14:textId="77777777" w:rsidR="000428A0" w:rsidRPr="00E50DE3" w:rsidRDefault="000428A0" w:rsidP="000428A0">
                  <w:pPr>
                    <w:pStyle w:val="maintext"/>
                    <w:spacing w:line="240" w:lineRule="auto"/>
                    <w:ind w:firstLineChars="0" w:firstLine="0"/>
                    <w:jc w:val="left"/>
                    <w:rPr>
                      <w:rFonts w:ascii="Arial" w:eastAsia="SimSun" w:hAnsi="Arial" w:cs="Arial"/>
                      <w:color w:val="000000" w:themeColor="text1"/>
                      <w:sz w:val="18"/>
                      <w:szCs w:val="18"/>
                      <w:lang w:eastAsia="zh-CN"/>
                    </w:rPr>
                  </w:pPr>
                  <w:r w:rsidRPr="00E50DE3">
                    <w:rPr>
                      <w:rFonts w:ascii="Arial" w:eastAsia="Yu Mincho" w:hAnsi="Arial" w:cs="Arial"/>
                      <w:color w:val="000000" w:themeColor="text1"/>
                      <w:sz w:val="18"/>
                      <w:szCs w:val="18"/>
                      <w:lang w:eastAsia="ja-JP"/>
                    </w:rPr>
                    <w:t>4</w:t>
                  </w:r>
                  <w:r w:rsidRPr="00E50DE3">
                    <w:rPr>
                      <w:rFonts w:ascii="Arial" w:eastAsia="SimSun" w:hAnsi="Arial" w:cs="Arial"/>
                      <w:color w:val="000000" w:themeColor="text1"/>
                      <w:sz w:val="18"/>
                      <w:szCs w:val="18"/>
                      <w:lang w:eastAsia="zh-CN"/>
                    </w:rPr>
                    <w:t xml:space="preserve">. Support of </w:t>
                  </w:r>
                  <w:r w:rsidRPr="00E50DE3">
                    <w:rPr>
                      <w:rFonts w:ascii="Arial" w:eastAsia="SimSun" w:hAnsi="Arial" w:cs="Arial"/>
                      <w:iCs/>
                      <w:color w:val="000000" w:themeColor="text1"/>
                      <w:sz w:val="18"/>
                      <w:szCs w:val="18"/>
                      <w:lang w:eastAsia="zh-CN"/>
                    </w:rPr>
                    <w:t>Rel-16 eType-II regular codebook refinement for predicted PMI with PMI subband</w:t>
                  </w:r>
                  <w:r w:rsidRPr="00E50DE3">
                    <w:rPr>
                      <w:rFonts w:ascii="Arial" w:eastAsia="SimSun" w:hAnsi="Arial" w:cs="Arial"/>
                      <w:color w:val="000000" w:themeColor="text1"/>
                      <w:sz w:val="18"/>
                      <w:szCs w:val="18"/>
                      <w:lang w:eastAsia="zh-CN"/>
                    </w:rPr>
                    <w:t xml:space="preserve"> R=1 </w:t>
                  </w:r>
                </w:p>
                <w:p w14:paraId="51DE4057" w14:textId="77777777" w:rsidR="000428A0" w:rsidRPr="00E50DE3" w:rsidRDefault="000428A0" w:rsidP="000428A0">
                  <w:pPr>
                    <w:pStyle w:val="maintext"/>
                    <w:spacing w:line="240" w:lineRule="auto"/>
                    <w:ind w:firstLineChars="0" w:firstLine="0"/>
                    <w:jc w:val="left"/>
                    <w:rPr>
                      <w:rFonts w:ascii="Arial" w:eastAsia="SimSun" w:hAnsi="Arial" w:cs="Arial"/>
                      <w:color w:val="000000" w:themeColor="text1"/>
                      <w:sz w:val="18"/>
                      <w:szCs w:val="18"/>
                      <w:lang w:eastAsia="zh-CN"/>
                    </w:rPr>
                  </w:pPr>
                  <w:r w:rsidRPr="00E50DE3">
                    <w:rPr>
                      <w:rFonts w:ascii="Arial" w:eastAsia="Yu Mincho" w:hAnsi="Arial" w:cs="Arial"/>
                      <w:color w:val="000000" w:themeColor="text1"/>
                      <w:sz w:val="18"/>
                      <w:szCs w:val="18"/>
                      <w:lang w:eastAsia="ja-JP"/>
                    </w:rPr>
                    <w:t>5</w:t>
                  </w:r>
                  <w:r w:rsidRPr="00E50DE3">
                    <w:rPr>
                      <w:rFonts w:ascii="Arial" w:eastAsia="SimSun" w:hAnsi="Arial" w:cs="Arial"/>
                      <w:color w:val="000000" w:themeColor="text1"/>
                      <w:sz w:val="18"/>
                      <w:szCs w:val="18"/>
                      <w:lang w:eastAsia="zh-CN"/>
                    </w:rPr>
                    <w:t xml:space="preserve">. Support parameter combinations with L=2,4 </w:t>
                  </w:r>
                </w:p>
                <w:p w14:paraId="565721A5" w14:textId="77777777" w:rsidR="000428A0" w:rsidRPr="00E50DE3" w:rsidRDefault="000428A0" w:rsidP="000428A0">
                  <w:pPr>
                    <w:pStyle w:val="maintext"/>
                    <w:spacing w:line="240" w:lineRule="auto"/>
                    <w:ind w:firstLineChars="0" w:firstLine="0"/>
                    <w:jc w:val="left"/>
                    <w:rPr>
                      <w:rFonts w:ascii="Arial" w:eastAsia="SimSun" w:hAnsi="Arial" w:cs="Arial"/>
                      <w:color w:val="000000" w:themeColor="text1"/>
                      <w:sz w:val="18"/>
                      <w:szCs w:val="18"/>
                      <w:lang w:eastAsia="zh-CN"/>
                    </w:rPr>
                  </w:pPr>
                  <w:r w:rsidRPr="00E50DE3">
                    <w:rPr>
                      <w:rFonts w:ascii="Arial" w:eastAsia="Yu Mincho" w:hAnsi="Arial" w:cs="Arial"/>
                      <w:color w:val="000000" w:themeColor="text1"/>
                      <w:sz w:val="18"/>
                      <w:szCs w:val="18"/>
                      <w:lang w:eastAsia="ja-JP"/>
                    </w:rPr>
                    <w:t>6</w:t>
                  </w:r>
                  <w:r w:rsidRPr="00E50DE3">
                    <w:rPr>
                      <w:rFonts w:ascii="Arial" w:eastAsia="SimSun" w:hAnsi="Arial" w:cs="Arial"/>
                      <w:color w:val="000000" w:themeColor="text1"/>
                      <w:sz w:val="18"/>
                      <w:szCs w:val="18"/>
                      <w:lang w:eastAsia="zh-CN"/>
                    </w:rPr>
                    <w:t>. Support for rank = 1,2</w:t>
                  </w:r>
                </w:p>
                <w:p w14:paraId="67B2A130" w14:textId="77777777" w:rsidR="000428A0" w:rsidRPr="00E50DE3" w:rsidRDefault="000428A0" w:rsidP="000428A0">
                  <w:pPr>
                    <w:rPr>
                      <w:rFonts w:eastAsia="Yu Mincho" w:cs="Arial"/>
                      <w:color w:val="000000" w:themeColor="text1"/>
                      <w:sz w:val="18"/>
                      <w:szCs w:val="18"/>
                    </w:rPr>
                  </w:pPr>
                  <w:r w:rsidRPr="00E50DE3">
                    <w:rPr>
                      <w:rFonts w:eastAsia="Yu Mincho" w:cs="Arial"/>
                      <w:color w:val="000000" w:themeColor="text1"/>
                      <w:sz w:val="18"/>
                      <w:szCs w:val="18"/>
                    </w:rPr>
                    <w:t>7</w:t>
                  </w:r>
                  <w:r w:rsidRPr="00E50DE3">
                    <w:rPr>
                      <w:rFonts w:eastAsia="Malgun Gothic" w:cs="Arial"/>
                      <w:color w:val="000000" w:themeColor="text1"/>
                      <w:sz w:val="18"/>
                      <w:szCs w:val="18"/>
                      <w:lang w:eastAsia="ko-KR"/>
                    </w:rPr>
                    <w:t>. Support for the size of DD-basis, N4=1</w:t>
                  </w:r>
                </w:p>
                <w:p w14:paraId="4ADE9E01" w14:textId="77777777" w:rsidR="000428A0" w:rsidRPr="00E50DE3" w:rsidRDefault="000428A0" w:rsidP="000428A0">
                  <w:pPr>
                    <w:pStyle w:val="maintext"/>
                    <w:spacing w:line="240" w:lineRule="auto"/>
                    <w:ind w:firstLineChars="0" w:firstLine="0"/>
                    <w:jc w:val="left"/>
                    <w:rPr>
                      <w:rFonts w:ascii="Arial" w:hAnsi="Arial" w:cs="Arial"/>
                      <w:color w:val="000000" w:themeColor="text1"/>
                      <w:sz w:val="18"/>
                      <w:szCs w:val="18"/>
                    </w:rPr>
                  </w:pPr>
                  <w:r w:rsidRPr="00E50DE3">
                    <w:rPr>
                      <w:rFonts w:ascii="Arial" w:eastAsia="Yu Mincho" w:hAnsi="Arial" w:cs="Arial"/>
                      <w:color w:val="000000" w:themeColor="text1"/>
                      <w:sz w:val="18"/>
                      <w:szCs w:val="18"/>
                      <w:lang w:eastAsia="ja-JP"/>
                    </w:rPr>
                    <w:t>8</w:t>
                  </w:r>
                  <w:r w:rsidRPr="00E50DE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596077F6" w14:textId="77777777" w:rsidR="000428A0" w:rsidRPr="00E50DE3" w:rsidRDefault="000428A0" w:rsidP="000428A0">
                  <w:pPr>
                    <w:pStyle w:val="TAL"/>
                    <w:rPr>
                      <w:rFonts w:eastAsia="Malgun Gothic" w:cs="Arial"/>
                      <w:color w:val="000000" w:themeColor="text1"/>
                      <w:szCs w:val="18"/>
                      <w:lang w:eastAsia="ko-KR"/>
                    </w:rPr>
                  </w:pPr>
                  <w:r w:rsidRPr="00E50DE3">
                    <w:rPr>
                      <w:rFonts w:eastAsia="Malgun Gothic" w:cs="Arial"/>
                      <w:color w:val="000000" w:themeColor="text1"/>
                      <w:szCs w:val="18"/>
                      <w:lang w:eastAsia="ko-KR"/>
                    </w:rPr>
                    <w:t>11. Scaling factor for active resource counting Kp</w:t>
                  </w:r>
                </w:p>
                <w:p w14:paraId="64E6EBE9" w14:textId="77777777" w:rsidR="000428A0" w:rsidRDefault="000428A0" w:rsidP="000428A0">
                  <w:pPr>
                    <w:pStyle w:val="TAL"/>
                    <w:rPr>
                      <w:rFonts w:eastAsia="Yu Mincho" w:cs="Arial"/>
                      <w:color w:val="FF0000"/>
                      <w:szCs w:val="18"/>
                    </w:rPr>
                  </w:pPr>
                  <w:r w:rsidRPr="00E50DE3">
                    <w:rPr>
                      <w:rFonts w:eastAsia="Yu Mincho" w:cs="Arial"/>
                      <w:color w:val="000000" w:themeColor="text1"/>
                      <w:szCs w:val="18"/>
                    </w:rPr>
                    <w:t>12. supported value of t for the relaxation of Z and Z’ timeline</w:t>
                  </w:r>
                  <w:r>
                    <w:rPr>
                      <w:rFonts w:eastAsia="Yu Mincho" w:cs="Arial"/>
                      <w:color w:val="000000" w:themeColor="text1"/>
                      <w:szCs w:val="18"/>
                    </w:rPr>
                    <w:t xml:space="preserve">, </w:t>
                  </w:r>
                  <w:r w:rsidRPr="00807B0F">
                    <w:rPr>
                      <w:rFonts w:eastAsia="Yu Mincho" w:cs="Arial"/>
                      <w:color w:val="FF0000"/>
                      <w:szCs w:val="18"/>
                    </w:rPr>
                    <w:t>where i is the index of SCS, i=1,2,3,4,5,6 corresponding to 15,30,60,120,480,960 kHz SCS</w:t>
                  </w:r>
                </w:p>
                <w:p w14:paraId="09F537CB" w14:textId="77777777" w:rsidR="000428A0" w:rsidRPr="00E50DE3" w:rsidRDefault="000428A0" w:rsidP="000428A0">
                  <w:pPr>
                    <w:pStyle w:val="TAL"/>
                    <w:rPr>
                      <w:rFonts w:eastAsia="Yu Mincho" w:cs="Arial"/>
                      <w:color w:val="000000" w:themeColor="text1"/>
                      <w:szCs w:val="18"/>
                    </w:rPr>
                  </w:pPr>
                  <w:r w:rsidRPr="00E50DE3">
                    <w:rPr>
                      <w:rFonts w:eastAsia="Yu Mincho" w:cs="Arial"/>
                      <w:color w:val="000000" w:themeColor="text1"/>
                      <w:szCs w:val="18"/>
                    </w:rPr>
                    <w:t xml:space="preserve">13. supported number of occupied CPU </w:t>
                  </w:r>
                </w:p>
                <w:p w14:paraId="1F6A1AAC" w14:textId="77777777" w:rsidR="000428A0" w:rsidRPr="00E50DE3" w:rsidRDefault="000428A0" w:rsidP="000428A0">
                  <w:pPr>
                    <w:pStyle w:val="TAL"/>
                    <w:rPr>
                      <w:rFonts w:eastAsia="Yu Mincho" w:cs="Arial"/>
                      <w:color w:val="000000" w:themeColor="text1"/>
                      <w:szCs w:val="18"/>
                    </w:rPr>
                  </w:pPr>
                  <w:r w:rsidRPr="00E50DE3">
                    <w:rPr>
                      <w:rFonts w:eastAsia="Yu Mincho" w:cs="Arial"/>
                      <w:color w:val="000000" w:themeColor="text1"/>
                      <w:szCs w:val="18"/>
                    </w:rPr>
                    <w:t xml:space="preserve">14. supported number of occupied </w:t>
                  </w:r>
                  <w:r w:rsidRPr="00E50DE3">
                    <w:rPr>
                      <w:rFonts w:eastAsia="Yu Mincho" w:cs="Arial"/>
                      <w:color w:val="000000" w:themeColor="text1"/>
                      <w:szCs w:val="18"/>
                      <w:lang w:val="en-US"/>
                    </w:rPr>
                    <w:t>CPU,2/CPU,3</w:t>
                  </w:r>
                </w:p>
                <w:p w14:paraId="448E0D9A" w14:textId="77777777" w:rsidR="000428A0" w:rsidRPr="00E50DE3" w:rsidRDefault="000428A0" w:rsidP="000428A0">
                  <w:pPr>
                    <w:pStyle w:val="TAL"/>
                    <w:rPr>
                      <w:rFonts w:eastAsia="Yu Mincho" w:cs="Arial"/>
                      <w:color w:val="000000" w:themeColor="text1"/>
                      <w:szCs w:val="18"/>
                    </w:rPr>
                  </w:pPr>
                  <w:r w:rsidRPr="00E50DE3">
                    <w:rPr>
                      <w:rFonts w:eastAsia="Yu Mincho" w:cs="Arial"/>
                      <w:color w:val="000000" w:themeColor="text1"/>
                      <w:szCs w:val="18"/>
                    </w:rPr>
                    <w:t xml:space="preserve">15. Occupied </w:t>
                  </w:r>
                  <w:r w:rsidRPr="00E50DE3">
                    <w:rPr>
                      <w:rFonts w:eastAsia="Yu Mincho" w:cs="Arial"/>
                      <w:color w:val="000000" w:themeColor="text1"/>
                      <w:szCs w:val="18"/>
                      <w:lang w:val="en-US"/>
                    </w:rPr>
                    <w:t xml:space="preserve">resource </w:t>
                  </w:r>
                  <w:r w:rsidRPr="00E50DE3">
                    <w:rPr>
                      <w:rFonts w:eastAsia="Yu Mincho" w:cs="Arial"/>
                      <w:color w:val="000000" w:themeColor="text1"/>
                      <w:szCs w:val="18"/>
                    </w:rPr>
                    <w:t>pool</w:t>
                  </w:r>
                  <w:r w:rsidRPr="00E50DE3">
                    <w:rPr>
                      <w:rFonts w:eastAsia="Yu Mincho" w:cs="Arial"/>
                      <w:color w:val="000000" w:themeColor="text1"/>
                      <w:szCs w:val="18"/>
                      <w:lang w:val="en-US"/>
                    </w:rPr>
                    <w:t xml:space="preserve"> between CPU,2 and CPU,3</w:t>
                  </w:r>
                </w:p>
              </w:tc>
              <w:tc>
                <w:tcPr>
                  <w:tcW w:w="0" w:type="auto"/>
                  <w:tcBorders>
                    <w:top w:val="single" w:sz="4" w:space="0" w:color="auto"/>
                    <w:left w:val="single" w:sz="4" w:space="0" w:color="auto"/>
                    <w:bottom w:val="single" w:sz="4" w:space="0" w:color="auto"/>
                    <w:right w:val="single" w:sz="4" w:space="0" w:color="auto"/>
                  </w:tcBorders>
                </w:tcPr>
                <w:p w14:paraId="18ACB3F9"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48127EE" w14:textId="77777777" w:rsidR="000428A0" w:rsidRPr="00E50DE3" w:rsidRDefault="000428A0" w:rsidP="000428A0">
                  <w:pPr>
                    <w:pStyle w:val="TAL"/>
                    <w:rPr>
                      <w:rFonts w:eastAsia="Yu Mincho" w:cs="Arial"/>
                      <w:color w:val="000000" w:themeColor="text1"/>
                      <w:szCs w:val="18"/>
                    </w:rPr>
                  </w:pPr>
                  <w:r w:rsidRPr="00E50DE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5B272"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FBA936" w14:textId="77777777" w:rsidR="000428A0" w:rsidRPr="00E50DE3" w:rsidRDefault="000428A0" w:rsidP="000428A0">
                  <w:pPr>
                    <w:pStyle w:val="TAL"/>
                    <w:rPr>
                      <w:rFonts w:eastAsia="SimSun" w:cs="Arial"/>
                      <w:color w:val="000000" w:themeColor="text1"/>
                      <w:szCs w:val="18"/>
                    </w:rPr>
                  </w:pPr>
                  <w:r w:rsidRPr="00E50DE3">
                    <w:rPr>
                      <w:rFonts w:eastAsia="SimSun" w:cs="Arial"/>
                      <w:color w:val="000000" w:themeColor="text1"/>
                      <w:szCs w:val="18"/>
                    </w:rPr>
                    <w:t>CSI prediction for N4=1</w:t>
                  </w:r>
                  <w:r w:rsidRPr="00E50DE3">
                    <w:rPr>
                      <w:rFonts w:eastAsia="Yu Mincho" w:cs="Arial"/>
                      <w:color w:val="000000" w:themeColor="text1"/>
                      <w:szCs w:val="18"/>
                    </w:rPr>
                    <w:t xml:space="preserve"> </w:t>
                  </w:r>
                  <w:r w:rsidRPr="00E50DE3">
                    <w:rPr>
                      <w:rFonts w:cs="Arial"/>
                      <w:color w:val="000000" w:themeColor="text1"/>
                      <w:szCs w:val="18"/>
                    </w:rPr>
                    <w:t>for inference</w:t>
                  </w:r>
                  <w:r w:rsidRPr="00E50DE3">
                    <w:rPr>
                      <w:rFonts w:eastAsia="SimSun" w:cs="Arial"/>
                      <w:color w:val="000000" w:themeColor="text1"/>
                      <w:szCs w:val="18"/>
                    </w:rPr>
                    <w:t xml:space="preserve"> is not supported</w:t>
                  </w:r>
                </w:p>
                <w:p w14:paraId="609768BD" w14:textId="77777777" w:rsidR="000428A0" w:rsidRPr="00E50DE3" w:rsidRDefault="000428A0" w:rsidP="000428A0">
                  <w:pPr>
                    <w:rPr>
                      <w:rFonts w:cs="Arial"/>
                      <w:color w:val="000000" w:themeColor="text1"/>
                      <w:sz w:val="18"/>
                      <w:szCs w:val="18"/>
                    </w:rPr>
                  </w:pPr>
                </w:p>
                <w:p w14:paraId="2B99F89F" w14:textId="77777777" w:rsidR="000428A0" w:rsidRPr="00E50DE3" w:rsidRDefault="000428A0" w:rsidP="000428A0">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E3BD0F"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7D8C55C"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83D41"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F2B07E"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69AF5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3 candidate values:</w:t>
                  </w:r>
                </w:p>
                <w:p w14:paraId="7C79313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a. {4,8,12,16,24,32}</w:t>
                  </w:r>
                </w:p>
                <w:p w14:paraId="5062E2A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b. {2,3,4 … 64}</w:t>
                  </w:r>
                </w:p>
                <w:p w14:paraId="7C9EE7E0"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 {4, …, 256}</w:t>
                  </w:r>
                </w:p>
                <w:p w14:paraId="77328531" w14:textId="77777777" w:rsidR="000428A0" w:rsidRPr="00E50DE3" w:rsidRDefault="000428A0" w:rsidP="000428A0">
                  <w:pPr>
                    <w:pStyle w:val="TAL"/>
                    <w:rPr>
                      <w:rFonts w:cs="Arial"/>
                      <w:color w:val="000000" w:themeColor="text1"/>
                      <w:szCs w:val="18"/>
                    </w:rPr>
                  </w:pPr>
                </w:p>
                <w:p w14:paraId="682C9C90"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11 candidate values: {1,2,4}</w:t>
                  </w:r>
                </w:p>
                <w:p w14:paraId="127F3295" w14:textId="77777777" w:rsidR="000428A0" w:rsidRPr="00E50DE3" w:rsidRDefault="000428A0" w:rsidP="000428A0">
                  <w:pPr>
                    <w:pStyle w:val="TAL"/>
                    <w:rPr>
                      <w:rFonts w:cs="Arial"/>
                      <w:color w:val="000000" w:themeColor="text1"/>
                      <w:szCs w:val="18"/>
                    </w:rPr>
                  </w:pPr>
                </w:p>
                <w:p w14:paraId="34C431AE" w14:textId="77777777" w:rsidR="000428A0" w:rsidRDefault="000428A0" w:rsidP="000428A0">
                  <w:pPr>
                    <w:pStyle w:val="TAL"/>
                    <w:rPr>
                      <w:rFonts w:cs="Arial"/>
                      <w:color w:val="000000" w:themeColor="text1"/>
                      <w:szCs w:val="18"/>
                      <w:highlight w:val="yellow"/>
                    </w:rPr>
                  </w:pPr>
                  <w:r w:rsidRPr="00E50DE3">
                    <w:rPr>
                      <w:rFonts w:cs="Arial"/>
                      <w:color w:val="000000" w:themeColor="text1"/>
                      <w:szCs w:val="18"/>
                    </w:rPr>
                    <w:t xml:space="preserve">Component 12 candidate values: </w:t>
                  </w:r>
                  <w:r w:rsidRPr="003923F4">
                    <w:rPr>
                      <w:rFonts w:cs="Arial"/>
                      <w:strike/>
                      <w:color w:val="FF0000"/>
                      <w:szCs w:val="18"/>
                      <w:highlight w:val="yellow"/>
                    </w:rPr>
                    <w:t>FFS</w:t>
                  </w:r>
                </w:p>
                <w:p w14:paraId="65B2B8D9"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color w:val="FF0000"/>
                      <w:szCs w:val="18"/>
                      <w:lang w:eastAsia="ko-KR"/>
                    </w:rPr>
                    <w:t>t1</w:t>
                  </w:r>
                  <w:r>
                    <w:rPr>
                      <w:rFonts w:eastAsia="Malgun Gothic" w:cs="Arial"/>
                      <w:color w:val="FF0000"/>
                      <w:szCs w:val="18"/>
                      <w:lang w:eastAsia="ko-KR"/>
                    </w:rPr>
                    <w:t xml:space="preserve"> is {0,1,2,4,7}</w:t>
                  </w:r>
                </w:p>
                <w:p w14:paraId="146A5877"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2</w:t>
                  </w:r>
                  <w:r>
                    <w:rPr>
                      <w:rFonts w:eastAsia="Malgun Gothic" w:cs="Arial"/>
                      <w:color w:val="FF0000"/>
                      <w:szCs w:val="18"/>
                      <w:lang w:eastAsia="ko-KR"/>
                    </w:rPr>
                    <w:t xml:space="preserve"> is {0,2,4,8,14}</w:t>
                  </w:r>
                </w:p>
                <w:p w14:paraId="4ED09BD4"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3</w:t>
                  </w:r>
                  <w:r>
                    <w:rPr>
                      <w:rFonts w:eastAsia="Malgun Gothic" w:cs="Arial"/>
                      <w:color w:val="FF0000"/>
                      <w:szCs w:val="18"/>
                      <w:lang w:eastAsia="ko-KR"/>
                    </w:rPr>
                    <w:t xml:space="preserve"> is {0,4,8,16,28}</w:t>
                  </w:r>
                </w:p>
                <w:p w14:paraId="33F7029C"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4</w:t>
                  </w:r>
                  <w:r>
                    <w:rPr>
                      <w:rFonts w:eastAsia="Malgun Gothic" w:cs="Arial"/>
                      <w:color w:val="FF0000"/>
                      <w:szCs w:val="18"/>
                      <w:lang w:eastAsia="ko-KR"/>
                    </w:rPr>
                    <w:t xml:space="preserve"> is {0,8,16,32,56}</w:t>
                  </w:r>
                </w:p>
                <w:p w14:paraId="262BF869"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5</w:t>
                  </w:r>
                  <w:r>
                    <w:rPr>
                      <w:rFonts w:eastAsia="Malgun Gothic" w:cs="Arial"/>
                      <w:color w:val="FF0000"/>
                      <w:szCs w:val="18"/>
                      <w:lang w:eastAsia="ko-KR"/>
                    </w:rPr>
                    <w:t xml:space="preserve"> is {0,16,32,64,112}</w:t>
                  </w:r>
                </w:p>
                <w:p w14:paraId="7FE59088"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6</w:t>
                  </w:r>
                  <w:r>
                    <w:rPr>
                      <w:rFonts w:eastAsia="Malgun Gothic" w:cs="Arial"/>
                      <w:color w:val="FF0000"/>
                      <w:szCs w:val="18"/>
                      <w:lang w:eastAsia="ko-KR"/>
                    </w:rPr>
                    <w:t xml:space="preserve"> is {0,32,64,128,224}</w:t>
                  </w:r>
                </w:p>
                <w:p w14:paraId="24E6C10C" w14:textId="77777777" w:rsidR="000428A0" w:rsidRPr="00E50DE3" w:rsidRDefault="000428A0" w:rsidP="000428A0">
                  <w:pPr>
                    <w:pStyle w:val="TAL"/>
                    <w:rPr>
                      <w:rFonts w:cs="Arial"/>
                      <w:color w:val="000000" w:themeColor="text1"/>
                      <w:szCs w:val="18"/>
                    </w:rPr>
                  </w:pPr>
                </w:p>
                <w:p w14:paraId="4388A4C7"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13 candidate values: {0, 1, 2, … 8}</w:t>
                  </w:r>
                </w:p>
                <w:p w14:paraId="6C2641B4" w14:textId="77777777" w:rsidR="000428A0" w:rsidRPr="00E50DE3" w:rsidRDefault="000428A0" w:rsidP="000428A0">
                  <w:pPr>
                    <w:pStyle w:val="TAL"/>
                    <w:rPr>
                      <w:rFonts w:cs="Arial"/>
                      <w:color w:val="000000" w:themeColor="text1"/>
                      <w:szCs w:val="18"/>
                    </w:rPr>
                  </w:pPr>
                </w:p>
                <w:p w14:paraId="12B38750"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14 candidate values: {0, 1, 2, … 8}</w:t>
                  </w:r>
                </w:p>
                <w:p w14:paraId="0C5AB15A" w14:textId="77777777" w:rsidR="000428A0" w:rsidRPr="00E50DE3" w:rsidRDefault="000428A0" w:rsidP="000428A0">
                  <w:pPr>
                    <w:pStyle w:val="TAL"/>
                    <w:rPr>
                      <w:rFonts w:cs="Arial"/>
                      <w:color w:val="000000" w:themeColor="text1"/>
                      <w:szCs w:val="18"/>
                    </w:rPr>
                  </w:pPr>
                </w:p>
                <w:p w14:paraId="0E528065"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15 candidate values: {1, 2} representing the first CPU pool (i.e., CPU,2) and the second CPU pool (i.e., CPU,3), respectively.</w:t>
                  </w:r>
                </w:p>
                <w:p w14:paraId="0E146D19" w14:textId="77777777" w:rsidR="000428A0" w:rsidRPr="00E50DE3" w:rsidRDefault="000428A0" w:rsidP="000428A0">
                  <w:pPr>
                    <w:pStyle w:val="TAL"/>
                    <w:rPr>
                      <w:rFonts w:cs="Arial"/>
                      <w:color w:val="000000" w:themeColor="text1"/>
                      <w:szCs w:val="18"/>
                    </w:rPr>
                  </w:pPr>
                </w:p>
                <w:p w14:paraId="40AA19B8"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58A9862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Optional with capability signalling</w:t>
                  </w:r>
                </w:p>
              </w:tc>
            </w:tr>
          </w:tbl>
          <w:p w14:paraId="2D9681D3" w14:textId="77777777" w:rsidR="00CB403F" w:rsidRPr="00090190" w:rsidRDefault="00CB403F" w:rsidP="00CB403F">
            <w:pPr>
              <w:pStyle w:val="TAL"/>
              <w:rPr>
                <w:rFonts w:eastAsia="Yu Mincho" w:cs="Arial"/>
                <w:bCs/>
                <w:sz w:val="20"/>
              </w:rPr>
            </w:pPr>
          </w:p>
        </w:tc>
      </w:tr>
      <w:tr w:rsidR="00CB403F" w14:paraId="3F6D8312" w14:textId="77777777" w:rsidTr="00434431">
        <w:tc>
          <w:tcPr>
            <w:tcW w:w="2072" w:type="dxa"/>
            <w:tcBorders>
              <w:top w:val="single" w:sz="4" w:space="0" w:color="auto"/>
              <w:left w:val="single" w:sz="4" w:space="0" w:color="auto"/>
              <w:bottom w:val="single" w:sz="4" w:space="0" w:color="auto"/>
              <w:right w:val="single" w:sz="4" w:space="0" w:color="auto"/>
            </w:tcBorders>
          </w:tcPr>
          <w:p w14:paraId="7EC73BBD" w14:textId="55338F3B" w:rsidR="00CB403F" w:rsidRDefault="00CB403F" w:rsidP="00CB403F">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E20381D" w14:textId="77777777" w:rsidR="001223AE" w:rsidRDefault="001223AE" w:rsidP="001223AE">
            <w:pPr>
              <w:rPr>
                <w:rFonts w:eastAsia="SimSun"/>
                <w:sz w:val="24"/>
                <w:szCs w:val="24"/>
                <w:lang w:eastAsia="zh-CN"/>
              </w:rPr>
            </w:pPr>
            <w:bookmarkStart w:id="54" w:name="_Hlk193958008"/>
            <w:r>
              <w:rPr>
                <w:rFonts w:eastAsia="SimSun"/>
                <w:sz w:val="24"/>
                <w:szCs w:val="24"/>
                <w:lang w:eastAsia="zh-CN"/>
              </w:rPr>
              <w:t xml:space="preserve">Based on the discussion </w:t>
            </w:r>
            <w:r>
              <w:rPr>
                <w:rFonts w:eastAsia="SimSun" w:hint="eastAsia"/>
                <w:sz w:val="24"/>
                <w:szCs w:val="24"/>
                <w:lang w:eastAsia="zh-CN"/>
              </w:rPr>
              <w:t>in</w:t>
            </w:r>
            <w:r>
              <w:rPr>
                <w:rFonts w:eastAsia="SimSun"/>
                <w:sz w:val="24"/>
                <w:szCs w:val="24"/>
                <w:lang w:eastAsia="zh-CN"/>
              </w:rPr>
              <w:t xml:space="preserve"> </w:t>
            </w:r>
            <w:r>
              <w:rPr>
                <w:rFonts w:eastAsia="SimSun" w:hint="eastAsia"/>
                <w:sz w:val="24"/>
                <w:szCs w:val="24"/>
                <w:lang w:eastAsia="zh-CN"/>
              </w:rPr>
              <w:t>RAN</w:t>
            </w:r>
            <w:r>
              <w:rPr>
                <w:rFonts w:eastAsia="SimSun"/>
                <w:sz w:val="24"/>
                <w:szCs w:val="24"/>
                <w:lang w:eastAsia="zh-CN"/>
              </w:rPr>
              <w:t>1#122</w:t>
            </w:r>
            <w:r>
              <w:rPr>
                <w:rFonts w:eastAsia="SimSun" w:hint="eastAsia"/>
                <w:sz w:val="24"/>
                <w:szCs w:val="24"/>
                <w:lang w:eastAsia="zh-CN"/>
              </w:rPr>
              <w:t>bis</w:t>
            </w:r>
            <w:r>
              <w:rPr>
                <w:rFonts w:eastAsia="SimSun"/>
                <w:sz w:val="24"/>
                <w:szCs w:val="24"/>
                <w:lang w:eastAsia="zh-CN"/>
              </w:rPr>
              <w:t xml:space="preserve"> [1], the key remaining issues are the candidate values of the parameters for timeline relaxation.</w:t>
            </w:r>
            <w:bookmarkEnd w:id="54"/>
            <w:r>
              <w:rPr>
                <w:rFonts w:eastAsia="SimSun"/>
                <w:sz w:val="24"/>
                <w:szCs w:val="24"/>
                <w:lang w:eastAsia="zh-CN"/>
              </w:rPr>
              <w:t xml:space="preserve"> </w:t>
            </w:r>
            <w:r w:rsidRPr="00C7360C">
              <w:rPr>
                <w:rFonts w:eastAsia="SimSun"/>
                <w:sz w:val="24"/>
                <w:szCs w:val="24"/>
                <w:lang w:eastAsia="zh-CN"/>
              </w:rPr>
              <w:t>FG 58-1-2</w:t>
            </w:r>
            <w:r>
              <w:rPr>
                <w:rFonts w:eastAsia="SimSun"/>
                <w:sz w:val="24"/>
                <w:szCs w:val="24"/>
                <w:lang w:eastAsia="zh-CN"/>
              </w:rPr>
              <w:t>, we propose the following for</w:t>
            </w:r>
            <w:r w:rsidRPr="00C7360C">
              <w:rPr>
                <w:rFonts w:eastAsia="SimSun"/>
                <w:sz w:val="24"/>
                <w:szCs w:val="24"/>
                <w:lang w:eastAsia="zh-CN"/>
              </w:rPr>
              <w:t xml:space="preserve"> component 15</w:t>
            </w:r>
            <w:r>
              <w:rPr>
                <w:rFonts w:eastAsia="SimSun"/>
                <w:sz w:val="24"/>
                <w:szCs w:val="24"/>
                <w:lang w:eastAsia="zh-CN"/>
              </w:rPr>
              <w:t xml:space="preserve"> and </w:t>
            </w:r>
            <w:r w:rsidRPr="00C7360C">
              <w:rPr>
                <w:rFonts w:eastAsia="SimSun"/>
                <w:sz w:val="24"/>
                <w:szCs w:val="24"/>
                <w:lang w:eastAsia="zh-CN"/>
              </w:rPr>
              <w:t>component 1</w:t>
            </w:r>
            <w:r>
              <w:rPr>
                <w:rFonts w:eastAsia="SimSun"/>
                <w:sz w:val="24"/>
                <w:szCs w:val="24"/>
                <w:lang w:eastAsia="zh-CN"/>
              </w:rPr>
              <w:t>6.</w:t>
            </w:r>
          </w:p>
          <w:p w14:paraId="551568CE" w14:textId="77777777" w:rsidR="001223AE" w:rsidRPr="00B83143" w:rsidRDefault="001223AE" w:rsidP="001223AE">
            <w:pPr>
              <w:spacing w:beforeLines="50" w:before="120"/>
              <w:rPr>
                <w:rFonts w:eastAsia="SimSun"/>
                <w:sz w:val="24"/>
                <w:szCs w:val="24"/>
                <w:lang w:eastAsia="zh-CN"/>
              </w:rPr>
            </w:pPr>
            <w:r w:rsidRPr="00B83143">
              <w:rPr>
                <w:rFonts w:eastAsia="SimSun" w:hint="eastAsia"/>
                <w:b/>
                <w:bCs/>
                <w:sz w:val="24"/>
                <w:szCs w:val="24"/>
                <w:u w:val="single"/>
                <w:lang w:eastAsia="zh-CN"/>
              </w:rPr>
              <w:t>Proposal</w:t>
            </w:r>
            <w:r w:rsidRPr="00B83143">
              <w:rPr>
                <w:rFonts w:eastAsia="SimSun"/>
                <w:b/>
                <w:bCs/>
                <w:sz w:val="24"/>
                <w:szCs w:val="24"/>
                <w:u w:val="single"/>
                <w:lang w:eastAsia="zh-CN"/>
              </w:rPr>
              <w:t xml:space="preserve"> 1</w:t>
            </w:r>
            <w:r>
              <w:rPr>
                <w:rFonts w:eastAsia="SimSun"/>
                <w:b/>
                <w:bCs/>
                <w:sz w:val="24"/>
                <w:szCs w:val="24"/>
                <w:lang w:eastAsia="zh-CN"/>
              </w:rPr>
              <w:t xml:space="preserve">. </w:t>
            </w:r>
            <w:r w:rsidRPr="00B83143">
              <w:rPr>
                <w:rFonts w:eastAsia="SimSun"/>
                <w:sz w:val="24"/>
                <w:szCs w:val="24"/>
                <w:lang w:eastAsia="zh-CN"/>
              </w:rPr>
              <w:t>For FG 58-1-2, the component 15 candidate values and the component 16 candidate values are the same and defined as follows:</w:t>
            </w:r>
          </w:p>
          <w:p w14:paraId="3162907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15kHz: 22, 44</w:t>
            </w:r>
          </w:p>
          <w:p w14:paraId="2D4DC33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30kHz: 33, 66</w:t>
            </w:r>
          </w:p>
          <w:p w14:paraId="1B4794A3"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60kHz: 44, 88</w:t>
            </w:r>
          </w:p>
          <w:p w14:paraId="241E01C4"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120kHz: 97, 194</w:t>
            </w:r>
          </w:p>
          <w:p w14:paraId="2E3679C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480kHz: 388, 776</w:t>
            </w:r>
          </w:p>
          <w:p w14:paraId="7AEB466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960kHz: 776, 1552</w:t>
            </w:r>
          </w:p>
          <w:p w14:paraId="2EF989BB" w14:textId="77777777" w:rsidR="001223AE" w:rsidRDefault="001223AE" w:rsidP="001223AE">
            <w:pPr>
              <w:spacing w:beforeLines="50" w:before="120"/>
              <w:rPr>
                <w:rFonts w:eastAsia="SimSun"/>
                <w:b/>
                <w:bCs/>
                <w:sz w:val="24"/>
                <w:szCs w:val="24"/>
                <w:lang w:eastAsia="zh-CN"/>
              </w:rPr>
            </w:pPr>
          </w:p>
          <w:p w14:paraId="3625A55F" w14:textId="77777777" w:rsidR="001223AE" w:rsidRPr="002F4887" w:rsidRDefault="001223AE" w:rsidP="001223AE">
            <w:pPr>
              <w:rPr>
                <w:rFonts w:eastAsia="SimSun"/>
                <w:sz w:val="24"/>
                <w:szCs w:val="24"/>
                <w:lang w:eastAsia="zh-CN"/>
              </w:rPr>
            </w:pPr>
            <w:r w:rsidRPr="00644B14">
              <w:rPr>
                <w:rFonts w:eastAsia="SimSun"/>
                <w:sz w:val="24"/>
                <w:szCs w:val="24"/>
                <w:lang w:eastAsia="zh-CN"/>
              </w:rPr>
              <w:t>FG 58-1-2, we propose the following for component 23 and component 24.</w:t>
            </w:r>
          </w:p>
          <w:p w14:paraId="5D461091" w14:textId="77777777" w:rsidR="001223AE" w:rsidRPr="00B83143" w:rsidRDefault="001223AE" w:rsidP="001223AE">
            <w:pPr>
              <w:spacing w:beforeLines="50" w:before="120"/>
              <w:rPr>
                <w:rFonts w:eastAsia="SimSun"/>
                <w:sz w:val="24"/>
                <w:szCs w:val="24"/>
                <w:lang w:eastAsia="zh-CN"/>
              </w:rPr>
            </w:pPr>
            <w:r w:rsidRPr="00B83143">
              <w:rPr>
                <w:rFonts w:eastAsia="SimSun" w:hint="eastAsia"/>
                <w:b/>
                <w:bCs/>
                <w:sz w:val="24"/>
                <w:szCs w:val="24"/>
                <w:u w:val="single"/>
                <w:lang w:eastAsia="zh-CN"/>
              </w:rPr>
              <w:t>Proposal</w:t>
            </w:r>
            <w:r w:rsidRPr="00B83143">
              <w:rPr>
                <w:rFonts w:eastAsia="SimSun"/>
                <w:b/>
                <w:bCs/>
                <w:sz w:val="24"/>
                <w:szCs w:val="24"/>
                <w:u w:val="single"/>
                <w:lang w:eastAsia="zh-CN"/>
              </w:rPr>
              <w:t xml:space="preserve"> 2</w:t>
            </w:r>
            <w:r>
              <w:rPr>
                <w:rFonts w:eastAsia="SimSun"/>
                <w:b/>
                <w:bCs/>
                <w:sz w:val="24"/>
                <w:szCs w:val="24"/>
                <w:lang w:eastAsia="zh-CN"/>
              </w:rPr>
              <w:t xml:space="preserve">. </w:t>
            </w:r>
            <w:r w:rsidRPr="00B83143">
              <w:rPr>
                <w:rFonts w:eastAsia="SimSun"/>
                <w:sz w:val="24"/>
                <w:szCs w:val="24"/>
                <w:lang w:eastAsia="zh-CN"/>
              </w:rPr>
              <w:t>For FG 58-1-4, the component 23 candidate values and the component 24 candidate values are the same and defined as follows:</w:t>
            </w:r>
          </w:p>
          <w:p w14:paraId="63F66975"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15kHz: 33, 66</w:t>
            </w:r>
          </w:p>
          <w:p w14:paraId="7F38A516"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30kHz: 50, 100</w:t>
            </w:r>
          </w:p>
          <w:p w14:paraId="3B22394D"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60kHz: 66, 132</w:t>
            </w:r>
          </w:p>
          <w:p w14:paraId="2AFCFFA3"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120kHz: 146, 291</w:t>
            </w:r>
          </w:p>
          <w:p w14:paraId="46E7E0B0"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480kHz: 582, 1164</w:t>
            </w:r>
          </w:p>
          <w:p w14:paraId="3C4BB50D" w14:textId="58D8F323" w:rsidR="00CB403F" w:rsidRPr="001223AE"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960kHz: 1164, 2328</w:t>
            </w:r>
          </w:p>
        </w:tc>
      </w:tr>
      <w:tr w:rsidR="00CB403F" w14:paraId="39B12C6B" w14:textId="77777777" w:rsidTr="00434431">
        <w:tc>
          <w:tcPr>
            <w:tcW w:w="2072" w:type="dxa"/>
            <w:tcBorders>
              <w:top w:val="single" w:sz="4" w:space="0" w:color="auto"/>
              <w:left w:val="single" w:sz="4" w:space="0" w:color="auto"/>
              <w:bottom w:val="single" w:sz="4" w:space="0" w:color="auto"/>
              <w:right w:val="single" w:sz="4" w:space="0" w:color="auto"/>
            </w:tcBorders>
          </w:tcPr>
          <w:p w14:paraId="49DDA306" w14:textId="387CDC5C" w:rsidR="00CB403F" w:rsidRDefault="00CB403F" w:rsidP="00CB403F">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F48532C" w14:textId="77777777" w:rsidR="00015917" w:rsidRDefault="00015917" w:rsidP="00015917">
            <w:pPr>
              <w:spacing w:before="0" w:after="0"/>
              <w:jc w:val="left"/>
              <w:rPr>
                <w:sz w:val="16"/>
                <w:szCs w:val="18"/>
              </w:rPr>
            </w:pPr>
            <w:r>
              <w:rPr>
                <w:sz w:val="16"/>
                <w:szCs w:val="18"/>
              </w:rPr>
              <w:t xml:space="preserve">For 58-1-2, </w:t>
            </w:r>
          </w:p>
          <w:p w14:paraId="14ABC51C" w14:textId="77777777" w:rsidR="00015917" w:rsidRDefault="00015917" w:rsidP="00015917">
            <w:pPr>
              <w:spacing w:before="0" w:after="0"/>
              <w:jc w:val="left"/>
              <w:rPr>
                <w:sz w:val="16"/>
                <w:szCs w:val="18"/>
              </w:rPr>
            </w:pPr>
          </w:p>
          <w:p w14:paraId="1CB57BE5" w14:textId="77777777" w:rsidR="00015917" w:rsidRPr="00BB420D"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3. Supported number of occupied CPU </w:t>
            </w:r>
          </w:p>
          <w:p w14:paraId="795EC6EC" w14:textId="77777777" w:rsidR="00015917" w:rsidRPr="00026BB5"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lastRenderedPageBreak/>
              <w:t>1</w:t>
            </w:r>
            <w:r w:rsidRPr="00BB420D">
              <w:rPr>
                <w:rFonts w:eastAsia="Yu Mincho" w:cs="Arial"/>
                <w:color w:val="000000" w:themeColor="text1"/>
                <w:sz w:val="18"/>
                <w:szCs w:val="18"/>
              </w:rPr>
              <w:t xml:space="preserve">4. Supported number of occupied </w:t>
            </w:r>
            <w:r w:rsidRPr="00655D17">
              <w:rPr>
                <w:rFonts w:eastAsia="Yu Mincho" w:cs="Arial"/>
                <w:color w:val="000000" w:themeColor="text1"/>
                <w:sz w:val="18"/>
                <w:szCs w:val="18"/>
              </w:rPr>
              <w:t>CPU,2/CPU,3</w:t>
            </w:r>
          </w:p>
          <w:p w14:paraId="4402378E" w14:textId="77777777" w:rsidR="00015917" w:rsidRPr="00BB420D"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5.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7749E">
              <w:rPr>
                <w:rFonts w:eastAsia="Yu Mincho" w:cs="Arial"/>
                <w:color w:val="EE0000"/>
                <w:sz w:val="18"/>
                <w:szCs w:val="18"/>
              </w:rPr>
              <w:t xml:space="preserve"> </w:t>
            </w:r>
          </w:p>
          <w:p w14:paraId="241A2B1D" w14:textId="77777777" w:rsidR="00015917"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6.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rPr>
              <w:t>’</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 </w:t>
            </w:r>
          </w:p>
          <w:p w14:paraId="1AF4B9ED" w14:textId="77777777" w:rsidR="00015917" w:rsidRDefault="00015917" w:rsidP="00015917">
            <w:pPr>
              <w:rPr>
                <w:rFonts w:eastAsia="Yu Mincho" w:cs="Arial"/>
                <w:color w:val="000000" w:themeColor="text1"/>
                <w:sz w:val="18"/>
                <w:szCs w:val="18"/>
              </w:rPr>
            </w:pPr>
          </w:p>
          <w:p w14:paraId="398D6A07"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And 58-1-3,</w:t>
            </w:r>
          </w:p>
          <w:p w14:paraId="0129597A" w14:textId="77777777" w:rsidR="00015917" w:rsidRPr="00572358" w:rsidRDefault="00015917" w:rsidP="00015917">
            <w:pPr>
              <w:spacing w:line="256" w:lineRule="auto"/>
              <w:rPr>
                <w:rFonts w:eastAsia="Yu Mincho" w:cs="Arial"/>
                <w:color w:val="000000" w:themeColor="text1"/>
                <w:sz w:val="18"/>
                <w:szCs w:val="18"/>
              </w:rPr>
            </w:pPr>
            <w:r w:rsidRPr="00572358">
              <w:rPr>
                <w:rFonts w:eastAsia="Yu Mincho" w:cs="Arial"/>
                <w:color w:val="000000" w:themeColor="text1"/>
                <w:sz w:val="18"/>
                <w:szCs w:val="18"/>
              </w:rPr>
              <w:t xml:space="preserve">21. supported number of occupied CPU </w:t>
            </w:r>
          </w:p>
          <w:p w14:paraId="2A5A4303" w14:textId="77777777" w:rsidR="00015917" w:rsidRPr="009C10BF" w:rsidRDefault="00015917" w:rsidP="00015917">
            <w:pPr>
              <w:spacing w:line="256" w:lineRule="auto"/>
              <w:rPr>
                <w:rFonts w:eastAsia="Yu Mincho" w:cs="Arial"/>
                <w:color w:val="000000" w:themeColor="text1"/>
                <w:sz w:val="18"/>
                <w:szCs w:val="18"/>
              </w:rPr>
            </w:pPr>
            <w:r w:rsidRPr="009C10BF">
              <w:rPr>
                <w:rFonts w:eastAsia="Yu Mincho" w:cs="Arial"/>
                <w:color w:val="000000" w:themeColor="text1"/>
                <w:sz w:val="18"/>
                <w:szCs w:val="18"/>
              </w:rPr>
              <w:t xml:space="preserve">22. supported number of occupied </w:t>
            </w:r>
            <w:r w:rsidRPr="00655D17">
              <w:rPr>
                <w:rFonts w:eastAsia="Yu Mincho" w:cs="Arial"/>
                <w:color w:val="000000" w:themeColor="text1"/>
                <w:sz w:val="18"/>
                <w:szCs w:val="18"/>
              </w:rPr>
              <w:t>CPU,2/CPU,3</w:t>
            </w:r>
          </w:p>
          <w:p w14:paraId="63C98B94" w14:textId="77777777" w:rsidR="00015917" w:rsidRPr="00D62899" w:rsidRDefault="00015917" w:rsidP="00015917">
            <w:pPr>
              <w:spacing w:line="256" w:lineRule="auto"/>
              <w:rPr>
                <w:rFonts w:eastAsia="Yu Mincho" w:cs="Arial"/>
                <w:color w:val="EE0000"/>
                <w:sz w:val="18"/>
                <w:szCs w:val="18"/>
              </w:rPr>
            </w:pPr>
            <w:r w:rsidRPr="00572358">
              <w:rPr>
                <w:rFonts w:eastAsia="Yu Mincho" w:cs="Arial"/>
                <w:color w:val="000000" w:themeColor="text1"/>
                <w:sz w:val="18"/>
                <w:szCs w:val="18"/>
              </w:rPr>
              <w:t>23. supported value of d for the relaxation of Z3 timeline</w:t>
            </w:r>
          </w:p>
          <w:p w14:paraId="45FC88AA" w14:textId="77777777" w:rsidR="00015917" w:rsidRPr="00572358" w:rsidRDefault="00015917" w:rsidP="00015917">
            <w:pPr>
              <w:spacing w:line="256" w:lineRule="auto"/>
              <w:rPr>
                <w:rFonts w:eastAsia="Yu Mincho" w:cs="Arial"/>
                <w:color w:val="000000" w:themeColor="text1"/>
                <w:sz w:val="18"/>
                <w:szCs w:val="18"/>
              </w:rPr>
            </w:pPr>
            <w:r w:rsidRPr="00572358">
              <w:rPr>
                <w:rFonts w:eastAsia="Yu Mincho" w:cs="Arial"/>
                <w:color w:val="000000" w:themeColor="text1"/>
                <w:sz w:val="18"/>
                <w:szCs w:val="18"/>
              </w:rPr>
              <w:t>24. supported value of d’ for the relaxation of Z’3 timeline</w:t>
            </w:r>
          </w:p>
          <w:p w14:paraId="0413C677" w14:textId="77777777" w:rsidR="00015917" w:rsidRDefault="00015917" w:rsidP="00015917">
            <w:pPr>
              <w:rPr>
                <w:rFonts w:eastAsia="Yu Mincho" w:cs="Arial"/>
                <w:color w:val="000000" w:themeColor="text1"/>
                <w:sz w:val="18"/>
                <w:szCs w:val="18"/>
              </w:rPr>
            </w:pPr>
          </w:p>
          <w:p w14:paraId="05B17B81"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 xml:space="preserve">As Rel-19 will be the first NR release with AI/ML enabled UE features, cautions need to be exercised so not to specify too aggressive timeline for UE processing. </w:t>
            </w:r>
          </w:p>
          <w:p w14:paraId="04DBC727"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And enough implementation flexibility should be provided to UE vendors, so suitable choices can be made by respective vendors according to many factors including market</w:t>
            </w:r>
          </w:p>
          <w:p w14:paraId="7E73DAFC"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Need, implementation cost, etc. It should be noted AI/ML for beam management includes advanced UE features which are more likely to be deployed in selected FR2 bands.</w:t>
            </w:r>
          </w:p>
          <w:p w14:paraId="3DA5021D" w14:textId="77777777" w:rsidR="00015917" w:rsidRPr="00BB420D" w:rsidRDefault="00015917" w:rsidP="00015917">
            <w:pPr>
              <w:spacing w:line="256" w:lineRule="auto"/>
              <w:rPr>
                <w:rFonts w:eastAsia="Yu Mincho" w:cs="Arial"/>
                <w:color w:val="000000" w:themeColor="text1"/>
                <w:sz w:val="18"/>
                <w:szCs w:val="18"/>
              </w:rPr>
            </w:pPr>
            <w:r>
              <w:rPr>
                <w:rFonts w:eastAsia="Yu Mincho" w:cs="Arial"/>
                <w:color w:val="000000" w:themeColor="text1"/>
                <w:sz w:val="18"/>
                <w:szCs w:val="18"/>
              </w:rPr>
              <w:t xml:space="preserve">As such, the supported number of  </w:t>
            </w:r>
            <w:r w:rsidRPr="00572358">
              <w:rPr>
                <w:rFonts w:eastAsia="Yu Mincho" w:cs="Arial"/>
                <w:color w:val="000000" w:themeColor="text1"/>
                <w:sz w:val="18"/>
                <w:szCs w:val="18"/>
              </w:rPr>
              <w:t>occupied CPU</w:t>
            </w:r>
            <w:r>
              <w:rPr>
                <w:rFonts w:eastAsia="Yu Mincho" w:cs="Arial"/>
                <w:color w:val="000000" w:themeColor="text1"/>
                <w:sz w:val="18"/>
                <w:szCs w:val="18"/>
              </w:rPr>
              <w:t xml:space="preserve">, </w:t>
            </w:r>
            <w:r w:rsidRPr="00655D17">
              <w:rPr>
                <w:rFonts w:eastAsia="Yu Mincho" w:cs="Arial"/>
                <w:color w:val="000000" w:themeColor="text1"/>
                <w:sz w:val="18"/>
                <w:szCs w:val="18"/>
              </w:rPr>
              <w:t>CPU,2/CPU,3</w:t>
            </w:r>
            <w:r>
              <w:rPr>
                <w:rFonts w:eastAsia="Yu Mincho" w:cs="Arial"/>
                <w:color w:val="000000" w:themeColor="text1"/>
                <w:sz w:val="18"/>
                <w:szCs w:val="18"/>
              </w:rPr>
              <w:t xml:space="preserve"> starts with a candidate at 1; and  for the candidate values for d/d’ is a list with a maximum value at 5 milliseconds, with a step size at 0.5 milliseconds: [0.5:0.5:5]. </w:t>
            </w:r>
          </w:p>
          <w:p w14:paraId="7E4EE314" w14:textId="77777777" w:rsidR="00015917" w:rsidRDefault="00015917" w:rsidP="00015917">
            <w:pPr>
              <w:spacing w:before="0" w:after="0"/>
              <w:jc w:val="left"/>
              <w:rPr>
                <w:sz w:val="16"/>
                <w:szCs w:val="18"/>
              </w:rPr>
            </w:pPr>
          </w:p>
          <w:p w14:paraId="336A8096" w14:textId="77777777" w:rsidR="00015917" w:rsidRDefault="00015917" w:rsidP="00015917">
            <w:pPr>
              <w:spacing w:before="0" w:after="0"/>
              <w:jc w:val="left"/>
              <w:rPr>
                <w:sz w:val="16"/>
                <w:szCs w:val="18"/>
              </w:rPr>
            </w:pPr>
          </w:p>
          <w:p w14:paraId="17D3B9CF" w14:textId="77777777" w:rsidR="00015917" w:rsidRPr="009023CE" w:rsidRDefault="00015917" w:rsidP="00015917">
            <w:pPr>
              <w:spacing w:before="0" w:after="0"/>
              <w:jc w:val="left"/>
              <w:rPr>
                <w:rFonts w:ascii="Times New Roman" w:hAnsi="Times New Roman"/>
                <w:b/>
                <w:bCs/>
                <w:sz w:val="22"/>
                <w:szCs w:val="22"/>
              </w:rPr>
            </w:pPr>
            <w:r w:rsidRPr="009023CE">
              <w:rPr>
                <w:rFonts w:ascii="Times New Roman" w:hAnsi="Times New Roman"/>
                <w:b/>
                <w:bCs/>
                <w:sz w:val="22"/>
                <w:szCs w:val="22"/>
              </w:rPr>
              <w:t>Proposal 1-1: For 58-1-2 and 58-1-3, the supported number of occupied CPU, CPU,2/CPU,3 has a range {1, 2, …, X}</w:t>
            </w:r>
            <w:r>
              <w:rPr>
                <w:rFonts w:ascii="Times New Roman" w:hAnsi="Times New Roman"/>
                <w:b/>
                <w:bCs/>
                <w:sz w:val="22"/>
                <w:szCs w:val="22"/>
              </w:rPr>
              <w:t xml:space="preserve">, </w:t>
            </w:r>
            <w:r w:rsidRPr="009023CE">
              <w:rPr>
                <w:rFonts w:ascii="Times New Roman" w:hAnsi="Times New Roman"/>
                <w:b/>
                <w:bCs/>
                <w:sz w:val="22"/>
                <w:szCs w:val="22"/>
              </w:rPr>
              <w:t>FFS X</w:t>
            </w:r>
            <w:r>
              <w:rPr>
                <w:rFonts w:ascii="Times New Roman" w:hAnsi="Times New Roman"/>
                <w:b/>
                <w:bCs/>
                <w:sz w:val="22"/>
                <w:szCs w:val="22"/>
              </w:rPr>
              <w:t xml:space="preserve">. </w:t>
            </w:r>
          </w:p>
          <w:p w14:paraId="308C0055" w14:textId="77777777" w:rsidR="00015917" w:rsidRPr="009023CE" w:rsidRDefault="00015917" w:rsidP="00015917">
            <w:pPr>
              <w:spacing w:before="0" w:after="0"/>
              <w:jc w:val="left"/>
              <w:rPr>
                <w:rFonts w:ascii="Times New Roman" w:hAnsi="Times New Roman"/>
                <w:b/>
                <w:bCs/>
                <w:sz w:val="22"/>
                <w:szCs w:val="22"/>
              </w:rPr>
            </w:pPr>
            <w:r w:rsidRPr="009023CE">
              <w:rPr>
                <w:rFonts w:ascii="Times New Roman" w:hAnsi="Times New Roman"/>
                <w:b/>
                <w:bCs/>
                <w:sz w:val="22"/>
                <w:szCs w:val="22"/>
              </w:rPr>
              <w:t xml:space="preserve"> </w:t>
            </w:r>
          </w:p>
          <w:p w14:paraId="05F59752" w14:textId="77777777" w:rsidR="00015917" w:rsidRDefault="00015917" w:rsidP="00015917">
            <w:pPr>
              <w:spacing w:before="0" w:after="0"/>
              <w:jc w:val="left"/>
              <w:rPr>
                <w:rFonts w:ascii="Times New Roman" w:hAnsi="Times New Roman"/>
                <w:b/>
                <w:bCs/>
                <w:sz w:val="22"/>
                <w:szCs w:val="22"/>
              </w:rPr>
            </w:pPr>
            <w:r w:rsidRPr="009023CE">
              <w:rPr>
                <w:rFonts w:ascii="Times New Roman" w:hAnsi="Times New Roman"/>
                <w:b/>
                <w:bCs/>
                <w:sz w:val="22"/>
                <w:szCs w:val="22"/>
              </w:rPr>
              <w:t>Proposal 1-</w:t>
            </w:r>
            <w:r>
              <w:rPr>
                <w:rFonts w:ascii="Times New Roman" w:hAnsi="Times New Roman"/>
                <w:b/>
                <w:bCs/>
                <w:sz w:val="22"/>
                <w:szCs w:val="22"/>
              </w:rPr>
              <w:t>2</w:t>
            </w:r>
            <w:r w:rsidRPr="009023CE">
              <w:rPr>
                <w:rFonts w:ascii="Times New Roman" w:hAnsi="Times New Roman"/>
                <w:b/>
                <w:bCs/>
                <w:sz w:val="22"/>
                <w:szCs w:val="22"/>
              </w:rPr>
              <w:t xml:space="preserve">: </w:t>
            </w:r>
            <w:r>
              <w:rPr>
                <w:rFonts w:ascii="Times New Roman" w:hAnsi="Times New Roman"/>
                <w:b/>
                <w:bCs/>
                <w:sz w:val="22"/>
                <w:szCs w:val="22"/>
              </w:rPr>
              <w:t>For 58-1-2 and 58-1-3, the</w:t>
            </w:r>
            <w:r w:rsidRPr="005E6CD5">
              <w:rPr>
                <w:rFonts w:ascii="Times New Roman" w:hAnsi="Times New Roman"/>
                <w:b/>
                <w:bCs/>
                <w:sz w:val="22"/>
                <w:szCs w:val="22"/>
              </w:rPr>
              <w:t xml:space="preserve"> candidate values for d/d’ is a list with a maximum value at 5 milliseconds, with a step size at 0.5 milliseconds: [0.5:0.5:5].</w:t>
            </w:r>
          </w:p>
          <w:p w14:paraId="39BAE17B" w14:textId="77777777" w:rsidR="00015917" w:rsidRDefault="00015917" w:rsidP="00015917">
            <w:pPr>
              <w:spacing w:before="0" w:after="0"/>
              <w:jc w:val="left"/>
              <w:rPr>
                <w:sz w:val="16"/>
                <w:szCs w:val="18"/>
              </w:rPr>
            </w:pPr>
          </w:p>
          <w:p w14:paraId="51690A78" w14:textId="77777777" w:rsidR="00015917" w:rsidRPr="00A522BD" w:rsidRDefault="00015917" w:rsidP="00015917">
            <w:pPr>
              <w:spacing w:before="0" w:after="0"/>
              <w:jc w:val="left"/>
              <w:rPr>
                <w:sz w:val="16"/>
                <w:szCs w:val="18"/>
              </w:rPr>
            </w:pPr>
          </w:p>
          <w:p w14:paraId="45C36ED1" w14:textId="77777777" w:rsidR="00015917" w:rsidRDefault="00015917" w:rsidP="00015917">
            <w:pPr>
              <w:spacing w:before="0" w:after="0"/>
              <w:jc w:val="left"/>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w:t>
            </w:r>
            <w:r w:rsidRPr="0034460A">
              <w:rPr>
                <w:rFonts w:ascii="Times New Roman" w:hAnsi="Times New Roman"/>
                <w:b/>
                <w:bCs/>
                <w:sz w:val="22"/>
                <w:szCs w:val="22"/>
              </w:rPr>
              <w:t>-</w:t>
            </w:r>
            <w:r>
              <w:rPr>
                <w:rFonts w:ascii="Times New Roman" w:hAnsi="Times New Roman"/>
                <w:b/>
                <w:bCs/>
                <w:sz w:val="22"/>
                <w:szCs w:val="22"/>
              </w:rPr>
              <w:t>1</w:t>
            </w:r>
            <w:r w:rsidRPr="0034460A">
              <w:rPr>
                <w:rFonts w:ascii="Times New Roman" w:hAnsi="Times New Roman"/>
                <w:b/>
                <w:bCs/>
                <w:sz w:val="22"/>
                <w:szCs w:val="22"/>
              </w:rPr>
              <w:t>:</w:t>
            </w:r>
            <w:r>
              <w:rPr>
                <w:rFonts w:ascii="Times New Roman" w:hAnsi="Times New Roman"/>
                <w:b/>
                <w:bCs/>
                <w:sz w:val="22"/>
                <w:szCs w:val="22"/>
              </w:rPr>
              <w:t xml:space="preserve"> For the UE feature group 58-3-1 with N4=1 the proposed candidate values are   </w:t>
            </w:r>
          </w:p>
          <w:p w14:paraId="757F1DDE" w14:textId="77777777" w:rsidR="00015917" w:rsidRPr="003C65FB" w:rsidRDefault="00015917" w:rsidP="00F028EB">
            <w:pPr>
              <w:pStyle w:val="TAL"/>
              <w:numPr>
                <w:ilvl w:val="1"/>
                <w:numId w:val="66"/>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56C4099A" w14:textId="77777777" w:rsidR="00CB403F" w:rsidRPr="00090190" w:rsidRDefault="00CB403F" w:rsidP="00CB403F">
            <w:pPr>
              <w:pStyle w:val="TAL"/>
              <w:rPr>
                <w:rFonts w:eastAsia="Yu Mincho" w:cs="Arial"/>
                <w:bCs/>
                <w:sz w:val="20"/>
              </w:rPr>
            </w:pPr>
          </w:p>
        </w:tc>
      </w:tr>
      <w:tr w:rsidR="00CB403F" w14:paraId="6B5D5E09" w14:textId="77777777" w:rsidTr="00434431">
        <w:tc>
          <w:tcPr>
            <w:tcW w:w="2072" w:type="dxa"/>
            <w:tcBorders>
              <w:top w:val="single" w:sz="4" w:space="0" w:color="auto"/>
              <w:left w:val="single" w:sz="4" w:space="0" w:color="auto"/>
              <w:bottom w:val="single" w:sz="4" w:space="0" w:color="auto"/>
              <w:right w:val="single" w:sz="4" w:space="0" w:color="auto"/>
            </w:tcBorders>
          </w:tcPr>
          <w:p w14:paraId="15A4A04B" w14:textId="64A9EEEA" w:rsidR="00CB403F" w:rsidRDefault="00CB403F" w:rsidP="00CB403F">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DB83556" w14:textId="77777777" w:rsidR="0089419D" w:rsidRDefault="0089419D" w:rsidP="0089419D">
            <w:pPr>
              <w:rPr>
                <w:rFonts w:eastAsia="Malgun Gothic"/>
              </w:rPr>
            </w:pPr>
            <w:r>
              <w:rPr>
                <w:rFonts w:eastAsia="Malgun Gothic"/>
              </w:rPr>
              <w:t xml:space="preserve">In FG </w:t>
            </w:r>
            <w:r w:rsidRPr="00A93992">
              <w:rPr>
                <w:rFonts w:eastAsia="Malgun Gothic"/>
              </w:rPr>
              <w:t>58-3-1-7</w:t>
            </w:r>
            <w:r>
              <w:rPr>
                <w:rFonts w:eastAsia="Malgun Gothic"/>
              </w:rPr>
              <w:t>, the candidate values for Component 1 are:</w:t>
            </w:r>
          </w:p>
          <w:p w14:paraId="1EE324E5"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{Type I SP, CSI prediction for UE-sided inference when N4=1 and R=1}</w:t>
            </w:r>
          </w:p>
          <w:p w14:paraId="0B0B3A63"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{Type I SP, CSI prediction for UE-sided inference when N4&gt;1 and R=1}</w:t>
            </w:r>
          </w:p>
          <w:p w14:paraId="48CBAF99"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{eType II R=1, CSI prediction for UE-sided inference when N4=1 and R=1}</w:t>
            </w:r>
          </w:p>
          <w:p w14:paraId="491C4CEF"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{eType II R=1, CSI prediction for UE-sided inference when N4&gt;1 and R=1}</w:t>
            </w:r>
          </w:p>
          <w:p w14:paraId="5DC04A2F" w14:textId="77777777" w:rsidR="0089419D" w:rsidRPr="00B4566A" w:rsidRDefault="0089419D" w:rsidP="0089419D">
            <w:pPr>
              <w:rPr>
                <w:rFonts w:eastAsia="Malgun Gothic"/>
                <w:lang w:val="pt-BR"/>
              </w:rPr>
            </w:pPr>
          </w:p>
          <w:p w14:paraId="34EAD35A" w14:textId="77777777" w:rsidR="0089419D" w:rsidRDefault="0089419D" w:rsidP="0089419D">
            <w:r>
              <w:rPr>
                <w:rFonts w:eastAsia="Malgun Gothic"/>
              </w:rPr>
              <w:t xml:space="preserve">How these candidate values are ordered needs to be determined since this FG is per band per BC.  We suggest the following ordering for component 1 of this FG:  </w:t>
            </w:r>
            <w:bookmarkStart w:id="55" w:name="_Hlk213425886"/>
            <w:r w:rsidRPr="00B47D9A">
              <w:rPr>
                <w:rFonts w:eastAsia="Malgun Gothic"/>
              </w:rPr>
              <w:t>{Type I SP, CSI prediction for UE-sided inference when N4=1 and R=1}</w:t>
            </w:r>
            <w:r>
              <w:rPr>
                <w:rFonts w:eastAsia="Malgun Gothic"/>
              </w:rPr>
              <w:t xml:space="preserve"> &lt; </w:t>
            </w:r>
            <w:r w:rsidRPr="0059134B">
              <w:rPr>
                <w:rFonts w:eastAsia="Malgun Gothic"/>
              </w:rPr>
              <w:t>{Type I SP, CSI prediction for UE-sided inference when N4&gt;1 and R=1}</w:t>
            </w:r>
            <w:r>
              <w:rPr>
                <w:rFonts w:eastAsia="Malgun Gothic"/>
              </w:rPr>
              <w:t xml:space="preserve"> &lt; </w:t>
            </w:r>
            <w:r w:rsidRPr="00B4566A">
              <w:rPr>
                <w:rFonts w:eastAsia="Malgun Gothic"/>
                <w:lang w:val="pt-BR"/>
              </w:rPr>
              <w:t>{eType II R=1, CSI prediction for UE-sided inference when N4=1 and R=1}</w:t>
            </w:r>
            <w:r>
              <w:rPr>
                <w:rFonts w:eastAsia="Malgun Gothic"/>
                <w:lang w:val="pt-BR"/>
              </w:rPr>
              <w:t xml:space="preserve"> &lt; </w:t>
            </w:r>
            <w:r w:rsidRPr="00B4566A">
              <w:rPr>
                <w:rFonts w:eastAsia="Malgun Gothic"/>
                <w:lang w:val="pt-BR"/>
              </w:rPr>
              <w:t>{eType II R=1, CSI prediction for UE-sided inference when N4&gt;1 and R=1}</w:t>
            </w:r>
            <w:bookmarkEnd w:id="55"/>
          </w:p>
          <w:p w14:paraId="2FBAFB36" w14:textId="77777777" w:rsidR="0089419D" w:rsidRDefault="0089419D" w:rsidP="0089419D">
            <w:pPr>
              <w:rPr>
                <w:rFonts w:eastAsia="Malgun Gothic"/>
              </w:rPr>
            </w:pPr>
          </w:p>
          <w:p w14:paraId="67A6216E" w14:textId="745C66DC" w:rsidR="00CB403F" w:rsidRPr="0089419D" w:rsidRDefault="0089419D" w:rsidP="00CB403F">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56" w:name="_Toc213427683"/>
            <w:r>
              <w:rPr>
                <w:rFonts w:eastAsia="Malgun Gothic"/>
              </w:rPr>
              <w:t xml:space="preserve">For </w:t>
            </w:r>
            <w:r w:rsidRPr="00A93992">
              <w:rPr>
                <w:rFonts w:eastAsia="Malgun Gothic"/>
              </w:rPr>
              <w:t>58-3-1-7</w:t>
            </w:r>
            <w:r>
              <w:rPr>
                <w:rFonts w:eastAsia="Malgun Gothic"/>
              </w:rPr>
              <w:t xml:space="preserve">, for the purpose of determining actual supported capability when capabilities are signaled per band and per BC, the component values are ordered as follows:  </w:t>
            </w:r>
            <w:r w:rsidRPr="000708C0">
              <w:rPr>
                <w:rFonts w:eastAsia="Malgun Gothic"/>
              </w:rPr>
              <w:t>{Type I SP, CSI prediction for UE-sided inference when N4=1 and R=1} &lt; {Type I SP, CSI prediction for UE-sided inference when N4&gt;1 and R=1} &lt; {eType II R=1, CSI prediction for UE-sided inference when N4=1 and R=1} &lt; {eType II R=1, CSI prediction for UE-sided inference when N4&gt;1 and R=1}</w:t>
            </w:r>
            <w:r>
              <w:rPr>
                <w:rFonts w:eastAsia="Malgun Gothic"/>
              </w:rPr>
              <w:t>.</w:t>
            </w:r>
            <w:bookmarkEnd w:id="56"/>
          </w:p>
        </w:tc>
      </w:tr>
      <w:tr w:rsidR="00CB403F" w14:paraId="7A1AA684" w14:textId="77777777" w:rsidTr="00434431">
        <w:tc>
          <w:tcPr>
            <w:tcW w:w="2072" w:type="dxa"/>
            <w:tcBorders>
              <w:top w:val="single" w:sz="4" w:space="0" w:color="auto"/>
              <w:left w:val="single" w:sz="4" w:space="0" w:color="auto"/>
              <w:bottom w:val="single" w:sz="4" w:space="0" w:color="auto"/>
              <w:right w:val="single" w:sz="4" w:space="0" w:color="auto"/>
            </w:tcBorders>
          </w:tcPr>
          <w:p w14:paraId="215E0019" w14:textId="507F0772" w:rsidR="00CB403F" w:rsidRDefault="00CB403F" w:rsidP="00CB403F">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BACF149" w14:textId="78AEC2FA" w:rsidR="00F53C66" w:rsidRDefault="00F53C66" w:rsidP="00F53C66">
            <w:pPr>
              <w:rPr>
                <w:b/>
                <w:bCs/>
              </w:rPr>
            </w:pPr>
            <w:r>
              <w:rPr>
                <w:b/>
                <w:bCs/>
              </w:rPr>
              <w:t xml:space="preserve">Proposal 1: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tbl>
            <w:tblPr>
              <w:tblStyle w:val="TableGrid"/>
              <w:tblW w:w="0" w:type="auto"/>
              <w:jc w:val="center"/>
              <w:tblLook w:val="04A0" w:firstRow="1" w:lastRow="0" w:firstColumn="1" w:lastColumn="0" w:noHBand="0" w:noVBand="1"/>
            </w:tblPr>
            <w:tblGrid>
              <w:gridCol w:w="332"/>
              <w:gridCol w:w="1082"/>
              <w:gridCol w:w="2585"/>
              <w:gridCol w:w="3096"/>
              <w:gridCol w:w="5414"/>
            </w:tblGrid>
            <w:tr w:rsidR="00F53C66" w14:paraId="2C7424E5" w14:textId="77777777" w:rsidTr="00F53C66">
              <w:trPr>
                <w:jc w:val="center"/>
              </w:trPr>
              <w:tc>
                <w:tcPr>
                  <w:tcW w:w="0" w:type="auto"/>
                </w:tcPr>
                <w:p w14:paraId="5BE70673" w14:textId="76884366" w:rsidR="00F53C66" w:rsidRDefault="00F53C66" w:rsidP="00F53C66">
                  <w:pPr>
                    <w:jc w:val="center"/>
                    <w:rPr>
                      <w:b/>
                      <w:bCs/>
                    </w:rPr>
                  </w:pPr>
                  <m:oMathPara>
                    <m:oMath>
                      <m:r>
                        <w:rPr>
                          <w:rFonts w:ascii="Cambria Math" w:eastAsia="Aptos" w:hAnsi="Cambria Math"/>
                        </w:rPr>
                        <m:t>μ</m:t>
                      </m:r>
                    </m:oMath>
                  </m:oMathPara>
                </w:p>
              </w:tc>
              <w:tc>
                <w:tcPr>
                  <w:tcW w:w="0" w:type="auto"/>
                </w:tcPr>
                <w:p w14:paraId="48EF42A4" w14:textId="648E8CEC" w:rsidR="00F53C66" w:rsidRDefault="00F53C66" w:rsidP="00F53C66">
                  <w:pPr>
                    <w:jc w:val="center"/>
                    <w:rPr>
                      <w:b/>
                      <w:bCs/>
                    </w:rPr>
                  </w:pPr>
                  <w:r w:rsidRPr="003E7209">
                    <w:rPr>
                      <w:rFonts w:ascii="Aptos" w:eastAsia="Aptos" w:hAnsi="Aptos"/>
                    </w:rPr>
                    <w:t>SCS (KHz)</w:t>
                  </w:r>
                </w:p>
              </w:tc>
              <w:tc>
                <w:tcPr>
                  <w:tcW w:w="0" w:type="auto"/>
                </w:tcPr>
                <w:p w14:paraId="1DDC77C1" w14:textId="4BC13717" w:rsidR="00F53C66" w:rsidRDefault="00F53C66" w:rsidP="00F53C66">
                  <w:pPr>
                    <w:jc w:val="center"/>
                    <w:rPr>
                      <w:b/>
                      <w:bCs/>
                    </w:rPr>
                  </w:pPr>
                  <w:r w:rsidRPr="003E7209">
                    <w:rPr>
                      <w:rFonts w:ascii="Aptos" w:eastAsia="Aptos" w:hAnsi="Aptos"/>
                    </w:rPr>
                    <w:t># OFDM symbols for 1msec</w:t>
                  </w:r>
                </w:p>
              </w:tc>
              <w:tc>
                <w:tcPr>
                  <w:tcW w:w="0" w:type="auto"/>
                </w:tcPr>
                <w:p w14:paraId="4E6B42C6" w14:textId="77777777" w:rsidR="00F53C66" w:rsidRPr="003E7209" w:rsidRDefault="00F53C66" w:rsidP="00F53C66">
                  <w:pPr>
                    <w:spacing w:before="0" w:after="0"/>
                    <w:jc w:val="center"/>
                    <w:rPr>
                      <w:rFonts w:ascii="Aptos" w:eastAsia="Aptos" w:hAnsi="Aptos"/>
                    </w:rPr>
                  </w:pPr>
                  <w:r w:rsidRPr="003E7209">
                    <w:rPr>
                      <w:rFonts w:ascii="Aptos" w:eastAsia="Aptos" w:hAnsi="Aptos"/>
                    </w:rPr>
                    <w:t>Spatial beam prediction</w:t>
                  </w:r>
                </w:p>
                <w:p w14:paraId="2DEAE95A" w14:textId="03ED8278" w:rsidR="00F53C66" w:rsidRDefault="00F53C66" w:rsidP="00F53C66">
                  <w:pPr>
                    <w:jc w:val="center"/>
                    <w:rPr>
                      <w:b/>
                      <w:bCs/>
                    </w:rPr>
                  </w:pPr>
                  <w:r w:rsidRPr="003E7209">
                    <w:rPr>
                      <w:rFonts w:ascii="Aptos" w:eastAsia="Aptos" w:hAnsi="Aptos"/>
                    </w:rPr>
                    <w:t>d = d’ values (4 msec)</w:t>
                  </w:r>
                  <w:r>
                    <w:rPr>
                      <w:rFonts w:ascii="Aptos" w:eastAsia="Aptos" w:hAnsi="Aptos"/>
                    </w:rPr>
                    <w:t>, in symbols</w:t>
                  </w:r>
                </w:p>
              </w:tc>
              <w:tc>
                <w:tcPr>
                  <w:tcW w:w="0" w:type="auto"/>
                </w:tcPr>
                <w:p w14:paraId="2806EB0D" w14:textId="49B2F595" w:rsidR="00F53C66" w:rsidRDefault="00F53C66" w:rsidP="00F53C66">
                  <w:pPr>
                    <w:jc w:val="center"/>
                    <w:rPr>
                      <w:b/>
                      <w:bCs/>
                    </w:rPr>
                  </w:pPr>
                  <w:r w:rsidRPr="003E7209">
                    <w:rPr>
                      <w:rFonts w:ascii="Aptos" w:eastAsia="Aptos" w:hAnsi="Aptos"/>
                    </w:rPr>
                    <w:t>Temporal beam prediction d = d’ values (7 msec)</w:t>
                  </w:r>
                  <w:r>
                    <w:rPr>
                      <w:rFonts w:ascii="Aptos" w:eastAsia="Aptos" w:hAnsi="Aptos"/>
                    </w:rPr>
                    <w:t>, in symbols</w:t>
                  </w:r>
                </w:p>
              </w:tc>
            </w:tr>
            <w:tr w:rsidR="00F53C66" w14:paraId="6C72C552" w14:textId="77777777" w:rsidTr="00F53C66">
              <w:trPr>
                <w:jc w:val="center"/>
              </w:trPr>
              <w:tc>
                <w:tcPr>
                  <w:tcW w:w="0" w:type="auto"/>
                </w:tcPr>
                <w:p w14:paraId="7EB8307E" w14:textId="7184339C" w:rsidR="00F53C66" w:rsidRDefault="00F53C66" w:rsidP="00F53C66">
                  <w:pPr>
                    <w:jc w:val="center"/>
                    <w:rPr>
                      <w:b/>
                      <w:bCs/>
                    </w:rPr>
                  </w:pPr>
                  <w:r w:rsidRPr="003E7209">
                    <w:rPr>
                      <w:rFonts w:ascii="Aptos" w:eastAsia="Aptos" w:hAnsi="Aptos"/>
                    </w:rPr>
                    <w:t>0</w:t>
                  </w:r>
                </w:p>
              </w:tc>
              <w:tc>
                <w:tcPr>
                  <w:tcW w:w="0" w:type="auto"/>
                </w:tcPr>
                <w:p w14:paraId="7B2940AA" w14:textId="77BCE9BF" w:rsidR="00F53C66" w:rsidRDefault="00F53C66" w:rsidP="00F53C66">
                  <w:pPr>
                    <w:jc w:val="center"/>
                    <w:rPr>
                      <w:b/>
                      <w:bCs/>
                    </w:rPr>
                  </w:pPr>
                  <w:r w:rsidRPr="003E7209">
                    <w:rPr>
                      <w:rFonts w:ascii="Aptos" w:eastAsia="Aptos" w:hAnsi="Aptos"/>
                    </w:rPr>
                    <w:t>15</w:t>
                  </w:r>
                </w:p>
              </w:tc>
              <w:tc>
                <w:tcPr>
                  <w:tcW w:w="0" w:type="auto"/>
                </w:tcPr>
                <w:p w14:paraId="78A2B35D" w14:textId="25602AD1" w:rsidR="00F53C66" w:rsidRDefault="00F53C66" w:rsidP="00F53C66">
                  <w:pPr>
                    <w:jc w:val="center"/>
                    <w:rPr>
                      <w:b/>
                      <w:bCs/>
                    </w:rPr>
                  </w:pPr>
                  <w:r w:rsidRPr="003E7209">
                    <w:rPr>
                      <w:rFonts w:ascii="Aptos" w:eastAsia="Aptos" w:hAnsi="Aptos"/>
                    </w:rPr>
                    <w:t>14</w:t>
                  </w:r>
                </w:p>
              </w:tc>
              <w:tc>
                <w:tcPr>
                  <w:tcW w:w="0" w:type="auto"/>
                </w:tcPr>
                <w:p w14:paraId="14C7EF7F" w14:textId="75575316" w:rsidR="00F53C66" w:rsidRDefault="00F53C66" w:rsidP="00F53C66">
                  <w:pPr>
                    <w:jc w:val="center"/>
                    <w:rPr>
                      <w:b/>
                      <w:bCs/>
                    </w:rPr>
                  </w:pPr>
                  <w:r w:rsidRPr="003E7209">
                    <w:rPr>
                      <w:rFonts w:ascii="Aptos" w:eastAsia="Aptos" w:hAnsi="Aptos"/>
                    </w:rPr>
                    <w:t>56</w:t>
                  </w:r>
                </w:p>
              </w:tc>
              <w:tc>
                <w:tcPr>
                  <w:tcW w:w="0" w:type="auto"/>
                </w:tcPr>
                <w:p w14:paraId="553BA697" w14:textId="321B77EB" w:rsidR="00F53C66" w:rsidRDefault="00F53C66" w:rsidP="00F53C66">
                  <w:pPr>
                    <w:jc w:val="center"/>
                    <w:rPr>
                      <w:b/>
                      <w:bCs/>
                    </w:rPr>
                  </w:pPr>
                  <w:r w:rsidRPr="003E7209">
                    <w:rPr>
                      <w:rFonts w:ascii="Aptos" w:eastAsia="Aptos" w:hAnsi="Aptos"/>
                    </w:rPr>
                    <w:t>98</w:t>
                  </w:r>
                </w:p>
              </w:tc>
            </w:tr>
            <w:tr w:rsidR="00F53C66" w14:paraId="068E520D" w14:textId="77777777" w:rsidTr="00F53C66">
              <w:trPr>
                <w:jc w:val="center"/>
              </w:trPr>
              <w:tc>
                <w:tcPr>
                  <w:tcW w:w="0" w:type="auto"/>
                </w:tcPr>
                <w:p w14:paraId="0A08CC29" w14:textId="62D42EB0" w:rsidR="00F53C66" w:rsidRDefault="00F53C66" w:rsidP="00F53C66">
                  <w:pPr>
                    <w:jc w:val="center"/>
                    <w:rPr>
                      <w:b/>
                      <w:bCs/>
                    </w:rPr>
                  </w:pPr>
                  <w:r w:rsidRPr="003E7209">
                    <w:rPr>
                      <w:rFonts w:ascii="Aptos" w:eastAsia="Aptos" w:hAnsi="Aptos"/>
                    </w:rPr>
                    <w:t>1</w:t>
                  </w:r>
                </w:p>
              </w:tc>
              <w:tc>
                <w:tcPr>
                  <w:tcW w:w="0" w:type="auto"/>
                </w:tcPr>
                <w:p w14:paraId="0E8CEDA1" w14:textId="010FF83F" w:rsidR="00F53C66" w:rsidRDefault="00F53C66" w:rsidP="00F53C66">
                  <w:pPr>
                    <w:jc w:val="center"/>
                    <w:rPr>
                      <w:b/>
                      <w:bCs/>
                    </w:rPr>
                  </w:pPr>
                  <w:r w:rsidRPr="003E7209">
                    <w:rPr>
                      <w:rFonts w:ascii="Aptos" w:eastAsia="Aptos" w:hAnsi="Aptos"/>
                    </w:rPr>
                    <w:t>30</w:t>
                  </w:r>
                </w:p>
              </w:tc>
              <w:tc>
                <w:tcPr>
                  <w:tcW w:w="0" w:type="auto"/>
                </w:tcPr>
                <w:p w14:paraId="4F84FDD2" w14:textId="5CB34859" w:rsidR="00F53C66" w:rsidRDefault="00F53C66" w:rsidP="00F53C66">
                  <w:pPr>
                    <w:jc w:val="center"/>
                    <w:rPr>
                      <w:b/>
                      <w:bCs/>
                    </w:rPr>
                  </w:pPr>
                  <w:r w:rsidRPr="003E7209">
                    <w:rPr>
                      <w:rFonts w:ascii="Aptos" w:eastAsia="Aptos" w:hAnsi="Aptos"/>
                    </w:rPr>
                    <w:t>28</w:t>
                  </w:r>
                </w:p>
              </w:tc>
              <w:tc>
                <w:tcPr>
                  <w:tcW w:w="0" w:type="auto"/>
                </w:tcPr>
                <w:p w14:paraId="3C0A544E" w14:textId="64EB78C4" w:rsidR="00F53C66" w:rsidRDefault="00F53C66" w:rsidP="00F53C66">
                  <w:pPr>
                    <w:jc w:val="center"/>
                    <w:rPr>
                      <w:b/>
                      <w:bCs/>
                    </w:rPr>
                  </w:pPr>
                  <w:r w:rsidRPr="003E7209">
                    <w:rPr>
                      <w:rFonts w:ascii="Aptos" w:eastAsia="Aptos" w:hAnsi="Aptos"/>
                    </w:rPr>
                    <w:t>112</w:t>
                  </w:r>
                </w:p>
              </w:tc>
              <w:tc>
                <w:tcPr>
                  <w:tcW w:w="0" w:type="auto"/>
                </w:tcPr>
                <w:p w14:paraId="73510734" w14:textId="3884D4DD" w:rsidR="00F53C66" w:rsidRDefault="00F53C66" w:rsidP="00F53C66">
                  <w:pPr>
                    <w:jc w:val="center"/>
                    <w:rPr>
                      <w:b/>
                      <w:bCs/>
                    </w:rPr>
                  </w:pPr>
                  <w:r w:rsidRPr="003E7209">
                    <w:rPr>
                      <w:rFonts w:ascii="Aptos" w:eastAsia="Aptos" w:hAnsi="Aptos"/>
                    </w:rPr>
                    <w:t>196</w:t>
                  </w:r>
                </w:p>
              </w:tc>
            </w:tr>
            <w:tr w:rsidR="00F53C66" w14:paraId="259A43A9" w14:textId="77777777" w:rsidTr="00F53C66">
              <w:trPr>
                <w:jc w:val="center"/>
              </w:trPr>
              <w:tc>
                <w:tcPr>
                  <w:tcW w:w="0" w:type="auto"/>
                </w:tcPr>
                <w:p w14:paraId="1CEE6F74" w14:textId="5AE6FE12" w:rsidR="00F53C66" w:rsidRDefault="00F53C66" w:rsidP="00F53C66">
                  <w:pPr>
                    <w:jc w:val="center"/>
                    <w:rPr>
                      <w:b/>
                      <w:bCs/>
                    </w:rPr>
                  </w:pPr>
                  <w:r w:rsidRPr="003E7209">
                    <w:rPr>
                      <w:rFonts w:ascii="Aptos" w:eastAsia="Aptos" w:hAnsi="Aptos"/>
                    </w:rPr>
                    <w:t>2</w:t>
                  </w:r>
                </w:p>
              </w:tc>
              <w:tc>
                <w:tcPr>
                  <w:tcW w:w="0" w:type="auto"/>
                </w:tcPr>
                <w:p w14:paraId="0236677F" w14:textId="6AADE5EF" w:rsidR="00F53C66" w:rsidRDefault="00F53C66" w:rsidP="00F53C66">
                  <w:pPr>
                    <w:jc w:val="center"/>
                    <w:rPr>
                      <w:b/>
                      <w:bCs/>
                    </w:rPr>
                  </w:pPr>
                  <w:r w:rsidRPr="003E7209">
                    <w:rPr>
                      <w:rFonts w:ascii="Aptos" w:eastAsia="Aptos" w:hAnsi="Aptos"/>
                    </w:rPr>
                    <w:t>60</w:t>
                  </w:r>
                </w:p>
              </w:tc>
              <w:tc>
                <w:tcPr>
                  <w:tcW w:w="0" w:type="auto"/>
                </w:tcPr>
                <w:p w14:paraId="7C2D2902" w14:textId="2C5AE328" w:rsidR="00F53C66" w:rsidRDefault="00F53C66" w:rsidP="00F53C66">
                  <w:pPr>
                    <w:jc w:val="center"/>
                    <w:rPr>
                      <w:b/>
                      <w:bCs/>
                    </w:rPr>
                  </w:pPr>
                  <w:r w:rsidRPr="003E7209">
                    <w:rPr>
                      <w:rFonts w:ascii="Aptos" w:eastAsia="Aptos" w:hAnsi="Aptos"/>
                    </w:rPr>
                    <w:t>56</w:t>
                  </w:r>
                </w:p>
              </w:tc>
              <w:tc>
                <w:tcPr>
                  <w:tcW w:w="0" w:type="auto"/>
                </w:tcPr>
                <w:p w14:paraId="6B8B2292" w14:textId="35C94D7F" w:rsidR="00F53C66" w:rsidRDefault="00F53C66" w:rsidP="00F53C66">
                  <w:pPr>
                    <w:jc w:val="center"/>
                    <w:rPr>
                      <w:b/>
                      <w:bCs/>
                    </w:rPr>
                  </w:pPr>
                  <w:r w:rsidRPr="003E7209">
                    <w:rPr>
                      <w:rFonts w:ascii="Aptos" w:eastAsia="Aptos" w:hAnsi="Aptos"/>
                    </w:rPr>
                    <w:t>224</w:t>
                  </w:r>
                </w:p>
              </w:tc>
              <w:tc>
                <w:tcPr>
                  <w:tcW w:w="0" w:type="auto"/>
                </w:tcPr>
                <w:p w14:paraId="53BA1A92" w14:textId="06AEE46C" w:rsidR="00F53C66" w:rsidRDefault="00F53C66" w:rsidP="00F53C66">
                  <w:pPr>
                    <w:jc w:val="center"/>
                    <w:rPr>
                      <w:b/>
                      <w:bCs/>
                    </w:rPr>
                  </w:pPr>
                  <w:r w:rsidRPr="003E7209">
                    <w:rPr>
                      <w:rFonts w:ascii="Aptos" w:eastAsia="Aptos" w:hAnsi="Aptos"/>
                    </w:rPr>
                    <w:t>392</w:t>
                  </w:r>
                </w:p>
              </w:tc>
            </w:tr>
            <w:tr w:rsidR="00F53C66" w14:paraId="61E4490B" w14:textId="77777777" w:rsidTr="00F53C66">
              <w:trPr>
                <w:jc w:val="center"/>
              </w:trPr>
              <w:tc>
                <w:tcPr>
                  <w:tcW w:w="0" w:type="auto"/>
                </w:tcPr>
                <w:p w14:paraId="2A225E19" w14:textId="7E7DAA32" w:rsidR="00F53C66" w:rsidRDefault="00F53C66" w:rsidP="00F53C66">
                  <w:pPr>
                    <w:jc w:val="center"/>
                    <w:rPr>
                      <w:b/>
                      <w:bCs/>
                    </w:rPr>
                  </w:pPr>
                  <w:r w:rsidRPr="003E7209">
                    <w:rPr>
                      <w:rFonts w:ascii="Aptos" w:eastAsia="Aptos" w:hAnsi="Aptos"/>
                    </w:rPr>
                    <w:t>3</w:t>
                  </w:r>
                </w:p>
              </w:tc>
              <w:tc>
                <w:tcPr>
                  <w:tcW w:w="0" w:type="auto"/>
                </w:tcPr>
                <w:p w14:paraId="0380A54D" w14:textId="35F72B63" w:rsidR="00F53C66" w:rsidRDefault="00F53C66" w:rsidP="00F53C66">
                  <w:pPr>
                    <w:jc w:val="center"/>
                    <w:rPr>
                      <w:b/>
                      <w:bCs/>
                    </w:rPr>
                  </w:pPr>
                  <w:r w:rsidRPr="003E7209">
                    <w:rPr>
                      <w:rFonts w:ascii="Aptos" w:eastAsia="Aptos" w:hAnsi="Aptos"/>
                    </w:rPr>
                    <w:t>120</w:t>
                  </w:r>
                </w:p>
              </w:tc>
              <w:tc>
                <w:tcPr>
                  <w:tcW w:w="0" w:type="auto"/>
                </w:tcPr>
                <w:p w14:paraId="795221A2" w14:textId="66484C1B" w:rsidR="00F53C66" w:rsidRDefault="00F53C66" w:rsidP="00F53C66">
                  <w:pPr>
                    <w:jc w:val="center"/>
                    <w:rPr>
                      <w:b/>
                      <w:bCs/>
                    </w:rPr>
                  </w:pPr>
                  <w:r w:rsidRPr="003E7209">
                    <w:rPr>
                      <w:rFonts w:ascii="Aptos" w:eastAsia="Aptos" w:hAnsi="Aptos"/>
                    </w:rPr>
                    <w:t>112</w:t>
                  </w:r>
                </w:p>
              </w:tc>
              <w:tc>
                <w:tcPr>
                  <w:tcW w:w="0" w:type="auto"/>
                </w:tcPr>
                <w:p w14:paraId="5EE13990" w14:textId="7E9C8B29" w:rsidR="00F53C66" w:rsidRDefault="00F53C66" w:rsidP="00F53C66">
                  <w:pPr>
                    <w:jc w:val="center"/>
                    <w:rPr>
                      <w:b/>
                      <w:bCs/>
                    </w:rPr>
                  </w:pPr>
                  <w:r w:rsidRPr="003E7209">
                    <w:rPr>
                      <w:rFonts w:ascii="Aptos" w:eastAsia="Aptos" w:hAnsi="Aptos"/>
                    </w:rPr>
                    <w:t>448</w:t>
                  </w:r>
                </w:p>
              </w:tc>
              <w:tc>
                <w:tcPr>
                  <w:tcW w:w="0" w:type="auto"/>
                </w:tcPr>
                <w:p w14:paraId="016A30F1" w14:textId="56939E8D" w:rsidR="00F53C66" w:rsidRDefault="00F53C66" w:rsidP="00F53C66">
                  <w:pPr>
                    <w:jc w:val="center"/>
                    <w:rPr>
                      <w:b/>
                      <w:bCs/>
                    </w:rPr>
                  </w:pPr>
                  <w:r w:rsidRPr="003E7209">
                    <w:rPr>
                      <w:rFonts w:ascii="Aptos" w:eastAsia="Aptos" w:hAnsi="Aptos"/>
                    </w:rPr>
                    <w:t>784</w:t>
                  </w:r>
                </w:p>
              </w:tc>
            </w:tr>
            <w:tr w:rsidR="00F53C66" w14:paraId="746319E9" w14:textId="77777777" w:rsidTr="00F53C66">
              <w:trPr>
                <w:jc w:val="center"/>
              </w:trPr>
              <w:tc>
                <w:tcPr>
                  <w:tcW w:w="0" w:type="auto"/>
                </w:tcPr>
                <w:p w14:paraId="0DD30D62" w14:textId="78366E65" w:rsidR="00F53C66" w:rsidRDefault="00F53C66" w:rsidP="00F53C66">
                  <w:pPr>
                    <w:jc w:val="center"/>
                    <w:rPr>
                      <w:b/>
                      <w:bCs/>
                    </w:rPr>
                  </w:pPr>
                  <w:r w:rsidRPr="003E7209">
                    <w:rPr>
                      <w:rFonts w:ascii="Aptos" w:eastAsia="Aptos" w:hAnsi="Aptos"/>
                    </w:rPr>
                    <w:t>4</w:t>
                  </w:r>
                </w:p>
              </w:tc>
              <w:tc>
                <w:tcPr>
                  <w:tcW w:w="0" w:type="auto"/>
                </w:tcPr>
                <w:p w14:paraId="74B51422" w14:textId="5B361D77" w:rsidR="00F53C66" w:rsidRDefault="00F53C66" w:rsidP="00F53C66">
                  <w:pPr>
                    <w:jc w:val="center"/>
                    <w:rPr>
                      <w:b/>
                      <w:bCs/>
                    </w:rPr>
                  </w:pPr>
                  <w:r w:rsidRPr="003E7209">
                    <w:rPr>
                      <w:rFonts w:ascii="Aptos" w:eastAsia="Aptos" w:hAnsi="Aptos"/>
                    </w:rPr>
                    <w:t>240</w:t>
                  </w:r>
                </w:p>
              </w:tc>
              <w:tc>
                <w:tcPr>
                  <w:tcW w:w="0" w:type="auto"/>
                </w:tcPr>
                <w:p w14:paraId="61D24AA5" w14:textId="461532F9" w:rsidR="00F53C66" w:rsidRDefault="00F53C66" w:rsidP="00F53C66">
                  <w:pPr>
                    <w:jc w:val="center"/>
                    <w:rPr>
                      <w:b/>
                      <w:bCs/>
                    </w:rPr>
                  </w:pPr>
                  <w:r w:rsidRPr="003E7209">
                    <w:rPr>
                      <w:rFonts w:ascii="Aptos" w:eastAsia="Aptos" w:hAnsi="Aptos"/>
                    </w:rPr>
                    <w:t>224</w:t>
                  </w:r>
                </w:p>
              </w:tc>
              <w:tc>
                <w:tcPr>
                  <w:tcW w:w="0" w:type="auto"/>
                </w:tcPr>
                <w:p w14:paraId="5B86842A" w14:textId="36516502" w:rsidR="00F53C66" w:rsidRDefault="00F53C66" w:rsidP="00F53C66">
                  <w:pPr>
                    <w:jc w:val="center"/>
                    <w:rPr>
                      <w:b/>
                      <w:bCs/>
                    </w:rPr>
                  </w:pPr>
                  <w:r w:rsidRPr="003E7209">
                    <w:rPr>
                      <w:rFonts w:ascii="Aptos" w:eastAsia="Aptos" w:hAnsi="Aptos"/>
                    </w:rPr>
                    <w:t>896</w:t>
                  </w:r>
                </w:p>
              </w:tc>
              <w:tc>
                <w:tcPr>
                  <w:tcW w:w="0" w:type="auto"/>
                </w:tcPr>
                <w:p w14:paraId="5289327F" w14:textId="6B9CBC70" w:rsidR="00F53C66" w:rsidRDefault="00F53C66" w:rsidP="00F53C66">
                  <w:pPr>
                    <w:jc w:val="center"/>
                    <w:rPr>
                      <w:b/>
                      <w:bCs/>
                    </w:rPr>
                  </w:pPr>
                  <w:r w:rsidRPr="003E7209">
                    <w:rPr>
                      <w:rFonts w:ascii="Aptos" w:eastAsia="Aptos" w:hAnsi="Aptos"/>
                    </w:rPr>
                    <w:t>1568</w:t>
                  </w:r>
                </w:p>
              </w:tc>
            </w:tr>
            <w:tr w:rsidR="00F53C66" w14:paraId="6132D042" w14:textId="77777777" w:rsidTr="00F53C66">
              <w:trPr>
                <w:jc w:val="center"/>
              </w:trPr>
              <w:tc>
                <w:tcPr>
                  <w:tcW w:w="0" w:type="auto"/>
                </w:tcPr>
                <w:p w14:paraId="18E5EF71" w14:textId="76F61629" w:rsidR="00F53C66" w:rsidRDefault="00F53C66" w:rsidP="00F53C66">
                  <w:pPr>
                    <w:jc w:val="center"/>
                    <w:rPr>
                      <w:b/>
                      <w:bCs/>
                    </w:rPr>
                  </w:pPr>
                  <w:r w:rsidRPr="003E7209">
                    <w:rPr>
                      <w:rFonts w:ascii="Aptos" w:eastAsia="Aptos" w:hAnsi="Aptos"/>
                    </w:rPr>
                    <w:lastRenderedPageBreak/>
                    <w:t>5</w:t>
                  </w:r>
                </w:p>
              </w:tc>
              <w:tc>
                <w:tcPr>
                  <w:tcW w:w="0" w:type="auto"/>
                </w:tcPr>
                <w:p w14:paraId="481F75D3" w14:textId="59BD1E4D" w:rsidR="00F53C66" w:rsidRDefault="00F53C66" w:rsidP="00F53C66">
                  <w:pPr>
                    <w:jc w:val="center"/>
                    <w:rPr>
                      <w:b/>
                      <w:bCs/>
                    </w:rPr>
                  </w:pPr>
                  <w:r w:rsidRPr="003E7209">
                    <w:rPr>
                      <w:rFonts w:ascii="Aptos" w:eastAsia="Aptos" w:hAnsi="Aptos"/>
                    </w:rPr>
                    <w:t>480</w:t>
                  </w:r>
                </w:p>
              </w:tc>
              <w:tc>
                <w:tcPr>
                  <w:tcW w:w="0" w:type="auto"/>
                </w:tcPr>
                <w:p w14:paraId="79F80D32" w14:textId="4740501B" w:rsidR="00F53C66" w:rsidRDefault="00F53C66" w:rsidP="00F53C66">
                  <w:pPr>
                    <w:jc w:val="center"/>
                    <w:rPr>
                      <w:b/>
                      <w:bCs/>
                    </w:rPr>
                  </w:pPr>
                  <w:r w:rsidRPr="003E7209">
                    <w:rPr>
                      <w:rFonts w:ascii="Aptos" w:eastAsia="Aptos" w:hAnsi="Aptos"/>
                    </w:rPr>
                    <w:t>448</w:t>
                  </w:r>
                </w:p>
              </w:tc>
              <w:tc>
                <w:tcPr>
                  <w:tcW w:w="0" w:type="auto"/>
                </w:tcPr>
                <w:p w14:paraId="3C1F266F" w14:textId="094DF760" w:rsidR="00F53C66" w:rsidRDefault="00F53C66" w:rsidP="00F53C66">
                  <w:pPr>
                    <w:jc w:val="center"/>
                    <w:rPr>
                      <w:b/>
                      <w:bCs/>
                    </w:rPr>
                  </w:pPr>
                  <w:r w:rsidRPr="003E7209">
                    <w:rPr>
                      <w:rFonts w:ascii="Aptos" w:eastAsia="Aptos" w:hAnsi="Aptos"/>
                    </w:rPr>
                    <w:t>1792</w:t>
                  </w:r>
                </w:p>
              </w:tc>
              <w:tc>
                <w:tcPr>
                  <w:tcW w:w="0" w:type="auto"/>
                </w:tcPr>
                <w:p w14:paraId="12124020" w14:textId="0F17D001" w:rsidR="00F53C66" w:rsidRDefault="00F53C66" w:rsidP="00F53C66">
                  <w:pPr>
                    <w:jc w:val="center"/>
                    <w:rPr>
                      <w:b/>
                      <w:bCs/>
                    </w:rPr>
                  </w:pPr>
                  <w:r w:rsidRPr="003E7209">
                    <w:rPr>
                      <w:rFonts w:ascii="Aptos" w:eastAsia="Aptos" w:hAnsi="Aptos"/>
                    </w:rPr>
                    <w:t>3136</w:t>
                  </w:r>
                </w:p>
              </w:tc>
            </w:tr>
            <w:tr w:rsidR="00F53C66" w14:paraId="7F1EB527" w14:textId="77777777" w:rsidTr="00F53C66">
              <w:trPr>
                <w:jc w:val="center"/>
              </w:trPr>
              <w:tc>
                <w:tcPr>
                  <w:tcW w:w="0" w:type="auto"/>
                </w:tcPr>
                <w:p w14:paraId="756C5C80" w14:textId="1F937DB3" w:rsidR="00F53C66" w:rsidRDefault="00F53C66" w:rsidP="00F53C66">
                  <w:pPr>
                    <w:jc w:val="center"/>
                    <w:rPr>
                      <w:b/>
                      <w:bCs/>
                    </w:rPr>
                  </w:pPr>
                  <w:r w:rsidRPr="003E7209">
                    <w:rPr>
                      <w:rFonts w:ascii="Aptos" w:eastAsia="Aptos" w:hAnsi="Aptos"/>
                    </w:rPr>
                    <w:t>6</w:t>
                  </w:r>
                </w:p>
              </w:tc>
              <w:tc>
                <w:tcPr>
                  <w:tcW w:w="0" w:type="auto"/>
                </w:tcPr>
                <w:p w14:paraId="59258340" w14:textId="7849EC81" w:rsidR="00F53C66" w:rsidRDefault="00F53C66" w:rsidP="00F53C66">
                  <w:pPr>
                    <w:jc w:val="center"/>
                    <w:rPr>
                      <w:b/>
                      <w:bCs/>
                    </w:rPr>
                  </w:pPr>
                  <w:r w:rsidRPr="003E7209">
                    <w:rPr>
                      <w:rFonts w:ascii="Aptos" w:eastAsia="Aptos" w:hAnsi="Aptos"/>
                    </w:rPr>
                    <w:t>960</w:t>
                  </w:r>
                </w:p>
              </w:tc>
              <w:tc>
                <w:tcPr>
                  <w:tcW w:w="0" w:type="auto"/>
                </w:tcPr>
                <w:p w14:paraId="0F29058B" w14:textId="4702FEB5" w:rsidR="00F53C66" w:rsidRDefault="00F53C66" w:rsidP="00F53C66">
                  <w:pPr>
                    <w:jc w:val="center"/>
                    <w:rPr>
                      <w:b/>
                      <w:bCs/>
                    </w:rPr>
                  </w:pPr>
                  <w:r w:rsidRPr="003E7209">
                    <w:rPr>
                      <w:rFonts w:ascii="Aptos" w:eastAsia="Aptos" w:hAnsi="Aptos"/>
                    </w:rPr>
                    <w:t>896</w:t>
                  </w:r>
                </w:p>
              </w:tc>
              <w:tc>
                <w:tcPr>
                  <w:tcW w:w="0" w:type="auto"/>
                </w:tcPr>
                <w:p w14:paraId="33C6706D" w14:textId="58F24A88" w:rsidR="00F53C66" w:rsidRDefault="00F53C66" w:rsidP="00F53C66">
                  <w:pPr>
                    <w:jc w:val="center"/>
                    <w:rPr>
                      <w:b/>
                      <w:bCs/>
                    </w:rPr>
                  </w:pPr>
                  <w:r w:rsidRPr="003E7209">
                    <w:rPr>
                      <w:rFonts w:ascii="Aptos" w:eastAsia="Aptos" w:hAnsi="Aptos"/>
                    </w:rPr>
                    <w:t>3584</w:t>
                  </w:r>
                </w:p>
              </w:tc>
              <w:tc>
                <w:tcPr>
                  <w:tcW w:w="0" w:type="auto"/>
                </w:tcPr>
                <w:p w14:paraId="5ED3D1A6" w14:textId="62222902" w:rsidR="00F53C66" w:rsidRDefault="00F53C66" w:rsidP="00F53C66">
                  <w:pPr>
                    <w:jc w:val="center"/>
                    <w:rPr>
                      <w:b/>
                      <w:bCs/>
                    </w:rPr>
                  </w:pPr>
                  <w:r w:rsidRPr="003E7209">
                    <w:rPr>
                      <w:rFonts w:ascii="Aptos" w:eastAsia="Aptos" w:hAnsi="Aptos"/>
                    </w:rPr>
                    <w:t>6272</w:t>
                  </w:r>
                </w:p>
              </w:tc>
            </w:tr>
          </w:tbl>
          <w:p w14:paraId="1E8C3A9D" w14:textId="77777777" w:rsidR="00F53C66" w:rsidRDefault="00F53C66" w:rsidP="00F53C66">
            <w:pPr>
              <w:rPr>
                <w:b/>
                <w:bCs/>
              </w:rPr>
            </w:pPr>
          </w:p>
          <w:p w14:paraId="04B15D86" w14:textId="77777777" w:rsidR="00F53C66" w:rsidRDefault="00F53C66" w:rsidP="00F53C66">
            <w:pPr>
              <w:rPr>
                <w:b/>
                <w:bCs/>
              </w:rPr>
            </w:pPr>
            <w:r>
              <w:rPr>
                <w:b/>
                <w:bCs/>
              </w:rPr>
              <w:t>Proposal 2: Add the following row to FG 58-1-4:</w:t>
            </w:r>
          </w:p>
          <w:p w14:paraId="235D91E8" w14:textId="77777777" w:rsidR="00F53C66" w:rsidRPr="0024667D" w:rsidRDefault="00F53C66" w:rsidP="00F53C66">
            <w:pPr>
              <w:rPr>
                <w:b/>
                <w:bCs/>
              </w:rPr>
            </w:pPr>
            <w:r w:rsidRPr="0024667D">
              <w:rPr>
                <w:b/>
                <w:bCs/>
              </w:rPr>
              <w:t>Supported BM-Case 2 sub use case(s), Candidate values: any combination of {setB-equals-to-setA}, {setB-subset-of-setA}, {setB-different-from-setA}</w:t>
            </w:r>
          </w:p>
          <w:p w14:paraId="57B33BE9" w14:textId="77777777" w:rsidR="00F53C66" w:rsidRPr="00C35924" w:rsidRDefault="00F53C66" w:rsidP="00F53C66">
            <w:r>
              <w:t>Please note that we have a similar row for BM-Case1, and it is important for NW to be aware of the sub-use cases supported by the UE, so that a reasonable configuration is provided by the NW. Otherwise the process of applicability reporting becomes very inefficient. Note that we already have the above sub-use cases identified in TR 38.843, Section 6.3.1:</w:t>
            </w:r>
          </w:p>
          <w:tbl>
            <w:tblPr>
              <w:tblW w:w="0" w:type="auto"/>
              <w:tblCellMar>
                <w:left w:w="0" w:type="dxa"/>
                <w:right w:w="0" w:type="dxa"/>
              </w:tblCellMar>
              <w:tblLook w:val="04A0" w:firstRow="1" w:lastRow="0" w:firstColumn="1" w:lastColumn="0" w:noHBand="0" w:noVBand="1"/>
            </w:tblPr>
            <w:tblGrid>
              <w:gridCol w:w="19960"/>
            </w:tblGrid>
            <w:tr w:rsidR="00F53C66" w:rsidRPr="00D16F98" w14:paraId="0B052EFF" w14:textId="77777777" w:rsidTr="00615A44">
              <w:tc>
                <w:tcPr>
                  <w:tcW w:w="2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0E3031" w14:textId="77777777" w:rsidR="00F53C66" w:rsidRPr="00133C49" w:rsidRDefault="00F53C66" w:rsidP="00F53C66">
                  <w:pPr>
                    <w:spacing w:after="240"/>
                  </w:pPr>
                  <w:r w:rsidRPr="00133C49">
                    <w:t xml:space="preserve">Figure 6.3.1-1 provides an example for the inference procedure for beam management for BM-Case1 and BM-Case2. Measurements based on Set B of beams are used as model input. In addition, beam ID information may be also provided as input to the AI/ML model. Based on model output (e.g., probability of each beam in Set A to be the Top-1 beam, predicted L1-RSRPs), Top-1/N beam(s) among Set A of beams can be predicted and/or potentially with predicted L1-RSRPs (depending on the labelling). In the evaluation, for BM-Case 1, the measurements of Set B (otherwise stated) are used as model input to predict Top-1/N beams from Set A, and for BM-Case2, the measurements from historic time instance(s) are used as model input for temporal DL beam prediction of beams from Set A. In the evaluation, </w:t>
                  </w:r>
                  <w:r w:rsidRPr="009D2214">
                    <w:rPr>
                      <w:highlight w:val="yellow"/>
                    </w:rPr>
                    <w:t>the cases that Set A and Set B are different (Set B is NOT a subset of Set A), and Set B is a subset of Set A for both BM-Case1 and BM-Case2, and case that Set A and Set B are the same for BM-Case2 are considered</w:t>
                  </w:r>
                  <w:r w:rsidRPr="00133C49">
                    <w:t xml:space="preserve">. And the performance of DL Tx beam prediction and DL Tx-Rx beam pair prediction is evaluated. </w:t>
                  </w:r>
                </w:p>
                <w:p w14:paraId="455B7369" w14:textId="77777777" w:rsidR="00F53C66" w:rsidRPr="00133C49" w:rsidRDefault="00F53C66" w:rsidP="00F53C66">
                  <w:pPr>
                    <w:spacing w:after="240"/>
                  </w:pPr>
                  <w:r w:rsidRPr="00133C49">
                    <w:t xml:space="preserve">For both BM-Case1 and BM-Case2, UE can report the prediction result to NW based on the output of a UE-side model, or NW can predict the Top-1/N beam(s) based on the reported measurements of Set B for a NW-side model. </w:t>
                  </w:r>
                </w:p>
                <w:p w14:paraId="6067520B" w14:textId="77777777" w:rsidR="00F53C66" w:rsidRPr="00133C49" w:rsidRDefault="00F53C66" w:rsidP="00F53C66">
                  <w:pPr>
                    <w:pStyle w:val="TH"/>
                  </w:pPr>
                  <w:r w:rsidRPr="00133C49">
                    <w:rPr>
                      <w:noProof/>
                    </w:rPr>
                    <w:drawing>
                      <wp:inline distT="0" distB="0" distL="0" distR="0" wp14:anchorId="2DB22A03" wp14:editId="2B1FB72C">
                        <wp:extent cx="4495800" cy="1219200"/>
                        <wp:effectExtent l="0" t="0" r="0" b="0"/>
                        <wp:docPr id="1842565226" name="Picture 184256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0" cy="1219200"/>
                                </a:xfrm>
                                <a:prstGeom prst="rect">
                                  <a:avLst/>
                                </a:prstGeom>
                                <a:noFill/>
                                <a:ln>
                                  <a:noFill/>
                                </a:ln>
                              </pic:spPr>
                            </pic:pic>
                          </a:graphicData>
                        </a:graphic>
                      </wp:inline>
                    </w:drawing>
                  </w:r>
                </w:p>
                <w:p w14:paraId="76C35419" w14:textId="77777777" w:rsidR="00F53C66" w:rsidRPr="00133C49" w:rsidRDefault="00F53C66" w:rsidP="00F53C66">
                  <w:pPr>
                    <w:pStyle w:val="TF"/>
                  </w:pPr>
                  <w:r w:rsidRPr="00133C49">
                    <w:t>Figure 6.3.1-1: An example of the inference procedure for beam management.</w:t>
                  </w:r>
                </w:p>
                <w:p w14:paraId="3E7E36B2" w14:textId="77777777" w:rsidR="00F53C66" w:rsidRPr="009D2214" w:rsidRDefault="00F53C66" w:rsidP="00F53C66">
                  <w:pPr>
                    <w:spacing w:before="240" w:after="240"/>
                    <w:jc w:val="center"/>
                    <w:rPr>
                      <w:rFonts w:ascii="Aptos" w:eastAsia="Malgun Gothic" w:hAnsi="Aptos" w:cs="Aptos"/>
                      <w:sz w:val="24"/>
                      <w:szCs w:val="24"/>
                      <w:lang w:val="en-GB"/>
                    </w:rPr>
                  </w:pPr>
                </w:p>
              </w:tc>
            </w:tr>
          </w:tbl>
          <w:p w14:paraId="60E8A86E" w14:textId="77777777" w:rsidR="00F53C66" w:rsidRPr="00D629C6" w:rsidRDefault="00F53C66" w:rsidP="00F53C66">
            <w:pPr>
              <w:jc w:val="center"/>
            </w:pPr>
          </w:p>
          <w:p w14:paraId="58925BDA" w14:textId="77777777" w:rsidR="00F53C66" w:rsidRPr="00322AEC" w:rsidRDefault="00F53C66" w:rsidP="00F53C66">
            <w:pPr>
              <w:rPr>
                <w:b/>
                <w:bCs/>
              </w:rPr>
            </w:pPr>
          </w:p>
          <w:p w14:paraId="01DA9683" w14:textId="77777777" w:rsidR="00F53C66" w:rsidRDefault="00F53C66" w:rsidP="00F53C66"/>
          <w:p w14:paraId="39CCCAAD" w14:textId="77777777" w:rsidR="00F53C66" w:rsidRDefault="00F53C66" w:rsidP="00F53C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38"/>
              <w:gridCol w:w="1789"/>
              <w:gridCol w:w="4329"/>
              <w:gridCol w:w="454"/>
              <w:gridCol w:w="497"/>
              <w:gridCol w:w="467"/>
              <w:gridCol w:w="2150"/>
              <w:gridCol w:w="694"/>
              <w:gridCol w:w="467"/>
              <w:gridCol w:w="467"/>
              <w:gridCol w:w="467"/>
              <w:gridCol w:w="4874"/>
              <w:gridCol w:w="1409"/>
            </w:tblGrid>
            <w:tr w:rsidR="00F53C66" w:rsidRPr="00925865" w14:paraId="7987E8F6"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088135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F5A957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1250485"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 xml:space="preserve">UE-side beam prediction for </w:t>
                  </w:r>
                  <w:r w:rsidRPr="00925865">
                    <w:rPr>
                      <w:rFonts w:eastAsia="Yu Mincho" w:cs="Arial"/>
                      <w:color w:val="000000" w:themeColor="text1"/>
                      <w:szCs w:val="18"/>
                    </w:rPr>
                    <w:t xml:space="preserve">BM </w:t>
                  </w:r>
                  <w:r w:rsidRPr="00925865">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142B4526" w14:textId="77777777" w:rsidR="00F53C66" w:rsidRPr="00925865" w:rsidRDefault="00F53C66" w:rsidP="00F53C66">
                  <w:pPr>
                    <w:jc w:val="left"/>
                    <w:rPr>
                      <w:rFonts w:cs="Arial"/>
                      <w:color w:val="000000" w:themeColor="text1"/>
                      <w:sz w:val="18"/>
                      <w:szCs w:val="18"/>
                    </w:rPr>
                  </w:pPr>
                  <w:r w:rsidRPr="00925865">
                    <w:rPr>
                      <w:rFonts w:cs="Arial"/>
                      <w:color w:val="000000" w:themeColor="text1"/>
                      <w:sz w:val="18"/>
                      <w:szCs w:val="18"/>
                    </w:rPr>
                    <w:t>1. Support of beam prediction</w:t>
                  </w:r>
                  <w:r w:rsidRPr="00925865">
                    <w:rPr>
                      <w:rFonts w:eastAsia="Yu Mincho" w:cs="Arial"/>
                      <w:color w:val="000000" w:themeColor="text1"/>
                      <w:sz w:val="18"/>
                      <w:szCs w:val="18"/>
                    </w:rPr>
                    <w:t xml:space="preserve"> with reporting</w:t>
                  </w:r>
                  <w:r w:rsidRPr="00925865">
                    <w:rPr>
                      <w:rFonts w:cs="Arial"/>
                      <w:color w:val="000000" w:themeColor="text1"/>
                      <w:sz w:val="18"/>
                      <w:szCs w:val="18"/>
                    </w:rPr>
                    <w:t xml:space="preserve"> </w:t>
                  </w:r>
                  <w:r w:rsidRPr="00925865">
                    <w:rPr>
                      <w:rFonts w:eastAsia="Yu Mincho" w:cs="Arial"/>
                      <w:color w:val="000000" w:themeColor="text1"/>
                      <w:sz w:val="18"/>
                      <w:szCs w:val="18"/>
                    </w:rPr>
                    <w:t xml:space="preserve">of predicted beam index </w:t>
                  </w:r>
                  <w:r w:rsidRPr="00925865">
                    <w:rPr>
                      <w:rFonts w:cs="Arial"/>
                      <w:color w:val="000000" w:themeColor="text1"/>
                      <w:sz w:val="18"/>
                      <w:szCs w:val="18"/>
                    </w:rPr>
                    <w:t>for BM-Case1</w:t>
                  </w:r>
                  <w:r w:rsidRPr="00925865">
                    <w:rPr>
                      <w:rFonts w:eastAsia="Yu Mincho" w:cs="Arial"/>
                      <w:color w:val="000000" w:themeColor="text1"/>
                      <w:sz w:val="18"/>
                      <w:szCs w:val="18"/>
                      <w:lang w:eastAsia="zh-CN"/>
                    </w:rPr>
                    <w:t xml:space="preserve"> </w:t>
                  </w:r>
                  <w:r w:rsidRPr="00925865">
                    <w:rPr>
                      <w:rFonts w:eastAsia="Yu Mincho" w:cs="Arial"/>
                      <w:color w:val="000000" w:themeColor="text1"/>
                      <w:sz w:val="18"/>
                      <w:szCs w:val="18"/>
                    </w:rPr>
                    <w:t xml:space="preserve">for inference </w:t>
                  </w:r>
                  <w:r w:rsidRPr="00925865">
                    <w:rPr>
                      <w:rFonts w:cs="Arial"/>
                      <w:color w:val="000000" w:themeColor="text1"/>
                      <w:sz w:val="18"/>
                      <w:szCs w:val="18"/>
                    </w:rPr>
                    <w:t>with UE-side model</w:t>
                  </w:r>
                </w:p>
                <w:p w14:paraId="5B088CAF" w14:textId="77777777" w:rsidR="00F53C66" w:rsidRPr="00925865" w:rsidRDefault="00F53C66" w:rsidP="00F53C66">
                  <w:pPr>
                    <w:jc w:val="left"/>
                    <w:rPr>
                      <w:rFonts w:eastAsia="Yu Mincho" w:cs="Arial"/>
                      <w:color w:val="000000" w:themeColor="text1"/>
                      <w:sz w:val="18"/>
                      <w:szCs w:val="18"/>
                    </w:rPr>
                  </w:pPr>
                  <w:r w:rsidRPr="00925865">
                    <w:rPr>
                      <w:rFonts w:cs="Arial"/>
                      <w:color w:val="000000" w:themeColor="text1"/>
                      <w:sz w:val="18"/>
                      <w:szCs w:val="18"/>
                    </w:rPr>
                    <w:t xml:space="preserve">3. </w:t>
                  </w:r>
                  <w:r w:rsidRPr="00925865">
                    <w:rPr>
                      <w:rFonts w:eastAsia="Yu Mincho" w:cs="Arial"/>
                      <w:color w:val="000000" w:themeColor="text1"/>
                      <w:sz w:val="18"/>
                      <w:szCs w:val="18"/>
                      <w:lang w:eastAsia="zh-CN"/>
                    </w:rPr>
                    <w:t>M</w:t>
                  </w:r>
                  <w:r w:rsidRPr="00925865">
                    <w:rPr>
                      <w:rFonts w:cs="Arial"/>
                      <w:color w:val="000000" w:themeColor="text1"/>
                      <w:sz w:val="18"/>
                      <w:szCs w:val="18"/>
                    </w:rPr>
                    <w:t>aximum number of inference report</w:t>
                  </w:r>
                  <w:r w:rsidRPr="00925865">
                    <w:rPr>
                      <w:rFonts w:eastAsia="Yu Mincho" w:cs="Arial"/>
                      <w:color w:val="000000" w:themeColor="text1"/>
                      <w:sz w:val="18"/>
                      <w:szCs w:val="18"/>
                      <w:lang w:eastAsia="zh-CN"/>
                    </w:rPr>
                    <w:t>(s)</w:t>
                  </w:r>
                  <w:r w:rsidRPr="00925865">
                    <w:rPr>
                      <w:rFonts w:cs="Arial"/>
                      <w:color w:val="000000" w:themeColor="text1"/>
                      <w:sz w:val="18"/>
                      <w:szCs w:val="18"/>
                    </w:rPr>
                    <w:t xml:space="preserve"> configured</w:t>
                  </w:r>
                  <w:r w:rsidRPr="00925865">
                    <w:rPr>
                      <w:rFonts w:eastAsia="Yu Mincho" w:cs="Arial"/>
                      <w:color w:val="000000" w:themeColor="text1"/>
                      <w:sz w:val="18"/>
                      <w:szCs w:val="18"/>
                      <w:lang w:eastAsia="zh-CN"/>
                    </w:rPr>
                    <w:t xml:space="preserve"> for BM-Case1 per BWP </w:t>
                  </w:r>
                </w:p>
                <w:p w14:paraId="7209F328"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3a. Maximum number of inference report(s) configured for BM-Case1 across all CCs</w:t>
                  </w:r>
                </w:p>
                <w:p w14:paraId="02C240B8" w14:textId="77777777" w:rsidR="00F53C66" w:rsidRPr="00925865" w:rsidRDefault="00F53C66" w:rsidP="00F53C66">
                  <w:pPr>
                    <w:jc w:val="left"/>
                    <w:rPr>
                      <w:rFonts w:eastAsia="Yu Mincho" w:cs="Arial"/>
                      <w:color w:val="000000" w:themeColor="text1"/>
                      <w:sz w:val="18"/>
                      <w:szCs w:val="18"/>
                      <w:lang w:eastAsia="zh-CN"/>
                    </w:rPr>
                  </w:pPr>
                  <w:r w:rsidRPr="00925865">
                    <w:rPr>
                      <w:rFonts w:eastAsia="Yu Mincho" w:cs="Arial"/>
                      <w:color w:val="000000" w:themeColor="text1"/>
                      <w:sz w:val="18"/>
                      <w:szCs w:val="18"/>
                      <w:lang w:eastAsia="zh-CN"/>
                    </w:rPr>
                    <w:t xml:space="preserve">6. </w:t>
                  </w:r>
                  <w:r w:rsidRPr="00925865">
                    <w:rPr>
                      <w:rFonts w:eastAsia="Yu Mincho" w:cs="Arial"/>
                      <w:color w:val="000000" w:themeColor="text1"/>
                      <w:sz w:val="18"/>
                      <w:szCs w:val="18"/>
                    </w:rPr>
                    <w:t xml:space="preserve">Support of SSB as </w:t>
                  </w:r>
                  <w:r w:rsidRPr="00925865">
                    <w:rPr>
                      <w:rFonts w:eastAsia="Yu Mincho" w:cs="Arial"/>
                      <w:color w:val="000000" w:themeColor="text1"/>
                      <w:sz w:val="18"/>
                      <w:szCs w:val="18"/>
                      <w:lang w:eastAsia="zh-CN"/>
                    </w:rPr>
                    <w:t>RS type for Set B</w:t>
                  </w:r>
                </w:p>
                <w:p w14:paraId="713977A2"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6a. Support of CSI-RS as RS type for Set B</w:t>
                  </w:r>
                </w:p>
                <w:p w14:paraId="44AF62D0"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6b. Support of SSB as RS type for Set A</w:t>
                  </w:r>
                </w:p>
                <w:p w14:paraId="176E919E"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6c. Support of CSI-RS as RS type for Set A</w:t>
                  </w:r>
                </w:p>
                <w:p w14:paraId="07D51BE4"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7a: Supported maximum number of resources for Set B</w:t>
                  </w:r>
                </w:p>
                <w:p w14:paraId="159BA3DE"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7b: Supported maximum number of resources for Set A</w:t>
                  </w:r>
                </w:p>
                <w:p w14:paraId="0EEA2B4E"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t>8</w:t>
                  </w:r>
                  <w:r w:rsidRPr="00925865">
                    <w:rPr>
                      <w:rFonts w:cs="Arial"/>
                      <w:color w:val="000000" w:themeColor="text1"/>
                      <w:sz w:val="18"/>
                      <w:szCs w:val="18"/>
                    </w:rPr>
                    <w:t>. Supported CSI-RS resource types for Set B</w:t>
                  </w:r>
                </w:p>
                <w:p w14:paraId="488C16E4"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t>9</w:t>
                  </w:r>
                  <w:r w:rsidRPr="00925865">
                    <w:rPr>
                      <w:rFonts w:cs="Arial"/>
                      <w:color w:val="000000" w:themeColor="text1"/>
                      <w:sz w:val="18"/>
                      <w:szCs w:val="18"/>
                    </w:rPr>
                    <w:t>. Supported inference report types</w:t>
                  </w:r>
                </w:p>
                <w:p w14:paraId="41571493"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11. Supported BM-Case 1 sub-usecase(s)</w:t>
                  </w:r>
                </w:p>
                <w:p w14:paraId="44BD2CE2"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12. Supported maximum number of predicted beams in each reporting instance</w:t>
                  </w:r>
                </w:p>
                <w:p w14:paraId="286FC001" w14:textId="77777777" w:rsidR="00F53C66" w:rsidRPr="00925865" w:rsidRDefault="00F53C66" w:rsidP="00F53C66">
                  <w:pPr>
                    <w:jc w:val="left"/>
                    <w:rPr>
                      <w:rFonts w:eastAsia="Yu Mincho" w:cs="Arial"/>
                      <w:color w:val="000000" w:themeColor="text1"/>
                      <w:sz w:val="18"/>
                      <w:szCs w:val="18"/>
                    </w:rPr>
                  </w:pPr>
                  <w:r w:rsidRPr="00925865">
                    <w:rPr>
                      <w:rFonts w:eastAsia="Yu Mincho" w:cs="Arial" w:hint="eastAsia"/>
                      <w:color w:val="000000" w:themeColor="text1"/>
                      <w:sz w:val="18"/>
                      <w:szCs w:val="18"/>
                    </w:rPr>
                    <w:t>1</w:t>
                  </w:r>
                  <w:r w:rsidRPr="00925865">
                    <w:rPr>
                      <w:rFonts w:eastAsia="Yu Mincho" w:cs="Arial"/>
                      <w:color w:val="000000" w:themeColor="text1"/>
                      <w:sz w:val="18"/>
                      <w:szCs w:val="18"/>
                    </w:rPr>
                    <w:t xml:space="preserve">3. Supported number of occupied CPU </w:t>
                  </w:r>
                </w:p>
                <w:p w14:paraId="6225C166" w14:textId="77777777" w:rsidR="00F53C66" w:rsidRPr="00925865" w:rsidRDefault="00F53C66" w:rsidP="00F53C66">
                  <w:pPr>
                    <w:jc w:val="left"/>
                    <w:rPr>
                      <w:rFonts w:eastAsia="Yu Mincho" w:cs="Arial"/>
                      <w:color w:val="000000" w:themeColor="text1"/>
                      <w:sz w:val="18"/>
                      <w:szCs w:val="18"/>
                    </w:rPr>
                  </w:pPr>
                  <w:r w:rsidRPr="00925865">
                    <w:rPr>
                      <w:rFonts w:eastAsia="Yu Mincho" w:cs="Arial" w:hint="eastAsia"/>
                      <w:color w:val="000000" w:themeColor="text1"/>
                      <w:sz w:val="18"/>
                      <w:szCs w:val="18"/>
                    </w:rPr>
                    <w:t>1</w:t>
                  </w:r>
                  <w:r w:rsidRPr="00925865">
                    <w:rPr>
                      <w:rFonts w:eastAsia="Yu Mincho" w:cs="Arial"/>
                      <w:color w:val="000000" w:themeColor="text1"/>
                      <w:sz w:val="18"/>
                      <w:szCs w:val="18"/>
                    </w:rPr>
                    <w:t>4. Supported number of occupied CPU,2/CPU,3</w:t>
                  </w:r>
                </w:p>
                <w:p w14:paraId="5D795A7E" w14:textId="77777777" w:rsidR="00F53C66" w:rsidRPr="00BB420D" w:rsidRDefault="00F53C66" w:rsidP="00F53C66">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5.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A7DAF">
                    <w:rPr>
                      <w:rFonts w:eastAsia="Yu Mincho" w:cs="Arial"/>
                      <w:sz w:val="18"/>
                      <w:szCs w:val="18"/>
                    </w:rPr>
                    <w:t xml:space="preserve">, where i is the index of SCS, i=1,2,3,4,5,6 corresponding to 15,30,60,120,480,960 kHz SCS </w:t>
                  </w:r>
                </w:p>
                <w:p w14:paraId="139177F5" w14:textId="77777777" w:rsidR="00F53C66" w:rsidRPr="00BB420D" w:rsidRDefault="00F53C66" w:rsidP="00F53C66">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6.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rPr>
                    <w:t>’</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A7DAF">
                    <w:rPr>
                      <w:rFonts w:eastAsia="Yu Mincho" w:cs="Arial"/>
                      <w:sz w:val="18"/>
                      <w:szCs w:val="18"/>
                    </w:rPr>
                    <w:t xml:space="preserve">, where i is the index of SCS, i=1,2,3,4,5,6 corresponding to 15,30,60,120,480,960 kHz SCS </w:t>
                  </w:r>
                </w:p>
                <w:p w14:paraId="4EB39FDC"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C089B0E"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13143A6"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FD0FC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53CC71" w14:textId="77777777" w:rsidR="00F53C66" w:rsidRPr="00925865" w:rsidRDefault="00F53C66" w:rsidP="00F53C66">
                  <w:pPr>
                    <w:pStyle w:val="TAL"/>
                    <w:rPr>
                      <w:rFonts w:eastAsia="SimSun" w:cs="Arial"/>
                      <w:color w:val="000000" w:themeColor="text1"/>
                      <w:szCs w:val="18"/>
                    </w:rPr>
                  </w:pPr>
                  <w:r w:rsidRPr="00925865">
                    <w:rPr>
                      <w:rFonts w:cs="Arial"/>
                      <w:color w:val="000000" w:themeColor="text1"/>
                      <w:szCs w:val="18"/>
                    </w:rPr>
                    <w:t>UE-side</w:t>
                  </w:r>
                  <w:r w:rsidRPr="00925865">
                    <w:rPr>
                      <w:rFonts w:cs="Arial"/>
                      <w:strike/>
                      <w:color w:val="000000" w:themeColor="text1"/>
                      <w:szCs w:val="18"/>
                    </w:rPr>
                    <w:t>d</w:t>
                  </w:r>
                  <w:r w:rsidRPr="00925865">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5D6E1E5" w14:textId="77777777" w:rsidR="00F53C66" w:rsidRPr="00925865" w:rsidRDefault="00F53C66" w:rsidP="00F53C66">
                  <w:pPr>
                    <w:pStyle w:val="TAL"/>
                    <w:rPr>
                      <w:rFonts w:eastAsia="MS Mincho" w:cs="Arial"/>
                      <w:strike/>
                      <w:color w:val="000000" w:themeColor="text1"/>
                      <w:szCs w:val="18"/>
                      <w:lang w:eastAsia="zh-CN"/>
                    </w:rPr>
                  </w:pPr>
                  <w:r w:rsidRPr="00925865">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FA4D5AC"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A60C44"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314BF1"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3B4214"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3 candidate values: </w:t>
                  </w:r>
                </w:p>
                <w:p w14:paraId="5C62D7D3"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Periodic reporting: {1, 2, 3, 4}</w:t>
                  </w:r>
                </w:p>
                <w:p w14:paraId="56FE9C55"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Aperiodic reporting: {1, 2, 3, 4}</w:t>
                  </w:r>
                </w:p>
                <w:p w14:paraId="00C04B30"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Semi-persistent reporting: {1, 2, 3, 4}</w:t>
                  </w:r>
                </w:p>
                <w:p w14:paraId="6C112FE6" w14:textId="77777777" w:rsidR="00F53C66" w:rsidRPr="00925865" w:rsidRDefault="00F53C66" w:rsidP="00F53C66">
                  <w:pPr>
                    <w:pStyle w:val="TAL"/>
                    <w:rPr>
                      <w:rFonts w:cs="Arial"/>
                      <w:color w:val="000000" w:themeColor="text1"/>
                      <w:szCs w:val="18"/>
                    </w:rPr>
                  </w:pPr>
                </w:p>
                <w:p w14:paraId="6A6784FD"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3a candidate values: {1, 2, 3, 4, 8, 10, 12, 16}</w:t>
                  </w:r>
                </w:p>
                <w:p w14:paraId="2065BBA6" w14:textId="77777777" w:rsidR="00F53C66" w:rsidRPr="00925865" w:rsidRDefault="00F53C66" w:rsidP="00F53C66">
                  <w:pPr>
                    <w:pStyle w:val="TAL"/>
                    <w:rPr>
                      <w:rFonts w:cs="Arial"/>
                      <w:color w:val="000000" w:themeColor="text1"/>
                      <w:szCs w:val="18"/>
                    </w:rPr>
                  </w:pPr>
                </w:p>
                <w:p w14:paraId="79DC8BB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7a candidate values: {4, 8, 16}</w:t>
                  </w:r>
                </w:p>
                <w:p w14:paraId="1CE814F1"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7b candidate values: {8, 16, 32, 64}</w:t>
                  </w:r>
                </w:p>
                <w:p w14:paraId="0E781CF9" w14:textId="77777777" w:rsidR="00F53C66" w:rsidRPr="00925865" w:rsidRDefault="00F53C66" w:rsidP="00F53C66">
                  <w:pPr>
                    <w:pStyle w:val="TAL"/>
                    <w:rPr>
                      <w:rFonts w:cs="Arial"/>
                      <w:color w:val="000000" w:themeColor="text1"/>
                      <w:szCs w:val="18"/>
                    </w:rPr>
                  </w:pPr>
                </w:p>
                <w:p w14:paraId="30FC318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8 candidate values: {Periodic CSI-RS, Semi-persistent CSI-RS, Aperiodic CSI-RS}</w:t>
                  </w:r>
                </w:p>
                <w:p w14:paraId="560412C7" w14:textId="77777777" w:rsidR="00F53C66" w:rsidRPr="00925865" w:rsidRDefault="00F53C66" w:rsidP="00F53C66">
                  <w:pPr>
                    <w:pStyle w:val="TAL"/>
                    <w:rPr>
                      <w:rFonts w:cs="Arial"/>
                      <w:color w:val="000000" w:themeColor="text1"/>
                      <w:szCs w:val="18"/>
                    </w:rPr>
                  </w:pPr>
                </w:p>
                <w:p w14:paraId="7551523A"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9 candidate values: {Periodic CSI report, Aperiodic CSI report, semi-persistent CSI report}</w:t>
                  </w:r>
                </w:p>
                <w:p w14:paraId="4BCC7787" w14:textId="77777777" w:rsidR="00F53C66" w:rsidRPr="00925865" w:rsidRDefault="00F53C66" w:rsidP="00F53C66">
                  <w:pPr>
                    <w:pStyle w:val="TAL"/>
                    <w:rPr>
                      <w:rFonts w:cs="Arial"/>
                      <w:color w:val="000000" w:themeColor="text1"/>
                      <w:szCs w:val="18"/>
                    </w:rPr>
                  </w:pPr>
                </w:p>
                <w:p w14:paraId="7E1244A4" w14:textId="77777777" w:rsidR="00F53C66" w:rsidRPr="00925865" w:rsidRDefault="00F53C66" w:rsidP="00F53C66">
                  <w:pPr>
                    <w:pStyle w:val="TAL"/>
                    <w:rPr>
                      <w:rFonts w:cs="Arial"/>
                      <w:color w:val="000000" w:themeColor="text1"/>
                      <w:szCs w:val="18"/>
                      <w:lang w:val="en-US"/>
                    </w:rPr>
                  </w:pPr>
                  <w:r w:rsidRPr="00925865">
                    <w:rPr>
                      <w:rFonts w:cs="Arial"/>
                      <w:color w:val="000000" w:themeColor="text1"/>
                      <w:szCs w:val="18"/>
                    </w:rPr>
                    <w:t>Component 11 candidate values</w:t>
                  </w:r>
                  <w:r w:rsidRPr="00925865">
                    <w:rPr>
                      <w:rFonts w:cs="Arial"/>
                      <w:color w:val="000000" w:themeColor="text1"/>
                      <w:szCs w:val="18"/>
                      <w:lang w:val="en-US"/>
                    </w:rPr>
                    <w:t>: {setB-subset-of-setA, setB-different-from-setA, both}</w:t>
                  </w:r>
                </w:p>
                <w:p w14:paraId="1DE0362D" w14:textId="77777777" w:rsidR="00F53C66" w:rsidRPr="00925865" w:rsidRDefault="00F53C66" w:rsidP="00F53C66">
                  <w:pPr>
                    <w:pStyle w:val="TAL"/>
                    <w:rPr>
                      <w:rFonts w:cs="Arial"/>
                      <w:color w:val="000000" w:themeColor="text1"/>
                      <w:szCs w:val="18"/>
                    </w:rPr>
                  </w:pPr>
                </w:p>
                <w:p w14:paraId="3D8B13B8"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12 candidate values: {1, 2, 3, 4}</w:t>
                  </w:r>
                </w:p>
                <w:p w14:paraId="1B805C9A" w14:textId="77777777" w:rsidR="00F53C66" w:rsidRPr="00925865" w:rsidRDefault="00F53C66" w:rsidP="00F53C66">
                  <w:pPr>
                    <w:pStyle w:val="TAL"/>
                    <w:rPr>
                      <w:rFonts w:cs="Arial"/>
                      <w:color w:val="000000" w:themeColor="text1"/>
                      <w:szCs w:val="18"/>
                    </w:rPr>
                  </w:pPr>
                </w:p>
                <w:p w14:paraId="266D42DC"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13 candidate values: {0, 1, 2, …, 8}</w:t>
                  </w:r>
                </w:p>
                <w:p w14:paraId="48AAAD44" w14:textId="77777777" w:rsidR="00F53C66" w:rsidRPr="00925865" w:rsidRDefault="00F53C66" w:rsidP="00F53C66">
                  <w:pPr>
                    <w:pStyle w:val="TAL"/>
                    <w:rPr>
                      <w:rFonts w:cs="Arial"/>
                      <w:color w:val="000000" w:themeColor="text1"/>
                      <w:szCs w:val="18"/>
                    </w:rPr>
                  </w:pPr>
                </w:p>
                <w:p w14:paraId="56C5DE25"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14 candidate values: {0, 1, 2, …, 8}</w:t>
                  </w:r>
                </w:p>
                <w:p w14:paraId="7FE8267A" w14:textId="77777777" w:rsidR="00F53C66" w:rsidRPr="00925865" w:rsidRDefault="00F53C66" w:rsidP="00F53C66">
                  <w:pPr>
                    <w:pStyle w:val="TAL"/>
                    <w:rPr>
                      <w:rFonts w:cs="Arial"/>
                      <w:color w:val="000000" w:themeColor="text1"/>
                      <w:szCs w:val="18"/>
                    </w:rPr>
                  </w:pPr>
                </w:p>
                <w:p w14:paraId="08190BE3" w14:textId="77777777" w:rsidR="00F53C66" w:rsidRPr="00925865" w:rsidRDefault="00F53C66" w:rsidP="00F53C66">
                  <w:pPr>
                    <w:pStyle w:val="TAL"/>
                    <w:rPr>
                      <w:rFonts w:cs="Arial"/>
                      <w:color w:val="000000" w:themeColor="text1"/>
                      <w:szCs w:val="18"/>
                    </w:rPr>
                  </w:pPr>
                  <w:r w:rsidRPr="00925865">
                    <w:rPr>
                      <w:rFonts w:cs="Arial" w:hint="eastAsia"/>
                      <w:color w:val="000000" w:themeColor="text1"/>
                      <w:szCs w:val="18"/>
                    </w:rPr>
                    <w:t>N</w:t>
                  </w:r>
                  <w:r w:rsidRPr="00925865">
                    <w:rPr>
                      <w:rFonts w:cs="Arial"/>
                      <w:color w:val="000000" w:themeColor="text1"/>
                      <w:szCs w:val="18"/>
                    </w:rPr>
                    <w:t>ote: The values of component 13 and 14 are not allowed to be 0 simultaneously</w:t>
                  </w:r>
                </w:p>
                <w:p w14:paraId="43E9B6CA" w14:textId="77777777" w:rsidR="00F53C66" w:rsidRPr="00925865" w:rsidRDefault="00F53C66" w:rsidP="00F53C66">
                  <w:pPr>
                    <w:pStyle w:val="TAL"/>
                    <w:rPr>
                      <w:rFonts w:cs="Arial"/>
                      <w:color w:val="000000" w:themeColor="text1"/>
                      <w:szCs w:val="18"/>
                    </w:rPr>
                  </w:pPr>
                </w:p>
                <w:p w14:paraId="78164D7A" w14:textId="77777777" w:rsidR="00F53C66" w:rsidRDefault="00F53C66" w:rsidP="00F53C66">
                  <w:pPr>
                    <w:pStyle w:val="TAL"/>
                    <w:rPr>
                      <w:rFonts w:cs="Arial"/>
                      <w:color w:val="000000" w:themeColor="text1"/>
                      <w:szCs w:val="18"/>
                    </w:rPr>
                  </w:pPr>
                  <w:r w:rsidRPr="00925865">
                    <w:rPr>
                      <w:rFonts w:cs="Arial"/>
                      <w:color w:val="000000" w:themeColor="text1"/>
                      <w:szCs w:val="18"/>
                    </w:rPr>
                    <w:t xml:space="preserve">Component 15 candidate values: </w:t>
                  </w:r>
                </w:p>
                <w:p w14:paraId="0AA74952"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4EB475FA" w14:textId="77777777" w:rsidR="00F53C66" w:rsidRDefault="00F53C66" w:rsidP="00F53C66">
                  <w:pPr>
                    <w:pStyle w:val="TAL"/>
                    <w:rPr>
                      <w:rFonts w:cs="Arial"/>
                      <w:color w:val="000000" w:themeColor="text1"/>
                      <w:szCs w:val="18"/>
                    </w:rPr>
                  </w:pPr>
                  <w:r w:rsidRPr="00925865">
                    <w:rPr>
                      <w:rFonts w:cs="Arial"/>
                      <w:color w:val="000000" w:themeColor="text1"/>
                      <w:szCs w:val="18"/>
                    </w:rPr>
                    <w:t>Component 16 candidate values:</w:t>
                  </w:r>
                </w:p>
                <w:p w14:paraId="7C1ED195"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455B3232" w14:textId="77777777" w:rsidR="00F53C66" w:rsidRPr="00925865" w:rsidRDefault="00F53C66" w:rsidP="00F53C66">
                  <w:pPr>
                    <w:pStyle w:val="TAL"/>
                    <w:rPr>
                      <w:rFonts w:cs="Arial"/>
                      <w:color w:val="000000" w:themeColor="text1"/>
                      <w:szCs w:val="18"/>
                    </w:rPr>
                  </w:pPr>
                </w:p>
                <w:p w14:paraId="56A185C0"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17 candidate values: {1, 2} representing the first APU pool (i.e., CPU,2) and the second APU pool (i.e., CPU,3), respectively</w:t>
                  </w:r>
                </w:p>
                <w:p w14:paraId="0D94EB92" w14:textId="77777777" w:rsidR="00F53C66" w:rsidRPr="00925865" w:rsidRDefault="00F53C66" w:rsidP="00F53C66">
                  <w:pPr>
                    <w:pStyle w:val="TAL"/>
                    <w:rPr>
                      <w:rFonts w:cs="Arial"/>
                      <w:color w:val="000000" w:themeColor="text1"/>
                      <w:szCs w:val="18"/>
                    </w:rPr>
                  </w:pPr>
                </w:p>
                <w:p w14:paraId="251E0B3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t>Note: “CPU” corresponds to “CPU,1” in TS 38.214, and “APU” corresponds to “CPU,x” in TS 38.214, x = 2, 3</w:t>
                  </w:r>
                </w:p>
              </w:tc>
              <w:tc>
                <w:tcPr>
                  <w:tcW w:w="0" w:type="auto"/>
                  <w:tcBorders>
                    <w:top w:val="single" w:sz="4" w:space="0" w:color="auto"/>
                    <w:left w:val="single" w:sz="4" w:space="0" w:color="auto"/>
                    <w:bottom w:val="single" w:sz="4" w:space="0" w:color="auto"/>
                    <w:right w:val="single" w:sz="4" w:space="0" w:color="auto"/>
                  </w:tcBorders>
                </w:tcPr>
                <w:p w14:paraId="0CA037C3"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Optional with capability signalling</w:t>
                  </w:r>
                </w:p>
              </w:tc>
            </w:tr>
          </w:tbl>
          <w:p w14:paraId="6E011D40" w14:textId="77777777" w:rsidR="00F53C66" w:rsidRDefault="00F53C66" w:rsidP="00F53C66"/>
          <w:p w14:paraId="3BCC1211" w14:textId="77777777" w:rsidR="00F53C66" w:rsidRDefault="00F53C66" w:rsidP="00F53C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7"/>
              <w:gridCol w:w="1784"/>
              <w:gridCol w:w="4314"/>
              <w:gridCol w:w="454"/>
              <w:gridCol w:w="497"/>
              <w:gridCol w:w="467"/>
              <w:gridCol w:w="2111"/>
              <w:gridCol w:w="694"/>
              <w:gridCol w:w="467"/>
              <w:gridCol w:w="467"/>
              <w:gridCol w:w="467"/>
              <w:gridCol w:w="4939"/>
              <w:gridCol w:w="1406"/>
            </w:tblGrid>
            <w:tr w:rsidR="00F53C66" w:rsidRPr="00925865" w14:paraId="1B2609E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EDDECB8"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2CF20D1"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F2AC0D4"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 xml:space="preserve">UE-side beam prediction for </w:t>
                  </w:r>
                  <w:r w:rsidRPr="00925865">
                    <w:rPr>
                      <w:rFonts w:eastAsia="Yu Mincho" w:cs="Arial"/>
                      <w:color w:val="000000" w:themeColor="text1"/>
                      <w:szCs w:val="18"/>
                    </w:rPr>
                    <w:t xml:space="preserve">BM </w:t>
                  </w:r>
                  <w:r w:rsidRPr="00925865">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463442C2" w14:textId="77777777" w:rsidR="00F53C66" w:rsidRPr="00925865" w:rsidRDefault="00F53C66" w:rsidP="00F53C66">
                  <w:pPr>
                    <w:jc w:val="left"/>
                    <w:rPr>
                      <w:rFonts w:cs="Arial"/>
                      <w:color w:val="000000" w:themeColor="text1"/>
                      <w:sz w:val="18"/>
                      <w:szCs w:val="18"/>
                    </w:rPr>
                  </w:pPr>
                  <w:r w:rsidRPr="00925865">
                    <w:rPr>
                      <w:rFonts w:cs="Arial"/>
                      <w:color w:val="000000" w:themeColor="text1"/>
                      <w:sz w:val="18"/>
                      <w:szCs w:val="18"/>
                    </w:rPr>
                    <w:t>1. Support of beam prediction</w:t>
                  </w:r>
                  <w:r w:rsidRPr="00925865">
                    <w:rPr>
                      <w:rFonts w:eastAsia="Yu Mincho" w:cs="Arial"/>
                      <w:color w:val="000000" w:themeColor="text1"/>
                      <w:sz w:val="18"/>
                      <w:szCs w:val="18"/>
                    </w:rPr>
                    <w:t xml:space="preserve"> with reporting</w:t>
                  </w:r>
                  <w:r w:rsidRPr="00925865">
                    <w:rPr>
                      <w:rFonts w:cs="Arial"/>
                      <w:color w:val="000000" w:themeColor="text1"/>
                      <w:sz w:val="18"/>
                      <w:szCs w:val="18"/>
                    </w:rPr>
                    <w:t xml:space="preserve"> </w:t>
                  </w:r>
                  <w:r w:rsidRPr="00925865">
                    <w:rPr>
                      <w:rFonts w:eastAsia="Yu Mincho" w:cs="Arial"/>
                      <w:color w:val="000000" w:themeColor="text1"/>
                      <w:sz w:val="18"/>
                      <w:szCs w:val="18"/>
                    </w:rPr>
                    <w:t xml:space="preserve">of predicted beam index </w:t>
                  </w:r>
                  <w:r w:rsidRPr="00925865">
                    <w:rPr>
                      <w:rFonts w:cs="Arial"/>
                      <w:color w:val="000000" w:themeColor="text1"/>
                      <w:sz w:val="18"/>
                      <w:szCs w:val="18"/>
                    </w:rPr>
                    <w:t>for BM-Case</w:t>
                  </w:r>
                  <w:r w:rsidRPr="00925865">
                    <w:rPr>
                      <w:rFonts w:eastAsia="Yu Mincho" w:cs="Arial"/>
                      <w:color w:val="000000" w:themeColor="text1"/>
                      <w:sz w:val="18"/>
                      <w:szCs w:val="18"/>
                    </w:rPr>
                    <w:t>2</w:t>
                  </w:r>
                  <w:r w:rsidRPr="00925865">
                    <w:rPr>
                      <w:rFonts w:eastAsia="Yu Mincho" w:cs="Arial"/>
                      <w:color w:val="000000" w:themeColor="text1"/>
                      <w:sz w:val="18"/>
                      <w:szCs w:val="18"/>
                      <w:lang w:eastAsia="zh-CN"/>
                    </w:rPr>
                    <w:t xml:space="preserve"> </w:t>
                  </w:r>
                  <w:r w:rsidRPr="00925865">
                    <w:rPr>
                      <w:rFonts w:eastAsia="Yu Mincho" w:cs="Arial"/>
                      <w:color w:val="000000" w:themeColor="text1"/>
                      <w:sz w:val="18"/>
                      <w:szCs w:val="18"/>
                    </w:rPr>
                    <w:t xml:space="preserve">for inference </w:t>
                  </w:r>
                  <w:r w:rsidRPr="00925865">
                    <w:rPr>
                      <w:rFonts w:cs="Arial"/>
                      <w:color w:val="000000" w:themeColor="text1"/>
                      <w:sz w:val="18"/>
                      <w:szCs w:val="18"/>
                    </w:rPr>
                    <w:t>with UE-side model</w:t>
                  </w:r>
                </w:p>
                <w:p w14:paraId="5DF1D9BA" w14:textId="77777777" w:rsidR="00F53C66" w:rsidRPr="00925865" w:rsidRDefault="00F53C66" w:rsidP="00F53C66">
                  <w:pPr>
                    <w:jc w:val="left"/>
                    <w:rPr>
                      <w:rFonts w:eastAsia="Yu Mincho" w:cs="Arial"/>
                      <w:color w:val="000000" w:themeColor="text1"/>
                      <w:sz w:val="18"/>
                      <w:szCs w:val="18"/>
                    </w:rPr>
                  </w:pPr>
                  <w:r w:rsidRPr="00925865">
                    <w:rPr>
                      <w:rFonts w:cs="Arial"/>
                      <w:color w:val="000000" w:themeColor="text1"/>
                      <w:sz w:val="18"/>
                      <w:szCs w:val="18"/>
                    </w:rPr>
                    <w:t xml:space="preserve">3. </w:t>
                  </w:r>
                  <w:r w:rsidRPr="00925865">
                    <w:rPr>
                      <w:rFonts w:eastAsia="Yu Mincho" w:cs="Arial"/>
                      <w:color w:val="000000" w:themeColor="text1"/>
                      <w:sz w:val="18"/>
                      <w:szCs w:val="18"/>
                      <w:lang w:eastAsia="zh-CN"/>
                    </w:rPr>
                    <w:t>M</w:t>
                  </w:r>
                  <w:r w:rsidRPr="00925865">
                    <w:rPr>
                      <w:rFonts w:cs="Arial"/>
                      <w:color w:val="000000" w:themeColor="text1"/>
                      <w:sz w:val="18"/>
                      <w:szCs w:val="18"/>
                    </w:rPr>
                    <w:t>aximum number of inference report</w:t>
                  </w:r>
                  <w:r w:rsidRPr="00925865">
                    <w:rPr>
                      <w:rFonts w:eastAsia="Yu Mincho" w:cs="Arial"/>
                      <w:color w:val="000000" w:themeColor="text1"/>
                      <w:sz w:val="18"/>
                      <w:szCs w:val="18"/>
                      <w:lang w:eastAsia="zh-CN"/>
                    </w:rPr>
                    <w:t>(s)</w:t>
                  </w:r>
                  <w:r w:rsidRPr="00925865">
                    <w:rPr>
                      <w:rFonts w:cs="Arial"/>
                      <w:color w:val="000000" w:themeColor="text1"/>
                      <w:sz w:val="18"/>
                      <w:szCs w:val="18"/>
                    </w:rPr>
                    <w:t xml:space="preserve"> configured</w:t>
                  </w:r>
                  <w:r w:rsidRPr="00925865">
                    <w:rPr>
                      <w:rFonts w:eastAsia="Yu Mincho" w:cs="Arial"/>
                      <w:color w:val="000000" w:themeColor="text1"/>
                      <w:sz w:val="18"/>
                      <w:szCs w:val="18"/>
                      <w:lang w:eastAsia="zh-CN"/>
                    </w:rPr>
                    <w:t xml:space="preserve"> for BM-Case</w:t>
                  </w:r>
                  <w:r w:rsidRPr="00925865">
                    <w:rPr>
                      <w:rFonts w:eastAsia="Yu Mincho" w:cs="Arial"/>
                      <w:color w:val="000000" w:themeColor="text1"/>
                      <w:sz w:val="18"/>
                      <w:szCs w:val="18"/>
                    </w:rPr>
                    <w:t xml:space="preserve">2 per BWP </w:t>
                  </w:r>
                </w:p>
                <w:p w14:paraId="223A98D4"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3a. Maximum number of inference report(s) configured for BM-Case2 across all CCs</w:t>
                  </w:r>
                </w:p>
                <w:p w14:paraId="3D05B1D7" w14:textId="77777777" w:rsidR="00F53C66" w:rsidRPr="00925865" w:rsidRDefault="00F53C66" w:rsidP="00F53C66">
                  <w:pPr>
                    <w:jc w:val="left"/>
                    <w:rPr>
                      <w:rFonts w:eastAsia="Yu Mincho" w:cs="Arial"/>
                      <w:color w:val="000000" w:themeColor="text1"/>
                      <w:sz w:val="18"/>
                      <w:szCs w:val="18"/>
                      <w:lang w:eastAsia="zh-CN"/>
                    </w:rPr>
                  </w:pPr>
                  <w:r w:rsidRPr="00925865">
                    <w:rPr>
                      <w:rFonts w:eastAsia="Yu Mincho" w:cs="Arial"/>
                      <w:color w:val="000000" w:themeColor="text1"/>
                      <w:sz w:val="18"/>
                      <w:szCs w:val="18"/>
                      <w:lang w:eastAsia="zh-CN"/>
                    </w:rPr>
                    <w:t xml:space="preserve">6. </w:t>
                  </w:r>
                  <w:r w:rsidRPr="00925865">
                    <w:rPr>
                      <w:rFonts w:eastAsia="Yu Mincho" w:cs="Arial"/>
                      <w:color w:val="000000" w:themeColor="text1"/>
                      <w:sz w:val="18"/>
                      <w:szCs w:val="18"/>
                    </w:rPr>
                    <w:t xml:space="preserve">Support of SSB as </w:t>
                  </w:r>
                  <w:r w:rsidRPr="00925865">
                    <w:rPr>
                      <w:rFonts w:eastAsia="Yu Mincho" w:cs="Arial"/>
                      <w:color w:val="000000" w:themeColor="text1"/>
                      <w:sz w:val="18"/>
                      <w:szCs w:val="18"/>
                      <w:lang w:eastAsia="zh-CN"/>
                    </w:rPr>
                    <w:t>RS type for Set B</w:t>
                  </w:r>
                </w:p>
                <w:p w14:paraId="1E84611F"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6a. Support of CSI-RS as RS type for Set B</w:t>
                  </w:r>
                </w:p>
                <w:p w14:paraId="578E97D6"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6b. Support of SSB as RS type for Set A</w:t>
                  </w:r>
                </w:p>
                <w:p w14:paraId="1463C1B7"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6c. Support of CSI-RS as RS type for Set A</w:t>
                  </w:r>
                </w:p>
                <w:p w14:paraId="520B3C35"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7a: Supported maximum number of resources for Set B</w:t>
                  </w:r>
                </w:p>
                <w:p w14:paraId="141195F9"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7b: Supported maximum number of resources for Set A</w:t>
                  </w:r>
                </w:p>
                <w:p w14:paraId="01B32756"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t>8</w:t>
                  </w:r>
                  <w:r w:rsidRPr="00925865">
                    <w:rPr>
                      <w:rFonts w:cs="Arial"/>
                      <w:color w:val="000000" w:themeColor="text1"/>
                      <w:sz w:val="18"/>
                      <w:szCs w:val="18"/>
                    </w:rPr>
                    <w:t>. Supported CSI-RS resource types for Set B</w:t>
                  </w:r>
                </w:p>
                <w:p w14:paraId="50F8B25B"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lastRenderedPageBreak/>
                    <w:t>9</w:t>
                  </w:r>
                  <w:r w:rsidRPr="00925865">
                    <w:rPr>
                      <w:rFonts w:cs="Arial"/>
                      <w:color w:val="000000" w:themeColor="text1"/>
                      <w:sz w:val="18"/>
                      <w:szCs w:val="18"/>
                    </w:rPr>
                    <w:t>. Supported inference report types</w:t>
                  </w:r>
                </w:p>
                <w:p w14:paraId="6FDF3C07"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11. Supported maximum number of predicted beams in each predicted time instance</w:t>
                  </w:r>
                </w:p>
                <w:p w14:paraId="620EC9C2"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12. Supported maximum number of predicted time instances</w:t>
                  </w:r>
                </w:p>
                <w:p w14:paraId="6C5F02FF"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13. Supported maximum total number of reported predicted beams for predicted time instances in one report</w:t>
                  </w:r>
                </w:p>
                <w:p w14:paraId="1402E394" w14:textId="77777777" w:rsidR="00F53C66" w:rsidRDefault="00F53C66" w:rsidP="00F53C66">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15. Supported value(s) of time gap between predicted time instances and between reference time to the first future time instance</w:t>
                  </w:r>
                </w:p>
                <w:p w14:paraId="4DE170AB" w14:textId="77777777" w:rsidR="00F53C66" w:rsidRPr="006E6921" w:rsidRDefault="00F53C66" w:rsidP="00F53C66">
                  <w:pPr>
                    <w:spacing w:line="256" w:lineRule="auto"/>
                    <w:jc w:val="left"/>
                    <w:rPr>
                      <w:rFonts w:eastAsia="Yu Mincho" w:cs="Arial"/>
                      <w:color w:val="4472C4" w:themeColor="accent1"/>
                      <w:sz w:val="18"/>
                      <w:szCs w:val="18"/>
                    </w:rPr>
                  </w:pPr>
                  <w:r w:rsidRPr="006E6921">
                    <w:rPr>
                      <w:rFonts w:eastAsia="Yu Mincho" w:cs="Arial"/>
                      <w:color w:val="4472C4" w:themeColor="accent1"/>
                      <w:sz w:val="18"/>
                      <w:szCs w:val="18"/>
                    </w:rPr>
                    <w:t>20. Supported BM-Case 2 sub use case(s)</w:t>
                  </w:r>
                </w:p>
                <w:p w14:paraId="5CAC2A09" w14:textId="77777777" w:rsidR="00F53C66" w:rsidRPr="00925865" w:rsidRDefault="00F53C66" w:rsidP="00F53C66">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 xml:space="preserve">21. supported number of occupied CPU </w:t>
                  </w:r>
                </w:p>
                <w:p w14:paraId="53D573E9" w14:textId="77777777" w:rsidR="00F53C66" w:rsidRPr="00925865" w:rsidRDefault="00F53C66" w:rsidP="00F53C66">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 xml:space="preserve">22. supported number of occupied </w:t>
                  </w:r>
                  <w:r w:rsidRPr="00925865">
                    <w:rPr>
                      <w:rFonts w:eastAsia="SimSun" w:cs="Arial"/>
                      <w:color w:val="000000" w:themeColor="text1"/>
                      <w:sz w:val="18"/>
                      <w:szCs w:val="18"/>
                      <w:lang w:eastAsia="zh-CN"/>
                    </w:rPr>
                    <w:t>CPU,2/CPU,3</w:t>
                  </w:r>
                </w:p>
                <w:p w14:paraId="3ECC86EA" w14:textId="77777777" w:rsidR="00F53C66" w:rsidRPr="00D62899" w:rsidRDefault="00F53C66" w:rsidP="00F53C66">
                  <w:pPr>
                    <w:spacing w:line="256" w:lineRule="auto"/>
                    <w:jc w:val="left"/>
                    <w:rPr>
                      <w:rFonts w:eastAsia="Yu Mincho" w:cs="Arial"/>
                      <w:color w:val="EE0000"/>
                      <w:sz w:val="18"/>
                      <w:szCs w:val="18"/>
                    </w:rPr>
                  </w:pPr>
                  <w:r w:rsidRPr="00572358">
                    <w:rPr>
                      <w:rFonts w:eastAsia="Yu Mincho" w:cs="Arial"/>
                      <w:color w:val="000000" w:themeColor="text1"/>
                      <w:sz w:val="18"/>
                      <w:szCs w:val="18"/>
                    </w:rPr>
                    <w:t>23. supported value of d for the relaxation of</w:t>
                  </w:r>
                  <w:r w:rsidRPr="002D20EB">
                    <w:rPr>
                      <w:rFonts w:eastAsia="Yu Mincho" w:cs="Arial"/>
                      <w:sz w:val="18"/>
                      <w:szCs w:val="18"/>
                    </w:rPr>
                    <w:t xml:space="preserve"> Z3 timeline, where i is the index of SCS, i=1,2,3,4,5,6 corresponding to 15,30,60,120,480,960 kHz SCS</w:t>
                  </w:r>
                </w:p>
                <w:p w14:paraId="47608D9C" w14:textId="77777777" w:rsidR="00F53C66" w:rsidRPr="00925865" w:rsidRDefault="00F53C66" w:rsidP="00F53C66">
                  <w:pPr>
                    <w:spacing w:line="256" w:lineRule="auto"/>
                    <w:jc w:val="left"/>
                    <w:rPr>
                      <w:rFonts w:eastAsia="Yu Mincho" w:cs="Arial"/>
                      <w:color w:val="000000" w:themeColor="text1"/>
                      <w:sz w:val="18"/>
                      <w:szCs w:val="18"/>
                    </w:rPr>
                  </w:pPr>
                  <w:r w:rsidRPr="00572358">
                    <w:rPr>
                      <w:rFonts w:eastAsia="Yu Mincho" w:cs="Arial"/>
                      <w:color w:val="000000" w:themeColor="text1"/>
                      <w:sz w:val="18"/>
                      <w:szCs w:val="18"/>
                    </w:rPr>
                    <w:t>24. supported value of d’ for the relaxation of Z’3 tim</w:t>
                  </w:r>
                  <w:r w:rsidRPr="002D20EB">
                    <w:rPr>
                      <w:rFonts w:eastAsia="Yu Mincho" w:cs="Arial"/>
                      <w:sz w:val="18"/>
                      <w:szCs w:val="18"/>
                    </w:rPr>
                    <w:t>eline, where i is the index of SCS, i=1,2,3,4,5,6 corresponding to 15,30,60,120,480,960 kHz SCS</w:t>
                  </w:r>
                </w:p>
                <w:p w14:paraId="5E2561E7" w14:textId="77777777" w:rsidR="00F53C66" w:rsidRPr="00925865" w:rsidRDefault="00F53C66" w:rsidP="00F53C66">
                  <w:pPr>
                    <w:spacing w:line="256" w:lineRule="auto"/>
                    <w:jc w:val="left"/>
                    <w:rPr>
                      <w:rFonts w:cs="Arial"/>
                      <w:color w:val="000000" w:themeColor="text1"/>
                      <w:sz w:val="18"/>
                      <w:szCs w:val="18"/>
                    </w:rPr>
                  </w:pPr>
                  <w:r w:rsidRPr="00925865">
                    <w:rPr>
                      <w:rFonts w:eastAsia="Yu Mincho" w:cs="Arial"/>
                      <w:color w:val="000000" w:themeColor="text1"/>
                      <w:sz w:val="18"/>
                      <w:szCs w:val="18"/>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B29B8A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A9DC16C" w14:textId="77777777" w:rsidR="00F53C66" w:rsidRPr="00925865" w:rsidRDefault="00F53C66" w:rsidP="00F53C66">
                  <w:pPr>
                    <w:pStyle w:val="TAL"/>
                    <w:rPr>
                      <w:rFonts w:cs="Arial"/>
                      <w:color w:val="000000" w:themeColor="text1"/>
                      <w:szCs w:val="18"/>
                    </w:rPr>
                  </w:pPr>
                  <w:r w:rsidRPr="0092586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12358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9B9DEE"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UE-side beam prediction for</w:t>
                  </w:r>
                  <w:r w:rsidRPr="00925865">
                    <w:rPr>
                      <w:rFonts w:eastAsia="Yu Mincho" w:cs="Arial"/>
                      <w:color w:val="000000" w:themeColor="text1"/>
                      <w:szCs w:val="18"/>
                    </w:rPr>
                    <w:t xml:space="preserve"> BM</w:t>
                  </w:r>
                  <w:r w:rsidRPr="00925865">
                    <w:rPr>
                      <w:rFonts w:eastAsia="SimSun" w:cs="Arial"/>
                      <w:color w:val="000000" w:themeColor="text1"/>
                      <w:szCs w:val="18"/>
                    </w:rPr>
                    <w:t xml:space="preserve">-Case2 </w:t>
                  </w:r>
                  <w:r w:rsidRPr="00925865">
                    <w:rPr>
                      <w:rFonts w:cs="Arial"/>
                      <w:color w:val="000000" w:themeColor="text1"/>
                      <w:szCs w:val="18"/>
                    </w:rPr>
                    <w:t xml:space="preserve">for inference </w:t>
                  </w:r>
                  <w:r w:rsidRPr="00925865">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706AE44" w14:textId="77777777" w:rsidR="00F53C66" w:rsidRPr="00925865" w:rsidRDefault="00F53C66" w:rsidP="00F53C66">
                  <w:pPr>
                    <w:pStyle w:val="TAL"/>
                    <w:rPr>
                      <w:rFonts w:eastAsia="MS Mincho" w:cs="Arial"/>
                      <w:strike/>
                      <w:color w:val="000000" w:themeColor="text1"/>
                      <w:szCs w:val="18"/>
                      <w:lang w:eastAsia="zh-CN"/>
                    </w:rPr>
                  </w:pPr>
                  <w:r w:rsidRPr="00925865">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6585BD1"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73717"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96936"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66203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3 candidate values: </w:t>
                  </w:r>
                </w:p>
                <w:p w14:paraId="4BEE075D"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Periodic reporting: {1, 2, 3, 4}</w:t>
                  </w:r>
                </w:p>
                <w:p w14:paraId="059D5587"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Aperiodic reporting: {1, 2, 3, 4}</w:t>
                  </w:r>
                </w:p>
                <w:p w14:paraId="7FE6CE3E"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Semi-persistent reporting: {1, 2, 3, 4}</w:t>
                  </w:r>
                </w:p>
                <w:p w14:paraId="54831530" w14:textId="77777777" w:rsidR="00F53C66" w:rsidRPr="00925865" w:rsidRDefault="00F53C66" w:rsidP="00F53C66">
                  <w:pPr>
                    <w:pStyle w:val="TAL"/>
                    <w:rPr>
                      <w:rFonts w:cs="Arial"/>
                      <w:color w:val="000000" w:themeColor="text1"/>
                      <w:szCs w:val="18"/>
                    </w:rPr>
                  </w:pPr>
                </w:p>
                <w:p w14:paraId="43D0A53C"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3a candidate values: {1, 2, 3, 4, 8, 10, 12, 16}</w:t>
                  </w:r>
                </w:p>
                <w:p w14:paraId="365FBD9F" w14:textId="77777777" w:rsidR="00F53C66" w:rsidRPr="00925865" w:rsidRDefault="00F53C66" w:rsidP="00F53C66">
                  <w:pPr>
                    <w:pStyle w:val="TAL"/>
                    <w:rPr>
                      <w:rFonts w:cs="Arial"/>
                      <w:color w:val="000000" w:themeColor="text1"/>
                      <w:szCs w:val="18"/>
                    </w:rPr>
                  </w:pPr>
                </w:p>
                <w:p w14:paraId="11FA59E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7a candidate values: {4, 8, 16, 32, 64}</w:t>
                  </w:r>
                </w:p>
                <w:p w14:paraId="4C579DED"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7b candidate values: {4, 8, 16, 32, 64}</w:t>
                  </w:r>
                </w:p>
                <w:p w14:paraId="585270FA" w14:textId="77777777" w:rsidR="00F53C66" w:rsidRPr="00925865" w:rsidRDefault="00F53C66" w:rsidP="00F53C66">
                  <w:pPr>
                    <w:pStyle w:val="TAL"/>
                    <w:rPr>
                      <w:rFonts w:cs="Arial"/>
                      <w:color w:val="000000" w:themeColor="text1"/>
                      <w:szCs w:val="18"/>
                    </w:rPr>
                  </w:pPr>
                </w:p>
                <w:p w14:paraId="6DC5058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8 candidate values: {Periodic CSI-RS, Semi-persistent CSI-RS}</w:t>
                  </w:r>
                </w:p>
                <w:p w14:paraId="3A71FCA9" w14:textId="77777777" w:rsidR="00F53C66" w:rsidRPr="00925865" w:rsidRDefault="00F53C66" w:rsidP="00F53C66">
                  <w:pPr>
                    <w:pStyle w:val="TAL"/>
                    <w:rPr>
                      <w:rFonts w:cs="Arial"/>
                      <w:color w:val="000000" w:themeColor="text1"/>
                      <w:szCs w:val="18"/>
                    </w:rPr>
                  </w:pPr>
                </w:p>
                <w:p w14:paraId="41F6B989"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9 candidate values: {Periodic CSI report, Aperiodic CSI report, semi-persistent CSI report}</w:t>
                  </w:r>
                </w:p>
                <w:p w14:paraId="313883F4" w14:textId="77777777" w:rsidR="00F53C66" w:rsidRPr="00925865" w:rsidRDefault="00F53C66" w:rsidP="00F53C66">
                  <w:pPr>
                    <w:pStyle w:val="TAL"/>
                    <w:rPr>
                      <w:rFonts w:cs="Arial"/>
                      <w:color w:val="000000" w:themeColor="text1"/>
                      <w:szCs w:val="18"/>
                    </w:rPr>
                  </w:pPr>
                </w:p>
                <w:p w14:paraId="602AF08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11 candidate values: {1, 2, 3, 4}</w:t>
                  </w:r>
                </w:p>
                <w:p w14:paraId="6A5AFA95" w14:textId="77777777" w:rsidR="00F53C66" w:rsidRPr="00925865" w:rsidRDefault="00F53C66" w:rsidP="00F53C66">
                  <w:pPr>
                    <w:pStyle w:val="TAL"/>
                    <w:rPr>
                      <w:rFonts w:cs="Arial"/>
                      <w:color w:val="000000" w:themeColor="text1"/>
                      <w:szCs w:val="18"/>
                    </w:rPr>
                  </w:pPr>
                </w:p>
                <w:p w14:paraId="3F4C0A29"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12 candidate values: {1, 2, 4, 8}</w:t>
                  </w:r>
                </w:p>
                <w:p w14:paraId="632E8D2D" w14:textId="77777777" w:rsidR="00F53C66" w:rsidRPr="00925865" w:rsidRDefault="00F53C66" w:rsidP="00F53C66">
                  <w:pPr>
                    <w:pStyle w:val="TAL"/>
                    <w:rPr>
                      <w:rFonts w:cs="Arial"/>
                      <w:color w:val="000000" w:themeColor="text1"/>
                      <w:szCs w:val="18"/>
                    </w:rPr>
                  </w:pPr>
                </w:p>
                <w:p w14:paraId="0BEADFBA"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13 candidate values: {1, 2, 4, 6, 8, 12, 16, 32}</w:t>
                  </w:r>
                </w:p>
                <w:p w14:paraId="4C959705" w14:textId="77777777" w:rsidR="00F53C66" w:rsidRPr="00925865" w:rsidRDefault="00F53C66" w:rsidP="00F53C66">
                  <w:pPr>
                    <w:pStyle w:val="TAL"/>
                    <w:rPr>
                      <w:rFonts w:cs="Arial"/>
                      <w:color w:val="000000" w:themeColor="text1"/>
                      <w:szCs w:val="18"/>
                    </w:rPr>
                  </w:pPr>
                </w:p>
                <w:p w14:paraId="21CF7A5A"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lastRenderedPageBreak/>
                    <w:t>Component 15 candidate values: {10ms, 20ms, 40ms, 80ms, 160ms}</w:t>
                  </w:r>
                </w:p>
                <w:p w14:paraId="2F9598E0" w14:textId="77777777" w:rsidR="00F53C66" w:rsidRDefault="00F53C66" w:rsidP="00F53C66">
                  <w:pPr>
                    <w:pStyle w:val="TAL"/>
                    <w:rPr>
                      <w:rFonts w:cs="Arial"/>
                      <w:color w:val="000000" w:themeColor="text1"/>
                      <w:szCs w:val="18"/>
                    </w:rPr>
                  </w:pPr>
                  <w:r w:rsidRPr="00833643">
                    <w:rPr>
                      <w:rFonts w:cs="Arial"/>
                      <w:color w:val="4472C4" w:themeColor="accent1"/>
                      <w:szCs w:val="18"/>
                    </w:rPr>
                    <w:t>Component 2</w:t>
                  </w:r>
                  <w:r>
                    <w:rPr>
                      <w:rFonts w:cs="Arial"/>
                      <w:color w:val="4472C4" w:themeColor="accent1"/>
                      <w:szCs w:val="18"/>
                    </w:rPr>
                    <w:t>0</w:t>
                  </w:r>
                  <w:r w:rsidRPr="00833643">
                    <w:rPr>
                      <w:rFonts w:cs="Arial"/>
                      <w:color w:val="4472C4" w:themeColor="accent1"/>
                      <w:szCs w:val="18"/>
                    </w:rPr>
                    <w:t xml:space="preserve"> candidate values: </w:t>
                  </w:r>
                  <w:r>
                    <w:rPr>
                      <w:rFonts w:cs="Arial"/>
                      <w:color w:val="4472C4" w:themeColor="accent1"/>
                      <w:szCs w:val="18"/>
                    </w:rPr>
                    <w:t>{</w:t>
                  </w:r>
                  <w:r>
                    <w:t xml:space="preserve"> </w:t>
                  </w:r>
                  <w:r w:rsidRPr="00262604">
                    <w:rPr>
                      <w:rFonts w:cs="Arial"/>
                      <w:color w:val="4472C4" w:themeColor="accent1"/>
                      <w:szCs w:val="18"/>
                    </w:rPr>
                    <w:t>setB-equals-to-setA</w:t>
                  </w:r>
                  <w:r>
                    <w:rPr>
                      <w:rFonts w:cs="Arial"/>
                      <w:color w:val="4472C4" w:themeColor="accent1"/>
                      <w:szCs w:val="18"/>
                    </w:rPr>
                    <w:t xml:space="preserve">, </w:t>
                  </w:r>
                  <w:r w:rsidRPr="007C3656">
                    <w:rPr>
                      <w:rFonts w:cs="Arial"/>
                      <w:color w:val="4472C4" w:themeColor="accent1"/>
                      <w:szCs w:val="18"/>
                      <w:lang w:val="en-US"/>
                    </w:rPr>
                    <w:t xml:space="preserve">setB-subset-of-setA, setB-different-from-setA, </w:t>
                  </w:r>
                  <w:r>
                    <w:rPr>
                      <w:rFonts w:cs="Arial"/>
                      <w:color w:val="4472C4" w:themeColor="accent1"/>
                      <w:szCs w:val="18"/>
                      <w:lang w:val="en-US"/>
                    </w:rPr>
                    <w:t>merged versions</w:t>
                  </w:r>
                  <w:r w:rsidRPr="007C3656">
                    <w:rPr>
                      <w:rFonts w:cs="Arial"/>
                      <w:color w:val="4472C4" w:themeColor="accent1"/>
                      <w:szCs w:val="18"/>
                      <w:lang w:val="en-US"/>
                    </w:rPr>
                    <w:t>}</w:t>
                  </w:r>
                </w:p>
                <w:p w14:paraId="19169C79" w14:textId="77777777" w:rsidR="00F53C66" w:rsidRPr="00925865" w:rsidRDefault="00F53C66" w:rsidP="00F53C66">
                  <w:pPr>
                    <w:pStyle w:val="TAL"/>
                    <w:rPr>
                      <w:rFonts w:cs="Arial"/>
                      <w:color w:val="000000" w:themeColor="text1"/>
                      <w:szCs w:val="18"/>
                    </w:rPr>
                  </w:pPr>
                </w:p>
                <w:p w14:paraId="137D924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21 candidate values: </w:t>
                  </w:r>
                  <w:r w:rsidRPr="00925865">
                    <w:rPr>
                      <w:rFonts w:cs="Arial" w:hint="eastAsia"/>
                      <w:color w:val="000000" w:themeColor="text1"/>
                      <w:szCs w:val="18"/>
                      <w:lang w:val="en-US"/>
                    </w:rPr>
                    <w:t xml:space="preserve">{0, 1, 2, </w:t>
                  </w:r>
                  <w:r w:rsidRPr="00925865">
                    <w:rPr>
                      <w:rFonts w:cs="Arial"/>
                      <w:color w:val="000000" w:themeColor="text1"/>
                      <w:szCs w:val="18"/>
                      <w:lang w:val="en-US"/>
                    </w:rPr>
                    <w:t>…</w:t>
                  </w:r>
                  <w:r w:rsidRPr="00925865">
                    <w:rPr>
                      <w:rFonts w:cs="Arial" w:hint="eastAsia"/>
                      <w:color w:val="000000" w:themeColor="text1"/>
                      <w:szCs w:val="18"/>
                      <w:lang w:val="en-US"/>
                    </w:rPr>
                    <w:t xml:space="preserve"> 8}</w:t>
                  </w:r>
                </w:p>
                <w:p w14:paraId="536213E6" w14:textId="77777777" w:rsidR="00F53C66" w:rsidRPr="00925865" w:rsidRDefault="00F53C66" w:rsidP="00F53C66">
                  <w:pPr>
                    <w:pStyle w:val="TAL"/>
                    <w:rPr>
                      <w:rFonts w:cs="Arial"/>
                      <w:color w:val="000000" w:themeColor="text1"/>
                      <w:szCs w:val="18"/>
                    </w:rPr>
                  </w:pPr>
                </w:p>
                <w:p w14:paraId="74A2316C"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22 candidate values: </w:t>
                  </w:r>
                  <w:r w:rsidRPr="00925865">
                    <w:rPr>
                      <w:rFonts w:cs="Arial" w:hint="eastAsia"/>
                      <w:color w:val="000000" w:themeColor="text1"/>
                      <w:szCs w:val="18"/>
                      <w:lang w:val="en-US"/>
                    </w:rPr>
                    <w:t xml:space="preserve">{0, 1, 2, </w:t>
                  </w:r>
                  <w:r w:rsidRPr="00925865">
                    <w:rPr>
                      <w:rFonts w:cs="Arial"/>
                      <w:color w:val="000000" w:themeColor="text1"/>
                      <w:szCs w:val="18"/>
                      <w:lang w:val="en-US"/>
                    </w:rPr>
                    <w:t>…</w:t>
                  </w:r>
                  <w:r w:rsidRPr="00925865">
                    <w:rPr>
                      <w:rFonts w:cs="Arial" w:hint="eastAsia"/>
                      <w:color w:val="000000" w:themeColor="text1"/>
                      <w:szCs w:val="18"/>
                      <w:lang w:val="en-US"/>
                    </w:rPr>
                    <w:t xml:space="preserve"> 8}</w:t>
                  </w:r>
                </w:p>
                <w:p w14:paraId="0D4EF865" w14:textId="77777777" w:rsidR="00F53C66" w:rsidRPr="00925865" w:rsidRDefault="00F53C66" w:rsidP="00F53C66">
                  <w:pPr>
                    <w:pStyle w:val="TAL"/>
                    <w:rPr>
                      <w:rFonts w:cs="Arial"/>
                      <w:color w:val="000000" w:themeColor="text1"/>
                      <w:szCs w:val="18"/>
                    </w:rPr>
                  </w:pPr>
                </w:p>
                <w:p w14:paraId="299BED6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Note: The values of component 21 and 22 are not allowed to be 0 simultaneously.</w:t>
                  </w:r>
                </w:p>
                <w:p w14:paraId="5DEFFA96" w14:textId="77777777" w:rsidR="00F53C66" w:rsidRPr="00925865" w:rsidRDefault="00F53C66" w:rsidP="00F53C66">
                  <w:pPr>
                    <w:pStyle w:val="TAL"/>
                    <w:rPr>
                      <w:rFonts w:cs="Arial"/>
                      <w:color w:val="000000" w:themeColor="text1"/>
                      <w:szCs w:val="18"/>
                    </w:rPr>
                  </w:pPr>
                </w:p>
                <w:p w14:paraId="5A6D28BA" w14:textId="77777777" w:rsidR="00F53C66" w:rsidRDefault="00F53C66" w:rsidP="00F53C66">
                  <w:pPr>
                    <w:pStyle w:val="TAL"/>
                    <w:rPr>
                      <w:rFonts w:cs="Arial"/>
                      <w:color w:val="000000" w:themeColor="text1"/>
                      <w:szCs w:val="18"/>
                    </w:rPr>
                  </w:pPr>
                  <w:r w:rsidRPr="00925865">
                    <w:rPr>
                      <w:rFonts w:cs="Arial"/>
                      <w:color w:val="000000" w:themeColor="text1"/>
                      <w:szCs w:val="18"/>
                    </w:rPr>
                    <w:t xml:space="preserve">Component </w:t>
                  </w:r>
                  <w:r>
                    <w:rPr>
                      <w:rFonts w:cs="Arial"/>
                      <w:color w:val="000000" w:themeColor="text1"/>
                      <w:szCs w:val="18"/>
                    </w:rPr>
                    <w:t>23</w:t>
                  </w:r>
                  <w:r w:rsidRPr="00925865">
                    <w:rPr>
                      <w:rFonts w:cs="Arial"/>
                      <w:color w:val="000000" w:themeColor="text1"/>
                      <w:szCs w:val="18"/>
                    </w:rPr>
                    <w:t xml:space="preserve"> candidate values: </w:t>
                  </w:r>
                </w:p>
                <w:p w14:paraId="28C0586A"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760CA31C" w14:textId="77777777" w:rsidR="00F53C66" w:rsidRPr="00925865" w:rsidRDefault="00F53C66" w:rsidP="00F53C66">
                  <w:pPr>
                    <w:pStyle w:val="TAL"/>
                    <w:rPr>
                      <w:rFonts w:cs="Arial"/>
                      <w:color w:val="000000" w:themeColor="text1"/>
                      <w:szCs w:val="18"/>
                    </w:rPr>
                  </w:pPr>
                </w:p>
                <w:p w14:paraId="5DDA69BF" w14:textId="77777777" w:rsidR="00F53C66" w:rsidRDefault="00F53C66" w:rsidP="00F53C66">
                  <w:pPr>
                    <w:pStyle w:val="TAL"/>
                    <w:rPr>
                      <w:rFonts w:cs="Arial"/>
                      <w:color w:val="000000" w:themeColor="text1"/>
                      <w:szCs w:val="18"/>
                    </w:rPr>
                  </w:pPr>
                  <w:r w:rsidRPr="00925865">
                    <w:rPr>
                      <w:rFonts w:cs="Arial"/>
                      <w:color w:val="000000" w:themeColor="text1"/>
                      <w:szCs w:val="18"/>
                    </w:rPr>
                    <w:t xml:space="preserve">Component </w:t>
                  </w:r>
                  <w:r>
                    <w:rPr>
                      <w:rFonts w:cs="Arial"/>
                      <w:color w:val="000000" w:themeColor="text1"/>
                      <w:szCs w:val="18"/>
                    </w:rPr>
                    <w:t>24</w:t>
                  </w:r>
                  <w:r w:rsidRPr="00925865">
                    <w:rPr>
                      <w:rFonts w:cs="Arial"/>
                      <w:color w:val="000000" w:themeColor="text1"/>
                      <w:szCs w:val="18"/>
                    </w:rPr>
                    <w:t xml:space="preserve"> candidate values:</w:t>
                  </w:r>
                </w:p>
                <w:p w14:paraId="1F17B8E7"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6C1D3AB3" w14:textId="77777777" w:rsidR="00F53C66" w:rsidRPr="00925865" w:rsidRDefault="00F53C66" w:rsidP="00F53C66">
                  <w:pPr>
                    <w:pStyle w:val="TAL"/>
                    <w:rPr>
                      <w:rFonts w:cs="Arial"/>
                      <w:color w:val="000000" w:themeColor="text1"/>
                      <w:szCs w:val="18"/>
                    </w:rPr>
                  </w:pPr>
                </w:p>
                <w:p w14:paraId="3861DB7D"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25 candidate values: {1, 2} representing the first APU pool (i.e., CPU,2) and the second APU pool (i.e., CPU,3), respectively</w:t>
                  </w:r>
                </w:p>
                <w:p w14:paraId="1D2E2AFF" w14:textId="77777777" w:rsidR="00F53C66" w:rsidRPr="00925865" w:rsidRDefault="00F53C66" w:rsidP="00F53C66">
                  <w:pPr>
                    <w:pStyle w:val="TAL"/>
                    <w:rPr>
                      <w:rFonts w:cs="Arial"/>
                      <w:color w:val="000000" w:themeColor="text1"/>
                      <w:szCs w:val="18"/>
                    </w:rPr>
                  </w:pPr>
                </w:p>
                <w:p w14:paraId="0F343149" w14:textId="77777777" w:rsidR="00F53C66" w:rsidRPr="00925865" w:rsidRDefault="00F53C66" w:rsidP="00F53C66">
                  <w:pPr>
                    <w:pStyle w:val="TAL"/>
                    <w:rPr>
                      <w:rFonts w:cs="Arial"/>
                      <w:color w:val="000000" w:themeColor="text1"/>
                      <w:szCs w:val="18"/>
                      <w:lang w:val="en-US"/>
                    </w:rPr>
                  </w:pPr>
                  <w:r w:rsidRPr="00925865">
                    <w:rPr>
                      <w:rFonts w:cs="Arial"/>
                      <w:color w:val="000000" w:themeColor="text1"/>
                      <w:szCs w:val="18"/>
                      <w:lang w:val="en-US"/>
                    </w:rPr>
                    <w:t>Note: “CPU” corresponds to “CPU,1” in TS 38.214, and “APU” corresponds to “CPU,x” in TS 38.214, x = 2, 3</w:t>
                  </w:r>
                </w:p>
                <w:p w14:paraId="60537D48" w14:textId="77777777" w:rsidR="00F53C66" w:rsidRPr="00925865" w:rsidRDefault="00F53C66" w:rsidP="00F53C66">
                  <w:pPr>
                    <w:pStyle w:val="TAL"/>
                    <w:rPr>
                      <w:rFonts w:cs="Arial"/>
                      <w:color w:val="000000" w:themeColor="text1"/>
                      <w:szCs w:val="18"/>
                    </w:rPr>
                  </w:pPr>
                </w:p>
                <w:p w14:paraId="7DFA2318"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t>Note: UE should not report non-zero value for Component 2</w:t>
                  </w:r>
                  <w:r w:rsidRPr="00925865">
                    <w:rPr>
                      <w:rFonts w:cs="Arial" w:hint="eastAsia"/>
                      <w:color w:val="000000" w:themeColor="text1"/>
                      <w:szCs w:val="18"/>
                      <w:lang w:val="en-US"/>
                    </w:rPr>
                    <w:t>2</w:t>
                  </w:r>
                  <w:r w:rsidRPr="00925865">
                    <w:rPr>
                      <w:rFonts w:cs="Arial"/>
                      <w:color w:val="000000" w:themeColor="text1"/>
                      <w:szCs w:val="18"/>
                      <w:lang w:val="en-US"/>
                    </w:rPr>
                    <w:t xml:space="preserve"> if FG 58-0-1 is not signalled</w:t>
                  </w:r>
                </w:p>
              </w:tc>
              <w:tc>
                <w:tcPr>
                  <w:tcW w:w="0" w:type="auto"/>
                  <w:tcBorders>
                    <w:top w:val="single" w:sz="4" w:space="0" w:color="auto"/>
                    <w:left w:val="single" w:sz="4" w:space="0" w:color="auto"/>
                    <w:bottom w:val="single" w:sz="4" w:space="0" w:color="auto"/>
                    <w:right w:val="single" w:sz="4" w:space="0" w:color="auto"/>
                  </w:tcBorders>
                </w:tcPr>
                <w:p w14:paraId="00215E29"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lastRenderedPageBreak/>
                    <w:t>Optional with capability signalling</w:t>
                  </w:r>
                </w:p>
              </w:tc>
            </w:tr>
          </w:tbl>
          <w:p w14:paraId="1D570045" w14:textId="77777777" w:rsidR="00F53C66" w:rsidRDefault="00F53C66" w:rsidP="00F53C66"/>
          <w:p w14:paraId="2E36745C" w14:textId="77777777" w:rsidR="00CB403F" w:rsidRPr="00090190" w:rsidRDefault="00CB403F" w:rsidP="00CB403F">
            <w:pPr>
              <w:pStyle w:val="TAL"/>
              <w:rPr>
                <w:rFonts w:eastAsia="Yu Mincho" w:cs="Arial"/>
                <w:bCs/>
                <w:sz w:val="20"/>
              </w:rPr>
            </w:pPr>
          </w:p>
        </w:tc>
      </w:tr>
      <w:tr w:rsidR="00CB403F" w14:paraId="60082602" w14:textId="77777777" w:rsidTr="00434431">
        <w:tc>
          <w:tcPr>
            <w:tcW w:w="2072" w:type="dxa"/>
            <w:tcBorders>
              <w:top w:val="single" w:sz="4" w:space="0" w:color="auto"/>
              <w:left w:val="single" w:sz="4" w:space="0" w:color="auto"/>
              <w:bottom w:val="single" w:sz="4" w:space="0" w:color="auto"/>
              <w:right w:val="single" w:sz="4" w:space="0" w:color="auto"/>
            </w:tcBorders>
          </w:tcPr>
          <w:p w14:paraId="63566F3E" w14:textId="79FA3746" w:rsidR="00CB403F" w:rsidRDefault="00CB403F" w:rsidP="00CB403F">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841FA2E" w14:textId="77777777" w:rsidR="00060AAE" w:rsidRPr="00DE75AE" w:rsidRDefault="00060AAE" w:rsidP="00060AAE">
            <w:pPr>
              <w:rPr>
                <w:sz w:val="22"/>
                <w:szCs w:val="18"/>
              </w:rPr>
            </w:pPr>
            <w:r w:rsidRPr="00F94DEB">
              <w:rPr>
                <w:sz w:val="22"/>
                <w:szCs w:val="18"/>
              </w:rPr>
              <w:t>In the previous discussion</w:t>
            </w:r>
            <w:r w:rsidRPr="00DE75AE">
              <w:rPr>
                <w:rFonts w:hint="eastAsia"/>
                <w:sz w:val="22"/>
                <w:szCs w:val="18"/>
              </w:rPr>
              <w:t xml:space="preserve">, Rel-17/18 features for RRC_CONNECTED state for Case 1 were introduced (e.g., </w:t>
            </w:r>
            <w:r w:rsidRPr="00DE75AE">
              <w:rPr>
                <w:rFonts w:eastAsiaTheme="minorEastAsia" w:cs="Arial" w:hint="eastAsia"/>
                <w:color w:val="000000" w:themeColor="text1"/>
                <w:sz w:val="22"/>
                <w:szCs w:val="16"/>
              </w:rPr>
              <w:t>FG 58-2-15, 58-2-17</w:t>
            </w:r>
            <w:r w:rsidRPr="00DE75AE">
              <w:rPr>
                <w:rFonts w:hint="eastAsia"/>
                <w:sz w:val="22"/>
                <w:szCs w:val="18"/>
              </w:rPr>
              <w:t xml:space="preserve">) and UE features </w:t>
            </w:r>
            <w:r w:rsidRPr="00DE75AE">
              <w:rPr>
                <w:sz w:val="22"/>
                <w:szCs w:val="18"/>
              </w:rPr>
              <w:t>RRC_INACTIVE state and RRC_IDLE state</w:t>
            </w:r>
            <w:r w:rsidRPr="00DE75AE">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26278157" w14:textId="77777777" w:rsidR="00060AAE" w:rsidRPr="00DE75AE" w:rsidRDefault="00060AAE" w:rsidP="00060AAE">
            <w:pPr>
              <w:rPr>
                <w:sz w:val="22"/>
                <w:szCs w:val="18"/>
              </w:rPr>
            </w:pPr>
          </w:p>
          <w:p w14:paraId="5499BD26" w14:textId="77777777" w:rsidR="00060AAE" w:rsidRPr="00DE75AE" w:rsidRDefault="00060AAE" w:rsidP="00060AAE">
            <w:pPr>
              <w:rPr>
                <w:b/>
                <w:bCs/>
                <w:sz w:val="22"/>
                <w:szCs w:val="18"/>
              </w:rPr>
            </w:pPr>
            <w:r w:rsidRPr="00DE75AE">
              <w:rPr>
                <w:rFonts w:hint="eastAsia"/>
                <w:b/>
                <w:bCs/>
                <w:sz w:val="22"/>
                <w:szCs w:val="18"/>
                <w:u w:val="single"/>
              </w:rPr>
              <w:t xml:space="preserve">Proposal </w:t>
            </w:r>
            <w:r>
              <w:rPr>
                <w:rFonts w:hint="eastAsia"/>
                <w:b/>
                <w:bCs/>
                <w:sz w:val="22"/>
                <w:szCs w:val="18"/>
                <w:u w:val="single"/>
              </w:rPr>
              <w:t>1</w:t>
            </w:r>
            <w:r w:rsidRPr="00DE75AE">
              <w:rPr>
                <w:rFonts w:hint="eastAsia"/>
                <w:b/>
                <w:bCs/>
                <w:sz w:val="22"/>
                <w:szCs w:val="18"/>
                <w:u w:val="single"/>
              </w:rPr>
              <w:t>:</w:t>
            </w:r>
            <w:r w:rsidRPr="00DE75AE">
              <w:rPr>
                <w:rFonts w:hint="eastAsia"/>
                <w:b/>
                <w:bCs/>
                <w:sz w:val="22"/>
                <w:szCs w:val="18"/>
              </w:rPr>
              <w:t xml:space="preserve"> </w:t>
            </w:r>
            <w:r w:rsidRPr="00DE75AE">
              <w:rPr>
                <w:b/>
                <w:bCs/>
                <w:sz w:val="22"/>
                <w:szCs w:val="18"/>
              </w:rPr>
              <w:t xml:space="preserve">The following UE feature group for RRC_INACTIVE state and RRC_IDLE state </w:t>
            </w:r>
            <w:r w:rsidRPr="00DE75AE">
              <w:rPr>
                <w:rFonts w:hint="eastAsia"/>
                <w:b/>
                <w:bCs/>
                <w:sz w:val="22"/>
                <w:szCs w:val="18"/>
              </w:rPr>
              <w:t>should</w:t>
            </w:r>
            <w:r w:rsidRPr="00DE75AE">
              <w:rPr>
                <w:b/>
                <w:bCs/>
                <w:sz w:val="22"/>
                <w:szCs w:val="18"/>
              </w:rPr>
              <w:t xml:space="preserve"> be </w:t>
            </w:r>
            <w:r w:rsidRPr="00DE75AE">
              <w:rPr>
                <w:rFonts w:hint="eastAsia"/>
                <w:b/>
                <w:bCs/>
                <w:sz w:val="22"/>
                <w:szCs w:val="18"/>
              </w:rPr>
              <w:t>supported.</w:t>
            </w:r>
          </w:p>
          <w:p w14:paraId="28FA2CC7"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 xml:space="preserve">FG 58-2-12: Support of UE-based positioning Case 1 in RRC_INACTIVE state </w:t>
            </w:r>
          </w:p>
          <w:p w14:paraId="20949D32"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58-2-13: DL PRS processing capabilities in RRC inactive state for UE-based positioning Case 1</w:t>
            </w:r>
          </w:p>
          <w:p w14:paraId="005F44E9"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58-2-14: Support of UE-based positioning Case 1 in RRC_IDLE</w:t>
            </w:r>
          </w:p>
          <w:p w14:paraId="61E34588"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58-2-15b: DL PRS processing capabilities for aggregated PRS processing of 2 PFLs in intra-band contiguous for RRC_IDLE and RRC_INACTIVE - UE-based positioning Case 1</w:t>
            </w:r>
          </w:p>
          <w:p w14:paraId="66EF56A9"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58-2-15c: DL PRS processing capabilities for aggregated PRS processing of 3 PFLs in intra-band contiguous for RRC_IDLE and RRC_INACTIVE - UE-based positioning Case 1</w:t>
            </w:r>
          </w:p>
          <w:p w14:paraId="06DC7AF9"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58-2-18: PRS bandwidth aggregation in RRC_ INACTIVE UE-based positioning Case 1</w:t>
            </w:r>
          </w:p>
          <w:p w14:paraId="5366534F" w14:textId="77777777" w:rsidR="00060AAE" w:rsidRPr="00014958"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58-2-19: PRS bandwidth aggregation in RRC_IDLE -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67"/>
              <w:gridCol w:w="2947"/>
              <w:gridCol w:w="3060"/>
              <w:gridCol w:w="663"/>
              <w:gridCol w:w="517"/>
              <w:gridCol w:w="517"/>
              <w:gridCol w:w="2304"/>
              <w:gridCol w:w="676"/>
              <w:gridCol w:w="517"/>
              <w:gridCol w:w="517"/>
              <w:gridCol w:w="517"/>
              <w:gridCol w:w="4626"/>
              <w:gridCol w:w="1190"/>
            </w:tblGrid>
            <w:tr w:rsidR="00060AAE" w:rsidRPr="00D45AF7" w14:paraId="47856C7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hideMark/>
                </w:tcPr>
                <w:p w14:paraId="1796E80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34FFE5B"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7EDDAA2B"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cs="Arial"/>
                      <w:color w:val="000000" w:themeColor="text1"/>
                      <w:sz w:val="18"/>
                      <w:szCs w:val="18"/>
                    </w:rPr>
                    <w:t xml:space="preserve">Support of </w:t>
                  </w:r>
                  <w:r w:rsidRPr="00D45AF7">
                    <w:rPr>
                      <w:rFonts w:eastAsia="Yu Mincho" w:cs="Arial"/>
                      <w:color w:val="000000" w:themeColor="text1"/>
                      <w:sz w:val="18"/>
                      <w:szCs w:val="18"/>
                    </w:rPr>
                    <w:t xml:space="preserve">UE-based positioning Case 1 </w:t>
                  </w:r>
                  <w:r w:rsidRPr="00D45AF7">
                    <w:rPr>
                      <w:rFonts w:cs="Arial"/>
                      <w:color w:val="000000" w:themeColor="text1"/>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18D62DE8" w14:textId="77777777" w:rsidR="00060AAE" w:rsidRPr="00D45AF7" w:rsidRDefault="00060AAE" w:rsidP="00060AAE">
                  <w:pPr>
                    <w:spacing w:line="254" w:lineRule="auto"/>
                    <w:rPr>
                      <w:rFonts w:cs="Arial"/>
                      <w:color w:val="000000" w:themeColor="text1"/>
                      <w:sz w:val="18"/>
                      <w:szCs w:val="18"/>
                    </w:rPr>
                  </w:pPr>
                  <w:r w:rsidRPr="00D45AF7">
                    <w:rPr>
                      <w:rFonts w:cs="Arial"/>
                      <w:color w:val="000000" w:themeColor="text1"/>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6BABE18A" w14:textId="77777777" w:rsidR="00060AAE" w:rsidRPr="00D45AF7" w:rsidRDefault="00060AAE" w:rsidP="00060AAE">
                  <w:pPr>
                    <w:keepNext/>
                    <w:keepLines/>
                    <w:spacing w:line="254" w:lineRule="auto"/>
                    <w:rPr>
                      <w:rFonts w:eastAsia="MS Mincho" w:cs="Arial"/>
                      <w:color w:val="000000" w:themeColor="text1"/>
                      <w:sz w:val="18"/>
                      <w:szCs w:val="18"/>
                      <w:highlight w:val="yellow"/>
                    </w:rPr>
                  </w:pPr>
                  <w:r w:rsidRPr="00D45AF7">
                    <w:rPr>
                      <w:rFonts w:eastAsia="MS Mincho" w:cs="Arial"/>
                      <w:color w:val="000000" w:themeColor="text1"/>
                      <w:sz w:val="18"/>
                      <w:szCs w:val="18"/>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3BF8572E"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13556B4"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64C0CCF" w14:textId="77777777" w:rsidR="00060AAE" w:rsidRPr="00D45AF7" w:rsidRDefault="00060AAE" w:rsidP="00060AAE">
                  <w:pPr>
                    <w:keepNext/>
                    <w:keepLines/>
                    <w:spacing w:line="254" w:lineRule="auto"/>
                    <w:rPr>
                      <w:rFonts w:eastAsia="SimSun" w:cs="Arial"/>
                      <w:color w:val="000000" w:themeColor="text1"/>
                      <w:sz w:val="18"/>
                      <w:szCs w:val="18"/>
                    </w:rPr>
                  </w:pPr>
                  <w:r w:rsidRPr="00D45AF7">
                    <w:rPr>
                      <w:rFonts w:eastAsia="Yu Mincho" w:cs="Arial"/>
                      <w:color w:val="000000" w:themeColor="text1"/>
                      <w:sz w:val="18"/>
                      <w:szCs w:val="18"/>
                    </w:rPr>
                    <w:t>UE-based positioning Case 1</w:t>
                  </w:r>
                  <w:r w:rsidRPr="00D45AF7">
                    <w:rPr>
                      <w:rFonts w:cs="Arial"/>
                      <w:color w:val="000000" w:themeColor="text1"/>
                      <w:sz w:val="18"/>
                      <w:szCs w:val="18"/>
                    </w:rPr>
                    <w:t xml:space="preserve"> in RRC_INACTIVE state</w:t>
                  </w:r>
                  <w:r w:rsidRPr="00D45AF7">
                    <w:rPr>
                      <w:rFonts w:eastAsia="Yu Mincho"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1E943DBD" w14:textId="77777777" w:rsidR="00060AAE" w:rsidRPr="00D45AF7" w:rsidRDefault="00060AAE" w:rsidP="00060AAE">
                  <w:pPr>
                    <w:keepNext/>
                    <w:keepLines/>
                    <w:spacing w:line="254" w:lineRule="auto"/>
                    <w:rPr>
                      <w:rFonts w:eastAsia="SimSun"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8113BA6" w14:textId="77777777" w:rsidR="00060AAE" w:rsidRPr="00D45AF7" w:rsidRDefault="00060AAE" w:rsidP="00060AAE">
                  <w:pPr>
                    <w:keepNext/>
                    <w:keepLines/>
                    <w:spacing w:line="254" w:lineRule="auto"/>
                    <w:rPr>
                      <w:rFonts w:eastAsia="MS Mincho" w:cs="Arial"/>
                      <w:color w:val="000000" w:themeColor="text1"/>
                      <w:sz w:val="18"/>
                      <w:szCs w:val="18"/>
                    </w:rPr>
                  </w:pPr>
                  <w:r w:rsidRPr="008A216E">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82A2DCB" w14:textId="77777777" w:rsidR="00060AAE" w:rsidRPr="00D45AF7" w:rsidRDefault="00060AAE" w:rsidP="00060AAE">
                  <w:pPr>
                    <w:keepNext/>
                    <w:keepLines/>
                    <w:spacing w:line="254" w:lineRule="auto"/>
                    <w:rPr>
                      <w:rFonts w:eastAsia="MS Mincho" w:cs="Arial"/>
                      <w:color w:val="000000" w:themeColor="text1"/>
                      <w:sz w:val="18"/>
                      <w:szCs w:val="18"/>
                    </w:rPr>
                  </w:pPr>
                  <w:r w:rsidRPr="008A216E">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52B7A18" w14:textId="77777777" w:rsidR="00060AAE" w:rsidRPr="00D45AF7" w:rsidRDefault="00060AAE" w:rsidP="00060AAE">
                  <w:pPr>
                    <w:keepNext/>
                    <w:keepLines/>
                    <w:spacing w:line="254" w:lineRule="auto"/>
                    <w:rPr>
                      <w:rFonts w:eastAsia="MS Mincho" w:cs="Arial"/>
                      <w:color w:val="000000" w:themeColor="text1"/>
                      <w:sz w:val="18"/>
                      <w:szCs w:val="18"/>
                    </w:rPr>
                  </w:pPr>
                  <w:r w:rsidRPr="008A216E">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FF7D124"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cs="Arial"/>
                      <w:color w:val="000000" w:themeColor="text1"/>
                      <w:sz w:val="18"/>
                      <w:szCs w:val="18"/>
                    </w:rPr>
                    <w:t xml:space="preserve">Support of </w:t>
                  </w:r>
                  <w:r w:rsidRPr="00D45AF7">
                    <w:rPr>
                      <w:rFonts w:eastAsia="Yu Mincho" w:cs="Arial"/>
                      <w:color w:val="000000" w:themeColor="text1"/>
                      <w:sz w:val="18"/>
                      <w:szCs w:val="18"/>
                    </w:rPr>
                    <w:t>UE-based positioning Case 1</w:t>
                  </w:r>
                  <w:r w:rsidRPr="00D45AF7">
                    <w:rPr>
                      <w:rFonts w:cs="Arial"/>
                      <w:color w:val="000000" w:themeColor="text1"/>
                      <w:sz w:val="18"/>
                      <w:szCs w:val="18"/>
                    </w:rPr>
                    <w:t xml:space="preserve">  in RRC_INACTIVE state does not imply that LMF is aware of or controlling UE RRC state</w:t>
                  </w:r>
                </w:p>
                <w:p w14:paraId="611F5DE5" w14:textId="77777777" w:rsidR="00060AAE" w:rsidRPr="00D45AF7" w:rsidRDefault="00060AAE" w:rsidP="00060AAE">
                  <w:pPr>
                    <w:keepNext/>
                    <w:keepLines/>
                    <w:spacing w:line="254" w:lineRule="auto"/>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61F1C9"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Optional with capability signalling</w:t>
                  </w:r>
                </w:p>
              </w:tc>
            </w:tr>
            <w:tr w:rsidR="00060AAE" w:rsidRPr="00D45AF7" w14:paraId="15E7440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49EA66F"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563D9A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52A28429"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DL PRS processing capabilities in RRC inactive state</w:t>
                  </w:r>
                  <w:r w:rsidRPr="00D45AF7">
                    <w:rPr>
                      <w:rFonts w:eastAsia="Yu Mincho" w:cs="Arial"/>
                      <w:color w:val="000000" w:themeColor="text1"/>
                      <w:sz w:val="18"/>
                      <w:szCs w:val="18"/>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FB4E938"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1. DL PRS buffering capability</w:t>
                  </w:r>
                </w:p>
                <w:p w14:paraId="1A63D865"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a)</w:t>
                  </w:r>
                  <w:r w:rsidRPr="00D45AF7">
                    <w:rPr>
                      <w:rFonts w:cs="Arial"/>
                      <w:color w:val="000000" w:themeColor="text1"/>
                      <w:szCs w:val="18"/>
                    </w:rPr>
                    <w:tab/>
                    <w:t>Type 1 – sub-slot/symbol level buffering</w:t>
                  </w:r>
                </w:p>
                <w:p w14:paraId="0371665F"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b)</w:t>
                  </w:r>
                  <w:r w:rsidRPr="00D45AF7">
                    <w:rPr>
                      <w:rFonts w:cs="Arial"/>
                      <w:color w:val="000000" w:themeColor="text1"/>
                      <w:szCs w:val="18"/>
                    </w:rPr>
                    <w:tab/>
                    <w:t>Type 2 – slot level buffering</w:t>
                  </w:r>
                </w:p>
                <w:p w14:paraId="30710F86" w14:textId="77777777" w:rsidR="00060AAE" w:rsidRPr="00D45AF7" w:rsidRDefault="00060AAE" w:rsidP="00060AAE">
                  <w:pPr>
                    <w:pStyle w:val="TAL"/>
                    <w:rPr>
                      <w:rFonts w:cs="Arial"/>
                      <w:color w:val="000000" w:themeColor="text1"/>
                      <w:szCs w:val="18"/>
                    </w:rPr>
                  </w:pPr>
                </w:p>
                <w:p w14:paraId="7C6D4651"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2. Duration of DL PRS symbols N in units of ms a UE can process every T ms assuming maximum DL PRS bandwidth in MHz, which is supported and reported by UE</w:t>
                  </w:r>
                </w:p>
                <w:p w14:paraId="072F8BF0" w14:textId="77777777" w:rsidR="00060AAE" w:rsidRPr="00D45AF7" w:rsidRDefault="00060AAE" w:rsidP="00060AAE">
                  <w:pPr>
                    <w:pStyle w:val="TAL"/>
                    <w:rPr>
                      <w:rFonts w:cs="Arial"/>
                      <w:color w:val="000000" w:themeColor="text1"/>
                      <w:szCs w:val="18"/>
                    </w:rPr>
                  </w:pPr>
                </w:p>
                <w:p w14:paraId="46182910" w14:textId="77777777" w:rsidR="00060AAE" w:rsidRPr="00D45AF7" w:rsidRDefault="00060AAE" w:rsidP="00060AAE">
                  <w:pPr>
                    <w:spacing w:line="254" w:lineRule="auto"/>
                    <w:rPr>
                      <w:rFonts w:cs="Arial"/>
                      <w:color w:val="000000" w:themeColor="text1"/>
                      <w:sz w:val="18"/>
                      <w:szCs w:val="18"/>
                    </w:rPr>
                  </w:pPr>
                  <w:r w:rsidRPr="00D45AF7">
                    <w:rPr>
                      <w:rFonts w:cs="Arial"/>
                      <w:color w:val="000000" w:themeColor="text1"/>
                      <w:sz w:val="18"/>
                      <w:szCs w:val="18"/>
                    </w:rPr>
                    <w:t xml:space="preserve">3. Max number of DL PRS resources that UE can process in a slot </w:t>
                  </w:r>
                </w:p>
                <w:p w14:paraId="27EC3177" w14:textId="77777777" w:rsidR="00060AAE" w:rsidRPr="00D45AF7" w:rsidRDefault="00060AAE" w:rsidP="00060AAE">
                  <w:pPr>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B32763A"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cs="Arial"/>
                      <w:color w:val="000000" w:themeColor="text1"/>
                      <w:sz w:val="18"/>
                      <w:szCs w:val="18"/>
                    </w:rPr>
                    <w:t>58-2-4</w:t>
                  </w:r>
                </w:p>
              </w:tc>
              <w:tc>
                <w:tcPr>
                  <w:tcW w:w="0" w:type="auto"/>
                  <w:tcBorders>
                    <w:top w:val="single" w:sz="4" w:space="0" w:color="auto"/>
                    <w:left w:val="single" w:sz="4" w:space="0" w:color="auto"/>
                    <w:bottom w:val="single" w:sz="4" w:space="0" w:color="auto"/>
                    <w:right w:val="single" w:sz="4" w:space="0" w:color="auto"/>
                  </w:tcBorders>
                </w:tcPr>
                <w:p w14:paraId="49EE5A4C"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AFD89"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8AD4823" w14:textId="77777777" w:rsidR="00060AAE" w:rsidRPr="00D45AF7" w:rsidRDefault="00060AAE" w:rsidP="00060AAE">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B5389C"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4549A6F7" w14:textId="77777777" w:rsidR="00060AAE" w:rsidRPr="008A216E" w:rsidRDefault="00060AAE" w:rsidP="00060AAE">
                  <w:pPr>
                    <w:keepNext/>
                    <w:keepLines/>
                    <w:spacing w:line="254" w:lineRule="auto"/>
                    <w:rPr>
                      <w:rFonts w:eastAsia="Yu Mincho" w:cs="Arial"/>
                      <w:color w:val="000000" w:themeColor="text1"/>
                      <w:sz w:val="18"/>
                      <w:szCs w:val="18"/>
                    </w:rPr>
                  </w:pPr>
                  <w:r w:rsidRPr="00F97518">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9739F5" w14:textId="77777777" w:rsidR="00060AAE" w:rsidRPr="008A216E" w:rsidRDefault="00060AAE" w:rsidP="00060AAE">
                  <w:pPr>
                    <w:keepNext/>
                    <w:keepLines/>
                    <w:spacing w:line="254" w:lineRule="auto"/>
                    <w:rPr>
                      <w:rFonts w:eastAsia="Yu Mincho" w:cs="Arial"/>
                      <w:color w:val="000000" w:themeColor="text1"/>
                      <w:sz w:val="18"/>
                      <w:szCs w:val="18"/>
                    </w:rPr>
                  </w:pPr>
                  <w:r w:rsidRPr="00F97518">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9738E2" w14:textId="77777777" w:rsidR="00060AAE" w:rsidRPr="008A216E" w:rsidRDefault="00060AAE" w:rsidP="00060AAE">
                  <w:pPr>
                    <w:keepNext/>
                    <w:keepLines/>
                    <w:spacing w:line="254" w:lineRule="auto"/>
                    <w:rPr>
                      <w:rFonts w:eastAsia="Yu Mincho" w:cs="Arial"/>
                      <w:color w:val="000000" w:themeColor="text1"/>
                      <w:sz w:val="18"/>
                      <w:szCs w:val="18"/>
                    </w:rPr>
                  </w:pPr>
                  <w:r w:rsidRPr="00F97518">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56DF784"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Component 1 candidate values: {Type 1, Type 2}</w:t>
                  </w:r>
                </w:p>
                <w:p w14:paraId="36BD4C62" w14:textId="77777777" w:rsidR="00060AAE" w:rsidRPr="00D45AF7" w:rsidRDefault="00060AAE" w:rsidP="00060AAE">
                  <w:pPr>
                    <w:pStyle w:val="TAL"/>
                    <w:rPr>
                      <w:rFonts w:cs="Arial"/>
                      <w:color w:val="000000" w:themeColor="text1"/>
                      <w:szCs w:val="18"/>
                    </w:rPr>
                  </w:pPr>
                </w:p>
                <w:p w14:paraId="172825BE"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Component 2 candidate values:</w:t>
                  </w:r>
                </w:p>
                <w:p w14:paraId="7A3CB134"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T: {8, 16, 20, 30, 40, 80, 160, 320, 640, 1280} ms</w:t>
                  </w:r>
                </w:p>
                <w:p w14:paraId="0567072A"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N: {0.125, 0.25, 0.5, 1, 2, 4, 6, 8, 12, 16, 20, 25, 30, 32, 35, 40, 45, 50} ms</w:t>
                  </w:r>
                </w:p>
                <w:p w14:paraId="5C8A7FB1" w14:textId="77777777" w:rsidR="00060AAE" w:rsidRPr="00D45AF7" w:rsidRDefault="00060AAE" w:rsidP="00060AAE">
                  <w:pPr>
                    <w:pStyle w:val="TAL"/>
                    <w:rPr>
                      <w:rFonts w:cs="Arial"/>
                      <w:color w:val="000000" w:themeColor="text1"/>
                      <w:szCs w:val="18"/>
                    </w:rPr>
                  </w:pPr>
                </w:p>
                <w:p w14:paraId="4851944C"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Component 3 candidate values:</w:t>
                  </w:r>
                </w:p>
                <w:p w14:paraId="7CB31022"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FR1 bands: {1, 2, 4, 6, 8, 12, 16, 24, 32, 48, 64} for each SCS: 15kHz, 30kHz, 60kHz</w:t>
                  </w:r>
                </w:p>
                <w:p w14:paraId="7C7ED119"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FR2 bands: {1, 2, 4, 6, 8, 12, 16, 24, 32, 48, 64} for each SCS: 60kHz, 120kHz</w:t>
                  </w:r>
                </w:p>
                <w:p w14:paraId="2828A9BD" w14:textId="77777777" w:rsidR="00060AAE" w:rsidRPr="00D45AF7" w:rsidRDefault="00060AAE" w:rsidP="00060AAE">
                  <w:pPr>
                    <w:pStyle w:val="TAL"/>
                    <w:rPr>
                      <w:rFonts w:cs="Arial"/>
                      <w:color w:val="000000" w:themeColor="text1"/>
                      <w:szCs w:val="18"/>
                    </w:rPr>
                  </w:pPr>
                </w:p>
                <w:p w14:paraId="3B0482AA"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Need for location server to know if the feature is supported</w:t>
                  </w:r>
                </w:p>
                <w:p w14:paraId="371586C7" w14:textId="77777777" w:rsidR="00060AAE" w:rsidRPr="00D45AF7" w:rsidRDefault="00060AAE" w:rsidP="00060AAE">
                  <w:pPr>
                    <w:pStyle w:val="TAL"/>
                    <w:rPr>
                      <w:rFonts w:cs="Arial"/>
                      <w:color w:val="000000" w:themeColor="text1"/>
                      <w:szCs w:val="18"/>
                    </w:rPr>
                  </w:pPr>
                </w:p>
                <w:p w14:paraId="4FE06406"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Note: Having the PRS processing capabilities in RRC_INACTIVE state does not imply that LMF is aware of or controlling UE RRC state</w:t>
                  </w:r>
                </w:p>
                <w:p w14:paraId="6E6A0AF3" w14:textId="77777777" w:rsidR="00060AAE" w:rsidRPr="00D45AF7" w:rsidRDefault="00060AAE" w:rsidP="00060AAE">
                  <w:pPr>
                    <w:keepNext/>
                    <w:keepLines/>
                    <w:spacing w:line="254" w:lineRule="auto"/>
                    <w:rPr>
                      <w:rFonts w:cs="Arial"/>
                      <w:color w:val="000000" w:themeColor="text1"/>
                      <w:sz w:val="18"/>
                      <w:szCs w:val="18"/>
                      <w:highlight w:val="yellow"/>
                    </w:rPr>
                  </w:pPr>
                </w:p>
                <w:p w14:paraId="75330522" w14:textId="77777777" w:rsidR="00060AAE" w:rsidRPr="00D45AF7" w:rsidRDefault="00060AAE" w:rsidP="00060AAE">
                  <w:pPr>
                    <w:spacing w:after="160"/>
                    <w:rPr>
                      <w:rFonts w:eastAsia="Aptos" w:cs="Arial"/>
                      <w:color w:val="000000" w:themeColor="text1"/>
                      <w:sz w:val="18"/>
                      <w:szCs w:val="18"/>
                    </w:rPr>
                  </w:pPr>
                  <w:r w:rsidRPr="00D45AF7">
                    <w:rPr>
                      <w:rFonts w:eastAsia="MS Mincho" w:cs="Arial"/>
                      <w:color w:val="000000" w:themeColor="text1"/>
                      <w:sz w:val="18"/>
                      <w:szCs w:val="18"/>
                      <w:lang w:eastAsia="zh-CN"/>
                    </w:rPr>
                    <w:t>Note:</w:t>
                  </w:r>
                  <w:r w:rsidRPr="00D45AF7">
                    <w:rPr>
                      <w:rFonts w:eastAsia="Aptos"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4158E91B" w14:textId="77777777" w:rsidR="00060AAE" w:rsidRPr="00D45AF7" w:rsidRDefault="00060AAE" w:rsidP="00060AAE">
                  <w:pPr>
                    <w:keepNext/>
                    <w:keepLines/>
                    <w:spacing w:line="254" w:lineRule="auto"/>
                    <w:rPr>
                      <w:rFonts w:cs="Arial"/>
                      <w:color w:val="000000" w:themeColor="text1"/>
                      <w:sz w:val="18"/>
                      <w:szCs w:val="18"/>
                    </w:rPr>
                  </w:pPr>
                </w:p>
                <w:p w14:paraId="0AF37F1D" w14:textId="77777777" w:rsidR="00060AAE" w:rsidRPr="00D45AF7" w:rsidRDefault="00060AAE" w:rsidP="00060AAE">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A6027E5"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Optional with capability signalling</w:t>
                  </w:r>
                </w:p>
              </w:tc>
            </w:tr>
            <w:tr w:rsidR="00060AAE" w:rsidRPr="00D45AF7" w14:paraId="13F18EB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42A619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EFBB65"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58-2-14</w:t>
                  </w:r>
                </w:p>
              </w:tc>
              <w:tc>
                <w:tcPr>
                  <w:tcW w:w="0" w:type="auto"/>
                  <w:tcBorders>
                    <w:top w:val="single" w:sz="4" w:space="0" w:color="auto"/>
                    <w:left w:val="single" w:sz="4" w:space="0" w:color="auto"/>
                    <w:bottom w:val="single" w:sz="4" w:space="0" w:color="auto"/>
                    <w:right w:val="single" w:sz="4" w:space="0" w:color="auto"/>
                  </w:tcBorders>
                </w:tcPr>
                <w:p w14:paraId="2FF4F918"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 xml:space="preserve">Support of </w:t>
                  </w:r>
                  <w:r w:rsidRPr="00D45AF7">
                    <w:rPr>
                      <w:rFonts w:eastAsia="Yu Mincho" w:cs="Arial"/>
                      <w:color w:val="000000" w:themeColor="text1"/>
                      <w:sz w:val="18"/>
                      <w:szCs w:val="18"/>
                    </w:rPr>
                    <w:t>UE-based positioning Case 1</w:t>
                  </w:r>
                  <w:r w:rsidRPr="00D45AF7">
                    <w:rPr>
                      <w:rFonts w:cs="Arial"/>
                      <w:color w:val="000000" w:themeColor="text1"/>
                      <w:sz w:val="18"/>
                      <w:szCs w:val="18"/>
                    </w:rPr>
                    <w:t xml:space="preserve">  in RRC_IDLE</w:t>
                  </w:r>
                </w:p>
              </w:tc>
              <w:tc>
                <w:tcPr>
                  <w:tcW w:w="0" w:type="auto"/>
                  <w:tcBorders>
                    <w:top w:val="single" w:sz="4" w:space="0" w:color="auto"/>
                    <w:left w:val="single" w:sz="4" w:space="0" w:color="auto"/>
                    <w:bottom w:val="single" w:sz="4" w:space="0" w:color="auto"/>
                    <w:right w:val="single" w:sz="4" w:space="0" w:color="auto"/>
                  </w:tcBorders>
                </w:tcPr>
                <w:p w14:paraId="6404DAAB"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2945C0DE" w14:textId="77777777" w:rsidR="00060AAE" w:rsidRPr="00987C8D" w:rsidRDefault="00060AAE" w:rsidP="00060AAE">
                  <w:pPr>
                    <w:keepNext/>
                    <w:keepLines/>
                    <w:spacing w:line="254" w:lineRule="auto"/>
                    <w:rPr>
                      <w:rFonts w:eastAsia="MS Mincho" w:cs="Arial"/>
                      <w:color w:val="000000" w:themeColor="text1"/>
                      <w:sz w:val="18"/>
                      <w:szCs w:val="18"/>
                    </w:rPr>
                  </w:pPr>
                  <w:r w:rsidRPr="00987C8D">
                    <w:rPr>
                      <w:rFonts w:eastAsia="MS Mincho" w:cs="Arial"/>
                      <w:color w:val="000000" w:themeColor="text1"/>
                      <w:sz w:val="18"/>
                      <w:szCs w:val="18"/>
                    </w:rPr>
                    <w:t xml:space="preserve">58-2-4, </w:t>
                  </w:r>
                </w:p>
                <w:p w14:paraId="7404C9F4" w14:textId="77777777" w:rsidR="00060AAE" w:rsidRPr="00987C8D" w:rsidRDefault="00060AAE" w:rsidP="00060AAE">
                  <w:pPr>
                    <w:keepNext/>
                    <w:keepLines/>
                    <w:spacing w:line="254" w:lineRule="auto"/>
                    <w:rPr>
                      <w:rFonts w:eastAsia="MS Mincho" w:cs="Arial"/>
                      <w:color w:val="000000" w:themeColor="text1"/>
                      <w:sz w:val="18"/>
                      <w:szCs w:val="18"/>
                    </w:rPr>
                  </w:pPr>
                  <w:r w:rsidRPr="00987C8D">
                    <w:rPr>
                      <w:rFonts w:eastAsia="MS Mincho" w:cs="Arial"/>
                      <w:color w:val="000000" w:themeColor="text1"/>
                      <w:sz w:val="18"/>
                      <w:szCs w:val="18"/>
                    </w:rPr>
                    <w:t xml:space="preserve"> 58-2-12, </w:t>
                  </w:r>
                </w:p>
                <w:p w14:paraId="76C49684" w14:textId="77777777" w:rsidR="00060AAE" w:rsidRPr="00D45AF7" w:rsidRDefault="00060AAE" w:rsidP="00060AAE">
                  <w:pPr>
                    <w:keepNext/>
                    <w:keepLines/>
                    <w:spacing w:line="254" w:lineRule="auto"/>
                    <w:rPr>
                      <w:rFonts w:eastAsia="MS Mincho" w:cs="Arial"/>
                      <w:color w:val="000000" w:themeColor="text1"/>
                      <w:sz w:val="18"/>
                      <w:szCs w:val="18"/>
                    </w:rPr>
                  </w:pPr>
                  <w:r w:rsidRPr="00987C8D">
                    <w:rPr>
                      <w:rFonts w:eastAsia="MS Mincho" w:cs="Arial"/>
                      <w:color w:val="000000" w:themeColor="text1"/>
                      <w:sz w:val="18"/>
                      <w:szCs w:val="18"/>
                    </w:rPr>
                    <w:t xml:space="preserve"> 58-2-13</w:t>
                  </w:r>
                </w:p>
                <w:p w14:paraId="6ECF2FF9" w14:textId="77777777" w:rsidR="00060AAE" w:rsidRPr="00D45AF7" w:rsidRDefault="00060AAE" w:rsidP="00060AAE">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D706490"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BCE9A9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00D6820" w14:textId="77777777" w:rsidR="00060AAE" w:rsidRPr="00D45AF7" w:rsidRDefault="00060AAE" w:rsidP="00060AAE">
                  <w:pPr>
                    <w:keepNext/>
                    <w:keepLines/>
                    <w:spacing w:line="254" w:lineRule="auto"/>
                    <w:rPr>
                      <w:rFonts w:cs="Arial"/>
                      <w:color w:val="000000" w:themeColor="text1"/>
                      <w:sz w:val="18"/>
                      <w:szCs w:val="18"/>
                    </w:rPr>
                  </w:pPr>
                  <w:r w:rsidRPr="00D45AF7">
                    <w:rPr>
                      <w:rFonts w:eastAsia="Yu Mincho" w:cs="Arial"/>
                      <w:color w:val="000000" w:themeColor="text1"/>
                      <w:sz w:val="18"/>
                      <w:szCs w:val="18"/>
                    </w:rPr>
                    <w:t>UE-based positioning Case 1</w:t>
                  </w:r>
                  <w:r w:rsidRPr="00D45AF7">
                    <w:rPr>
                      <w:rFonts w:cs="Arial"/>
                      <w:color w:val="000000" w:themeColor="text1"/>
                      <w:sz w:val="18"/>
                      <w:szCs w:val="18"/>
                    </w:rPr>
                    <w:t xml:space="preserve"> in RRC_IDLE</w:t>
                  </w:r>
                </w:p>
                <w:p w14:paraId="5D606239"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5A5134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38E24EB5" w14:textId="77777777" w:rsidR="00060AAE" w:rsidRPr="00F97518" w:rsidRDefault="00060AAE" w:rsidP="00060AAE">
                  <w:pPr>
                    <w:keepNext/>
                    <w:keepLines/>
                    <w:spacing w:line="254" w:lineRule="auto"/>
                    <w:rPr>
                      <w:rFonts w:eastAsia="Yu Mincho" w:cs="Arial"/>
                      <w:color w:val="000000" w:themeColor="text1"/>
                      <w:sz w:val="18"/>
                      <w:szCs w:val="18"/>
                    </w:rPr>
                  </w:pPr>
                  <w:r w:rsidRPr="00961A42">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F25882" w14:textId="77777777" w:rsidR="00060AAE" w:rsidRPr="00F97518" w:rsidRDefault="00060AAE" w:rsidP="00060AAE">
                  <w:pPr>
                    <w:keepNext/>
                    <w:keepLines/>
                    <w:spacing w:line="254" w:lineRule="auto"/>
                    <w:rPr>
                      <w:rFonts w:eastAsia="Yu Mincho" w:cs="Arial"/>
                      <w:color w:val="000000" w:themeColor="text1"/>
                      <w:sz w:val="18"/>
                      <w:szCs w:val="18"/>
                    </w:rPr>
                  </w:pPr>
                  <w:r w:rsidRPr="00961A42">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3A5C80" w14:textId="77777777" w:rsidR="00060AAE" w:rsidRPr="00F97518" w:rsidRDefault="00060AAE" w:rsidP="00060AAE">
                  <w:pPr>
                    <w:keepNext/>
                    <w:keepLines/>
                    <w:spacing w:line="254" w:lineRule="auto"/>
                    <w:rPr>
                      <w:rFonts w:eastAsia="Yu Mincho" w:cs="Arial"/>
                      <w:color w:val="000000" w:themeColor="text1"/>
                      <w:sz w:val="18"/>
                      <w:szCs w:val="18"/>
                    </w:rPr>
                  </w:pPr>
                  <w:r w:rsidRPr="00961A42">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1FB7C35" w14:textId="77777777" w:rsidR="00060AAE" w:rsidRPr="00D45AF7" w:rsidRDefault="00060AAE" w:rsidP="00060AAE">
                  <w:pPr>
                    <w:pStyle w:val="TAL"/>
                    <w:rPr>
                      <w:rFonts w:cs="Arial"/>
                      <w:color w:val="000000" w:themeColor="text1"/>
                      <w:szCs w:val="18"/>
                    </w:rPr>
                  </w:pPr>
                  <w:r w:rsidRPr="00D45AF7">
                    <w:rPr>
                      <w:rFonts w:eastAsia="SimSun" w:cs="Arial"/>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7D8D1B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Optional with capability signalling</w:t>
                  </w:r>
                </w:p>
              </w:tc>
            </w:tr>
            <w:tr w:rsidR="00060AAE" w:rsidRPr="00D45AF7" w14:paraId="5AC6B97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4FC5E97"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0C5A078"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w:t>
                  </w:r>
                  <w:r w:rsidRPr="00723717">
                    <w:rPr>
                      <w:rFonts w:eastAsia="MS Mincho" w:cs="Arial"/>
                      <w:color w:val="000000" w:themeColor="text1"/>
                      <w:sz w:val="18"/>
                      <w:szCs w:val="18"/>
                    </w:rPr>
                    <w:t>5b</w:t>
                  </w:r>
                </w:p>
              </w:tc>
              <w:tc>
                <w:tcPr>
                  <w:tcW w:w="0" w:type="auto"/>
                  <w:tcBorders>
                    <w:top w:val="single" w:sz="4" w:space="0" w:color="auto"/>
                    <w:left w:val="single" w:sz="4" w:space="0" w:color="auto"/>
                    <w:bottom w:val="single" w:sz="4" w:space="0" w:color="auto"/>
                    <w:right w:val="single" w:sz="4" w:space="0" w:color="auto"/>
                  </w:tcBorders>
                </w:tcPr>
                <w:p w14:paraId="48A9FEB9" w14:textId="77777777" w:rsidR="00060AAE" w:rsidRPr="00D45AF7" w:rsidRDefault="00060AAE" w:rsidP="00060AAE">
                  <w:pPr>
                    <w:keepNext/>
                    <w:keepLines/>
                    <w:spacing w:line="254" w:lineRule="auto"/>
                    <w:rPr>
                      <w:rFonts w:cs="Arial"/>
                      <w:color w:val="000000" w:themeColor="text1"/>
                      <w:sz w:val="18"/>
                      <w:szCs w:val="18"/>
                    </w:rPr>
                  </w:pPr>
                  <w:r w:rsidRPr="00D45AF7">
                    <w:rPr>
                      <w:rFonts w:eastAsia="SimSun" w:cs="Arial"/>
                      <w:color w:val="000000" w:themeColor="text1"/>
                      <w:sz w:val="18"/>
                      <w:szCs w:val="18"/>
                      <w:lang w:eastAsia="zh-CN"/>
                    </w:rPr>
                    <w:t xml:space="preserve">DL PRS processing capabilities for aggregated PRS processing of 2 PFLs in intra-band contiguous for RRC_IDLE and RRC_INACTIVE -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C9DE4F6" w14:textId="77777777" w:rsidR="00060AAE" w:rsidRPr="00D45AF7" w:rsidRDefault="00060AAE" w:rsidP="00060AAE">
                  <w:pPr>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1. Maximum aggregated DL PRS bandwidth in MHz, which is supported and reported by UE</w:t>
                  </w:r>
                </w:p>
                <w:p w14:paraId="10657E79"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20B197EA"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581DA91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4. Duration of DL PRS symbols N in units of ms a UE can process every T ms assuming maximum aggregated DL PRS bandwidth in MHz, which is supported and reported by UE.</w:t>
                  </w:r>
                </w:p>
                <w:p w14:paraId="04EC192B" w14:textId="77777777" w:rsidR="00060AAE" w:rsidRPr="00D45AF7" w:rsidRDefault="00060AAE" w:rsidP="00060AAE">
                  <w:pPr>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5. Maximum number of aggregated DL PRS resources across aggregated PFLs that UE can process in a slot</w:t>
                  </w:r>
                </w:p>
                <w:p w14:paraId="708E433C" w14:textId="77777777" w:rsidR="00060AAE" w:rsidRPr="00D45AF7" w:rsidRDefault="00060AAE" w:rsidP="00060AA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CB652FB" w14:textId="77777777" w:rsidR="00060AAE" w:rsidRPr="00987C8D"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199A162B"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511ED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E186F21" w14:textId="77777777" w:rsidR="00060AAE" w:rsidRPr="00D45AF7" w:rsidRDefault="00060AAE" w:rsidP="00060AAE">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A6BFCBC"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BCB9787" w14:textId="77777777" w:rsidR="00060AAE" w:rsidRPr="00961A42" w:rsidRDefault="00060AAE" w:rsidP="00060AAE">
                  <w:pPr>
                    <w:keepNext/>
                    <w:keepLines/>
                    <w:spacing w:line="254" w:lineRule="auto"/>
                    <w:rPr>
                      <w:rFonts w:eastAsia="Yu Mincho" w:cs="Arial"/>
                      <w:color w:val="000000" w:themeColor="text1"/>
                      <w:sz w:val="18"/>
                      <w:szCs w:val="18"/>
                    </w:rPr>
                  </w:pPr>
                  <w:r w:rsidRPr="0045748F">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811113" w14:textId="77777777" w:rsidR="00060AAE" w:rsidRPr="00961A42" w:rsidRDefault="00060AAE" w:rsidP="00060AAE">
                  <w:pPr>
                    <w:keepNext/>
                    <w:keepLines/>
                    <w:spacing w:line="254" w:lineRule="auto"/>
                    <w:rPr>
                      <w:rFonts w:eastAsia="Yu Mincho" w:cs="Arial"/>
                      <w:color w:val="000000" w:themeColor="text1"/>
                      <w:sz w:val="18"/>
                      <w:szCs w:val="18"/>
                    </w:rPr>
                  </w:pPr>
                  <w:r w:rsidRPr="0045748F">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E78E97C" w14:textId="77777777" w:rsidR="00060AAE" w:rsidRPr="00961A42" w:rsidRDefault="00060AAE" w:rsidP="00060AAE">
                  <w:pPr>
                    <w:keepNext/>
                    <w:keepLines/>
                    <w:spacing w:line="254" w:lineRule="auto"/>
                    <w:rPr>
                      <w:rFonts w:eastAsia="Yu Mincho" w:cs="Arial"/>
                      <w:color w:val="000000" w:themeColor="text1"/>
                      <w:sz w:val="18"/>
                      <w:szCs w:val="18"/>
                    </w:rPr>
                  </w:pPr>
                  <w:r w:rsidRPr="0045748F">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A1FCE2"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146F44D8"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{10, 20, 40, 50, 80, 100, 160, 200}</w:t>
                  </w:r>
                </w:p>
                <w:p w14:paraId="0BB0C4AD"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{100, 200, 400, 800}</w:t>
                  </w:r>
                </w:p>
                <w:p w14:paraId="1775C8CA" w14:textId="77777777" w:rsidR="00060AAE" w:rsidRPr="00D45AF7" w:rsidRDefault="00060AAE" w:rsidP="00060AAE">
                  <w:pPr>
                    <w:pStyle w:val="TAL"/>
                    <w:rPr>
                      <w:rFonts w:eastAsia="SimSun" w:cs="Arial"/>
                      <w:color w:val="000000" w:themeColor="text1"/>
                      <w:szCs w:val="18"/>
                      <w:lang w:eastAsia="zh-CN"/>
                    </w:rPr>
                  </w:pPr>
                </w:p>
                <w:p w14:paraId="1CA499BE"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values:a) FR1 bands: {5, 10, 20, 40, 50, 80, 100}</w:t>
                  </w:r>
                </w:p>
                <w:p w14:paraId="71AAD5E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41DBF9FF" w14:textId="77777777" w:rsidR="00060AAE" w:rsidRPr="00D45AF7" w:rsidRDefault="00060AAE" w:rsidP="00060AAE">
                  <w:pPr>
                    <w:pStyle w:val="TAL"/>
                    <w:rPr>
                      <w:rFonts w:eastAsia="SimSun" w:cs="Arial"/>
                      <w:color w:val="000000" w:themeColor="text1"/>
                      <w:szCs w:val="18"/>
                      <w:lang w:eastAsia="zh-CN"/>
                    </w:rPr>
                  </w:pPr>
                </w:p>
                <w:p w14:paraId="2F127CA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58-2-15b (this FG) follows buffering capability type reported in  FG 58-2-4</w:t>
                  </w:r>
                </w:p>
                <w:p w14:paraId="73443A40" w14:textId="77777777" w:rsidR="00060AAE" w:rsidRPr="00D45AF7" w:rsidRDefault="00060AAE" w:rsidP="00060AAE">
                  <w:pPr>
                    <w:pStyle w:val="TAL"/>
                    <w:rPr>
                      <w:rFonts w:eastAsia="SimSun" w:cs="Arial"/>
                      <w:color w:val="000000" w:themeColor="text1"/>
                      <w:szCs w:val="18"/>
                      <w:lang w:eastAsia="zh-CN"/>
                    </w:rPr>
                  </w:pPr>
                </w:p>
                <w:p w14:paraId="1B7B9C9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70322F2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T: {8, 16, 20, 30, 40, 80, 160, 320, 640, 1280} ms</w:t>
                  </w:r>
                </w:p>
                <w:p w14:paraId="5046F7A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N: {0.125, 0.25, 0.5, 1, 2, 4, 6, 8, 12, 16, 20, 25, 30, 32, 35, 40, 45, 50} ms</w:t>
                  </w:r>
                </w:p>
                <w:p w14:paraId="4D96B1E1" w14:textId="77777777" w:rsidR="00060AAE" w:rsidRPr="00D45AF7" w:rsidRDefault="00060AAE" w:rsidP="00060AAE">
                  <w:pPr>
                    <w:pStyle w:val="TAL"/>
                    <w:rPr>
                      <w:rFonts w:eastAsia="SimSun" w:cs="Arial"/>
                      <w:color w:val="000000" w:themeColor="text1"/>
                      <w:szCs w:val="18"/>
                      <w:lang w:eastAsia="zh-CN"/>
                    </w:rPr>
                  </w:pPr>
                </w:p>
                <w:p w14:paraId="2932EF2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Note: this value N should be equal or smaller than the value N reported by FG 58-2-13 or this value T should be equal or larger than the value T reported by FG 58-2-13</w:t>
                  </w:r>
                </w:p>
                <w:p w14:paraId="220CE8DC" w14:textId="77777777" w:rsidR="00060AAE" w:rsidRPr="00D45AF7" w:rsidRDefault="00060AAE" w:rsidP="00060AAE">
                  <w:pPr>
                    <w:pStyle w:val="TAL"/>
                    <w:rPr>
                      <w:rFonts w:eastAsia="SimSun" w:cs="Arial"/>
                      <w:color w:val="000000" w:themeColor="text1"/>
                      <w:szCs w:val="18"/>
                      <w:lang w:eastAsia="zh-CN"/>
                    </w:rPr>
                  </w:pPr>
                </w:p>
                <w:p w14:paraId="644DFCE9"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1EEC714E"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6FC37E12"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lastRenderedPageBreak/>
                    <w:t>b. FR2 bands: {1, 2, 4, 6, 8, 12, 16, 24, 32, 48, 64} for each SCS: 60kHz, 120kHz</w:t>
                  </w:r>
                </w:p>
                <w:p w14:paraId="39C87658" w14:textId="77777777" w:rsidR="00060AAE" w:rsidRPr="00D45AF7" w:rsidRDefault="00060AAE" w:rsidP="00060AAE">
                  <w:pPr>
                    <w:pStyle w:val="TAL"/>
                    <w:rPr>
                      <w:rFonts w:eastAsia="SimSun" w:cs="Arial"/>
                      <w:color w:val="000000" w:themeColor="text1"/>
                      <w:szCs w:val="18"/>
                      <w:lang w:eastAsia="zh-CN"/>
                    </w:rPr>
                  </w:pPr>
                </w:p>
                <w:p w14:paraId="5A70E6E8"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two linked PRS resources are counted as 1 resource</w:t>
                  </w:r>
                </w:p>
                <w:p w14:paraId="3857436C" w14:textId="77777777" w:rsidR="00060AAE" w:rsidRPr="00D45AF7" w:rsidRDefault="00060AAE" w:rsidP="00060AAE">
                  <w:pPr>
                    <w:pStyle w:val="TAL"/>
                    <w:rPr>
                      <w:rFonts w:eastAsia="SimSun" w:cs="Arial"/>
                      <w:color w:val="000000" w:themeColor="text1"/>
                      <w:szCs w:val="18"/>
                      <w:lang w:eastAsia="zh-CN"/>
                    </w:rPr>
                  </w:pPr>
                </w:p>
                <w:p w14:paraId="06C26AB8"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Note: this value should be equal or smaller than the value reported by  FG 58-2-13</w:t>
                  </w:r>
                </w:p>
                <w:p w14:paraId="6B84B835" w14:textId="77777777" w:rsidR="00060AAE" w:rsidRPr="00D45AF7" w:rsidRDefault="00060AAE" w:rsidP="00060AAE">
                  <w:pPr>
                    <w:spacing w:after="160"/>
                    <w:rPr>
                      <w:rFonts w:eastAsia="Aptos" w:cs="Arial"/>
                      <w:color w:val="000000" w:themeColor="text1"/>
                      <w:sz w:val="18"/>
                      <w:szCs w:val="18"/>
                    </w:rPr>
                  </w:pPr>
                  <w:r w:rsidRPr="00D45AF7">
                    <w:rPr>
                      <w:rFonts w:eastAsia="MS Mincho" w:cs="Arial"/>
                      <w:color w:val="000000" w:themeColor="text1"/>
                      <w:sz w:val="18"/>
                      <w:szCs w:val="18"/>
                      <w:lang w:eastAsia="zh-CN"/>
                    </w:rPr>
                    <w:t>Note:</w:t>
                  </w:r>
                  <w:r w:rsidRPr="00D45AF7">
                    <w:rPr>
                      <w:rFonts w:eastAsia="Aptos"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sidRPr="00D45AF7">
                    <w:rPr>
                      <w:rFonts w:eastAsia="SimSun" w:cs="Arial"/>
                      <w:color w:val="000000" w:themeColor="text1"/>
                      <w:sz w:val="18"/>
                      <w:szCs w:val="18"/>
                      <w:lang w:eastAsia="zh-CN"/>
                    </w:rPr>
                    <w:t xml:space="preserve">for aggregated PRS processing of 2 PFLs in intra-band contiguous for RRC_IDLE and RRC_INACTIVE </w:t>
                  </w:r>
                  <w:r w:rsidRPr="00D45AF7">
                    <w:rPr>
                      <w:rFonts w:eastAsia="Aptos" w:cs="Arial"/>
                      <w:color w:val="000000" w:themeColor="text1"/>
                      <w:sz w:val="18"/>
                      <w:szCs w:val="18"/>
                    </w:rPr>
                    <w:t>capabilities for Case 1</w:t>
                  </w:r>
                </w:p>
                <w:p w14:paraId="5D9BBF44" w14:textId="77777777" w:rsidR="00060AAE" w:rsidRPr="00D45AF7" w:rsidRDefault="00060AAE" w:rsidP="00060AAE">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B0570D7"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Optional with capability signalling</w:t>
                  </w:r>
                </w:p>
              </w:tc>
            </w:tr>
            <w:tr w:rsidR="00060AAE" w:rsidRPr="00D45AF7" w14:paraId="3A25199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4C66134"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98BC03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tcPr>
                <w:p w14:paraId="215AAE6B" w14:textId="77777777" w:rsidR="00060AAE" w:rsidRPr="00D45AF7" w:rsidRDefault="00060AAE" w:rsidP="00060AAE">
                  <w:pPr>
                    <w:keepNext/>
                    <w:keepLines/>
                    <w:spacing w:line="254" w:lineRule="auto"/>
                    <w:rPr>
                      <w:rFonts w:cs="Arial"/>
                      <w:color w:val="000000" w:themeColor="text1"/>
                      <w:sz w:val="18"/>
                      <w:szCs w:val="18"/>
                    </w:rPr>
                  </w:pPr>
                  <w:r w:rsidRPr="00D45AF7">
                    <w:rPr>
                      <w:rFonts w:eastAsia="SimSun" w:cs="Arial"/>
                      <w:color w:val="000000" w:themeColor="text1"/>
                      <w:sz w:val="18"/>
                      <w:szCs w:val="18"/>
                      <w:lang w:eastAsia="zh-CN"/>
                    </w:rPr>
                    <w:t xml:space="preserve">DL PRS processing capabilities for aggregated PRS processing of 3 PFLs in intra-band contiguous for RRC_IDLE and RRC_INACTIVE -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EE1F293" w14:textId="77777777" w:rsidR="00060AAE" w:rsidRPr="00D45AF7" w:rsidRDefault="00060AAE" w:rsidP="00060AAE">
                  <w:pPr>
                    <w:pStyle w:val="TAL"/>
                    <w:rPr>
                      <w:rFonts w:eastAsia="SimSun" w:cs="Arial"/>
                      <w:color w:val="000000" w:themeColor="text1"/>
                      <w:szCs w:val="18"/>
                      <w:lang w:eastAsia="zh-CN"/>
                    </w:rPr>
                  </w:pPr>
                </w:p>
                <w:p w14:paraId="2D23B19E"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1. Maximum aggregated DL PRS bandwidth in MHz, which is supported and reported by UE</w:t>
                  </w:r>
                </w:p>
                <w:p w14:paraId="4D61C76D"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3B2C6FF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32CF7E77"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4. Duration of DL PRS symbols N in units of ms a UE can process every T ms assuming maximum aggregated DL PRS bandwidth in MHz, which is supported and reported by UE.</w:t>
                  </w:r>
                </w:p>
                <w:p w14:paraId="5D33761E" w14:textId="77777777" w:rsidR="00060AAE" w:rsidRPr="00D45AF7" w:rsidRDefault="00060AAE" w:rsidP="00060AAE">
                  <w:pPr>
                    <w:pStyle w:val="TAL"/>
                    <w:rPr>
                      <w:rFonts w:eastAsia="SimSun" w:cs="Arial"/>
                      <w:strike/>
                      <w:color w:val="000000" w:themeColor="text1"/>
                      <w:szCs w:val="18"/>
                      <w:lang w:eastAsia="zh-CN"/>
                    </w:rPr>
                  </w:pPr>
                  <w:r w:rsidRPr="00D45AF7">
                    <w:rPr>
                      <w:rFonts w:eastAsia="SimSun" w:cs="Arial"/>
                      <w:color w:val="000000" w:themeColor="text1"/>
                      <w:szCs w:val="18"/>
                      <w:lang w:eastAsia="zh-CN"/>
                    </w:rPr>
                    <w:t>5. Max number of aggregated DL PRS resources across aggregated PFLs that UE can process in a slot under it</w:t>
                  </w:r>
                </w:p>
                <w:p w14:paraId="1A474367" w14:textId="77777777" w:rsidR="00060AAE" w:rsidRPr="00D45AF7" w:rsidRDefault="00060AAE" w:rsidP="00060AA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AF18C7A" w14:textId="77777777" w:rsidR="00060AAE" w:rsidRPr="00987C8D"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5FA6F7CA"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37CE790"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9CC375D" w14:textId="77777777" w:rsidR="00060AAE" w:rsidRPr="00D45AF7" w:rsidRDefault="00060AAE" w:rsidP="00060AAE">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A74992A"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6624CACE" w14:textId="77777777" w:rsidR="00060AAE" w:rsidRPr="00961A42" w:rsidRDefault="00060AAE" w:rsidP="00060AAE">
                  <w:pPr>
                    <w:keepNext/>
                    <w:keepLines/>
                    <w:spacing w:line="254" w:lineRule="auto"/>
                    <w:rPr>
                      <w:rFonts w:eastAsia="Yu Mincho" w:cs="Arial"/>
                      <w:color w:val="000000" w:themeColor="text1"/>
                      <w:sz w:val="18"/>
                      <w:szCs w:val="18"/>
                    </w:rPr>
                  </w:pPr>
                  <w:r w:rsidRPr="00B10B3B">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8525EA" w14:textId="77777777" w:rsidR="00060AAE" w:rsidRPr="00961A42" w:rsidRDefault="00060AAE" w:rsidP="00060AAE">
                  <w:pPr>
                    <w:keepNext/>
                    <w:keepLines/>
                    <w:spacing w:line="254" w:lineRule="auto"/>
                    <w:rPr>
                      <w:rFonts w:eastAsia="Yu Mincho" w:cs="Arial"/>
                      <w:color w:val="000000" w:themeColor="text1"/>
                      <w:sz w:val="18"/>
                      <w:szCs w:val="18"/>
                    </w:rPr>
                  </w:pPr>
                  <w:r w:rsidRPr="00B10B3B">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0C5D20" w14:textId="77777777" w:rsidR="00060AAE" w:rsidRPr="00961A42" w:rsidRDefault="00060AAE" w:rsidP="00060AAE">
                  <w:pPr>
                    <w:keepNext/>
                    <w:keepLines/>
                    <w:spacing w:line="254" w:lineRule="auto"/>
                    <w:rPr>
                      <w:rFonts w:eastAsia="Yu Mincho" w:cs="Arial"/>
                      <w:color w:val="000000" w:themeColor="text1"/>
                      <w:sz w:val="18"/>
                      <w:szCs w:val="18"/>
                    </w:rPr>
                  </w:pPr>
                  <w:r w:rsidRPr="00B10B3B">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45D434D"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38EBE765"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{15, 20, 30, 40, 50, 60, 80, 100, 120, 140, 150, 160, 180, 200, 240, 300}</w:t>
                  </w:r>
                </w:p>
                <w:p w14:paraId="4D18E249"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{150, 200, 300, 400, 600, 800, 1000, 1200}</w:t>
                  </w:r>
                </w:p>
                <w:p w14:paraId="4EADE721" w14:textId="77777777" w:rsidR="00060AAE" w:rsidRPr="00D45AF7" w:rsidRDefault="00060AAE" w:rsidP="00060AAE">
                  <w:pPr>
                    <w:pStyle w:val="TAL"/>
                    <w:rPr>
                      <w:rFonts w:eastAsia="SimSun" w:cs="Arial"/>
                      <w:color w:val="000000" w:themeColor="text1"/>
                      <w:szCs w:val="18"/>
                      <w:lang w:eastAsia="zh-CN"/>
                    </w:rPr>
                  </w:pPr>
                </w:p>
                <w:p w14:paraId="0088CA50"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w:t>
                  </w:r>
                </w:p>
                <w:p w14:paraId="1AC6131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{5, 10, 20, 40, 50, 80, 100}</w:t>
                  </w:r>
                </w:p>
                <w:p w14:paraId="3BD628E7"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21EBEDF7" w14:textId="77777777" w:rsidR="00060AAE" w:rsidRPr="00D45AF7" w:rsidRDefault="00060AAE" w:rsidP="00060AAE">
                  <w:pPr>
                    <w:pStyle w:val="TAL"/>
                    <w:rPr>
                      <w:rFonts w:eastAsia="SimSun" w:cs="Arial"/>
                      <w:color w:val="000000" w:themeColor="text1"/>
                      <w:szCs w:val="18"/>
                      <w:lang w:eastAsia="zh-CN"/>
                    </w:rPr>
                  </w:pPr>
                </w:p>
                <w:p w14:paraId="7314D5E6"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58-2-15c (this FG) follows buffering capability type reported in FG 58-2-4</w:t>
                  </w:r>
                </w:p>
                <w:p w14:paraId="015EC91A" w14:textId="77777777" w:rsidR="00060AAE" w:rsidRPr="00D45AF7" w:rsidRDefault="00060AAE" w:rsidP="00060AAE">
                  <w:pPr>
                    <w:pStyle w:val="TAL"/>
                    <w:rPr>
                      <w:rFonts w:eastAsia="SimSun" w:cs="Arial"/>
                      <w:color w:val="000000" w:themeColor="text1"/>
                      <w:szCs w:val="18"/>
                      <w:lang w:eastAsia="zh-CN"/>
                    </w:rPr>
                  </w:pPr>
                </w:p>
                <w:p w14:paraId="2C55972E" w14:textId="77777777" w:rsidR="00060AAE" w:rsidRPr="00D45AF7" w:rsidRDefault="00060AAE" w:rsidP="00060AAE">
                  <w:pPr>
                    <w:pStyle w:val="TAL"/>
                    <w:rPr>
                      <w:rFonts w:eastAsia="SimSun" w:cs="Arial"/>
                      <w:color w:val="000000" w:themeColor="text1"/>
                      <w:szCs w:val="18"/>
                      <w:lang w:eastAsia="zh-CN"/>
                    </w:rPr>
                  </w:pPr>
                </w:p>
                <w:p w14:paraId="6A95840B"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04F79884"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T: {8, 16, 20, 30, 40, 80, 160, 320, 640, 1280} ms</w:t>
                  </w:r>
                </w:p>
                <w:p w14:paraId="29A2BB26"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N: {0.125, 0.25, 0.5, 1, 2, 4, 6, 8, 12, 16, 20, 25, 30, 32, 35, 40, 45, 50} ms</w:t>
                  </w:r>
                </w:p>
                <w:p w14:paraId="62F2674F" w14:textId="77777777" w:rsidR="00060AAE" w:rsidRPr="00D45AF7" w:rsidRDefault="00060AAE" w:rsidP="00060AAE">
                  <w:pPr>
                    <w:pStyle w:val="TAL"/>
                    <w:rPr>
                      <w:rFonts w:eastAsia="SimSun" w:cs="Arial"/>
                      <w:color w:val="000000" w:themeColor="text1"/>
                      <w:szCs w:val="18"/>
                      <w:lang w:eastAsia="zh-CN"/>
                    </w:rPr>
                  </w:pPr>
                </w:p>
                <w:p w14:paraId="08723EFC"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1E6F1A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33D0B48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68A9C534"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53FF3DE5" w14:textId="77777777" w:rsidR="00060AAE" w:rsidRPr="00D45AF7" w:rsidRDefault="00060AAE" w:rsidP="00060AAE">
                  <w:pPr>
                    <w:pStyle w:val="TAL"/>
                    <w:rPr>
                      <w:rFonts w:eastAsia="SimSun" w:cs="Arial"/>
                      <w:color w:val="000000" w:themeColor="text1"/>
                      <w:szCs w:val="18"/>
                      <w:lang w:eastAsia="zh-CN"/>
                    </w:rPr>
                  </w:pPr>
                </w:p>
                <w:p w14:paraId="01F66A8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three linked PRS resources are counted as 1 resource</w:t>
                  </w:r>
                </w:p>
                <w:p w14:paraId="6560E1C7" w14:textId="77777777" w:rsidR="00060AAE" w:rsidRPr="00D45AF7" w:rsidRDefault="00060AAE" w:rsidP="00060AAE">
                  <w:pPr>
                    <w:pStyle w:val="TAL"/>
                    <w:rPr>
                      <w:rFonts w:eastAsia="SimSun" w:cs="Arial"/>
                      <w:color w:val="000000" w:themeColor="text1"/>
                      <w:szCs w:val="18"/>
                      <w:lang w:eastAsia="zh-CN"/>
                    </w:rPr>
                  </w:pPr>
                </w:p>
                <w:p w14:paraId="50C2865B"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Note: this value should be equal or smaller than the value reported by FG 58-2-13</w:t>
                  </w:r>
                </w:p>
                <w:p w14:paraId="51A93397" w14:textId="77777777" w:rsidR="00060AAE" w:rsidRPr="00D45AF7" w:rsidRDefault="00060AAE" w:rsidP="00060AAE">
                  <w:pPr>
                    <w:spacing w:after="160"/>
                    <w:rPr>
                      <w:rFonts w:eastAsia="Aptos" w:cs="Arial"/>
                      <w:color w:val="000000" w:themeColor="text1"/>
                      <w:sz w:val="18"/>
                      <w:szCs w:val="18"/>
                    </w:rPr>
                  </w:pPr>
                  <w:r w:rsidRPr="00D45AF7">
                    <w:rPr>
                      <w:rFonts w:eastAsia="MS Mincho" w:cs="Arial"/>
                      <w:color w:val="000000" w:themeColor="text1"/>
                      <w:sz w:val="18"/>
                      <w:szCs w:val="18"/>
                      <w:lang w:eastAsia="zh-CN"/>
                    </w:rPr>
                    <w:t>Note:</w:t>
                  </w:r>
                  <w:r w:rsidRPr="00D45AF7">
                    <w:rPr>
                      <w:rFonts w:eastAsia="Aptos"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sidRPr="00D45AF7">
                    <w:rPr>
                      <w:rFonts w:eastAsia="SimSun" w:cs="Arial"/>
                      <w:color w:val="000000" w:themeColor="text1"/>
                      <w:sz w:val="18"/>
                      <w:szCs w:val="18"/>
                      <w:lang w:eastAsia="zh-CN"/>
                    </w:rPr>
                    <w:t>aggregated PRS processing of 3 PFLs in intra-band contiguous for RRC_IDLE and RRC_INACTIVE</w:t>
                  </w:r>
                  <w:r w:rsidRPr="00D45AF7">
                    <w:rPr>
                      <w:rFonts w:eastAsia="Aptos" w:cs="Arial"/>
                      <w:color w:val="000000" w:themeColor="text1"/>
                      <w:sz w:val="18"/>
                      <w:szCs w:val="18"/>
                    </w:rPr>
                    <w:t xml:space="preserve"> for Case 1</w:t>
                  </w:r>
                </w:p>
                <w:p w14:paraId="632CFC39" w14:textId="77777777" w:rsidR="00060AAE" w:rsidRPr="00D45AF7" w:rsidRDefault="00060AAE" w:rsidP="00060AAE">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D504C7"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Optional with capability signalling</w:t>
                  </w:r>
                </w:p>
              </w:tc>
            </w:tr>
            <w:tr w:rsidR="00060AAE" w:rsidRPr="00D45AF7" w14:paraId="25C2BEE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C54754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F23E51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tcPr>
                <w:p w14:paraId="6F182A9F" w14:textId="77777777" w:rsidR="00060AAE" w:rsidRPr="00D45AF7" w:rsidRDefault="00060AAE" w:rsidP="00060AAE">
                  <w:pPr>
                    <w:keepNext/>
                    <w:keepLines/>
                    <w:spacing w:line="254" w:lineRule="auto"/>
                    <w:rPr>
                      <w:rFonts w:eastAsia="SimSun" w:cs="Arial"/>
                      <w:color w:val="000000" w:themeColor="text1"/>
                      <w:sz w:val="18"/>
                      <w:szCs w:val="18"/>
                      <w:lang w:eastAsia="zh-CN"/>
                    </w:rPr>
                  </w:pPr>
                  <w:r w:rsidRPr="00D45AF7">
                    <w:rPr>
                      <w:rFonts w:eastAsia="SimSun" w:cs="Arial"/>
                      <w:color w:val="000000" w:themeColor="text1"/>
                      <w:sz w:val="18"/>
                      <w:szCs w:val="18"/>
                      <w:lang w:eastAsia="zh-CN"/>
                    </w:rPr>
                    <w:t>PRS bandwidth aggregation in RRC_</w:t>
                  </w:r>
                  <w:r w:rsidRPr="00D45AF7">
                    <w:rPr>
                      <w:rFonts w:cs="Arial"/>
                      <w:color w:val="000000" w:themeColor="text1"/>
                      <w:sz w:val="18"/>
                      <w:szCs w:val="18"/>
                    </w:rPr>
                    <w:t xml:space="preserve"> INACTIVE</w:t>
                  </w:r>
                  <w:r w:rsidRPr="00D45AF7">
                    <w:rPr>
                      <w:rFonts w:eastAsia="SimSun" w:cs="Arial"/>
                      <w:color w:val="000000" w:themeColor="text1"/>
                      <w:sz w:val="18"/>
                      <w:szCs w:val="18"/>
                      <w:lang w:eastAsia="zh-CN"/>
                    </w:rPr>
                    <w:t xml:space="preserve">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D28075B" w14:textId="77777777" w:rsidR="00060AAE" w:rsidRPr="00D45AF7" w:rsidRDefault="00060AAE" w:rsidP="00060AAE">
                  <w:pPr>
                    <w:pStyle w:val="TAL"/>
                    <w:rPr>
                      <w:rFonts w:eastAsia="SimSun" w:cs="Arial"/>
                      <w:color w:val="000000" w:themeColor="text1"/>
                      <w:szCs w:val="18"/>
                      <w:lang w:eastAsia="zh-CN"/>
                    </w:rPr>
                  </w:pPr>
                  <w:r w:rsidRPr="00D45AF7">
                    <w:rPr>
                      <w:rFonts w:cs="Arial"/>
                      <w:color w:val="000000" w:themeColor="text1"/>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3AEEF9F"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58-2-12, </w:t>
                  </w:r>
                  <w:r w:rsidRPr="00D45AF7">
                    <w:rPr>
                      <w:rFonts w:eastAsia="MS Mincho" w:cs="Arial"/>
                      <w:color w:val="000000" w:themeColor="text1"/>
                      <w:sz w:val="18"/>
                      <w:szCs w:val="18"/>
                    </w:rPr>
                    <w:lastRenderedPageBreak/>
                    <w:t>58-2-15b</w:t>
                  </w:r>
                </w:p>
              </w:tc>
              <w:tc>
                <w:tcPr>
                  <w:tcW w:w="0" w:type="auto"/>
                  <w:tcBorders>
                    <w:top w:val="single" w:sz="4" w:space="0" w:color="auto"/>
                    <w:left w:val="single" w:sz="4" w:space="0" w:color="auto"/>
                    <w:bottom w:val="single" w:sz="4" w:space="0" w:color="auto"/>
                    <w:right w:val="single" w:sz="4" w:space="0" w:color="auto"/>
                  </w:tcBorders>
                </w:tcPr>
                <w:p w14:paraId="792B7E20"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149289E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C09178"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PRS bandwidth aggregation in RRC_</w:t>
                  </w:r>
                  <w:r w:rsidRPr="00D45AF7">
                    <w:rPr>
                      <w:rFonts w:cs="Arial"/>
                      <w:color w:val="000000" w:themeColor="text1"/>
                      <w:sz w:val="18"/>
                      <w:szCs w:val="18"/>
                    </w:rPr>
                    <w:t xml:space="preserve"> INACTIVE</w:t>
                  </w:r>
                  <w:r w:rsidRPr="00D45AF7">
                    <w:rPr>
                      <w:rFonts w:eastAsia="SimSun" w:cs="Arial"/>
                      <w:color w:val="000000" w:themeColor="text1"/>
                      <w:sz w:val="18"/>
                      <w:szCs w:val="18"/>
                      <w:lang w:eastAsia="zh-CN"/>
                    </w:rPr>
                    <w:t xml:space="preserve"> </w:t>
                  </w:r>
                  <w:r w:rsidRPr="00D45AF7">
                    <w:rPr>
                      <w:rFonts w:eastAsia="Yu Mincho" w:cs="Arial"/>
                      <w:color w:val="000000" w:themeColor="text1"/>
                      <w:sz w:val="18"/>
                      <w:szCs w:val="18"/>
                    </w:rPr>
                    <w:t xml:space="preserve">for UE-based </w:t>
                  </w:r>
                  <w:r w:rsidRPr="00D45AF7">
                    <w:rPr>
                      <w:rFonts w:eastAsia="Yu Mincho" w:cs="Arial"/>
                      <w:color w:val="000000" w:themeColor="text1"/>
                      <w:sz w:val="18"/>
                      <w:szCs w:val="18"/>
                    </w:rPr>
                    <w:lastRenderedPageBreak/>
                    <w:t>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9997C9"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Per Band</w:t>
                  </w:r>
                </w:p>
              </w:tc>
              <w:tc>
                <w:tcPr>
                  <w:tcW w:w="0" w:type="auto"/>
                  <w:tcBorders>
                    <w:top w:val="single" w:sz="4" w:space="0" w:color="auto"/>
                    <w:left w:val="single" w:sz="4" w:space="0" w:color="auto"/>
                    <w:bottom w:val="single" w:sz="4" w:space="0" w:color="auto"/>
                    <w:right w:val="single" w:sz="4" w:space="0" w:color="auto"/>
                  </w:tcBorders>
                </w:tcPr>
                <w:p w14:paraId="7160E923" w14:textId="77777777" w:rsidR="00060AAE" w:rsidRPr="00B10B3B" w:rsidRDefault="00060AAE" w:rsidP="00060AAE">
                  <w:pPr>
                    <w:keepNext/>
                    <w:keepLines/>
                    <w:spacing w:line="254" w:lineRule="auto"/>
                    <w:rPr>
                      <w:rFonts w:eastAsia="Yu Mincho" w:cs="Arial"/>
                      <w:color w:val="000000" w:themeColor="text1"/>
                      <w:sz w:val="18"/>
                      <w:szCs w:val="18"/>
                    </w:rPr>
                  </w:pPr>
                  <w:r w:rsidRPr="003C147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DDCCBF1" w14:textId="77777777" w:rsidR="00060AAE" w:rsidRPr="00B10B3B" w:rsidRDefault="00060AAE" w:rsidP="00060AAE">
                  <w:pPr>
                    <w:keepNext/>
                    <w:keepLines/>
                    <w:spacing w:line="254" w:lineRule="auto"/>
                    <w:rPr>
                      <w:rFonts w:eastAsia="Yu Mincho" w:cs="Arial"/>
                      <w:color w:val="000000" w:themeColor="text1"/>
                      <w:sz w:val="18"/>
                      <w:szCs w:val="18"/>
                    </w:rPr>
                  </w:pPr>
                  <w:r w:rsidRPr="003C147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88A981" w14:textId="77777777" w:rsidR="00060AAE" w:rsidRPr="00B10B3B" w:rsidRDefault="00060AAE" w:rsidP="00060AAE">
                  <w:pPr>
                    <w:keepNext/>
                    <w:keepLines/>
                    <w:spacing w:line="254" w:lineRule="auto"/>
                    <w:rPr>
                      <w:rFonts w:eastAsia="Yu Mincho" w:cs="Arial"/>
                      <w:color w:val="000000" w:themeColor="text1"/>
                      <w:sz w:val="18"/>
                      <w:szCs w:val="18"/>
                    </w:rPr>
                  </w:pPr>
                  <w:r w:rsidRPr="003C147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DB823F"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Need for location server to know if the feature is supported.</w:t>
                  </w:r>
                </w:p>
                <w:p w14:paraId="7B207031" w14:textId="77777777" w:rsidR="00060AAE" w:rsidRPr="00D45AF7" w:rsidRDefault="00060AAE" w:rsidP="00060AA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67D08AE"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w:t>
                  </w:r>
                  <w:r w:rsidRPr="00D45AF7">
                    <w:rPr>
                      <w:rFonts w:eastAsia="MS Mincho" w:cs="Arial"/>
                      <w:color w:val="000000" w:themeColor="text1"/>
                      <w:sz w:val="18"/>
                      <w:szCs w:val="18"/>
                    </w:rPr>
                    <w:lastRenderedPageBreak/>
                    <w:t>capability signalling</w:t>
                  </w:r>
                </w:p>
              </w:tc>
            </w:tr>
            <w:tr w:rsidR="00060AAE" w:rsidRPr="00D45AF7" w14:paraId="44A69AA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B214BA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760FD7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tcPr>
                <w:p w14:paraId="2EE7D0D6" w14:textId="77777777" w:rsidR="00060AAE" w:rsidRPr="00D45AF7" w:rsidRDefault="00060AAE" w:rsidP="00060AAE">
                  <w:pPr>
                    <w:keepNext/>
                    <w:keepLines/>
                    <w:spacing w:line="254" w:lineRule="auto"/>
                    <w:rPr>
                      <w:rFonts w:eastAsia="SimSun" w:cs="Arial"/>
                      <w:color w:val="000000" w:themeColor="text1"/>
                      <w:sz w:val="18"/>
                      <w:szCs w:val="18"/>
                      <w:lang w:eastAsia="zh-CN"/>
                    </w:rPr>
                  </w:pPr>
                  <w:r w:rsidRPr="00D45AF7">
                    <w:rPr>
                      <w:rFonts w:eastAsia="SimSun" w:cs="Arial"/>
                      <w:color w:val="000000" w:themeColor="text1"/>
                      <w:sz w:val="18"/>
                      <w:szCs w:val="18"/>
                      <w:lang w:eastAsia="zh-CN"/>
                    </w:rPr>
                    <w:t xml:space="preserve">PRS bandwidth aggregation in RRC_IDLE -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437417"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Support of PRS bandwidth aggregation in RRC_IDLE for </w:t>
                  </w:r>
                  <w:r w:rsidRPr="00D45AF7">
                    <w:rPr>
                      <w:rFonts w:eastAsia="Yu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C961BC"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58-2-14, 58-2-15b</w:t>
                  </w:r>
                </w:p>
              </w:tc>
              <w:tc>
                <w:tcPr>
                  <w:tcW w:w="0" w:type="auto"/>
                  <w:tcBorders>
                    <w:top w:val="single" w:sz="4" w:space="0" w:color="auto"/>
                    <w:left w:val="single" w:sz="4" w:space="0" w:color="auto"/>
                    <w:bottom w:val="single" w:sz="4" w:space="0" w:color="auto"/>
                    <w:right w:val="single" w:sz="4" w:space="0" w:color="auto"/>
                  </w:tcBorders>
                </w:tcPr>
                <w:p w14:paraId="64B738CB"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0AB93B"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710572"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PRS bandwidth aggregation in RRC_IDLE</w:t>
                  </w:r>
                </w:p>
                <w:p w14:paraId="2CEAA74E" w14:textId="77777777" w:rsidR="00060AAE" w:rsidRPr="00D45AF7" w:rsidRDefault="00060AAE" w:rsidP="00060AAE">
                  <w:pPr>
                    <w:keepNext/>
                    <w:keepLines/>
                    <w:spacing w:line="254" w:lineRule="auto"/>
                    <w:rPr>
                      <w:rFonts w:eastAsia="SimSun" w:cs="Arial"/>
                      <w:color w:val="000000" w:themeColor="text1"/>
                      <w:sz w:val="18"/>
                      <w:szCs w:val="18"/>
                      <w:lang w:eastAsia="zh-CN"/>
                    </w:rPr>
                  </w:pPr>
                  <w:r w:rsidRPr="00D45AF7">
                    <w:rPr>
                      <w:rFonts w:eastAsia="Yu Mincho" w:cs="Arial"/>
                      <w:color w:val="000000" w:themeColor="text1"/>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1211A5A"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DFCBF52" w14:textId="77777777" w:rsidR="00060AAE" w:rsidRPr="003C1477" w:rsidRDefault="00060AAE" w:rsidP="00060AAE">
                  <w:pPr>
                    <w:keepNext/>
                    <w:keepLines/>
                    <w:spacing w:line="254" w:lineRule="auto"/>
                    <w:rPr>
                      <w:rFonts w:eastAsia="Yu Mincho" w:cs="Arial"/>
                      <w:color w:val="000000" w:themeColor="text1"/>
                      <w:sz w:val="18"/>
                      <w:szCs w:val="18"/>
                    </w:rPr>
                  </w:pPr>
                  <w:r w:rsidRPr="004D6AE4">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447159" w14:textId="77777777" w:rsidR="00060AAE" w:rsidRPr="003C1477" w:rsidRDefault="00060AAE" w:rsidP="00060AAE">
                  <w:pPr>
                    <w:keepNext/>
                    <w:keepLines/>
                    <w:spacing w:line="254" w:lineRule="auto"/>
                    <w:rPr>
                      <w:rFonts w:eastAsia="Yu Mincho" w:cs="Arial"/>
                      <w:color w:val="000000" w:themeColor="text1"/>
                      <w:sz w:val="18"/>
                      <w:szCs w:val="18"/>
                    </w:rPr>
                  </w:pPr>
                  <w:r w:rsidRPr="004D6AE4">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BD44E3" w14:textId="77777777" w:rsidR="00060AAE" w:rsidRPr="003C1477" w:rsidRDefault="00060AAE" w:rsidP="00060AAE">
                  <w:pPr>
                    <w:keepNext/>
                    <w:keepLines/>
                    <w:spacing w:line="254" w:lineRule="auto"/>
                    <w:rPr>
                      <w:rFonts w:eastAsia="Yu Mincho" w:cs="Arial"/>
                      <w:color w:val="000000" w:themeColor="text1"/>
                      <w:sz w:val="18"/>
                      <w:szCs w:val="18"/>
                    </w:rPr>
                  </w:pPr>
                  <w:r w:rsidRPr="004D6AE4">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8A556" w14:textId="77777777" w:rsidR="00060AAE" w:rsidRPr="00D45AF7" w:rsidRDefault="00060AAE" w:rsidP="00060AAE">
                  <w:pPr>
                    <w:keepNext/>
                    <w:keepLines/>
                    <w:spacing w:line="254" w:lineRule="auto"/>
                    <w:rPr>
                      <w:rFonts w:eastAsia="Yu Mincho" w:cs="Arial"/>
                      <w:color w:val="000000" w:themeColor="text1"/>
                      <w:sz w:val="18"/>
                      <w:szCs w:val="18"/>
                    </w:rPr>
                  </w:pPr>
                </w:p>
                <w:p w14:paraId="5EBBAB28"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60A21258"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Optional with capability signalling</w:t>
                  </w:r>
                </w:p>
              </w:tc>
            </w:tr>
          </w:tbl>
          <w:p w14:paraId="4686D21A" w14:textId="77777777" w:rsidR="00060AAE" w:rsidRPr="00225546" w:rsidRDefault="00060AAE" w:rsidP="00060AAE">
            <w:pPr>
              <w:spacing w:afterLines="50"/>
              <w:rPr>
                <w:rFonts w:eastAsiaTheme="minorEastAsia"/>
                <w:sz w:val="22"/>
                <w:szCs w:val="22"/>
              </w:rPr>
            </w:pPr>
          </w:p>
          <w:p w14:paraId="05F696E9" w14:textId="77777777" w:rsidR="00CB403F" w:rsidRPr="00090190" w:rsidRDefault="00CB403F" w:rsidP="00CB403F">
            <w:pPr>
              <w:pStyle w:val="TAL"/>
              <w:rPr>
                <w:rFonts w:eastAsia="Yu Mincho" w:cs="Arial"/>
                <w:bCs/>
                <w:sz w:val="20"/>
              </w:rPr>
            </w:pPr>
          </w:p>
        </w:tc>
      </w:tr>
      <w:tr w:rsidR="00777F19" w14:paraId="173E5B28" w14:textId="77777777" w:rsidTr="00434431">
        <w:tc>
          <w:tcPr>
            <w:tcW w:w="2072" w:type="dxa"/>
            <w:tcBorders>
              <w:top w:val="single" w:sz="4" w:space="0" w:color="auto"/>
              <w:left w:val="single" w:sz="4" w:space="0" w:color="auto"/>
              <w:bottom w:val="single" w:sz="4" w:space="0" w:color="auto"/>
              <w:right w:val="single" w:sz="4" w:space="0" w:color="auto"/>
            </w:tcBorders>
          </w:tcPr>
          <w:p w14:paraId="3AA80398" w14:textId="128AE8AE" w:rsidR="00777F19" w:rsidRDefault="00777F19" w:rsidP="00CB403F">
            <w:pPr>
              <w:jc w:val="left"/>
              <w:rPr>
                <w:rFonts w:cs="Arial"/>
                <w:sz w:val="16"/>
                <w:szCs w:val="16"/>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9EC026" w14:textId="77777777" w:rsidR="00777F19" w:rsidRPr="001F3A34" w:rsidRDefault="00777F19" w:rsidP="001F3A34">
            <w:pPr>
              <w:spacing w:before="0" w:after="0" w:line="240" w:lineRule="auto"/>
              <w:jc w:val="left"/>
              <w:rPr>
                <w:rFonts w:eastAsia="Yu Mincho" w:cs="Arial"/>
                <w:bCs/>
              </w:rPr>
            </w:pPr>
          </w:p>
        </w:tc>
      </w:tr>
      <w:tr w:rsidR="00777F19" w14:paraId="7B6B4263" w14:textId="77777777" w:rsidTr="00434431">
        <w:tc>
          <w:tcPr>
            <w:tcW w:w="2072" w:type="dxa"/>
            <w:tcBorders>
              <w:top w:val="single" w:sz="4" w:space="0" w:color="auto"/>
              <w:left w:val="single" w:sz="4" w:space="0" w:color="auto"/>
              <w:bottom w:val="single" w:sz="4" w:space="0" w:color="auto"/>
              <w:right w:val="single" w:sz="4" w:space="0" w:color="auto"/>
            </w:tcBorders>
          </w:tcPr>
          <w:p w14:paraId="353177CC" w14:textId="40547CEC" w:rsidR="00777F19" w:rsidRDefault="00777F19" w:rsidP="00CB403F">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5CD98C9" w14:textId="77777777" w:rsidR="00777F19" w:rsidRPr="00090190" w:rsidRDefault="00777F19" w:rsidP="00CB403F">
            <w:pPr>
              <w:pStyle w:val="TAL"/>
              <w:rPr>
                <w:rFonts w:eastAsia="Yu Mincho" w:cs="Arial"/>
                <w:bCs/>
                <w:sz w:val="20"/>
              </w:rPr>
            </w:pPr>
          </w:p>
        </w:tc>
      </w:tr>
      <w:bookmarkEnd w:id="1"/>
    </w:tbl>
    <w:p w14:paraId="2D25A82E" w14:textId="77777777" w:rsidR="00CB403F" w:rsidRDefault="00CB403F" w:rsidP="00CB403F"/>
    <w:p w14:paraId="18B1B6E5" w14:textId="40CC245E" w:rsidR="00CB403F" w:rsidRPr="00CB403F" w:rsidRDefault="00CB403F" w:rsidP="00CB403F">
      <w:pPr>
        <w:pStyle w:val="Heading2"/>
        <w:numPr>
          <w:ilvl w:val="1"/>
          <w:numId w:val="22"/>
        </w:numPr>
        <w:jc w:val="both"/>
        <w:rPr>
          <w:color w:val="000000"/>
        </w:rPr>
      </w:pPr>
      <w:r w:rsidRPr="00CB403F">
        <w:rPr>
          <w:color w:val="000000"/>
        </w:rPr>
        <w:t>NR_MIMO_Ph5</w:t>
      </w:r>
    </w:p>
    <w:p w14:paraId="74C21BEC" w14:textId="77777777" w:rsidR="00CB403F" w:rsidRDefault="00CB403F" w:rsidP="00CB40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0639"/>
      </w:tblGrid>
      <w:tr w:rsidR="00CB403F" w14:paraId="372A4EB1" w14:textId="77777777" w:rsidTr="00621AD2">
        <w:tc>
          <w:tcPr>
            <w:tcW w:w="2072" w:type="dxa"/>
            <w:tcBorders>
              <w:top w:val="single" w:sz="4" w:space="0" w:color="auto"/>
              <w:left w:val="single" w:sz="4" w:space="0" w:color="auto"/>
              <w:bottom w:val="single" w:sz="4" w:space="0" w:color="auto"/>
              <w:right w:val="single" w:sz="4" w:space="0" w:color="auto"/>
            </w:tcBorders>
            <w:shd w:val="clear" w:color="auto" w:fill="A5A5A5"/>
          </w:tcPr>
          <w:p w14:paraId="55B6176E"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45ADC9FA"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Summary</w:t>
            </w:r>
          </w:p>
        </w:tc>
      </w:tr>
      <w:tr w:rsidR="00CB403F" w14:paraId="507ECD0B" w14:textId="77777777" w:rsidTr="00621AD2">
        <w:tc>
          <w:tcPr>
            <w:tcW w:w="2072" w:type="dxa"/>
            <w:tcBorders>
              <w:top w:val="single" w:sz="4" w:space="0" w:color="auto"/>
              <w:left w:val="single" w:sz="4" w:space="0" w:color="auto"/>
              <w:bottom w:val="single" w:sz="4" w:space="0" w:color="auto"/>
              <w:right w:val="single" w:sz="4" w:space="0" w:color="auto"/>
            </w:tcBorders>
          </w:tcPr>
          <w:p w14:paraId="6D19B217" w14:textId="77777777" w:rsidR="00CB403F" w:rsidRDefault="00CB403F" w:rsidP="00621AD2">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C4F9F0D" w14:textId="77777777" w:rsidR="00FC641E" w:rsidRPr="00DF0C75" w:rsidRDefault="00FC641E" w:rsidP="00FC641E">
            <w:r>
              <w:t xml:space="preserve">The numbering of the following UE feature group is inconsistent with the other FGs and needs to be fixed.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FC641E" w:rsidRPr="006C216A" w14:paraId="1CE2B32B"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5958B84"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5161FF7"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1CD53ED8"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Parameter combinations 7-8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3BD89E77" w14:textId="77777777" w:rsidR="00FC641E" w:rsidRPr="006C216A" w:rsidRDefault="00FC641E" w:rsidP="00FC641E">
                  <w:pPr>
                    <w:spacing w:after="0"/>
                    <w:rPr>
                      <w:rFonts w:cs="Arial"/>
                      <w:color w:val="000000"/>
                      <w:sz w:val="18"/>
                      <w:szCs w:val="18"/>
                      <w:lang w:eastAsia="zh-CN"/>
                    </w:rPr>
                  </w:pPr>
                  <w:r w:rsidRPr="006C216A">
                    <w:rPr>
                      <w:rFonts w:cs="Arial"/>
                      <w:color w:val="000000"/>
                      <w:sz w:val="18"/>
                      <w:szCs w:val="18"/>
                      <w:lang w:eastAsia="zh-CN"/>
                    </w:rPr>
                    <w:t xml:space="preserve">1. Support of parameter combinations 7-8 for extended Rel-16 eType-II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00440557"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4C8D805E"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8284F7"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33F8C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Parameter combinations 7-8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DAFC1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105375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283D7F"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CC22E1"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62E13C" w14:textId="77777777" w:rsidR="00FC641E" w:rsidRPr="006C216A" w:rsidRDefault="00FC641E" w:rsidP="00FC641E">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67B049"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Optional with capability signalling</w:t>
                  </w:r>
                </w:p>
              </w:tc>
            </w:tr>
          </w:tbl>
          <w:p w14:paraId="40003982" w14:textId="77777777" w:rsidR="00FC641E" w:rsidRDefault="00FC641E" w:rsidP="00FC641E">
            <w:pPr>
              <w:rPr>
                <w:b/>
              </w:rPr>
            </w:pPr>
          </w:p>
          <w:p w14:paraId="63AB159A" w14:textId="77777777" w:rsidR="00FC641E" w:rsidRDefault="00FC641E" w:rsidP="00FC641E">
            <w:pPr>
              <w:rPr>
                <w:b/>
              </w:rPr>
            </w:pPr>
            <w:r>
              <w:rPr>
                <w:b/>
              </w:rPr>
              <w:t>Proposal 2 :Update the FG number of the FG from 59-2-1-3-3-2 to 59-2-1-3-2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FC641E" w:rsidRPr="006C216A" w14:paraId="53D6E2A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568ABEF"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98B46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w:t>
                  </w:r>
                  <w:del w:id="57" w:author="Kathiravetpillai Sivanesan (Nokia)" w:date="2025-11-06T21:28:00Z" w16du:dateUtc="2025-11-07T05:28:00Z">
                    <w:r w:rsidRPr="006C216A" w:rsidDel="00DF0C75">
                      <w:rPr>
                        <w:rFonts w:cs="Arial"/>
                        <w:color w:val="000000"/>
                        <w:sz w:val="18"/>
                        <w:szCs w:val="18"/>
                        <w:lang w:eastAsia="zh-CN"/>
                      </w:rPr>
                      <w:delText>3-</w:delText>
                    </w:r>
                  </w:del>
                  <w:r w:rsidRPr="006C216A">
                    <w:rPr>
                      <w:rFonts w:cs="Arial"/>
                      <w:color w:val="000000"/>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7C4CF528"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Parameter combinations 7-8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F65EC67" w14:textId="77777777" w:rsidR="00FC641E" w:rsidRPr="006C216A" w:rsidRDefault="00FC641E" w:rsidP="00FC641E">
                  <w:pPr>
                    <w:spacing w:after="0"/>
                    <w:rPr>
                      <w:rFonts w:cs="Arial"/>
                      <w:color w:val="000000"/>
                      <w:sz w:val="18"/>
                      <w:szCs w:val="18"/>
                      <w:lang w:eastAsia="zh-CN"/>
                    </w:rPr>
                  </w:pPr>
                  <w:r w:rsidRPr="006C216A">
                    <w:rPr>
                      <w:rFonts w:cs="Arial"/>
                      <w:color w:val="000000"/>
                      <w:sz w:val="18"/>
                      <w:szCs w:val="18"/>
                      <w:lang w:eastAsia="zh-CN"/>
                    </w:rPr>
                    <w:t xml:space="preserve">1. Support of parameter combinations 7-8 for extended Rel-16 eType-II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742B0268"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084B90"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47AFDA"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1FE30"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Parameter combinations 7-8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43F12F8F"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6BA5CAA"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81A5D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C34EBE"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0A69C" w14:textId="77777777" w:rsidR="00FC641E" w:rsidRPr="006C216A" w:rsidRDefault="00FC641E" w:rsidP="00FC641E">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CF4BBD5"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Optional with capability signalling</w:t>
                  </w:r>
                </w:p>
              </w:tc>
            </w:tr>
          </w:tbl>
          <w:p w14:paraId="0DD21BBD" w14:textId="77777777" w:rsidR="00CB403F" w:rsidRPr="00090190" w:rsidRDefault="00CB403F" w:rsidP="00621AD2">
            <w:pPr>
              <w:pStyle w:val="TAL"/>
              <w:rPr>
                <w:rFonts w:eastAsia="Yu Mincho" w:cs="Arial"/>
                <w:bCs/>
                <w:sz w:val="20"/>
              </w:rPr>
            </w:pPr>
          </w:p>
        </w:tc>
      </w:tr>
      <w:tr w:rsidR="00CB403F" w14:paraId="6AD1E762" w14:textId="77777777" w:rsidTr="00621AD2">
        <w:tc>
          <w:tcPr>
            <w:tcW w:w="2072" w:type="dxa"/>
            <w:tcBorders>
              <w:top w:val="single" w:sz="4" w:space="0" w:color="auto"/>
              <w:left w:val="single" w:sz="4" w:space="0" w:color="auto"/>
              <w:bottom w:val="single" w:sz="4" w:space="0" w:color="auto"/>
              <w:right w:val="single" w:sz="4" w:space="0" w:color="auto"/>
            </w:tcBorders>
          </w:tcPr>
          <w:p w14:paraId="2B8CFF5B" w14:textId="77777777" w:rsidR="00CB403F" w:rsidRDefault="00CB403F" w:rsidP="00621AD2">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2D1029" w14:textId="77777777" w:rsidR="00CB403F" w:rsidRPr="00090190" w:rsidRDefault="00CB403F" w:rsidP="00621AD2">
            <w:pPr>
              <w:pStyle w:val="TAL"/>
              <w:rPr>
                <w:rFonts w:eastAsia="Yu Mincho" w:cs="Arial"/>
                <w:bCs/>
                <w:sz w:val="20"/>
              </w:rPr>
            </w:pPr>
          </w:p>
        </w:tc>
      </w:tr>
      <w:tr w:rsidR="00CB403F" w14:paraId="47D317DA" w14:textId="77777777" w:rsidTr="00621AD2">
        <w:tc>
          <w:tcPr>
            <w:tcW w:w="2072" w:type="dxa"/>
            <w:tcBorders>
              <w:top w:val="single" w:sz="4" w:space="0" w:color="auto"/>
              <w:left w:val="single" w:sz="4" w:space="0" w:color="auto"/>
              <w:bottom w:val="single" w:sz="4" w:space="0" w:color="auto"/>
              <w:right w:val="single" w:sz="4" w:space="0" w:color="auto"/>
            </w:tcBorders>
          </w:tcPr>
          <w:p w14:paraId="11A6896C" w14:textId="77777777" w:rsidR="00CB403F" w:rsidRDefault="00CB403F" w:rsidP="00621AD2">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BB42394" w14:textId="77777777" w:rsidR="009511D4" w:rsidRPr="006F4875" w:rsidRDefault="009511D4" w:rsidP="009511D4">
            <w:pPr>
              <w:rPr>
                <w:color w:val="000000"/>
                <w:lang w:eastAsia="zh-CN"/>
              </w:rPr>
            </w:pPr>
            <w:r w:rsidRPr="006F4875">
              <w:rPr>
                <w:color w:val="000000"/>
                <w:lang w:eastAsia="zh-CN"/>
              </w:rPr>
              <w:t>For codebook-based UL transmission by a 3TX UE</w:t>
            </w:r>
            <w:r w:rsidRPr="006F4875">
              <w:rPr>
                <w:rFonts w:hint="eastAsia"/>
                <w:color w:val="000000"/>
                <w:lang w:eastAsia="zh-CN"/>
              </w:rPr>
              <w:t>，t</w:t>
            </w:r>
            <w:r w:rsidRPr="006F4875">
              <w:rPr>
                <w:color w:val="000000"/>
                <w:lang w:eastAsia="zh-CN"/>
              </w:rPr>
              <w:t>he following agreements had been agreed in RAN1#117:</w:t>
            </w:r>
          </w:p>
          <w:tbl>
            <w:tblPr>
              <w:tblStyle w:val="TableGrid"/>
              <w:tblW w:w="0" w:type="auto"/>
              <w:tblLook w:val="04A0" w:firstRow="1" w:lastRow="0" w:firstColumn="1" w:lastColumn="0" w:noHBand="0" w:noVBand="1"/>
            </w:tblPr>
            <w:tblGrid>
              <w:gridCol w:w="20413"/>
            </w:tblGrid>
            <w:tr w:rsidR="009511D4" w:rsidRPr="006F4875" w14:paraId="1B177447" w14:textId="77777777" w:rsidTr="00615A44">
              <w:tc>
                <w:tcPr>
                  <w:tcW w:w="20921" w:type="dxa"/>
                </w:tcPr>
                <w:p w14:paraId="08C5CB15" w14:textId="77777777" w:rsidR="009511D4" w:rsidRPr="006F4875" w:rsidRDefault="009511D4" w:rsidP="009511D4">
                  <w:pPr>
                    <w:shd w:val="clear" w:color="auto" w:fill="FFFFFF"/>
                    <w:rPr>
                      <w:color w:val="000000"/>
                    </w:rPr>
                  </w:pPr>
                  <w:r w:rsidRPr="006F4875">
                    <w:rPr>
                      <w:b/>
                      <w:bCs/>
                      <w:iCs/>
                      <w:color w:val="000000"/>
                      <w:highlight w:val="green"/>
                    </w:rPr>
                    <w:t>Agreement</w:t>
                  </w:r>
                </w:p>
                <w:p w14:paraId="270C957C" w14:textId="77777777" w:rsidR="009511D4" w:rsidRPr="006F4875" w:rsidRDefault="009511D4" w:rsidP="009511D4">
                  <w:pPr>
                    <w:contextualSpacing/>
                    <w:rPr>
                      <w:color w:val="000000"/>
                    </w:rPr>
                  </w:pPr>
                  <w:r w:rsidRPr="006F4875">
                    <w:rPr>
                      <w:color w:val="000000"/>
                    </w:rPr>
                    <w:t>For codebook-based UL transmission by a 3TX UE, subject to its capability,</w:t>
                  </w:r>
                </w:p>
                <w:p w14:paraId="28CF7A02" w14:textId="77777777" w:rsidR="009511D4" w:rsidRPr="006F4875" w:rsidRDefault="009511D4" w:rsidP="00F028EB">
                  <w:pPr>
                    <w:widowControl w:val="0"/>
                    <w:numPr>
                      <w:ilvl w:val="0"/>
                      <w:numId w:val="39"/>
                    </w:numPr>
                    <w:spacing w:before="0" w:after="0" w:line="240" w:lineRule="auto"/>
                    <w:contextualSpacing/>
                    <w:rPr>
                      <w:color w:val="000000"/>
                      <w:lang w:eastAsia="x-none"/>
                    </w:rPr>
                  </w:pPr>
                  <w:r w:rsidRPr="006F4875">
                    <w:rPr>
                      <w:color w:val="000000"/>
                      <w:lang w:eastAsia="x-none"/>
                    </w:rPr>
                    <w:t>A 3TX UE may report a maximum number of 3 layers</w:t>
                  </w:r>
                </w:p>
                <w:p w14:paraId="3A886EE7" w14:textId="77777777" w:rsidR="009511D4" w:rsidRPr="006F4875" w:rsidRDefault="009511D4" w:rsidP="00F028EB">
                  <w:pPr>
                    <w:widowControl w:val="0"/>
                    <w:numPr>
                      <w:ilvl w:val="0"/>
                      <w:numId w:val="39"/>
                    </w:numPr>
                    <w:spacing w:before="0" w:after="0" w:line="240" w:lineRule="auto"/>
                    <w:contextualSpacing/>
                    <w:rPr>
                      <w:color w:val="000000"/>
                      <w:lang w:eastAsia="x-none"/>
                    </w:rPr>
                  </w:pPr>
                  <w:r w:rsidRPr="006F4875">
                    <w:rPr>
                      <w:color w:val="000000"/>
                      <w:lang w:eastAsia="x-none"/>
                    </w:rPr>
                    <w:t>A 3TX UE may report a maximum number of SRS ports of up to 3</w:t>
                  </w:r>
                </w:p>
                <w:p w14:paraId="1F135508" w14:textId="77777777" w:rsidR="009511D4" w:rsidRPr="006F4875" w:rsidRDefault="009511D4" w:rsidP="009511D4">
                  <w:pPr>
                    <w:contextualSpacing/>
                    <w:rPr>
                      <w:color w:val="000000"/>
                      <w:lang w:eastAsia="x-none"/>
                    </w:rPr>
                  </w:pPr>
                  <w:r w:rsidRPr="006F4875">
                    <w:rPr>
                      <w:color w:val="000000"/>
                      <w:lang w:eastAsia="x-none"/>
                    </w:rPr>
                    <w:t>Note: SRS resource definition is not changed nor the number of SRS ports in the SRS resource.</w:t>
                  </w:r>
                </w:p>
                <w:p w14:paraId="43B1E7D3" w14:textId="77777777" w:rsidR="009511D4" w:rsidRPr="006F4875" w:rsidRDefault="009511D4" w:rsidP="00F028EB">
                  <w:pPr>
                    <w:widowControl w:val="0"/>
                    <w:numPr>
                      <w:ilvl w:val="0"/>
                      <w:numId w:val="38"/>
                    </w:numPr>
                    <w:tabs>
                      <w:tab w:val="left" w:pos="720"/>
                    </w:tabs>
                    <w:spacing w:before="0" w:after="0" w:line="240" w:lineRule="auto"/>
                    <w:jc w:val="left"/>
                    <w:rPr>
                      <w:color w:val="000000"/>
                    </w:rPr>
                  </w:pPr>
                </w:p>
              </w:tc>
            </w:tr>
          </w:tbl>
          <w:p w14:paraId="6DD48D79" w14:textId="77777777" w:rsidR="009511D4" w:rsidRPr="006F4875" w:rsidRDefault="009511D4" w:rsidP="009511D4">
            <w:pPr>
              <w:rPr>
                <w:color w:val="000000"/>
                <w:lang w:eastAsia="zh-CN"/>
              </w:rPr>
            </w:pPr>
          </w:p>
          <w:p w14:paraId="0E445851" w14:textId="77777777" w:rsidR="009511D4" w:rsidRDefault="009511D4" w:rsidP="009511D4">
            <w:pPr>
              <w:rPr>
                <w:color w:val="000000"/>
                <w:lang w:val="en-GB" w:eastAsia="zh-CN"/>
              </w:rPr>
            </w:pPr>
            <w:r w:rsidRPr="006F4875">
              <w:rPr>
                <w:color w:val="000000"/>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p w14:paraId="72F38D17" w14:textId="0F9FEA1A" w:rsidR="009511D4" w:rsidRPr="009511D4" w:rsidRDefault="009511D4" w:rsidP="009511D4">
            <w:pPr>
              <w:rPr>
                <w:color w:val="000000"/>
                <w:lang w:eastAsia="zh-CN"/>
              </w:rPr>
            </w:pPr>
            <w:r w:rsidRPr="006F4875">
              <w:rPr>
                <w:b/>
                <w:i/>
                <w:color w:val="000000"/>
              </w:rPr>
              <w:t xml:space="preserve">Proposal </w:t>
            </w:r>
            <w:r>
              <w:rPr>
                <w:b/>
                <w:i/>
                <w:color w:val="000000"/>
              </w:rPr>
              <w:t>4</w:t>
            </w:r>
            <w:r w:rsidRPr="006F4875">
              <w:rPr>
                <w:b/>
                <w:i/>
                <w:color w:val="000000"/>
              </w:rPr>
              <w:t>:</w:t>
            </w:r>
            <w:r w:rsidRPr="006F4875">
              <w:rPr>
                <w:b/>
                <w:i/>
                <w:color w:val="000000"/>
                <w:lang w:eastAsia="zh-CN"/>
              </w:rPr>
              <w:t xml:space="preserve"> </w:t>
            </w:r>
            <w:r>
              <w:rPr>
                <w:b/>
                <w:bCs/>
                <w:i/>
                <w:iCs/>
                <w:lang w:val="en-GB" w:eastAsia="zh-CN"/>
              </w:rPr>
              <w:t xml:space="preserve">Update </w:t>
            </w:r>
            <w:r w:rsidRPr="00F16E5A">
              <w:rPr>
                <w:b/>
                <w:bCs/>
                <w:i/>
                <w:iCs/>
                <w:lang w:eastAsia="zh-CN"/>
              </w:rPr>
              <w:t>FG 5</w:t>
            </w:r>
            <w:r>
              <w:rPr>
                <w:b/>
                <w:bCs/>
                <w:i/>
                <w:iCs/>
                <w:lang w:eastAsia="zh-CN"/>
              </w:rPr>
              <w:t>9</w:t>
            </w:r>
            <w:r w:rsidRPr="00F16E5A">
              <w:rPr>
                <w:b/>
                <w:bCs/>
                <w:i/>
                <w:iCs/>
                <w:lang w:eastAsia="zh-CN"/>
              </w:rPr>
              <w:t>-3-</w:t>
            </w:r>
            <w:r>
              <w:rPr>
                <w:b/>
                <w:bCs/>
                <w:i/>
                <w:iCs/>
                <w:lang w:eastAsia="zh-CN"/>
              </w:rPr>
              <w:t xml:space="preserve">2 </w:t>
            </w:r>
            <w:r>
              <w:rPr>
                <w:b/>
                <w:bCs/>
                <w:i/>
                <w:iCs/>
                <w:lang w:val="en-GB" w:eastAsia="zh-CN"/>
              </w:rPr>
              <w:t xml:space="preserve">as the </w:t>
            </w:r>
            <w:r w:rsidRPr="009A3E29">
              <w:rPr>
                <w:b/>
                <w:bCs/>
                <w:i/>
                <w:iCs/>
                <w:lang w:val="en-GB" w:eastAsia="zh-CN"/>
              </w:rPr>
              <w:t xml:space="preserve">cyan-highlighted parts </w:t>
            </w:r>
            <w:r w:rsidRPr="00A1113C">
              <w:rPr>
                <w:b/>
                <w:bCs/>
                <w:i/>
                <w:iCs/>
                <w:lang w:val="en-GB" w:eastAsia="zh-CN"/>
              </w:rPr>
              <w:t xml:space="preserve">in </w:t>
            </w:r>
            <w:r>
              <w:rPr>
                <w:b/>
                <w:bCs/>
                <w:i/>
                <w:iCs/>
                <w:lang w:val="en-GB" w:eastAsia="zh-CN"/>
              </w:rPr>
              <w:t>T</w:t>
            </w:r>
            <w:r w:rsidRPr="00A1113C">
              <w:rPr>
                <w:b/>
                <w:bCs/>
                <w:i/>
                <w:iCs/>
                <w:lang w:val="en-GB" w:eastAsia="zh-CN"/>
              </w:rPr>
              <w:t>able</w:t>
            </w:r>
            <w:r>
              <w:rPr>
                <w:b/>
                <w:bCs/>
                <w:i/>
                <w:iCs/>
                <w:lang w:val="en-GB" w:eastAsia="zh-CN"/>
              </w:rPr>
              <w:t xml:space="preserve"> 4</w:t>
            </w:r>
            <w:r w:rsidRPr="00A1113C">
              <w:rPr>
                <w:b/>
                <w:bCs/>
                <w:i/>
                <w:iCs/>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32"/>
              <w:gridCol w:w="2391"/>
              <w:gridCol w:w="4480"/>
              <w:gridCol w:w="519"/>
              <w:gridCol w:w="465"/>
              <w:gridCol w:w="439"/>
              <w:gridCol w:w="2436"/>
              <w:gridCol w:w="751"/>
              <w:gridCol w:w="439"/>
              <w:gridCol w:w="439"/>
              <w:gridCol w:w="439"/>
              <w:gridCol w:w="4141"/>
              <w:gridCol w:w="1499"/>
            </w:tblGrid>
            <w:tr w:rsidR="009511D4" w:rsidRPr="006F4875" w14:paraId="74B7F41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4788D97" w14:textId="77777777" w:rsidR="009511D4" w:rsidRPr="00642CB1" w:rsidRDefault="009511D4" w:rsidP="009511D4">
                  <w:pPr>
                    <w:keepNext/>
                    <w:keepLines/>
                    <w:spacing w:after="0"/>
                    <w:jc w:val="left"/>
                    <w:rPr>
                      <w:rFonts w:cs="Arial"/>
                      <w:color w:val="000000"/>
                      <w:sz w:val="16"/>
                      <w:szCs w:val="16"/>
                      <w:lang w:val="en-GB" w:eastAsia="ja-JP"/>
                    </w:rPr>
                  </w:pPr>
                  <w:bookmarkStart w:id="58" w:name="_Hlk196851138"/>
                  <w:r w:rsidRPr="00642CB1">
                    <w:rPr>
                      <w:rFonts w:eastAsia="MS Mincho" w:cs="Arial"/>
                      <w:color w:val="000000"/>
                      <w:sz w:val="16"/>
                      <w:szCs w:val="16"/>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FDC926E" w14:textId="77777777" w:rsidR="009511D4" w:rsidRPr="00642CB1" w:rsidRDefault="009511D4" w:rsidP="009511D4">
                  <w:pPr>
                    <w:keepNext/>
                    <w:keepLines/>
                    <w:spacing w:after="0"/>
                    <w:jc w:val="left"/>
                    <w:rPr>
                      <w:rFonts w:eastAsia="MS Mincho" w:cs="Arial"/>
                      <w:color w:val="000000"/>
                      <w:sz w:val="16"/>
                      <w:szCs w:val="16"/>
                      <w:lang w:val="en-GB" w:eastAsia="ja-JP"/>
                    </w:rPr>
                  </w:pPr>
                  <w:r w:rsidRPr="00642CB1">
                    <w:rPr>
                      <w:rFonts w:eastAsia="MS Mincho" w:cs="Arial"/>
                      <w:color w:val="000000"/>
                      <w:sz w:val="16"/>
                      <w:szCs w:val="16"/>
                      <w:lang w:val="en-GB"/>
                    </w:rPr>
                    <w:t>59-3-2</w:t>
                  </w:r>
                </w:p>
              </w:tc>
              <w:tc>
                <w:tcPr>
                  <w:tcW w:w="0" w:type="auto"/>
                  <w:tcBorders>
                    <w:top w:val="single" w:sz="4" w:space="0" w:color="auto"/>
                    <w:left w:val="single" w:sz="4" w:space="0" w:color="auto"/>
                    <w:bottom w:val="single" w:sz="4" w:space="0" w:color="auto"/>
                    <w:right w:val="single" w:sz="4" w:space="0" w:color="auto"/>
                  </w:tcBorders>
                </w:tcPr>
                <w:p w14:paraId="6BEA3EC1" w14:textId="77777777" w:rsidR="009511D4" w:rsidRPr="00642CB1" w:rsidRDefault="009511D4" w:rsidP="009511D4">
                  <w:pPr>
                    <w:keepNext/>
                    <w:keepLines/>
                    <w:spacing w:after="0"/>
                    <w:jc w:val="left"/>
                    <w:rPr>
                      <w:rFonts w:eastAsia="Yu Mincho" w:cs="Arial"/>
                      <w:color w:val="000000"/>
                      <w:sz w:val="16"/>
                      <w:szCs w:val="16"/>
                      <w:lang w:val="en-GB"/>
                    </w:rPr>
                  </w:pPr>
                  <w:r w:rsidRPr="00642CB1">
                    <w:rPr>
                      <w:rFonts w:eastAsia="Yu Mincho" w:cs="Arial"/>
                      <w:color w:val="000000"/>
                      <w:sz w:val="16"/>
                      <w:szCs w:val="16"/>
                      <w:lang w:val="en-GB"/>
                    </w:rPr>
                    <w:t>Codebook based PUSCH transmission for 3TX</w:t>
                  </w:r>
                  <w:r w:rsidRPr="00642CB1">
                    <w:rPr>
                      <w:rFonts w:eastAsia="MS Mincho" w:cs="Arial"/>
                      <w:color w:val="000000"/>
                      <w:sz w:val="16"/>
                      <w:szCs w:val="16"/>
                      <w:lang w:val="en-GB"/>
                    </w:rPr>
                    <w:t xml:space="preserve"> for single TRP</w:t>
                  </w:r>
                </w:p>
                <w:p w14:paraId="1476662E" w14:textId="77777777" w:rsidR="009511D4" w:rsidRPr="00642CB1" w:rsidRDefault="009511D4" w:rsidP="009511D4">
                  <w:pPr>
                    <w:keepNext/>
                    <w:keepLines/>
                    <w:spacing w:after="0"/>
                    <w:jc w:val="left"/>
                    <w:rPr>
                      <w:rFonts w:cs="Arial"/>
                      <w:color w:val="000000"/>
                      <w:sz w:val="16"/>
                      <w:szCs w:val="16"/>
                      <w:lang w:val="en-GB"/>
                    </w:rPr>
                  </w:pPr>
                </w:p>
                <w:p w14:paraId="1D3AB420" w14:textId="77777777" w:rsidR="009511D4" w:rsidRPr="00642CB1" w:rsidRDefault="009511D4" w:rsidP="009511D4">
                  <w:pPr>
                    <w:keepNext/>
                    <w:keepLines/>
                    <w:spacing w:after="0"/>
                    <w:jc w:val="left"/>
                    <w:rPr>
                      <w:rFonts w:cs="Arial"/>
                      <w:color w:val="000000"/>
                      <w:sz w:val="16"/>
                      <w:szCs w:val="16"/>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01CF90D"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1. Maximal number of PUSCH MIMO layers for codebook-based PUSCH</w:t>
                  </w:r>
                </w:p>
                <w:p w14:paraId="228B683A"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2. Maximum number of 4-port SRS resources per SRS resource set with usage set to 'codebook’ for codebook-based 3Tx PUSCH</w:t>
                  </w:r>
                </w:p>
                <w:p w14:paraId="592A4053" w14:textId="77777777" w:rsidR="009511D4" w:rsidRPr="00642CB1" w:rsidRDefault="009511D4" w:rsidP="009511D4">
                  <w:pPr>
                    <w:keepNext/>
                    <w:keepLines/>
                    <w:jc w:val="left"/>
                    <w:rPr>
                      <w:rFonts w:eastAsia="Yu Mincho" w:cs="Arial"/>
                      <w:color w:val="FF0000"/>
                      <w:sz w:val="16"/>
                      <w:szCs w:val="16"/>
                      <w:highlight w:val="cyan"/>
                    </w:rPr>
                  </w:pPr>
                  <w:r w:rsidRPr="00642CB1">
                    <w:rPr>
                      <w:rFonts w:eastAsia="Yu Mincho" w:cs="Arial"/>
                      <w:color w:val="FF0000"/>
                      <w:sz w:val="16"/>
                      <w:szCs w:val="16"/>
                      <w:highlight w:val="cyan"/>
                    </w:rPr>
                    <w:t>3. Maximum number of supported SRS port per resource</w:t>
                  </w:r>
                </w:p>
                <w:p w14:paraId="44F2A664" w14:textId="77777777" w:rsidR="009511D4" w:rsidRPr="00642CB1" w:rsidRDefault="009511D4" w:rsidP="009511D4">
                  <w:pPr>
                    <w:rPr>
                      <w:rFonts w:eastAsia="Yu Mincho" w:cs="Arial"/>
                      <w:strike/>
                      <w:color w:val="FF0000"/>
                      <w:sz w:val="16"/>
                      <w:szCs w:val="16"/>
                    </w:rPr>
                  </w:pPr>
                  <w:r w:rsidRPr="00642CB1">
                    <w:rPr>
                      <w:rFonts w:eastAsia="Yu Mincho" w:cs="Arial"/>
                      <w:strike/>
                      <w:color w:val="FF0000"/>
                      <w:sz w:val="16"/>
                      <w:szCs w:val="16"/>
                      <w:highlight w:val="cyan"/>
                    </w:rPr>
                    <w:t>4. Codebook based PUSCH transmission with port 1003 disabled when 4 port SRS resources with port 1003 disabled are configured to the UE</w:t>
                  </w:r>
                </w:p>
                <w:p w14:paraId="2BE615EF" w14:textId="77777777" w:rsidR="009511D4" w:rsidRPr="00642CB1" w:rsidRDefault="009511D4" w:rsidP="009511D4">
                  <w:pPr>
                    <w:rPr>
                      <w:rFonts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4E42FDE" w14:textId="77777777" w:rsidR="009511D4" w:rsidRPr="00642CB1" w:rsidRDefault="009511D4" w:rsidP="009511D4">
                  <w:pPr>
                    <w:keepNext/>
                    <w:keepLines/>
                    <w:spacing w:after="0"/>
                    <w:jc w:val="left"/>
                    <w:rPr>
                      <w:rFonts w:eastAsia="MS Mincho" w:cs="Arial"/>
                      <w:color w:val="000000"/>
                      <w:sz w:val="16"/>
                      <w:szCs w:val="16"/>
                      <w:lang w:val="en-GB" w:eastAsia="ja-JP"/>
                    </w:rPr>
                  </w:pPr>
                  <w:r w:rsidRPr="00642CB1">
                    <w:rPr>
                      <w:rFonts w:eastAsia="MS Mincho" w:cs="Arial"/>
                      <w:strike/>
                      <w:color w:val="EE0000"/>
                      <w:sz w:val="16"/>
                      <w:szCs w:val="16"/>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10D1A69" w14:textId="77777777" w:rsidR="009511D4" w:rsidRPr="00642CB1" w:rsidRDefault="009511D4" w:rsidP="009511D4">
                  <w:pPr>
                    <w:keepNext/>
                    <w:keepLines/>
                    <w:spacing w:after="0"/>
                    <w:jc w:val="left"/>
                    <w:rPr>
                      <w:rFonts w:cs="Arial"/>
                      <w:color w:val="000000"/>
                      <w:sz w:val="16"/>
                      <w:szCs w:val="16"/>
                      <w:lang w:val="en-GB" w:eastAsia="zh-CN"/>
                    </w:rPr>
                  </w:pPr>
                  <w:r w:rsidRPr="00642CB1">
                    <w:rPr>
                      <w:rFonts w:cs="Arial"/>
                      <w:color w:val="000000"/>
                      <w:sz w:val="16"/>
                      <w:szCs w:val="16"/>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5EBB01EA"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7454AB2" w14:textId="77777777" w:rsidR="009511D4" w:rsidRPr="00642CB1" w:rsidRDefault="009511D4" w:rsidP="009511D4">
                  <w:pPr>
                    <w:keepNext/>
                    <w:keepLines/>
                    <w:spacing w:after="0"/>
                    <w:jc w:val="left"/>
                    <w:rPr>
                      <w:rFonts w:cs="Arial"/>
                      <w:color w:val="000000"/>
                      <w:sz w:val="16"/>
                      <w:szCs w:val="16"/>
                      <w:lang w:eastAsia="zh-CN"/>
                    </w:rPr>
                  </w:pPr>
                  <w:r w:rsidRPr="00642CB1">
                    <w:rPr>
                      <w:rFonts w:cs="Arial"/>
                      <w:color w:val="000000"/>
                      <w:sz w:val="16"/>
                      <w:szCs w:val="16"/>
                      <w:lang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84F5C97" w14:textId="77777777" w:rsidR="009511D4" w:rsidRPr="00642CB1" w:rsidRDefault="009511D4" w:rsidP="009511D4">
                  <w:pPr>
                    <w:keepNext/>
                    <w:keepLines/>
                    <w:spacing w:after="0"/>
                    <w:jc w:val="left"/>
                    <w:rPr>
                      <w:rFonts w:cs="Arial"/>
                      <w:color w:val="000000"/>
                      <w:sz w:val="16"/>
                      <w:szCs w:val="16"/>
                      <w:lang w:val="en-GB" w:eastAsia="zh-CN"/>
                    </w:rPr>
                  </w:pPr>
                  <w:r w:rsidRPr="00642CB1">
                    <w:rPr>
                      <w:rFonts w:eastAsia="MS Mincho" w:cs="Arial"/>
                      <w:color w:val="000000"/>
                      <w:sz w:val="16"/>
                      <w:szCs w:val="16"/>
                      <w:lang w:val="en-GB"/>
                    </w:rPr>
                    <w:t>Per FSPC</w:t>
                  </w:r>
                </w:p>
              </w:tc>
              <w:tc>
                <w:tcPr>
                  <w:tcW w:w="0" w:type="auto"/>
                  <w:tcBorders>
                    <w:top w:val="single" w:sz="4" w:space="0" w:color="auto"/>
                    <w:left w:val="single" w:sz="4" w:space="0" w:color="auto"/>
                    <w:bottom w:val="single" w:sz="4" w:space="0" w:color="auto"/>
                    <w:right w:val="single" w:sz="4" w:space="0" w:color="auto"/>
                  </w:tcBorders>
                </w:tcPr>
                <w:p w14:paraId="279FE31A"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BD8128B"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6B4C3DE1"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66EEC358"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[Component 1 candidate values: {1, 2,3}]</w:t>
                  </w:r>
                </w:p>
                <w:p w14:paraId="70C8E24E"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[Component 2 candidate values: {1,2}]</w:t>
                  </w:r>
                </w:p>
                <w:p w14:paraId="659EB448" w14:textId="77777777" w:rsidR="009511D4" w:rsidRPr="00642CB1" w:rsidRDefault="009511D4" w:rsidP="009511D4">
                  <w:pPr>
                    <w:keepNext/>
                    <w:keepLines/>
                    <w:jc w:val="left"/>
                    <w:rPr>
                      <w:rFonts w:eastAsia="Yu Mincho" w:cs="Arial"/>
                      <w:color w:val="FF0000"/>
                      <w:sz w:val="16"/>
                      <w:szCs w:val="16"/>
                    </w:rPr>
                  </w:pPr>
                  <w:r w:rsidRPr="00642CB1">
                    <w:rPr>
                      <w:rFonts w:eastAsia="Yu Mincho" w:cs="Arial"/>
                      <w:color w:val="FF0000"/>
                      <w:sz w:val="16"/>
                      <w:szCs w:val="16"/>
                      <w:highlight w:val="cyan"/>
                    </w:rPr>
                    <w:t>[Component 3 candidate values: {1,2</w:t>
                  </w:r>
                  <w:r w:rsidRPr="00642CB1">
                    <w:rPr>
                      <w:rFonts w:cs="Arial"/>
                      <w:color w:val="FF0000"/>
                      <w:sz w:val="16"/>
                      <w:szCs w:val="16"/>
                      <w:highlight w:val="cyan"/>
                      <w:lang w:eastAsia="zh-CN"/>
                    </w:rPr>
                    <w:t>,3</w:t>
                  </w:r>
                  <w:r w:rsidRPr="00642CB1">
                    <w:rPr>
                      <w:rFonts w:eastAsia="Yu Mincho" w:cs="Arial"/>
                      <w:color w:val="FF0000"/>
                      <w:sz w:val="16"/>
                      <w:szCs w:val="16"/>
                      <w:highlight w:val="cyan"/>
                    </w:rPr>
                    <w:t>}]</w:t>
                  </w:r>
                </w:p>
                <w:p w14:paraId="14772838" w14:textId="77777777" w:rsidR="009511D4" w:rsidRPr="00642CB1" w:rsidRDefault="009511D4" w:rsidP="009511D4">
                  <w:pPr>
                    <w:keepNext/>
                    <w:keepLines/>
                    <w:spacing w:after="0"/>
                    <w:jc w:val="left"/>
                    <w:rPr>
                      <w:rFonts w:cs="Arial"/>
                      <w:color w:val="000000"/>
                      <w:sz w:val="16"/>
                      <w:szCs w:val="16"/>
                      <w:lang w:val="en-GB"/>
                    </w:rPr>
                  </w:pPr>
                  <w:r w:rsidRPr="00642CB1">
                    <w:rPr>
                      <w:rFonts w:eastAsia="Yu Mincho" w:cs="Arial"/>
                      <w:color w:val="000000"/>
                      <w:sz w:val="16"/>
                      <w:szCs w:val="16"/>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A4E9BB3"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rPr>
                    <w:t>Optional with capability signalling</w:t>
                  </w:r>
                </w:p>
              </w:tc>
            </w:tr>
            <w:bookmarkEnd w:id="58"/>
          </w:tbl>
          <w:p w14:paraId="3CF2C096" w14:textId="77777777" w:rsidR="00CB403F" w:rsidRPr="00090190" w:rsidRDefault="00CB403F" w:rsidP="00621AD2">
            <w:pPr>
              <w:pStyle w:val="TAL"/>
              <w:rPr>
                <w:rFonts w:eastAsia="Yu Mincho" w:cs="Arial"/>
                <w:bCs/>
                <w:sz w:val="20"/>
              </w:rPr>
            </w:pPr>
          </w:p>
        </w:tc>
      </w:tr>
      <w:tr w:rsidR="00CB403F" w14:paraId="7E40C2C9" w14:textId="77777777" w:rsidTr="00621AD2">
        <w:tc>
          <w:tcPr>
            <w:tcW w:w="2072" w:type="dxa"/>
            <w:tcBorders>
              <w:top w:val="single" w:sz="4" w:space="0" w:color="auto"/>
              <w:left w:val="single" w:sz="4" w:space="0" w:color="auto"/>
              <w:bottom w:val="single" w:sz="4" w:space="0" w:color="auto"/>
              <w:right w:val="single" w:sz="4" w:space="0" w:color="auto"/>
            </w:tcBorders>
          </w:tcPr>
          <w:p w14:paraId="0846EC7A"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5E6A26F" w14:textId="77777777" w:rsidR="00D45F6B" w:rsidRDefault="00D45F6B" w:rsidP="00D45F6B">
            <w:pPr>
              <w:spacing w:before="72" w:afterLines="50"/>
              <w:rPr>
                <w:rFonts w:eastAsia="Microsoft YaHei"/>
                <w:b/>
                <w:bCs/>
                <w:u w:val="single"/>
              </w:rPr>
            </w:pPr>
            <w:r>
              <w:rPr>
                <w:rFonts w:eastAsia="Arial Unicode MS"/>
                <w:b/>
                <w:bCs/>
                <w:u w:val="single"/>
              </w:rPr>
              <w:t xml:space="preserve">Enhancements </w:t>
            </w:r>
            <w:r>
              <w:rPr>
                <w:rFonts w:eastAsia="Arial Unicode MS" w:hint="eastAsia"/>
                <w:b/>
                <w:bCs/>
                <w:u w:val="single"/>
              </w:rPr>
              <w:t>for UE-initiated/event-driven beam management</w:t>
            </w:r>
            <w:r>
              <w:rPr>
                <w:rFonts w:eastAsia="Arial Unicode MS"/>
                <w:b/>
                <w:bCs/>
                <w:u w:val="single"/>
              </w:rPr>
              <w:t xml:space="preserve"> (</w:t>
            </w:r>
            <w:r>
              <w:rPr>
                <w:rFonts w:eastAsia="Arial Unicode MS" w:hint="eastAsia"/>
                <w:b/>
                <w:bCs/>
                <w:u w:val="single"/>
              </w:rPr>
              <w:t>59</w:t>
            </w:r>
            <w:r>
              <w:rPr>
                <w:rFonts w:eastAsia="Arial Unicode MS"/>
                <w:b/>
                <w:bCs/>
                <w:u w:val="single"/>
              </w:rPr>
              <w:t>-1)</w:t>
            </w:r>
          </w:p>
          <w:p w14:paraId="7BF22CE0" w14:textId="77777777" w:rsidR="00D45F6B" w:rsidRDefault="00D45F6B" w:rsidP="00D45F6B">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-1-1 ~ </w:t>
            </w:r>
            <w:r>
              <w:rPr>
                <w:rFonts w:eastAsia="Microsoft YaHei" w:hint="eastAsia"/>
              </w:rPr>
              <w:t>59</w:t>
            </w:r>
            <w:r>
              <w:rPr>
                <w:rFonts w:eastAsia="Microsoft YaHei"/>
              </w:rPr>
              <w:t>-1-</w:t>
            </w:r>
            <w:r>
              <w:rPr>
                <w:rFonts w:eastAsia="Microsoft YaHei" w:hint="eastAsia"/>
              </w:rPr>
              <w:t>7</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UE-initiated/event-driven beam management</w:t>
            </w:r>
            <w:r>
              <w:rPr>
                <w:rFonts w:eastAsia="Microsoft YaHei"/>
              </w:rPr>
              <w:t xml:space="preserve">, and then we discuss some further details for </w:t>
            </w:r>
            <w:r>
              <w:rPr>
                <w:rFonts w:eastAsia="Microsoft YaHei" w:hint="eastAsia"/>
              </w:rPr>
              <w:t>59</w:t>
            </w:r>
            <w:r>
              <w:rPr>
                <w:rFonts w:eastAsia="Microsoft YaHei"/>
              </w:rPr>
              <w:t xml:space="preserve">-1 series in this section, </w:t>
            </w:r>
            <w:r>
              <w:rPr>
                <w:rFonts w:eastAsia="Microsoft YaHei" w:hint="eastAsia"/>
              </w:rPr>
              <w:t>and also</w:t>
            </w:r>
            <w:r>
              <w:rPr>
                <w:rFonts w:eastAsia="Microsoft YaHei"/>
              </w:rPr>
              <w:t xml:space="preserve"> </w:t>
            </w:r>
            <w:r>
              <w:rPr>
                <w:rFonts w:eastAsia="Microsoft YaHei" w:hint="eastAsia"/>
              </w:rPr>
              <w:t xml:space="preserve">some </w:t>
            </w:r>
            <w:r>
              <w:rPr>
                <w:rFonts w:eastAsia="Microsoft YaHei"/>
              </w:rPr>
              <w:t>new sub-features.</w:t>
            </w:r>
          </w:p>
          <w:p w14:paraId="14B08231" w14:textId="77777777" w:rsidR="00D45F6B" w:rsidRDefault="00D45F6B" w:rsidP="00F028EB">
            <w:pPr>
              <w:pStyle w:val="ListParagraph"/>
              <w:numPr>
                <w:ilvl w:val="0"/>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527F4C2B" w14:textId="77777777" w:rsidR="00D45F6B" w:rsidRDefault="00D45F6B" w:rsidP="00F028EB">
            <w:pPr>
              <w:pStyle w:val="ListParagraph"/>
              <w:numPr>
                <w:ilvl w:val="1"/>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7899FA90" w14:textId="77777777" w:rsidR="00D45F6B" w:rsidRDefault="00D45F6B" w:rsidP="00D45F6B">
            <w:pPr>
              <w:spacing w:beforeLines="80" w:before="192" w:afterLines="50"/>
              <w:rPr>
                <w:i/>
              </w:rPr>
            </w:pPr>
            <w:r>
              <w:rPr>
                <w:rFonts w:eastAsia="Microsoft YaHei"/>
                <w:b/>
                <w:i/>
              </w:rPr>
              <w:t>Proposal 3-3:</w:t>
            </w:r>
            <w:r>
              <w:rPr>
                <w:rFonts w:eastAsia="Microsoft YaHei"/>
                <w:i/>
              </w:rPr>
              <w:t xml:space="preserve"> </w:t>
            </w:r>
            <w:r>
              <w:rPr>
                <w:i/>
              </w:rPr>
              <w:t>For FG</w:t>
            </w:r>
            <w:r>
              <w:rPr>
                <w:rFonts w:hint="eastAsia"/>
                <w:i/>
              </w:rPr>
              <w:t xml:space="preserve"> 59-1 series of</w:t>
            </w:r>
            <w:r>
              <w:rPr>
                <w:i/>
              </w:rPr>
              <w:t xml:space="preserve"> ‘</w:t>
            </w:r>
            <w:r>
              <w:rPr>
                <w:rFonts w:hint="eastAsia"/>
                <w:i/>
              </w:rPr>
              <w:t>UE-initiated/event-driven beam management</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41"/>
              <w:gridCol w:w="3073"/>
              <w:gridCol w:w="4271"/>
              <w:gridCol w:w="608"/>
              <w:gridCol w:w="497"/>
              <w:gridCol w:w="467"/>
              <w:gridCol w:w="2030"/>
              <w:gridCol w:w="699"/>
              <w:gridCol w:w="467"/>
              <w:gridCol w:w="467"/>
              <w:gridCol w:w="467"/>
              <w:gridCol w:w="3831"/>
              <w:gridCol w:w="1434"/>
            </w:tblGrid>
            <w:tr w:rsidR="00D45F6B" w14:paraId="3E13023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62E6A90"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7DBAE0B6" w14:textId="77777777" w:rsidR="00D45F6B" w:rsidRDefault="00D45F6B" w:rsidP="00D45F6B">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054BB47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57B10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732EDA97"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6784C186"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6B01167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23C76C1C"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348B2D56" w14:textId="77777777" w:rsidR="00D45F6B" w:rsidRDefault="00D45F6B" w:rsidP="00D45F6B">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5A571ACD" w14:textId="77777777" w:rsidR="00D45F6B" w:rsidRDefault="00D45F6B" w:rsidP="00D45F6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AAC0D27" w14:textId="77777777" w:rsidR="00D45F6B" w:rsidRDefault="00D45F6B" w:rsidP="00D45F6B">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581737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237CEC9" w14:textId="77777777" w:rsidR="00D45F6B" w:rsidRDefault="00D45F6B" w:rsidP="00D45F6B">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204C917"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1CA3498E"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F498A07"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41064A"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09AECE4"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EE6E3"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596C46D7" w14:textId="77777777" w:rsidR="00D45F6B" w:rsidRDefault="00D45F6B" w:rsidP="00D45F6B">
                  <w:pPr>
                    <w:keepNext/>
                    <w:keepLines/>
                    <w:spacing w:before="72" w:after="72"/>
                    <w:rPr>
                      <w:rFonts w:eastAsia="SimSun" w:cs="Arial"/>
                      <w:color w:val="000000"/>
                      <w:sz w:val="18"/>
                      <w:szCs w:val="18"/>
                      <w:lang w:val="en-GB"/>
                    </w:rPr>
                  </w:pPr>
                </w:p>
                <w:p w14:paraId="29E67EAD"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0A9671CA" w14:textId="77777777" w:rsidR="00D45F6B" w:rsidRDefault="00D45F6B" w:rsidP="00D45F6B">
                  <w:pPr>
                    <w:keepNext/>
                    <w:keepLines/>
                    <w:spacing w:before="72" w:after="72"/>
                    <w:rPr>
                      <w:rFonts w:eastAsia="SimSun" w:cs="Arial"/>
                      <w:color w:val="000000"/>
                      <w:sz w:val="18"/>
                      <w:szCs w:val="18"/>
                      <w:lang w:val="en-GB"/>
                    </w:rPr>
                  </w:pPr>
                </w:p>
                <w:p w14:paraId="48981C0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E787451" w14:textId="77777777" w:rsidR="00D45F6B" w:rsidRDefault="00D45F6B" w:rsidP="00D45F6B">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7A49F4EA" w14:textId="77777777" w:rsidR="00D45F6B" w:rsidRDefault="00D45F6B" w:rsidP="00D45F6B">
            <w:pPr>
              <w:spacing w:before="72" w:after="72"/>
              <w:rPr>
                <w:b/>
                <w:bCs/>
                <w:u w:val="single"/>
              </w:rPr>
            </w:pPr>
            <w:r>
              <w:rPr>
                <w:b/>
                <w:bCs/>
                <w:u w:val="single"/>
              </w:rPr>
              <w:t>CSI enhancements (59-2)</w:t>
            </w:r>
          </w:p>
          <w:p w14:paraId="0245A089" w14:textId="77777777" w:rsidR="00D45F6B" w:rsidRDefault="00D45F6B" w:rsidP="00D45F6B">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-2-1 ~ </w:t>
            </w:r>
            <w:r>
              <w:rPr>
                <w:rFonts w:eastAsia="Microsoft YaHei" w:hint="eastAsia"/>
              </w:rPr>
              <w:t>59</w:t>
            </w:r>
            <w:r>
              <w:rPr>
                <w:rFonts w:eastAsia="Microsoft YaHei"/>
              </w:rPr>
              <w:t xml:space="preserve">-2-4)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CSI enhancement, and then we discuss some further details for </w:t>
            </w:r>
            <w:r>
              <w:rPr>
                <w:rFonts w:eastAsia="Microsoft YaHei" w:hint="eastAsia"/>
              </w:rPr>
              <w:t>59</w:t>
            </w:r>
            <w:r>
              <w:rPr>
                <w:rFonts w:eastAsia="Microsoft YaHei"/>
              </w:rPr>
              <w:t xml:space="preserve">-2 series in this section, </w:t>
            </w:r>
            <w:r>
              <w:rPr>
                <w:rFonts w:eastAsia="Microsoft YaHei" w:hint="eastAsia"/>
              </w:rPr>
              <w:t>and also</w:t>
            </w:r>
            <w:r>
              <w:rPr>
                <w:rFonts w:eastAsia="Microsoft YaHei"/>
              </w:rPr>
              <w:t xml:space="preserve"> </w:t>
            </w:r>
            <w:r>
              <w:rPr>
                <w:rFonts w:eastAsia="Microsoft YaHei" w:hint="eastAsia"/>
              </w:rPr>
              <w:t xml:space="preserve">some </w:t>
            </w:r>
            <w:r>
              <w:rPr>
                <w:rFonts w:eastAsia="Microsoft YaHei"/>
              </w:rPr>
              <w:t>new sub-features.</w:t>
            </w:r>
          </w:p>
          <w:p w14:paraId="442C4E0F" w14:textId="77777777" w:rsidR="00D45F6B" w:rsidRDefault="00D45F6B" w:rsidP="00F028EB">
            <w:pPr>
              <w:pStyle w:val="ListParagraph"/>
              <w:numPr>
                <w:ilvl w:val="0"/>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For FG</w:t>
            </w:r>
            <w:r>
              <w:rPr>
                <w:rFonts w:eastAsia="Microsoft YaHei"/>
              </w:rPr>
              <w:t xml:space="preserve">s with a component of ‘Supported processing capability’, add a note to clarify that, </w:t>
            </w:r>
            <w:r>
              <w:rPr>
                <w:rFonts w:cs="Arial"/>
                <w:szCs w:val="18"/>
              </w:rPr>
              <w:t>capability 1 is a higher capability than capability 2.</w:t>
            </w:r>
          </w:p>
          <w:p w14:paraId="72BB6852" w14:textId="77777777" w:rsidR="00D45F6B" w:rsidRDefault="00D45F6B" w:rsidP="00F028EB">
            <w:pPr>
              <w:pStyle w:val="ListParagraph"/>
              <w:numPr>
                <w:ilvl w:val="0"/>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F</w:t>
            </w:r>
            <w:r>
              <w:rPr>
                <w:rFonts w:eastAsia="Microsoft YaHei"/>
              </w:rPr>
              <w:t>or FG 59-2-1-5l, in the note, K</w:t>
            </w:r>
            <w:r>
              <w:rPr>
                <w:rFonts w:eastAsia="Microsoft YaHei"/>
                <w:vertAlign w:val="subscript"/>
              </w:rPr>
              <w:t>p</w:t>
            </w:r>
            <w:r>
              <w:rPr>
                <w:rFonts w:eastAsia="Microsoft YaHei"/>
              </w:rPr>
              <w:t xml:space="preserve"> should be according to Component 12 of FG 59-2-1-5 rather than FG 59-2-5, and there is no FG 59-2-5.s</w:t>
            </w:r>
          </w:p>
          <w:p w14:paraId="1A9DFE96" w14:textId="77777777" w:rsidR="00D45F6B" w:rsidRDefault="00D45F6B" w:rsidP="00D45F6B">
            <w:pPr>
              <w:spacing w:beforeLines="80" w:before="192" w:afterLines="50"/>
              <w:rPr>
                <w:i/>
              </w:rPr>
            </w:pPr>
            <w:r>
              <w:rPr>
                <w:rFonts w:eastAsia="Microsoft YaHei"/>
                <w:b/>
                <w:i/>
              </w:rPr>
              <w:t>Proposal 3-4:</w:t>
            </w:r>
            <w:r>
              <w:rPr>
                <w:rFonts w:eastAsia="Microsoft YaHei"/>
                <w:i/>
              </w:rPr>
              <w:t xml:space="preserve"> </w:t>
            </w:r>
            <w:r>
              <w:rPr>
                <w:i/>
              </w:rPr>
              <w:t>For FG</w:t>
            </w:r>
            <w:r>
              <w:rPr>
                <w:rFonts w:hint="eastAsia"/>
                <w:i/>
              </w:rPr>
              <w:t xml:space="preserve"> 59-</w:t>
            </w:r>
            <w:r>
              <w:rPr>
                <w:i/>
              </w:rPr>
              <w:t>2</w:t>
            </w:r>
            <w:r>
              <w:rPr>
                <w:rFonts w:hint="eastAsia"/>
                <w:i/>
              </w:rPr>
              <w:t xml:space="preserve"> series of</w:t>
            </w:r>
            <w:r>
              <w:rPr>
                <w:i/>
              </w:rPr>
              <w:t xml:space="preserve"> ‘CSI enhancement’,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9"/>
              <w:gridCol w:w="2177"/>
              <w:gridCol w:w="4195"/>
              <w:gridCol w:w="1138"/>
              <w:gridCol w:w="527"/>
              <w:gridCol w:w="467"/>
              <w:gridCol w:w="2391"/>
              <w:gridCol w:w="800"/>
              <w:gridCol w:w="467"/>
              <w:gridCol w:w="467"/>
              <w:gridCol w:w="467"/>
              <w:gridCol w:w="4008"/>
              <w:gridCol w:w="1230"/>
            </w:tblGrid>
            <w:tr w:rsidR="00D45F6B" w14:paraId="68EAA82B"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A3C9071"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7E119F"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F76E10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EA44C7F"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10177463"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within one slot</w:t>
                  </w:r>
                </w:p>
                <w:p w14:paraId="6ED8C20B"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C991629"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3. Supported maximum rank</w:t>
                  </w:r>
                </w:p>
                <w:p w14:paraId="67F3E79A"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1308EE71"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5. Supported processing capability</w:t>
                  </w:r>
                </w:p>
                <w:p w14:paraId="58B02351"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47B217"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1880A1F"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F94B84"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D2AAFF"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4F6BA4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854EDC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245F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3767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7E1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4853FD2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924445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F5EC91F" w14:textId="77777777" w:rsidR="00D45F6B" w:rsidRDefault="00D45F6B" w:rsidP="00D45F6B">
                  <w:pPr>
                    <w:pStyle w:val="TAL"/>
                    <w:spacing w:before="72" w:after="72"/>
                    <w:rPr>
                      <w:rFonts w:cs="Arial"/>
                      <w:color w:val="000000" w:themeColor="text1"/>
                      <w:szCs w:val="18"/>
                    </w:rPr>
                  </w:pPr>
                </w:p>
                <w:p w14:paraId="52568C5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5D52DCE4" w14:textId="77777777" w:rsidR="00D45F6B" w:rsidRDefault="00D45F6B" w:rsidP="00D45F6B">
                  <w:pPr>
                    <w:pStyle w:val="TAL"/>
                    <w:spacing w:before="72" w:after="72"/>
                    <w:rPr>
                      <w:rFonts w:cs="Arial"/>
                      <w:color w:val="000000" w:themeColor="text1"/>
                      <w:szCs w:val="18"/>
                    </w:rPr>
                  </w:pPr>
                </w:p>
                <w:p w14:paraId="4EF0F74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{2,4}</w:t>
                  </w:r>
                </w:p>
                <w:p w14:paraId="0D4A966A" w14:textId="77777777" w:rsidR="00D45F6B" w:rsidRDefault="00D45F6B" w:rsidP="00D45F6B">
                  <w:pPr>
                    <w:pStyle w:val="TAL"/>
                    <w:spacing w:before="72" w:after="72"/>
                    <w:rPr>
                      <w:rFonts w:cs="Arial"/>
                      <w:color w:val="000000" w:themeColor="text1"/>
                      <w:szCs w:val="18"/>
                    </w:rPr>
                  </w:pPr>
                </w:p>
                <w:p w14:paraId="0179288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01418C9" w14:textId="77777777" w:rsidR="00D45F6B" w:rsidRDefault="00D45F6B" w:rsidP="00D45F6B">
                  <w:pPr>
                    <w:pStyle w:val="TAL"/>
                    <w:spacing w:before="72" w:after="72"/>
                    <w:rPr>
                      <w:rFonts w:cs="Arial"/>
                      <w:color w:val="000000" w:themeColor="text1"/>
                      <w:szCs w:val="18"/>
                    </w:rPr>
                  </w:pPr>
                </w:p>
                <w:p w14:paraId="3E079FC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4589629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297C2B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3160FD1" w14:textId="77777777" w:rsidR="00D45F6B" w:rsidRDefault="00D45F6B" w:rsidP="00D45F6B">
                  <w:pPr>
                    <w:pStyle w:val="TAL"/>
                    <w:spacing w:before="72" w:after="72"/>
                    <w:rPr>
                      <w:rFonts w:cs="Arial"/>
                      <w:color w:val="000000" w:themeColor="text1"/>
                      <w:szCs w:val="18"/>
                    </w:rPr>
                  </w:pPr>
                </w:p>
                <w:p w14:paraId="1069B24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1E7F54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7AB8745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1153EA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5B4A84A7" w14:textId="77777777" w:rsidR="00D45F6B" w:rsidRDefault="00D45F6B" w:rsidP="00D45F6B">
                  <w:pPr>
                    <w:pStyle w:val="TAL"/>
                    <w:spacing w:before="72" w:after="72"/>
                    <w:rPr>
                      <w:rFonts w:cs="Arial"/>
                      <w:color w:val="000000" w:themeColor="text1"/>
                      <w:szCs w:val="18"/>
                    </w:rPr>
                  </w:pPr>
                </w:p>
                <w:p w14:paraId="54CFD42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4409F18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Scale the legacy timeline Z/Z’ by ceil(P/32) where P is the total number of ports across all the K aggregated CSI-RS resources</w:t>
                  </w:r>
                </w:p>
                <w:p w14:paraId="4C844F7E" w14:textId="77777777" w:rsidR="00D45F6B" w:rsidRDefault="00D45F6B" w:rsidP="00D45F6B">
                  <w:pPr>
                    <w:pStyle w:val="TAL"/>
                    <w:spacing w:before="72" w:after="72"/>
                    <w:rPr>
                      <w:rFonts w:cs="Arial"/>
                      <w:color w:val="000000" w:themeColor="text1"/>
                      <w:szCs w:val="18"/>
                      <w:lang w:val="en-US"/>
                    </w:rPr>
                  </w:pPr>
                  <w:r>
                    <w:rPr>
                      <w:rFonts w:cs="Arial"/>
                      <w:color w:val="000000" w:themeColor="text1"/>
                      <w:szCs w:val="18"/>
                      <w:lang w:val="en-US"/>
                    </w:rPr>
                    <w:t>OCPU = 1</w:t>
                  </w:r>
                </w:p>
                <w:p w14:paraId="0AEA6121" w14:textId="77777777" w:rsidR="00D45F6B" w:rsidRDefault="00D45F6B" w:rsidP="00D45F6B">
                  <w:pPr>
                    <w:pStyle w:val="TAL"/>
                    <w:spacing w:before="72" w:after="72"/>
                    <w:rPr>
                      <w:rFonts w:cs="Arial"/>
                      <w:color w:val="000000" w:themeColor="text1"/>
                      <w:szCs w:val="18"/>
                      <w:highlight w:val="yellow"/>
                    </w:rPr>
                  </w:pPr>
                </w:p>
                <w:p w14:paraId="5C9CE5FC" w14:textId="77777777" w:rsidR="00D45F6B" w:rsidRDefault="00D45F6B" w:rsidP="00D45F6B">
                  <w:pPr>
                    <w:pStyle w:val="TAL"/>
                    <w:spacing w:before="72" w:after="72"/>
                    <w:rPr>
                      <w:rFonts w:cs="Arial"/>
                      <w:color w:val="000000" w:themeColor="text1"/>
                      <w:szCs w:val="18"/>
                      <w:highlight w:val="yellow"/>
                      <w:lang w:eastAsia="zh-CN"/>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A2FDAD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0BB8F78E"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D42597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56E9D3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3F9149C7"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43C81D20"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F12398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2936C9C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35E71B2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7E0879E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63AA177"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2510B67"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A2F389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9B18AE"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0E8F8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EA5BA8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F1067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91B2A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7FD66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14BE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53D94A2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1FFDD8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FE2E99F" w14:textId="77777777" w:rsidR="00D45F6B" w:rsidRDefault="00D45F6B" w:rsidP="00D45F6B">
                  <w:pPr>
                    <w:pStyle w:val="TAL"/>
                    <w:spacing w:before="72" w:after="72"/>
                    <w:rPr>
                      <w:rFonts w:cs="Arial"/>
                      <w:color w:val="000000" w:themeColor="text1"/>
                      <w:szCs w:val="18"/>
                    </w:rPr>
                  </w:pPr>
                </w:p>
                <w:p w14:paraId="1F29679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12778B69" w14:textId="77777777" w:rsidR="00D45F6B" w:rsidRDefault="00D45F6B" w:rsidP="00D45F6B">
                  <w:pPr>
                    <w:pStyle w:val="TAL"/>
                    <w:spacing w:before="72" w:after="72"/>
                    <w:rPr>
                      <w:rFonts w:cs="Arial"/>
                      <w:color w:val="000000" w:themeColor="text1"/>
                      <w:szCs w:val="18"/>
                    </w:rPr>
                  </w:pPr>
                </w:p>
                <w:p w14:paraId="0F2BEB2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{2,3}</w:t>
                  </w:r>
                </w:p>
                <w:p w14:paraId="22E9E162" w14:textId="77777777" w:rsidR="00D45F6B" w:rsidRDefault="00D45F6B" w:rsidP="00D45F6B">
                  <w:pPr>
                    <w:pStyle w:val="TAL"/>
                    <w:spacing w:before="72" w:after="72"/>
                    <w:rPr>
                      <w:rFonts w:cs="Arial"/>
                      <w:color w:val="000000" w:themeColor="text1"/>
                      <w:szCs w:val="18"/>
                    </w:rPr>
                  </w:pPr>
                </w:p>
                <w:p w14:paraId="017843B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DCBB360" w14:textId="77777777" w:rsidR="00D45F6B" w:rsidRDefault="00D45F6B" w:rsidP="00D45F6B">
                  <w:pPr>
                    <w:pStyle w:val="TAL"/>
                    <w:spacing w:before="72" w:after="72"/>
                    <w:rPr>
                      <w:rFonts w:cs="Arial"/>
                      <w:color w:val="000000" w:themeColor="text1"/>
                      <w:szCs w:val="18"/>
                    </w:rPr>
                  </w:pPr>
                </w:p>
                <w:p w14:paraId="0AAD648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38F6A7F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996CAE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8F20842" w14:textId="77777777" w:rsidR="00D45F6B" w:rsidRDefault="00D45F6B" w:rsidP="00D45F6B">
                  <w:pPr>
                    <w:pStyle w:val="TAL"/>
                    <w:spacing w:before="72" w:after="72"/>
                    <w:rPr>
                      <w:rFonts w:cs="Arial"/>
                      <w:color w:val="000000" w:themeColor="text1"/>
                      <w:szCs w:val="18"/>
                    </w:rPr>
                  </w:pPr>
                </w:p>
                <w:p w14:paraId="5833A2B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FF739E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5A75157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8C4E8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5134733" w14:textId="77777777" w:rsidR="00D45F6B" w:rsidRDefault="00D45F6B" w:rsidP="00D45F6B">
                  <w:pPr>
                    <w:pStyle w:val="TAL"/>
                    <w:spacing w:before="72" w:after="72"/>
                    <w:rPr>
                      <w:rFonts w:cs="Arial"/>
                      <w:color w:val="000000" w:themeColor="text1"/>
                      <w:szCs w:val="18"/>
                    </w:rPr>
                  </w:pPr>
                </w:p>
                <w:p w14:paraId="1F9F3C5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ADA435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25594B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08369729" w14:textId="77777777" w:rsidR="00D45F6B" w:rsidRDefault="00D45F6B" w:rsidP="00D45F6B">
                  <w:pPr>
                    <w:pStyle w:val="TAL"/>
                    <w:spacing w:before="72" w:after="72"/>
                    <w:rPr>
                      <w:rFonts w:cs="Arial"/>
                      <w:color w:val="000000" w:themeColor="text1"/>
                      <w:szCs w:val="18"/>
                      <w:highlight w:val="yellow"/>
                    </w:rPr>
                  </w:pPr>
                </w:p>
                <w:p w14:paraId="3151A43C"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4166F4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3261EB2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1FDAB7F"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A907B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6E99FCDA"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24861D53" w14:textId="77777777" w:rsidR="00D45F6B" w:rsidRDefault="00D45F6B" w:rsidP="00D45F6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481FC2CF"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58147E2"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BAF63EB"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22991EC4"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73E0A5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52205E5C" w14:textId="77777777" w:rsidR="00D45F6B" w:rsidRDefault="00D45F6B" w:rsidP="00D45F6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ED0E1B0"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E6EF6D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0E1D6"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E4A41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C77B58F"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7D196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45226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464912"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6E2E7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7CF8D5B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12C4C9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B83E93E" w14:textId="77777777" w:rsidR="00D45F6B" w:rsidRDefault="00D45F6B" w:rsidP="00D45F6B">
                  <w:pPr>
                    <w:pStyle w:val="TAL"/>
                    <w:spacing w:before="72" w:after="72"/>
                    <w:rPr>
                      <w:rFonts w:cs="Arial"/>
                      <w:color w:val="000000" w:themeColor="text1"/>
                      <w:szCs w:val="18"/>
                    </w:rPr>
                  </w:pPr>
                </w:p>
                <w:p w14:paraId="1E97D10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4139F944" w14:textId="77777777" w:rsidR="00D45F6B" w:rsidRDefault="00D45F6B" w:rsidP="00D45F6B">
                  <w:pPr>
                    <w:pStyle w:val="TAL"/>
                    <w:spacing w:before="72" w:after="72"/>
                    <w:rPr>
                      <w:rFonts w:cs="Arial"/>
                      <w:color w:val="000000" w:themeColor="text1"/>
                      <w:szCs w:val="18"/>
                    </w:rPr>
                  </w:pPr>
                </w:p>
                <w:p w14:paraId="681C80B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883C71A" w14:textId="77777777" w:rsidR="00D45F6B" w:rsidRDefault="00D45F6B" w:rsidP="00D45F6B">
                  <w:pPr>
                    <w:pStyle w:val="TAL"/>
                    <w:spacing w:before="72" w:after="72"/>
                    <w:rPr>
                      <w:rFonts w:cs="Arial"/>
                      <w:color w:val="000000" w:themeColor="text1"/>
                      <w:szCs w:val="18"/>
                    </w:rPr>
                  </w:pPr>
                </w:p>
                <w:p w14:paraId="6279EE4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7AB6548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FD6D21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F464B44" w14:textId="77777777" w:rsidR="00D45F6B" w:rsidRDefault="00D45F6B" w:rsidP="00D45F6B">
                  <w:pPr>
                    <w:pStyle w:val="TAL"/>
                    <w:spacing w:before="72" w:after="72"/>
                    <w:rPr>
                      <w:rFonts w:cs="Arial"/>
                      <w:color w:val="000000" w:themeColor="text1"/>
                      <w:szCs w:val="18"/>
                    </w:rPr>
                  </w:pPr>
                </w:p>
                <w:p w14:paraId="36C24F2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763C17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2901EFD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Reuse legacy Z/Z’ values</w:t>
                  </w:r>
                </w:p>
                <w:p w14:paraId="4A59C28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70885EDA" w14:textId="77777777" w:rsidR="00D45F6B" w:rsidRDefault="00D45F6B" w:rsidP="00D45F6B">
                  <w:pPr>
                    <w:pStyle w:val="TAL"/>
                    <w:spacing w:before="72" w:after="72"/>
                    <w:rPr>
                      <w:rFonts w:cs="Arial"/>
                      <w:color w:val="000000" w:themeColor="text1"/>
                      <w:szCs w:val="18"/>
                    </w:rPr>
                  </w:pPr>
                </w:p>
                <w:p w14:paraId="3AABB8A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68D8727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2ACA3E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44190992" w14:textId="77777777" w:rsidR="00D45F6B" w:rsidRDefault="00D45F6B" w:rsidP="00D45F6B">
                  <w:pPr>
                    <w:pStyle w:val="TAL"/>
                    <w:spacing w:before="72" w:after="72"/>
                    <w:rPr>
                      <w:rFonts w:cs="Arial"/>
                      <w:color w:val="000000" w:themeColor="text1"/>
                      <w:szCs w:val="18"/>
                      <w:highlight w:val="yellow"/>
                    </w:rPr>
                  </w:pPr>
                </w:p>
                <w:p w14:paraId="0F90FD69"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85650A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596A802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186AC4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8CF93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941746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F1B101F" w14:textId="77777777" w:rsidR="00D45F6B" w:rsidRDefault="00D45F6B" w:rsidP="00D45F6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2C464F67"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2060E99A"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0EE81DA"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18F857EC"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0A51B667"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7BCF53B3" w14:textId="77777777" w:rsidR="00D45F6B" w:rsidRDefault="00D45F6B" w:rsidP="00D45F6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BCAE267"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15C644F"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80EAD7"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BE002B"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0191EB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EBCACC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3BF9D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EDBBB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478EA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2537C24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72601E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3824C7E6" w14:textId="77777777" w:rsidR="00D45F6B" w:rsidRDefault="00D45F6B" w:rsidP="00D45F6B">
                  <w:pPr>
                    <w:pStyle w:val="TAL"/>
                    <w:spacing w:before="72" w:after="72"/>
                    <w:rPr>
                      <w:rFonts w:cs="Arial"/>
                      <w:color w:val="000000" w:themeColor="text1"/>
                      <w:szCs w:val="18"/>
                    </w:rPr>
                  </w:pPr>
                </w:p>
                <w:p w14:paraId="7615A47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37541266" w14:textId="77777777" w:rsidR="00D45F6B" w:rsidRDefault="00D45F6B" w:rsidP="00D45F6B">
                  <w:pPr>
                    <w:pStyle w:val="TAL"/>
                    <w:spacing w:before="72" w:after="72"/>
                    <w:rPr>
                      <w:rFonts w:cs="Arial"/>
                      <w:color w:val="000000" w:themeColor="text1"/>
                      <w:szCs w:val="18"/>
                    </w:rPr>
                  </w:pPr>
                </w:p>
                <w:p w14:paraId="2F5295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{2,4}</w:t>
                  </w:r>
                </w:p>
                <w:p w14:paraId="0E39077A" w14:textId="77777777" w:rsidR="00D45F6B" w:rsidRDefault="00D45F6B" w:rsidP="00D45F6B">
                  <w:pPr>
                    <w:pStyle w:val="TAL"/>
                    <w:spacing w:before="72" w:after="72"/>
                    <w:rPr>
                      <w:rFonts w:cs="Arial"/>
                      <w:color w:val="000000" w:themeColor="text1"/>
                      <w:szCs w:val="18"/>
                    </w:rPr>
                  </w:pPr>
                </w:p>
                <w:p w14:paraId="3CE07C0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0B022468" w14:textId="77777777" w:rsidR="00D45F6B" w:rsidRDefault="00D45F6B" w:rsidP="00D45F6B">
                  <w:pPr>
                    <w:pStyle w:val="TAL"/>
                    <w:spacing w:before="72" w:after="72"/>
                    <w:rPr>
                      <w:rFonts w:cs="Arial"/>
                      <w:color w:val="000000" w:themeColor="text1"/>
                      <w:szCs w:val="18"/>
                    </w:rPr>
                  </w:pPr>
                </w:p>
                <w:p w14:paraId="6C3B6EC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3F16206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EE54A1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D58ED56" w14:textId="77777777" w:rsidR="00D45F6B" w:rsidRDefault="00D45F6B" w:rsidP="00D45F6B">
                  <w:pPr>
                    <w:pStyle w:val="TAL"/>
                    <w:spacing w:before="72" w:after="72"/>
                    <w:rPr>
                      <w:rFonts w:cs="Arial"/>
                      <w:color w:val="000000" w:themeColor="text1"/>
                      <w:szCs w:val="18"/>
                    </w:rPr>
                  </w:pPr>
                </w:p>
                <w:p w14:paraId="6795DBE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B22EB3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05A667D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BEA41E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44EF077F" w14:textId="77777777" w:rsidR="00D45F6B" w:rsidRDefault="00D45F6B" w:rsidP="00D45F6B">
                  <w:pPr>
                    <w:pStyle w:val="TAL"/>
                    <w:spacing w:before="72" w:after="72"/>
                    <w:rPr>
                      <w:rFonts w:cs="Arial"/>
                      <w:color w:val="000000" w:themeColor="text1"/>
                      <w:szCs w:val="18"/>
                    </w:rPr>
                  </w:pPr>
                </w:p>
                <w:p w14:paraId="20FF5F0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7FEDDC8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332BF7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2CE966D8" w14:textId="77777777" w:rsidR="00D45F6B" w:rsidRDefault="00D45F6B" w:rsidP="00D45F6B">
                  <w:pPr>
                    <w:pStyle w:val="TAL"/>
                    <w:spacing w:before="72" w:after="72"/>
                    <w:rPr>
                      <w:rFonts w:cs="Arial"/>
                      <w:color w:val="000000" w:themeColor="text1"/>
                      <w:szCs w:val="18"/>
                      <w:highlight w:val="yellow"/>
                    </w:rPr>
                  </w:pPr>
                </w:p>
                <w:p w14:paraId="111B420A"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DC13DB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746B58E6"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5C2779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0728A2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752B2A7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14094D3C" w14:textId="77777777" w:rsidR="00D45F6B" w:rsidRDefault="00D45F6B" w:rsidP="00D45F6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43E4B237"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795C365"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775C440"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4BF67476"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48DEA8F6" w14:textId="77777777" w:rsidR="00D45F6B" w:rsidRDefault="00D45F6B" w:rsidP="00D45F6B">
                  <w:pPr>
                    <w:pStyle w:val="TAL"/>
                    <w:spacing w:before="72" w:after="72"/>
                    <w:rPr>
                      <w:rFonts w:cs="Arial"/>
                      <w:color w:val="000000" w:themeColor="text1"/>
                      <w:szCs w:val="18"/>
                      <w:highlight w:val="yellow"/>
                    </w:rPr>
                  </w:pPr>
                  <w:r>
                    <w:rPr>
                      <w:rFonts w:cs="Arial"/>
                      <w:color w:val="000000" w:themeColor="text1"/>
                      <w:szCs w:val="18"/>
                    </w:rPr>
                    <w:lastRenderedPageBreak/>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104B3E5"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4C76197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BB58F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52110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63B341"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1E06E3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F06D1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96385D"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D314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64588DC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44386A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D915E1B" w14:textId="77777777" w:rsidR="00D45F6B" w:rsidRDefault="00D45F6B" w:rsidP="00D45F6B">
                  <w:pPr>
                    <w:pStyle w:val="TAL"/>
                    <w:spacing w:before="72" w:after="72"/>
                    <w:rPr>
                      <w:rFonts w:cs="Arial"/>
                      <w:color w:val="000000" w:themeColor="text1"/>
                      <w:szCs w:val="18"/>
                    </w:rPr>
                  </w:pPr>
                </w:p>
                <w:p w14:paraId="6CD3F67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1AA23594" w14:textId="77777777" w:rsidR="00D45F6B" w:rsidRDefault="00D45F6B" w:rsidP="00D45F6B">
                  <w:pPr>
                    <w:pStyle w:val="TAL"/>
                    <w:spacing w:before="72" w:after="72"/>
                    <w:rPr>
                      <w:rFonts w:cs="Arial"/>
                      <w:color w:val="000000" w:themeColor="text1"/>
                      <w:szCs w:val="18"/>
                    </w:rPr>
                  </w:pPr>
                </w:p>
                <w:p w14:paraId="5BEE313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{2,3}</w:t>
                  </w:r>
                </w:p>
                <w:p w14:paraId="5BE35C54" w14:textId="77777777" w:rsidR="00D45F6B" w:rsidRDefault="00D45F6B" w:rsidP="00D45F6B">
                  <w:pPr>
                    <w:pStyle w:val="TAL"/>
                    <w:spacing w:before="72" w:after="72"/>
                    <w:rPr>
                      <w:rFonts w:cs="Arial"/>
                      <w:color w:val="000000" w:themeColor="text1"/>
                      <w:szCs w:val="18"/>
                    </w:rPr>
                  </w:pPr>
                </w:p>
                <w:p w14:paraId="3C59EF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14CFF5D" w14:textId="77777777" w:rsidR="00D45F6B" w:rsidRDefault="00D45F6B" w:rsidP="00D45F6B">
                  <w:pPr>
                    <w:pStyle w:val="TAL"/>
                    <w:spacing w:before="72" w:after="72"/>
                    <w:rPr>
                      <w:rFonts w:cs="Arial"/>
                      <w:color w:val="000000" w:themeColor="text1"/>
                      <w:szCs w:val="18"/>
                    </w:rPr>
                  </w:pPr>
                </w:p>
                <w:p w14:paraId="61ED771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Component 6 candidate values</w:t>
                  </w:r>
                </w:p>
                <w:p w14:paraId="6DFF75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C52DF3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2493731" w14:textId="77777777" w:rsidR="00D45F6B" w:rsidRDefault="00D45F6B" w:rsidP="00D45F6B">
                  <w:pPr>
                    <w:pStyle w:val="TAL"/>
                    <w:spacing w:before="72" w:after="72"/>
                    <w:rPr>
                      <w:rFonts w:cs="Arial"/>
                      <w:color w:val="000000" w:themeColor="text1"/>
                      <w:szCs w:val="18"/>
                    </w:rPr>
                  </w:pPr>
                </w:p>
                <w:p w14:paraId="1DD704E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CE4E5C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5450739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D6F2F5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D77DB06" w14:textId="77777777" w:rsidR="00D45F6B" w:rsidRDefault="00D45F6B" w:rsidP="00D45F6B">
                  <w:pPr>
                    <w:pStyle w:val="TAL"/>
                    <w:spacing w:before="72" w:after="72"/>
                    <w:rPr>
                      <w:rFonts w:cs="Arial"/>
                      <w:color w:val="000000" w:themeColor="text1"/>
                      <w:szCs w:val="18"/>
                    </w:rPr>
                  </w:pPr>
                </w:p>
                <w:p w14:paraId="1A1A346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7A59D26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2E9719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30B876B8" w14:textId="77777777" w:rsidR="00D45F6B" w:rsidRDefault="00D45F6B" w:rsidP="00D45F6B">
                  <w:pPr>
                    <w:pStyle w:val="TAL"/>
                    <w:spacing w:before="72" w:after="72"/>
                    <w:rPr>
                      <w:rFonts w:cs="Arial"/>
                      <w:color w:val="000000" w:themeColor="text1"/>
                      <w:szCs w:val="18"/>
                      <w:highlight w:val="yellow"/>
                    </w:rPr>
                  </w:pPr>
                </w:p>
                <w:p w14:paraId="2FAF2CCA"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E5600D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453E083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53E681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2D046A"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80F353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1A796F9A"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3FBB1AA5"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7FA1286"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1FA54558"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22621052"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718DAFB"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9583B4"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5EA9D4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9FB309"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A433B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F61C0D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42FB03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87CC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27EB15"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726A1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795C7F3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C896E2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F53635F" w14:textId="77777777" w:rsidR="00D45F6B" w:rsidRDefault="00D45F6B" w:rsidP="00D45F6B">
                  <w:pPr>
                    <w:pStyle w:val="TAL"/>
                    <w:spacing w:before="72" w:after="72"/>
                    <w:rPr>
                      <w:rFonts w:cs="Arial"/>
                      <w:color w:val="000000" w:themeColor="text1"/>
                      <w:szCs w:val="18"/>
                    </w:rPr>
                  </w:pPr>
                </w:p>
                <w:p w14:paraId="6D181CE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511AEC8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10F163BF" w14:textId="77777777" w:rsidR="00D45F6B" w:rsidRDefault="00D45F6B" w:rsidP="00D45F6B">
                  <w:pPr>
                    <w:pStyle w:val="TAL"/>
                    <w:spacing w:before="72" w:after="72"/>
                    <w:rPr>
                      <w:rFonts w:cs="Arial"/>
                      <w:color w:val="000000" w:themeColor="text1"/>
                      <w:szCs w:val="18"/>
                    </w:rPr>
                  </w:pPr>
                </w:p>
                <w:p w14:paraId="178C424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7AD8220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09DED7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5AAB070" w14:textId="77777777" w:rsidR="00D45F6B" w:rsidRDefault="00D45F6B" w:rsidP="00D45F6B">
                  <w:pPr>
                    <w:pStyle w:val="TAL"/>
                    <w:spacing w:before="72" w:after="72"/>
                    <w:rPr>
                      <w:rFonts w:cs="Arial"/>
                      <w:color w:val="000000" w:themeColor="text1"/>
                      <w:szCs w:val="18"/>
                    </w:rPr>
                  </w:pPr>
                </w:p>
                <w:p w14:paraId="103F8ED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1583D0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612AFF3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498E364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6FC606D4" w14:textId="77777777" w:rsidR="00D45F6B" w:rsidRDefault="00D45F6B" w:rsidP="00D45F6B">
                  <w:pPr>
                    <w:pStyle w:val="TAL"/>
                    <w:spacing w:before="72" w:after="72"/>
                    <w:rPr>
                      <w:rFonts w:cs="Arial"/>
                      <w:color w:val="000000" w:themeColor="text1"/>
                      <w:szCs w:val="18"/>
                    </w:rPr>
                  </w:pPr>
                </w:p>
                <w:p w14:paraId="1B00F19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0E403FF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1E1A2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5815411F" w14:textId="77777777" w:rsidR="00D45F6B" w:rsidRDefault="00D45F6B" w:rsidP="00D45F6B">
                  <w:pPr>
                    <w:pStyle w:val="TAL"/>
                    <w:spacing w:before="72" w:after="72"/>
                    <w:rPr>
                      <w:rFonts w:cs="Arial"/>
                      <w:color w:val="000000" w:themeColor="text1"/>
                      <w:szCs w:val="18"/>
                      <w:highlight w:val="yellow"/>
                    </w:rPr>
                  </w:pPr>
                </w:p>
                <w:p w14:paraId="42703580"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5C1574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03B0668E"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7CE4CD8"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66E804"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6DFAA5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0D975B2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02907E7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C50AE3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3E39428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35BA739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lastRenderedPageBreak/>
                    <w:t>5. Supported processing capability</w:t>
                  </w:r>
                </w:p>
                <w:p w14:paraId="4CF117F5"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1035F"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B5B2688"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E21323"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04F690"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773CBC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5D667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1910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61F5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D76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5CFF4A9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8DCE7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DA474DC" w14:textId="77777777" w:rsidR="00D45F6B" w:rsidRDefault="00D45F6B" w:rsidP="00D45F6B">
                  <w:pPr>
                    <w:pStyle w:val="TAL"/>
                    <w:spacing w:before="72" w:after="72"/>
                    <w:rPr>
                      <w:rFonts w:cs="Arial"/>
                      <w:color w:val="000000" w:themeColor="text1"/>
                      <w:szCs w:val="18"/>
                    </w:rPr>
                  </w:pPr>
                </w:p>
                <w:p w14:paraId="0923FDD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{2, 4}</w:t>
                  </w:r>
                </w:p>
                <w:p w14:paraId="44CE7D8B" w14:textId="77777777" w:rsidR="00D45F6B" w:rsidRDefault="00D45F6B" w:rsidP="00D45F6B">
                  <w:pPr>
                    <w:pStyle w:val="TAL"/>
                    <w:spacing w:before="72" w:after="72"/>
                    <w:rPr>
                      <w:rFonts w:cs="Arial"/>
                      <w:color w:val="000000" w:themeColor="text1"/>
                      <w:szCs w:val="18"/>
                    </w:rPr>
                  </w:pPr>
                </w:p>
                <w:p w14:paraId="40B3262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{2,4}</w:t>
                  </w:r>
                </w:p>
                <w:p w14:paraId="33CC364F" w14:textId="77777777" w:rsidR="00D45F6B" w:rsidRDefault="00D45F6B" w:rsidP="00D45F6B">
                  <w:pPr>
                    <w:pStyle w:val="TAL"/>
                    <w:spacing w:before="72" w:after="72"/>
                    <w:rPr>
                      <w:rFonts w:cs="Arial"/>
                      <w:color w:val="000000" w:themeColor="text1"/>
                      <w:szCs w:val="18"/>
                    </w:rPr>
                  </w:pPr>
                </w:p>
                <w:p w14:paraId="3C4C43C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Component 5 candidate value {Capability 1, Capability 2}</w:t>
                  </w:r>
                </w:p>
                <w:p w14:paraId="54CFE86D" w14:textId="77777777" w:rsidR="00D45F6B" w:rsidRDefault="00D45F6B" w:rsidP="00D45F6B">
                  <w:pPr>
                    <w:pStyle w:val="TAL"/>
                    <w:spacing w:before="72" w:after="72"/>
                    <w:rPr>
                      <w:rFonts w:cs="Arial"/>
                      <w:color w:val="000000" w:themeColor="text1"/>
                      <w:szCs w:val="18"/>
                    </w:rPr>
                  </w:pPr>
                </w:p>
                <w:p w14:paraId="471488F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79D7771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A00CE3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BF4604F" w14:textId="77777777" w:rsidR="00D45F6B" w:rsidRDefault="00D45F6B" w:rsidP="00D45F6B">
                  <w:pPr>
                    <w:pStyle w:val="TAL"/>
                    <w:spacing w:before="72" w:after="72"/>
                    <w:rPr>
                      <w:rFonts w:cs="Arial"/>
                      <w:color w:val="000000" w:themeColor="text1"/>
                      <w:szCs w:val="18"/>
                    </w:rPr>
                  </w:pPr>
                </w:p>
                <w:p w14:paraId="191F9D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CE459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0F51A68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4A6E70F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09F0B177" w14:textId="77777777" w:rsidR="00D45F6B" w:rsidRDefault="00D45F6B" w:rsidP="00D45F6B">
                  <w:pPr>
                    <w:pStyle w:val="TAL"/>
                    <w:spacing w:before="72" w:after="72"/>
                    <w:rPr>
                      <w:rFonts w:cs="Arial"/>
                      <w:color w:val="000000" w:themeColor="text1"/>
                      <w:szCs w:val="18"/>
                    </w:rPr>
                  </w:pPr>
                </w:p>
                <w:p w14:paraId="71D4CDC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0BE6A02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99A209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18E09AA5" w14:textId="77777777" w:rsidR="00D45F6B" w:rsidRDefault="00D45F6B" w:rsidP="00D45F6B">
                  <w:pPr>
                    <w:pStyle w:val="TAL"/>
                    <w:spacing w:before="72" w:after="72"/>
                    <w:rPr>
                      <w:rFonts w:cs="Arial"/>
                      <w:color w:val="000000" w:themeColor="text1"/>
                      <w:szCs w:val="18"/>
                      <w:highlight w:val="yellow"/>
                    </w:rPr>
                  </w:pPr>
                </w:p>
                <w:p w14:paraId="7B996D5A"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805057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77C35A2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15AF66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9ABBC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0C727BA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1EFEE66D"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33DAA9E2"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66B4051D"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2335045A"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43F4A9DE"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5. Supported processing capability</w:t>
                  </w:r>
                </w:p>
                <w:p w14:paraId="1C2573D4"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3D95F1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25229FD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5BFAA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C1EA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1FDC47"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528F2C"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B5CBB"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31524B"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ED1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702235D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B77A81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8790686" w14:textId="77777777" w:rsidR="00D45F6B" w:rsidRDefault="00D45F6B" w:rsidP="00D45F6B">
                  <w:pPr>
                    <w:pStyle w:val="TAL"/>
                    <w:spacing w:before="72" w:after="72"/>
                    <w:rPr>
                      <w:rFonts w:cs="Arial"/>
                      <w:color w:val="000000" w:themeColor="text1"/>
                      <w:szCs w:val="18"/>
                    </w:rPr>
                  </w:pPr>
                </w:p>
                <w:p w14:paraId="05FC20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{2, 4}</w:t>
                  </w:r>
                </w:p>
                <w:p w14:paraId="3468E5C8" w14:textId="77777777" w:rsidR="00D45F6B" w:rsidRDefault="00D45F6B" w:rsidP="00D45F6B">
                  <w:pPr>
                    <w:pStyle w:val="TAL"/>
                    <w:spacing w:before="72" w:after="72"/>
                    <w:rPr>
                      <w:rFonts w:cs="Arial"/>
                      <w:color w:val="000000" w:themeColor="text1"/>
                      <w:szCs w:val="18"/>
                    </w:rPr>
                  </w:pPr>
                </w:p>
                <w:p w14:paraId="3743FD0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{2,3}</w:t>
                  </w:r>
                </w:p>
                <w:p w14:paraId="464FBBEE" w14:textId="77777777" w:rsidR="00D45F6B" w:rsidRDefault="00D45F6B" w:rsidP="00D45F6B">
                  <w:pPr>
                    <w:pStyle w:val="TAL"/>
                    <w:spacing w:before="72" w:after="72"/>
                    <w:rPr>
                      <w:rFonts w:cs="Arial"/>
                      <w:color w:val="000000" w:themeColor="text1"/>
                      <w:szCs w:val="18"/>
                    </w:rPr>
                  </w:pPr>
                </w:p>
                <w:p w14:paraId="7BE97BF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474693A4" w14:textId="77777777" w:rsidR="00D45F6B" w:rsidRDefault="00D45F6B" w:rsidP="00D45F6B">
                  <w:pPr>
                    <w:pStyle w:val="TAL"/>
                    <w:spacing w:before="72" w:after="72"/>
                    <w:rPr>
                      <w:rFonts w:cs="Arial"/>
                      <w:color w:val="000000" w:themeColor="text1"/>
                      <w:szCs w:val="18"/>
                    </w:rPr>
                  </w:pPr>
                </w:p>
                <w:p w14:paraId="799AE8A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46DBFBA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05102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3ED49070" w14:textId="77777777" w:rsidR="00D45F6B" w:rsidRDefault="00D45F6B" w:rsidP="00D45F6B">
                  <w:pPr>
                    <w:pStyle w:val="TAL"/>
                    <w:spacing w:before="72" w:after="72"/>
                    <w:rPr>
                      <w:rFonts w:cs="Arial"/>
                      <w:color w:val="000000" w:themeColor="text1"/>
                      <w:szCs w:val="18"/>
                    </w:rPr>
                  </w:pPr>
                </w:p>
                <w:p w14:paraId="7BB5EC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D45CF3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4A2A479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3086B6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050E2811" w14:textId="77777777" w:rsidR="00D45F6B" w:rsidRDefault="00D45F6B" w:rsidP="00D45F6B">
                  <w:pPr>
                    <w:pStyle w:val="TAL"/>
                    <w:spacing w:before="72" w:after="72"/>
                    <w:rPr>
                      <w:rFonts w:cs="Arial"/>
                      <w:color w:val="000000" w:themeColor="text1"/>
                      <w:szCs w:val="18"/>
                    </w:rPr>
                  </w:pPr>
                </w:p>
                <w:p w14:paraId="0B23C42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762809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8FE292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497CE055" w14:textId="77777777" w:rsidR="00D45F6B" w:rsidRDefault="00D45F6B" w:rsidP="00D45F6B">
                  <w:pPr>
                    <w:pStyle w:val="TAL"/>
                    <w:spacing w:before="72" w:after="72"/>
                    <w:rPr>
                      <w:rFonts w:cs="Arial"/>
                      <w:color w:val="000000" w:themeColor="text1"/>
                      <w:szCs w:val="18"/>
                    </w:rPr>
                  </w:pPr>
                </w:p>
                <w:p w14:paraId="56B6F4C5" w14:textId="77777777" w:rsidR="00D45F6B" w:rsidRDefault="00D45F6B" w:rsidP="00D45F6B">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3D905E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0B57129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C67A7E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A1E35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109AB1C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19A31C33"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217DA280"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6BCFD766"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1F874829"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23E81A26"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5. Supported processing capability</w:t>
                  </w:r>
                </w:p>
                <w:p w14:paraId="1A3FE1B3"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FC244D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7AD83B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4643C3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65F8D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Enhanced Type-I MP codebook is not supported for 128 ports, aggregated </w:t>
                  </w:r>
                  <w:r>
                    <w:rPr>
                      <w:rFonts w:cs="Arial"/>
                      <w:color w:val="000000" w:themeColor="text1"/>
                      <w:szCs w:val="18"/>
                    </w:rPr>
                    <w:lastRenderedPageBreak/>
                    <w:t>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085686"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lastRenderedPageBreak/>
                    <w:t xml:space="preserve">Per band </w:t>
                  </w:r>
                  <w:r>
                    <w:rPr>
                      <w:rFonts w:eastAsia="MS Mincho" w:cs="Arial"/>
                      <w:color w:val="000000" w:themeColor="text1"/>
                      <w:szCs w:val="18"/>
                    </w:rPr>
                    <w:lastRenderedPageBreak/>
                    <w:t>and per BC</w:t>
                  </w:r>
                </w:p>
              </w:tc>
              <w:tc>
                <w:tcPr>
                  <w:tcW w:w="0" w:type="auto"/>
                  <w:tcBorders>
                    <w:top w:val="single" w:sz="4" w:space="0" w:color="auto"/>
                    <w:left w:val="single" w:sz="4" w:space="0" w:color="auto"/>
                    <w:bottom w:val="single" w:sz="4" w:space="0" w:color="auto"/>
                    <w:right w:val="single" w:sz="4" w:space="0" w:color="auto"/>
                  </w:tcBorders>
                </w:tcPr>
                <w:p w14:paraId="15EC4DA4"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256B42E7"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F265D9"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9E5B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4C2E539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284934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b. {64, …, 256, 512, 768, 1024}</w:t>
                  </w:r>
                </w:p>
                <w:p w14:paraId="1B62786A" w14:textId="77777777" w:rsidR="00D45F6B" w:rsidRDefault="00D45F6B" w:rsidP="00D45F6B">
                  <w:pPr>
                    <w:pStyle w:val="TAL"/>
                    <w:spacing w:before="72" w:after="72"/>
                    <w:rPr>
                      <w:rFonts w:cs="Arial"/>
                      <w:color w:val="000000" w:themeColor="text1"/>
                      <w:szCs w:val="18"/>
                    </w:rPr>
                  </w:pPr>
                </w:p>
                <w:p w14:paraId="2BB22F7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{2, 4}</w:t>
                  </w:r>
                </w:p>
                <w:p w14:paraId="6DD46BA1" w14:textId="77777777" w:rsidR="00D45F6B" w:rsidRDefault="00D45F6B" w:rsidP="00D45F6B">
                  <w:pPr>
                    <w:pStyle w:val="TAL"/>
                    <w:spacing w:before="72" w:after="72"/>
                    <w:rPr>
                      <w:rFonts w:cs="Arial"/>
                      <w:color w:val="000000" w:themeColor="text1"/>
                      <w:szCs w:val="18"/>
                    </w:rPr>
                  </w:pPr>
                </w:p>
                <w:p w14:paraId="0931F98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D3F45A7" w14:textId="77777777" w:rsidR="00D45F6B" w:rsidRDefault="00D45F6B" w:rsidP="00D45F6B">
                  <w:pPr>
                    <w:pStyle w:val="TAL"/>
                    <w:spacing w:before="72" w:after="72"/>
                    <w:rPr>
                      <w:rFonts w:cs="Arial"/>
                      <w:color w:val="000000" w:themeColor="text1"/>
                      <w:szCs w:val="18"/>
                    </w:rPr>
                  </w:pPr>
                </w:p>
                <w:p w14:paraId="5F5FF0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7EA13B5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A6D99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99910E9" w14:textId="77777777" w:rsidR="00D45F6B" w:rsidRDefault="00D45F6B" w:rsidP="00D45F6B">
                  <w:pPr>
                    <w:pStyle w:val="TAL"/>
                    <w:spacing w:before="72" w:after="72"/>
                    <w:rPr>
                      <w:rFonts w:cs="Arial"/>
                      <w:color w:val="000000" w:themeColor="text1"/>
                      <w:szCs w:val="18"/>
                    </w:rPr>
                  </w:pPr>
                </w:p>
                <w:p w14:paraId="702A86C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A81226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3710FC5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1AC8CC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73A1E14B" w14:textId="77777777" w:rsidR="00D45F6B" w:rsidRDefault="00D45F6B" w:rsidP="00D45F6B">
                  <w:pPr>
                    <w:pStyle w:val="TAL"/>
                    <w:spacing w:before="72" w:after="72"/>
                    <w:rPr>
                      <w:rFonts w:cs="Arial"/>
                      <w:color w:val="000000" w:themeColor="text1"/>
                      <w:szCs w:val="18"/>
                    </w:rPr>
                  </w:pPr>
                </w:p>
                <w:p w14:paraId="244CF82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7D7C37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B72458E" w14:textId="77777777" w:rsidR="00D45F6B" w:rsidRDefault="00D45F6B" w:rsidP="00D45F6B">
                  <w:pPr>
                    <w:pStyle w:val="TAL"/>
                    <w:spacing w:before="72" w:after="72"/>
                    <w:rPr>
                      <w:rFonts w:cs="Arial"/>
                      <w:color w:val="000000" w:themeColor="text1"/>
                      <w:szCs w:val="18"/>
                      <w:lang w:val="en-US"/>
                    </w:rPr>
                  </w:pPr>
                  <w:r>
                    <w:rPr>
                      <w:rFonts w:cs="Arial"/>
                      <w:color w:val="000000" w:themeColor="text1"/>
                      <w:szCs w:val="18"/>
                      <w:lang w:val="en-US"/>
                    </w:rPr>
                    <w:t>OCPU =1</w:t>
                  </w:r>
                </w:p>
                <w:p w14:paraId="19E34190" w14:textId="77777777" w:rsidR="00D45F6B" w:rsidRDefault="00D45F6B" w:rsidP="00D45F6B">
                  <w:pPr>
                    <w:pStyle w:val="TAL"/>
                    <w:spacing w:before="72" w:after="72"/>
                    <w:rPr>
                      <w:rFonts w:cs="Arial"/>
                      <w:color w:val="000000" w:themeColor="text1"/>
                      <w:szCs w:val="18"/>
                    </w:rPr>
                  </w:pPr>
                </w:p>
                <w:p w14:paraId="3E56F739" w14:textId="77777777" w:rsidR="00D45F6B" w:rsidRDefault="00D45F6B" w:rsidP="00D45F6B">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9570B3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 xml:space="preserve">Optional with </w:t>
                  </w:r>
                  <w:r>
                    <w:rPr>
                      <w:rFonts w:cs="Arial"/>
                      <w:color w:val="000000" w:themeColor="text1"/>
                      <w:szCs w:val="18"/>
                    </w:rPr>
                    <w:lastRenderedPageBreak/>
                    <w:t>capability signalling</w:t>
                  </w:r>
                </w:p>
              </w:tc>
            </w:tr>
            <w:tr w:rsidR="00D45F6B" w14:paraId="67355BC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670956E"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215262"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416266FF"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Extended Rel-16 eType-II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771625F7"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of extended Rel-16 eType-II codebook for 64 Tx ports by aggregating multiple NZP CSI-RS resources within 1 slot</w:t>
                  </w:r>
                </w:p>
                <w:p w14:paraId="27BB7310"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5D39E9B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11C8784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2BA673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5415E698"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673C319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B47DFBA"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F5EA2EF"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4C9D85C9"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225D7D"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696CB7"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Extended Rel-16 eType-II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67C55F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AFAA205"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2689FD"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885F2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B7A73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27961A4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47C06D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256, 768, 1024}</w:t>
                  </w:r>
                </w:p>
                <w:p w14:paraId="651E49A7" w14:textId="77777777" w:rsidR="00D45F6B" w:rsidRDefault="00D45F6B" w:rsidP="00D45F6B">
                  <w:pPr>
                    <w:pStyle w:val="TAL"/>
                    <w:spacing w:before="72" w:after="72"/>
                    <w:rPr>
                      <w:rFonts w:cs="Arial"/>
                      <w:color w:val="000000" w:themeColor="text1"/>
                      <w:szCs w:val="18"/>
                    </w:rPr>
                  </w:pPr>
                </w:p>
                <w:p w14:paraId="55FC81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307CD45" w14:textId="77777777" w:rsidR="00D45F6B" w:rsidRDefault="00D45F6B" w:rsidP="00D45F6B">
                  <w:pPr>
                    <w:pStyle w:val="TAL"/>
                    <w:spacing w:before="72" w:after="72"/>
                    <w:rPr>
                      <w:rFonts w:cs="Arial"/>
                      <w:color w:val="000000" w:themeColor="text1"/>
                      <w:szCs w:val="18"/>
                    </w:rPr>
                  </w:pPr>
                </w:p>
                <w:p w14:paraId="6D5AC0D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{2,4}</w:t>
                  </w:r>
                </w:p>
                <w:p w14:paraId="4DA49361" w14:textId="77777777" w:rsidR="00D45F6B" w:rsidRDefault="00D45F6B" w:rsidP="00D45F6B">
                  <w:pPr>
                    <w:pStyle w:val="TAL"/>
                    <w:spacing w:before="72" w:after="72"/>
                    <w:rPr>
                      <w:rFonts w:cs="Arial"/>
                      <w:color w:val="000000" w:themeColor="text1"/>
                      <w:szCs w:val="18"/>
                    </w:rPr>
                  </w:pPr>
                </w:p>
                <w:p w14:paraId="3DB6CE9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291FAB2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EF6CC0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768,1024}</w:t>
                  </w:r>
                </w:p>
                <w:p w14:paraId="1CFD9A29" w14:textId="77777777" w:rsidR="00D45F6B" w:rsidRDefault="00D45F6B" w:rsidP="00D45F6B">
                  <w:pPr>
                    <w:pStyle w:val="TAL"/>
                    <w:spacing w:before="72" w:after="72"/>
                    <w:rPr>
                      <w:rFonts w:cs="Arial"/>
                      <w:color w:val="000000" w:themeColor="text1"/>
                      <w:szCs w:val="18"/>
                    </w:rPr>
                  </w:pPr>
                </w:p>
                <w:p w14:paraId="480FCF2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18B67E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7C1E0D7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7F7746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5B3A96DF" w14:textId="77777777" w:rsidR="00D45F6B" w:rsidRDefault="00D45F6B" w:rsidP="00D45F6B">
                  <w:pPr>
                    <w:pStyle w:val="TAL"/>
                    <w:spacing w:before="72" w:after="72"/>
                    <w:rPr>
                      <w:rFonts w:cs="Arial"/>
                      <w:color w:val="000000" w:themeColor="text1"/>
                      <w:szCs w:val="18"/>
                    </w:rPr>
                  </w:pPr>
                </w:p>
                <w:p w14:paraId="71BACCF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2656056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D1A535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05FC851B" w14:textId="77777777" w:rsidR="00D45F6B" w:rsidRDefault="00D45F6B" w:rsidP="00D45F6B">
                  <w:pPr>
                    <w:pStyle w:val="TAL"/>
                    <w:spacing w:before="72" w:after="72"/>
                    <w:rPr>
                      <w:rFonts w:cs="Arial"/>
                      <w:color w:val="000000" w:themeColor="text1"/>
                      <w:szCs w:val="18"/>
                      <w:highlight w:val="yellow"/>
                    </w:rPr>
                  </w:pPr>
                </w:p>
                <w:p w14:paraId="438B1561"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9C0096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435C6FE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50DE2D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0C32E6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AD76A3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1512F9E2"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eType-II codebook for 48 Tx ports </w:t>
                  </w:r>
                  <w:r>
                    <w:rPr>
                      <w:rFonts w:cs="Arial"/>
                      <w:color w:val="000000" w:themeColor="text1"/>
                      <w:kern w:val="24"/>
                      <w:sz w:val="18"/>
                      <w:szCs w:val="18"/>
                    </w:rPr>
                    <w:t>by aggregating multiple NZP CSI-RS resources within 1 slot</w:t>
                  </w:r>
                </w:p>
                <w:p w14:paraId="140904A2"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390370C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540B39EB"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R=1</w:t>
                  </w:r>
                </w:p>
                <w:p w14:paraId="4DB9D738"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6D8259E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3CC0F07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50D568AF"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61DD38C"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14970C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77A694"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3E6F6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43C07F"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E3C7CF5"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2C562"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AAF62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2F15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66E0898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F0865A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0312D5C" w14:textId="77777777" w:rsidR="00D45F6B" w:rsidRDefault="00D45F6B" w:rsidP="00D45F6B">
                  <w:pPr>
                    <w:pStyle w:val="TAL"/>
                    <w:spacing w:before="72" w:after="72"/>
                    <w:rPr>
                      <w:rFonts w:cs="Arial"/>
                      <w:color w:val="000000" w:themeColor="text1"/>
                      <w:szCs w:val="18"/>
                    </w:rPr>
                  </w:pPr>
                </w:p>
                <w:p w14:paraId="49A5ECE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D7E2285" w14:textId="77777777" w:rsidR="00D45F6B" w:rsidRDefault="00D45F6B" w:rsidP="00D45F6B">
                  <w:pPr>
                    <w:pStyle w:val="TAL"/>
                    <w:spacing w:before="72" w:after="72"/>
                    <w:rPr>
                      <w:rFonts w:cs="Arial"/>
                      <w:color w:val="000000" w:themeColor="text1"/>
                      <w:szCs w:val="18"/>
                    </w:rPr>
                  </w:pPr>
                </w:p>
                <w:p w14:paraId="6AFF48E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{2,3}</w:t>
                  </w:r>
                </w:p>
                <w:p w14:paraId="5E9C4757" w14:textId="77777777" w:rsidR="00D45F6B" w:rsidRDefault="00D45F6B" w:rsidP="00D45F6B">
                  <w:pPr>
                    <w:pStyle w:val="TAL"/>
                    <w:spacing w:before="72" w:after="72"/>
                    <w:rPr>
                      <w:rFonts w:cs="Arial"/>
                      <w:color w:val="000000" w:themeColor="text1"/>
                      <w:szCs w:val="18"/>
                    </w:rPr>
                  </w:pPr>
                </w:p>
                <w:p w14:paraId="2C69BFD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6FF0FF1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B76A50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1A562F1" w14:textId="77777777" w:rsidR="00D45F6B" w:rsidRDefault="00D45F6B" w:rsidP="00D45F6B">
                  <w:pPr>
                    <w:pStyle w:val="TAL"/>
                    <w:spacing w:before="72" w:after="72"/>
                    <w:rPr>
                      <w:rFonts w:cs="Arial"/>
                      <w:color w:val="000000" w:themeColor="text1"/>
                      <w:szCs w:val="18"/>
                    </w:rPr>
                  </w:pPr>
                </w:p>
                <w:p w14:paraId="20D1A53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5BD38B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673625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346384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57EA2E1F" w14:textId="77777777" w:rsidR="00D45F6B" w:rsidRDefault="00D45F6B" w:rsidP="00D45F6B">
                  <w:pPr>
                    <w:pStyle w:val="TAL"/>
                    <w:spacing w:before="72" w:after="72"/>
                    <w:rPr>
                      <w:rFonts w:cs="Arial"/>
                      <w:color w:val="000000" w:themeColor="text1"/>
                      <w:szCs w:val="18"/>
                    </w:rPr>
                  </w:pPr>
                </w:p>
                <w:p w14:paraId="4DF840C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47DA63F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038F73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447174BD" w14:textId="77777777" w:rsidR="00D45F6B" w:rsidRDefault="00D45F6B" w:rsidP="00D45F6B">
                  <w:pPr>
                    <w:pStyle w:val="TAL"/>
                    <w:spacing w:before="72" w:after="72"/>
                    <w:rPr>
                      <w:rFonts w:cs="Arial"/>
                      <w:color w:val="000000" w:themeColor="text1"/>
                      <w:szCs w:val="18"/>
                      <w:highlight w:val="yellow"/>
                    </w:rPr>
                  </w:pPr>
                </w:p>
                <w:p w14:paraId="4F985C7D"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320FB7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65A5DA3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C3CEE8B"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98223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F664C8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7292FD75"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eType-II codebook for 128 Tx ports </w:t>
                  </w:r>
                  <w:r>
                    <w:rPr>
                      <w:rFonts w:cs="Arial"/>
                      <w:color w:val="000000" w:themeColor="text1"/>
                      <w:kern w:val="24"/>
                      <w:sz w:val="18"/>
                      <w:szCs w:val="18"/>
                    </w:rPr>
                    <w:t>by aggregating multiple NZP CSI-RS resources within 1 slot</w:t>
                  </w:r>
                </w:p>
                <w:p w14:paraId="0C125B9B"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3751049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3A296F3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R=1</w:t>
                  </w:r>
                </w:p>
                <w:p w14:paraId="629D7051"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CEAC89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661F0C2B"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5022C55B"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0FA17F0"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57530E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E1B1C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6F2C57"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4CCC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312A4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30289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2A657"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41DE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7BFB75D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8E493E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740B7DE7" w14:textId="77777777" w:rsidR="00D45F6B" w:rsidRDefault="00D45F6B" w:rsidP="00D45F6B">
                  <w:pPr>
                    <w:pStyle w:val="TAL"/>
                    <w:spacing w:before="72" w:after="72"/>
                    <w:rPr>
                      <w:rFonts w:cs="Arial"/>
                      <w:color w:val="000000" w:themeColor="text1"/>
                      <w:szCs w:val="18"/>
                    </w:rPr>
                  </w:pPr>
                </w:p>
                <w:p w14:paraId="77E9F78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65CA1CE8" w14:textId="77777777" w:rsidR="00D45F6B" w:rsidRDefault="00D45F6B" w:rsidP="00D45F6B">
                  <w:pPr>
                    <w:pStyle w:val="TAL"/>
                    <w:spacing w:before="72" w:after="72"/>
                    <w:rPr>
                      <w:rFonts w:cs="Arial"/>
                      <w:color w:val="000000" w:themeColor="text1"/>
                      <w:szCs w:val="18"/>
                    </w:rPr>
                  </w:pPr>
                </w:p>
                <w:p w14:paraId="15C3DDE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1624B6C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1985555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B281BBD" w14:textId="77777777" w:rsidR="00D45F6B" w:rsidRDefault="00D45F6B" w:rsidP="00D45F6B">
                  <w:pPr>
                    <w:pStyle w:val="TAL"/>
                    <w:spacing w:before="72" w:after="72"/>
                    <w:rPr>
                      <w:rFonts w:cs="Arial"/>
                      <w:color w:val="000000" w:themeColor="text1"/>
                      <w:szCs w:val="18"/>
                    </w:rPr>
                  </w:pPr>
                </w:p>
                <w:p w14:paraId="3CBCE46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593D70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03AC1E0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7D09A6A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764B048B" w14:textId="77777777" w:rsidR="00D45F6B" w:rsidRDefault="00D45F6B" w:rsidP="00D45F6B">
                  <w:pPr>
                    <w:pStyle w:val="TAL"/>
                    <w:spacing w:before="72" w:after="72"/>
                    <w:rPr>
                      <w:rFonts w:cs="Arial"/>
                      <w:color w:val="000000" w:themeColor="text1"/>
                      <w:szCs w:val="18"/>
                    </w:rPr>
                  </w:pPr>
                </w:p>
                <w:p w14:paraId="36FA4B6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B2B48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67A8C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2667304A" w14:textId="77777777" w:rsidR="00D45F6B" w:rsidRDefault="00D45F6B" w:rsidP="00D45F6B">
                  <w:pPr>
                    <w:pStyle w:val="TAL"/>
                    <w:spacing w:before="72" w:after="72"/>
                    <w:rPr>
                      <w:rFonts w:cs="Arial"/>
                      <w:color w:val="000000" w:themeColor="text1"/>
                      <w:szCs w:val="18"/>
                      <w:highlight w:val="yellow"/>
                    </w:rPr>
                  </w:pPr>
                </w:p>
                <w:p w14:paraId="5FB44752"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220F6B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50C6599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6B0727A"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A2482A4"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45B4C2FE"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Extended Rel-17 FeType-II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42A955F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of extended Rel-17 FeType-II codebook for 64 Tx ports by aggregating multiple NZP CSI-RS resources within 1 slot</w:t>
                  </w:r>
                </w:p>
                <w:p w14:paraId="755336A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14646350"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6A42A1D7"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1947B4A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6EE98A88"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107481E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60A7AC51"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B8A8AE0"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2CFE78F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742B92"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B85994"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Extended Rel-17 FeType-II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3515EE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3B393F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40843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1BD8E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D5A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106C9E9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20D482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2968BBD" w14:textId="77777777" w:rsidR="00D45F6B" w:rsidRDefault="00D45F6B" w:rsidP="00D45F6B">
                  <w:pPr>
                    <w:pStyle w:val="TAL"/>
                    <w:spacing w:before="72" w:after="72"/>
                    <w:rPr>
                      <w:rFonts w:cs="Arial"/>
                      <w:color w:val="000000" w:themeColor="text1"/>
                      <w:szCs w:val="18"/>
                    </w:rPr>
                  </w:pPr>
                </w:p>
                <w:p w14:paraId="247B9DA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55B5719" w14:textId="77777777" w:rsidR="00D45F6B" w:rsidRDefault="00D45F6B" w:rsidP="00D45F6B">
                  <w:pPr>
                    <w:pStyle w:val="TAL"/>
                    <w:spacing w:before="72" w:after="72"/>
                    <w:rPr>
                      <w:rFonts w:cs="Arial"/>
                      <w:color w:val="000000" w:themeColor="text1"/>
                      <w:szCs w:val="18"/>
                    </w:rPr>
                  </w:pPr>
                </w:p>
                <w:p w14:paraId="0C292E9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{2,4}</w:t>
                  </w:r>
                </w:p>
                <w:p w14:paraId="22ED9F97" w14:textId="77777777" w:rsidR="00D45F6B" w:rsidRDefault="00D45F6B" w:rsidP="00D45F6B">
                  <w:pPr>
                    <w:pStyle w:val="TAL"/>
                    <w:spacing w:before="72" w:after="72"/>
                    <w:rPr>
                      <w:rFonts w:cs="Arial"/>
                      <w:color w:val="000000" w:themeColor="text1"/>
                      <w:szCs w:val="18"/>
                    </w:rPr>
                  </w:pPr>
                </w:p>
                <w:p w14:paraId="11102EF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34E560D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EBFEB2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03ADC823" w14:textId="77777777" w:rsidR="00D45F6B" w:rsidRDefault="00D45F6B" w:rsidP="00D45F6B">
                  <w:pPr>
                    <w:pStyle w:val="TAL"/>
                    <w:spacing w:before="72" w:after="72"/>
                    <w:rPr>
                      <w:rFonts w:cs="Arial"/>
                      <w:color w:val="000000" w:themeColor="text1"/>
                      <w:szCs w:val="18"/>
                    </w:rPr>
                  </w:pPr>
                </w:p>
                <w:p w14:paraId="3CE38F5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0FE4E3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370BD0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B3F192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EB4F6AA" w14:textId="77777777" w:rsidR="00D45F6B" w:rsidRDefault="00D45F6B" w:rsidP="00D45F6B">
                  <w:pPr>
                    <w:pStyle w:val="TAL"/>
                    <w:spacing w:before="72" w:after="72"/>
                    <w:rPr>
                      <w:rFonts w:cs="Arial"/>
                      <w:color w:val="000000" w:themeColor="text1"/>
                      <w:szCs w:val="18"/>
                    </w:rPr>
                  </w:pPr>
                </w:p>
                <w:p w14:paraId="1F67972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641E59E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7B6BEF98" w14:textId="77777777" w:rsidR="00D45F6B" w:rsidRDefault="00D45F6B" w:rsidP="00D45F6B">
                  <w:pPr>
                    <w:pStyle w:val="TAL"/>
                    <w:spacing w:before="72" w:after="72"/>
                    <w:rPr>
                      <w:rFonts w:cs="Arial"/>
                      <w:color w:val="000000" w:themeColor="text1"/>
                      <w:szCs w:val="18"/>
                      <w:highlight w:val="yellow"/>
                    </w:rPr>
                  </w:pPr>
                </w:p>
                <w:p w14:paraId="76D3A402"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047E26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5254CE4E"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469036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B53E3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31FD69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57780AD6" w14:textId="77777777" w:rsidR="00D45F6B" w:rsidRDefault="00D45F6B" w:rsidP="00D45F6B">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FeType-II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3344A57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B8D558B"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2817AAF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2F07583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47CF370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737FD319"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9D25D12"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6494019"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32CE0A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B2BA17"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99B4E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DBE1D1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6F026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B02D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69473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DD5FD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2FB2C60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863A4E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1B91745" w14:textId="77777777" w:rsidR="00D45F6B" w:rsidRDefault="00D45F6B" w:rsidP="00D45F6B">
                  <w:pPr>
                    <w:pStyle w:val="TAL"/>
                    <w:spacing w:before="72" w:after="72"/>
                    <w:rPr>
                      <w:rFonts w:cs="Arial"/>
                      <w:color w:val="000000" w:themeColor="text1"/>
                      <w:szCs w:val="18"/>
                    </w:rPr>
                  </w:pPr>
                </w:p>
                <w:p w14:paraId="54BE692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27D450F6" w14:textId="77777777" w:rsidR="00D45F6B" w:rsidRDefault="00D45F6B" w:rsidP="00D45F6B">
                  <w:pPr>
                    <w:pStyle w:val="TAL"/>
                    <w:spacing w:before="72" w:after="72"/>
                    <w:rPr>
                      <w:rFonts w:cs="Arial"/>
                      <w:color w:val="000000" w:themeColor="text1"/>
                      <w:szCs w:val="18"/>
                    </w:rPr>
                  </w:pPr>
                </w:p>
                <w:p w14:paraId="1732C0C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{2,3}</w:t>
                  </w:r>
                </w:p>
                <w:p w14:paraId="1119D90D" w14:textId="77777777" w:rsidR="00D45F6B" w:rsidRDefault="00D45F6B" w:rsidP="00D45F6B">
                  <w:pPr>
                    <w:pStyle w:val="TAL"/>
                    <w:spacing w:before="72" w:after="72"/>
                    <w:rPr>
                      <w:rFonts w:cs="Arial"/>
                      <w:color w:val="000000" w:themeColor="text1"/>
                      <w:szCs w:val="18"/>
                    </w:rPr>
                  </w:pPr>
                </w:p>
                <w:p w14:paraId="27A883E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06D896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E06EA3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A54D31E" w14:textId="77777777" w:rsidR="00D45F6B" w:rsidRDefault="00D45F6B" w:rsidP="00D45F6B">
                  <w:pPr>
                    <w:pStyle w:val="TAL"/>
                    <w:spacing w:before="72" w:after="72"/>
                    <w:rPr>
                      <w:rFonts w:cs="Arial"/>
                      <w:color w:val="000000" w:themeColor="text1"/>
                      <w:szCs w:val="18"/>
                    </w:rPr>
                  </w:pPr>
                </w:p>
                <w:p w14:paraId="1333FF2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CFC8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5A46922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606160A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2C6680D" w14:textId="77777777" w:rsidR="00D45F6B" w:rsidRDefault="00D45F6B" w:rsidP="00D45F6B">
                  <w:pPr>
                    <w:pStyle w:val="TAL"/>
                    <w:spacing w:before="72" w:after="72"/>
                    <w:rPr>
                      <w:rFonts w:cs="Arial"/>
                      <w:color w:val="000000" w:themeColor="text1"/>
                      <w:szCs w:val="18"/>
                    </w:rPr>
                  </w:pPr>
                </w:p>
                <w:p w14:paraId="60926BB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6C3B907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44221386" w14:textId="77777777" w:rsidR="00D45F6B" w:rsidRDefault="00D45F6B" w:rsidP="00D45F6B">
                  <w:pPr>
                    <w:pStyle w:val="TAL"/>
                    <w:spacing w:before="72" w:after="72"/>
                    <w:rPr>
                      <w:rFonts w:cs="Arial"/>
                      <w:color w:val="000000" w:themeColor="text1"/>
                      <w:szCs w:val="18"/>
                      <w:highlight w:val="yellow"/>
                    </w:rPr>
                  </w:pPr>
                </w:p>
                <w:p w14:paraId="6A53E3E7"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F5B082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1FBB5AE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A7B7622"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D6FAA21"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FDE7B2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eType-II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5280FE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4CF66D8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 X=1 CQI based on the first/earliest slot of the CSI reporting window and the first/earliest predicted PMI (TDCQI=’1-1’)</w:t>
                  </w:r>
                </w:p>
                <w:p w14:paraId="24D59E41"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3. Support PMI subband R=1 </w:t>
                  </w:r>
                </w:p>
                <w:p w14:paraId="3224E9E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4D2DDE91"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73C03B7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 64 ports</w:t>
                  </w:r>
                </w:p>
                <w:p w14:paraId="30B709F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7905532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5C5472AF"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2EC08A27"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2B80C73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0666988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12. Scaling factor for active resource counting Kp</w:t>
                  </w:r>
                </w:p>
                <w:p w14:paraId="28F5C12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76FF5CF7"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D9E563C"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7E5F01DA"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D70208"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75ADB8"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964A41"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5AB745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BB19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96C62"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BFED1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values</w:t>
                  </w:r>
                </w:p>
                <w:p w14:paraId="44F6ED4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FFACFC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4011A12" w14:textId="77777777" w:rsidR="00D45F6B" w:rsidRDefault="00D45F6B" w:rsidP="00D45F6B">
                  <w:pPr>
                    <w:pStyle w:val="TAL"/>
                    <w:spacing w:before="72" w:after="72"/>
                    <w:rPr>
                      <w:rFonts w:cs="Arial"/>
                      <w:color w:val="000000" w:themeColor="text1"/>
                      <w:szCs w:val="18"/>
                    </w:rPr>
                  </w:pPr>
                </w:p>
                <w:p w14:paraId="195201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7A02FC1F" w14:textId="77777777" w:rsidR="00D45F6B" w:rsidRDefault="00D45F6B" w:rsidP="00D45F6B">
                  <w:pPr>
                    <w:pStyle w:val="TAL"/>
                    <w:spacing w:before="72" w:after="72"/>
                    <w:rPr>
                      <w:rFonts w:cs="Arial"/>
                      <w:color w:val="000000" w:themeColor="text1"/>
                      <w:szCs w:val="18"/>
                    </w:rPr>
                  </w:pPr>
                </w:p>
                <w:p w14:paraId="5F8F31F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9 candidate values: {1, 2, 3}</w:t>
                  </w:r>
                </w:p>
                <w:p w14:paraId="137D9300" w14:textId="77777777" w:rsidR="00D45F6B" w:rsidRDefault="00D45F6B" w:rsidP="00D45F6B">
                  <w:pPr>
                    <w:pStyle w:val="TAL"/>
                    <w:spacing w:before="72" w:after="72"/>
                    <w:rPr>
                      <w:rFonts w:cs="Arial"/>
                      <w:color w:val="000000" w:themeColor="text1"/>
                      <w:szCs w:val="18"/>
                    </w:rPr>
                  </w:pPr>
                </w:p>
                <w:p w14:paraId="537D238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10 candidate values: {1, 2, 3}</w:t>
                  </w:r>
                </w:p>
                <w:p w14:paraId="02C95C59" w14:textId="77777777" w:rsidR="00D45F6B" w:rsidRDefault="00D45F6B" w:rsidP="00D45F6B">
                  <w:pPr>
                    <w:pStyle w:val="TAL"/>
                    <w:spacing w:before="72" w:after="72"/>
                    <w:rPr>
                      <w:rFonts w:cs="Arial"/>
                      <w:color w:val="000000" w:themeColor="text1"/>
                      <w:szCs w:val="18"/>
                    </w:rPr>
                  </w:pPr>
                </w:p>
                <w:p w14:paraId="01E8757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12 candidate values: {1, 2, 4}</w:t>
                  </w:r>
                </w:p>
                <w:p w14:paraId="4DEDF885" w14:textId="77777777" w:rsidR="00D45F6B" w:rsidRDefault="00D45F6B" w:rsidP="00D45F6B">
                  <w:pPr>
                    <w:pStyle w:val="TAL"/>
                    <w:spacing w:before="72" w:after="72"/>
                    <w:rPr>
                      <w:rFonts w:cs="Arial"/>
                      <w:color w:val="000000" w:themeColor="text1"/>
                      <w:szCs w:val="18"/>
                    </w:rPr>
                  </w:pPr>
                </w:p>
                <w:p w14:paraId="3D63E4F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13 candidate value {2,4}</w:t>
                  </w:r>
                </w:p>
                <w:p w14:paraId="3C52F9EC" w14:textId="77777777" w:rsidR="00D45F6B" w:rsidRDefault="00D45F6B" w:rsidP="00D45F6B">
                  <w:pPr>
                    <w:pStyle w:val="TAL"/>
                    <w:spacing w:before="72" w:after="72"/>
                    <w:rPr>
                      <w:rFonts w:cs="Arial"/>
                      <w:color w:val="000000" w:themeColor="text1"/>
                      <w:szCs w:val="18"/>
                    </w:rPr>
                  </w:pPr>
                </w:p>
                <w:p w14:paraId="564A9C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14 candidate values</w:t>
                  </w:r>
                </w:p>
                <w:p w14:paraId="0769F07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63BE27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26C077C" w14:textId="77777777" w:rsidR="00D45F6B" w:rsidRDefault="00D45F6B" w:rsidP="00D45F6B">
                  <w:pPr>
                    <w:pStyle w:val="TAL"/>
                    <w:spacing w:before="72" w:after="72"/>
                    <w:rPr>
                      <w:rFonts w:cs="Arial"/>
                      <w:color w:val="000000" w:themeColor="text1"/>
                      <w:szCs w:val="18"/>
                    </w:rPr>
                  </w:pPr>
                </w:p>
                <w:p w14:paraId="4567FD7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17444E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248531D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Legacy timeline</w:t>
                  </w:r>
                </w:p>
                <w:p w14:paraId="24D67EC5" w14:textId="77777777" w:rsidR="00D45F6B" w:rsidRDefault="00D45F6B" w:rsidP="00D45F6B">
                  <w:pPr>
                    <w:pStyle w:val="TAL"/>
                    <w:spacing w:before="72" w:after="72"/>
                    <w:rPr>
                      <w:rFonts w:cs="Arial"/>
                      <w:color w:val="000000" w:themeColor="text1"/>
                      <w:szCs w:val="18"/>
                    </w:rPr>
                  </w:pPr>
                </w:p>
                <w:p w14:paraId="53CA07B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YxN4xceil(P/32) ), when P/SP-CSI-RS is configured for CMR</w:t>
                  </w:r>
                </w:p>
                <w:p w14:paraId="08978BAB" w14:textId="77777777" w:rsidR="00D45F6B" w:rsidRDefault="00D45F6B" w:rsidP="00D45F6B">
                  <w:pPr>
                    <w:pStyle w:val="TAL"/>
                    <w:spacing w:before="72" w:after="72"/>
                    <w:rPr>
                      <w:rFonts w:cs="Arial"/>
                      <w:color w:val="000000" w:themeColor="text1"/>
                      <w:szCs w:val="18"/>
                    </w:rPr>
                  </w:pPr>
                </w:p>
                <w:p w14:paraId="38D5E6D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Yx KDOPPxceil(P/32)), when A-CSI-RS is configured for CMR</w:t>
                  </w:r>
                </w:p>
                <w:p w14:paraId="01052657" w14:textId="77777777" w:rsidR="00D45F6B" w:rsidRDefault="00D45F6B" w:rsidP="00D45F6B">
                  <w:pPr>
                    <w:pStyle w:val="TAL"/>
                    <w:spacing w:before="72" w:after="72"/>
                    <w:rPr>
                      <w:rFonts w:cs="Arial"/>
                      <w:color w:val="000000" w:themeColor="text1"/>
                      <w:szCs w:val="18"/>
                    </w:rPr>
                  </w:pPr>
                </w:p>
                <w:p w14:paraId="3D9C8A7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979775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03E3FDB4" w14:textId="77777777" w:rsidR="00D45F6B" w:rsidRDefault="00D45F6B" w:rsidP="00D45F6B">
                  <w:pPr>
                    <w:pStyle w:val="TAL"/>
                    <w:spacing w:before="72" w:after="72"/>
                    <w:rPr>
                      <w:rFonts w:cs="Arial"/>
                      <w:color w:val="000000" w:themeColor="text1"/>
                      <w:szCs w:val="18"/>
                    </w:rPr>
                  </w:pPr>
                </w:p>
                <w:p w14:paraId="5C88A59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YxN4, when P/SP-CSI-RS is configured for CMR</w:t>
                  </w:r>
                </w:p>
                <w:p w14:paraId="0145DC2A" w14:textId="77777777" w:rsidR="00D45F6B" w:rsidRDefault="00D45F6B" w:rsidP="00D45F6B">
                  <w:pPr>
                    <w:pStyle w:val="TAL"/>
                    <w:spacing w:before="72" w:after="72"/>
                    <w:rPr>
                      <w:rFonts w:cs="Arial"/>
                      <w:color w:val="000000" w:themeColor="text1"/>
                      <w:szCs w:val="18"/>
                    </w:rPr>
                  </w:pPr>
                </w:p>
                <w:p w14:paraId="701BFB3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Yx KDOPP, when A-CSI-RS is configured for CMR</w:t>
                  </w:r>
                </w:p>
                <w:p w14:paraId="7C816384" w14:textId="77777777" w:rsidR="00D45F6B" w:rsidRDefault="00D45F6B" w:rsidP="00D45F6B">
                  <w:pPr>
                    <w:pStyle w:val="TAL"/>
                    <w:spacing w:before="72" w:after="72"/>
                    <w:rPr>
                      <w:rFonts w:cs="Arial"/>
                      <w:color w:val="000000" w:themeColor="text1"/>
                      <w:szCs w:val="18"/>
                    </w:rPr>
                  </w:pPr>
                </w:p>
                <w:p w14:paraId="0AD3B1F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maximum OCPU is 8</w:t>
                  </w:r>
                </w:p>
                <w:p w14:paraId="765F4A09" w14:textId="77777777" w:rsidR="00D45F6B" w:rsidRDefault="00D45F6B" w:rsidP="00D45F6B">
                  <w:pPr>
                    <w:pStyle w:val="TAL"/>
                    <w:spacing w:before="72" w:after="72"/>
                    <w:rPr>
                      <w:rFonts w:cs="Arial"/>
                      <w:color w:val="000000" w:themeColor="text1"/>
                      <w:szCs w:val="18"/>
                    </w:rPr>
                  </w:pPr>
                </w:p>
                <w:p w14:paraId="40A83E6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116E7D97" w14:textId="77777777" w:rsidR="00D45F6B" w:rsidRDefault="00D45F6B" w:rsidP="00D45F6B">
                  <w:pPr>
                    <w:pStyle w:val="TAL"/>
                    <w:spacing w:before="72" w:after="72"/>
                    <w:rPr>
                      <w:rFonts w:cs="Arial"/>
                      <w:color w:val="000000" w:themeColor="text1"/>
                      <w:szCs w:val="18"/>
                      <w:highlight w:val="yellow"/>
                    </w:rPr>
                  </w:pPr>
                </w:p>
                <w:p w14:paraId="56D4B59D"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94824D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048BA8F3"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19A115F"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E996D1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1EFABD5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143E45A4"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34025D4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59C219B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3. Support PMI subband R=1 </w:t>
                  </w:r>
                </w:p>
                <w:p w14:paraId="0660FA37"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516BD211"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3066B7F5"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6FAC0D6A"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368B8C6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297014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1617AAF3"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2505F6AF"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70D55935"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12. Scaling factor for active resource counting Kp</w:t>
                  </w:r>
                </w:p>
                <w:p w14:paraId="43CC4AF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0F64407F"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40AF10D"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2CE39F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91B18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55A11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C115CD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23CFD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E9513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DE346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8C3A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values</w:t>
                  </w:r>
                </w:p>
                <w:p w14:paraId="0BA9D1C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CE2380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D8D4CB9" w14:textId="77777777" w:rsidR="00D45F6B" w:rsidRDefault="00D45F6B" w:rsidP="00D45F6B">
                  <w:pPr>
                    <w:pStyle w:val="TAL"/>
                    <w:spacing w:before="72" w:after="72"/>
                    <w:rPr>
                      <w:rFonts w:cs="Arial"/>
                      <w:color w:val="000000" w:themeColor="text1"/>
                      <w:szCs w:val="18"/>
                    </w:rPr>
                  </w:pPr>
                </w:p>
                <w:p w14:paraId="10C534A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78824754" w14:textId="77777777" w:rsidR="00D45F6B" w:rsidRDefault="00D45F6B" w:rsidP="00D45F6B">
                  <w:pPr>
                    <w:pStyle w:val="TAL"/>
                    <w:spacing w:before="72" w:after="72"/>
                    <w:rPr>
                      <w:rFonts w:cs="Arial"/>
                      <w:color w:val="000000" w:themeColor="text1"/>
                      <w:szCs w:val="18"/>
                    </w:rPr>
                  </w:pPr>
                </w:p>
                <w:p w14:paraId="38F75F1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9 candidate values: {1, 2, 3}</w:t>
                  </w:r>
                </w:p>
                <w:p w14:paraId="0508060C" w14:textId="77777777" w:rsidR="00D45F6B" w:rsidRDefault="00D45F6B" w:rsidP="00D45F6B">
                  <w:pPr>
                    <w:pStyle w:val="TAL"/>
                    <w:spacing w:before="72" w:after="72"/>
                    <w:rPr>
                      <w:rFonts w:cs="Arial"/>
                      <w:color w:val="000000" w:themeColor="text1"/>
                      <w:szCs w:val="18"/>
                    </w:rPr>
                  </w:pPr>
                </w:p>
                <w:p w14:paraId="1FDCA42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10 candidate values: {1, 2, 3}</w:t>
                  </w:r>
                </w:p>
                <w:p w14:paraId="6E92ED18" w14:textId="77777777" w:rsidR="00D45F6B" w:rsidRDefault="00D45F6B" w:rsidP="00D45F6B">
                  <w:pPr>
                    <w:pStyle w:val="TAL"/>
                    <w:spacing w:before="72" w:after="72"/>
                    <w:rPr>
                      <w:rFonts w:cs="Arial"/>
                      <w:color w:val="000000" w:themeColor="text1"/>
                      <w:szCs w:val="18"/>
                    </w:rPr>
                  </w:pPr>
                </w:p>
                <w:p w14:paraId="159EAC0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12 candidate values: {1, 2, 4}</w:t>
                  </w:r>
                </w:p>
                <w:p w14:paraId="033966A1" w14:textId="77777777" w:rsidR="00D45F6B" w:rsidRDefault="00D45F6B" w:rsidP="00D45F6B">
                  <w:pPr>
                    <w:pStyle w:val="TAL"/>
                    <w:spacing w:before="72" w:after="72"/>
                    <w:rPr>
                      <w:rFonts w:cs="Arial"/>
                      <w:color w:val="000000" w:themeColor="text1"/>
                      <w:szCs w:val="18"/>
                    </w:rPr>
                  </w:pPr>
                </w:p>
                <w:p w14:paraId="4C22CDC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13 candidate value {2,3}</w:t>
                  </w:r>
                </w:p>
                <w:p w14:paraId="6E3E5531" w14:textId="77777777" w:rsidR="00D45F6B" w:rsidRDefault="00D45F6B" w:rsidP="00D45F6B">
                  <w:pPr>
                    <w:pStyle w:val="TAL"/>
                    <w:spacing w:before="72" w:after="72"/>
                    <w:rPr>
                      <w:rFonts w:cs="Arial"/>
                      <w:color w:val="000000" w:themeColor="text1"/>
                      <w:szCs w:val="18"/>
                    </w:rPr>
                  </w:pPr>
                </w:p>
                <w:p w14:paraId="6857253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14 candidate values</w:t>
                  </w:r>
                </w:p>
                <w:p w14:paraId="723BCF4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B8AB86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3D0D4FC" w14:textId="77777777" w:rsidR="00D45F6B" w:rsidRDefault="00D45F6B" w:rsidP="00D45F6B">
                  <w:pPr>
                    <w:pStyle w:val="TAL"/>
                    <w:spacing w:before="72" w:after="72"/>
                    <w:rPr>
                      <w:rFonts w:cs="Arial"/>
                      <w:color w:val="000000" w:themeColor="text1"/>
                      <w:szCs w:val="18"/>
                    </w:rPr>
                  </w:pPr>
                </w:p>
                <w:p w14:paraId="4D87766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0D52ED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6D73ED5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Legacy timeline</w:t>
                  </w:r>
                </w:p>
                <w:p w14:paraId="1365E626" w14:textId="77777777" w:rsidR="00D45F6B" w:rsidRDefault="00D45F6B" w:rsidP="00D45F6B">
                  <w:pPr>
                    <w:pStyle w:val="TAL"/>
                    <w:spacing w:before="72" w:after="72"/>
                    <w:rPr>
                      <w:rFonts w:cs="Arial"/>
                      <w:color w:val="000000" w:themeColor="text1"/>
                      <w:szCs w:val="18"/>
                    </w:rPr>
                  </w:pPr>
                </w:p>
                <w:p w14:paraId="473AFFB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x ceil(P/32) ), when P/SP-CSI-RS is configured for CMR</w:t>
                  </w:r>
                </w:p>
                <w:p w14:paraId="3D710D5C" w14:textId="77777777" w:rsidR="00D45F6B" w:rsidRDefault="00D45F6B" w:rsidP="00D45F6B">
                  <w:pPr>
                    <w:pStyle w:val="TAL"/>
                    <w:spacing w:before="72" w:after="72"/>
                    <w:rPr>
                      <w:rFonts w:cs="Arial"/>
                      <w:color w:val="000000" w:themeColor="text1"/>
                      <w:szCs w:val="18"/>
                    </w:rPr>
                  </w:pPr>
                </w:p>
                <w:p w14:paraId="351A624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50383DAA" w14:textId="77777777" w:rsidR="00D45F6B" w:rsidRDefault="00D45F6B" w:rsidP="00D45F6B">
                  <w:pPr>
                    <w:pStyle w:val="TAL"/>
                    <w:spacing w:before="72" w:after="72"/>
                    <w:rPr>
                      <w:rFonts w:cs="Arial"/>
                      <w:color w:val="000000" w:themeColor="text1"/>
                      <w:szCs w:val="18"/>
                    </w:rPr>
                  </w:pPr>
                </w:p>
                <w:p w14:paraId="18A28BB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2ED7712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A1BE3EB" w14:textId="77777777" w:rsidR="00D45F6B" w:rsidRDefault="00D45F6B" w:rsidP="00D45F6B">
                  <w:pPr>
                    <w:pStyle w:val="TAL"/>
                    <w:spacing w:before="72" w:after="72"/>
                    <w:rPr>
                      <w:rFonts w:cs="Arial"/>
                      <w:color w:val="000000" w:themeColor="text1"/>
                      <w:szCs w:val="18"/>
                    </w:rPr>
                  </w:pPr>
                </w:p>
                <w:p w14:paraId="3B037B8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A78726" w14:textId="77777777" w:rsidR="00D45F6B" w:rsidRDefault="00D45F6B" w:rsidP="00D45F6B">
                  <w:pPr>
                    <w:pStyle w:val="TAL"/>
                    <w:spacing w:before="72" w:after="72"/>
                    <w:rPr>
                      <w:rFonts w:cs="Arial"/>
                      <w:color w:val="000000" w:themeColor="text1"/>
                      <w:szCs w:val="18"/>
                    </w:rPr>
                  </w:pPr>
                </w:p>
                <w:p w14:paraId="28F875C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5ECA2263" w14:textId="77777777" w:rsidR="00D45F6B" w:rsidRDefault="00D45F6B" w:rsidP="00D45F6B">
                  <w:pPr>
                    <w:pStyle w:val="TAL"/>
                    <w:spacing w:before="72" w:after="72"/>
                    <w:rPr>
                      <w:rFonts w:cs="Arial"/>
                      <w:color w:val="000000" w:themeColor="text1"/>
                      <w:szCs w:val="18"/>
                    </w:rPr>
                  </w:pPr>
                </w:p>
                <w:p w14:paraId="0B960F6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maximum OCPU is 8</w:t>
                  </w:r>
                </w:p>
                <w:p w14:paraId="16DA8BD0" w14:textId="77777777" w:rsidR="00D45F6B" w:rsidRDefault="00D45F6B" w:rsidP="00D45F6B">
                  <w:pPr>
                    <w:pStyle w:val="TAL"/>
                    <w:spacing w:before="72" w:after="72"/>
                    <w:rPr>
                      <w:rFonts w:cs="Arial"/>
                      <w:color w:val="000000" w:themeColor="text1"/>
                      <w:szCs w:val="18"/>
                    </w:rPr>
                  </w:pPr>
                </w:p>
                <w:p w14:paraId="59325B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7BE9DBD4" w14:textId="77777777" w:rsidR="00D45F6B" w:rsidRDefault="00D45F6B" w:rsidP="00D45F6B">
                  <w:pPr>
                    <w:pStyle w:val="TAL"/>
                    <w:spacing w:before="72" w:after="72"/>
                    <w:rPr>
                      <w:rFonts w:cs="Arial"/>
                      <w:color w:val="000000" w:themeColor="text1"/>
                      <w:szCs w:val="18"/>
                      <w:highlight w:val="yellow"/>
                    </w:rPr>
                  </w:pPr>
                </w:p>
                <w:p w14:paraId="55A34A8D"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46FEAB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54E3C9A7"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CDD368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D8211D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11F255E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18D6EDCB"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086D3AEC"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617A2FB9"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 of PMI subband R=1 for extended Rel-18 eType II Doppler codebook</w:t>
                  </w:r>
                </w:p>
                <w:p w14:paraId="2785AAB2"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4DF22403"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5D5C6D8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3DE24668"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2CB3DB6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0AF3B251"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420C88F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5F0619F"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21DDF97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12. Scaling factor for active resource counting Kp</w:t>
                  </w:r>
                </w:p>
                <w:p w14:paraId="5BB70E1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18A43803"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0592A5"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43D7AFB0"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7BD46B"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90F2C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BE70F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00A82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05DCD"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B55B1"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3476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values</w:t>
                  </w:r>
                </w:p>
                <w:p w14:paraId="570848E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3E104F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A87F257" w14:textId="77777777" w:rsidR="00D45F6B" w:rsidRDefault="00D45F6B" w:rsidP="00D45F6B">
                  <w:pPr>
                    <w:pStyle w:val="TAL"/>
                    <w:spacing w:before="72" w:after="72"/>
                    <w:rPr>
                      <w:rFonts w:cs="Arial"/>
                      <w:color w:val="000000" w:themeColor="text1"/>
                      <w:szCs w:val="18"/>
                    </w:rPr>
                  </w:pPr>
                </w:p>
                <w:p w14:paraId="6C68A41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056BA77A" w14:textId="77777777" w:rsidR="00D45F6B" w:rsidRDefault="00D45F6B" w:rsidP="00D45F6B">
                  <w:pPr>
                    <w:pStyle w:val="TAL"/>
                    <w:spacing w:before="72" w:after="72"/>
                    <w:rPr>
                      <w:rFonts w:cs="Arial"/>
                      <w:color w:val="000000" w:themeColor="text1"/>
                      <w:szCs w:val="18"/>
                    </w:rPr>
                  </w:pPr>
                </w:p>
                <w:p w14:paraId="0E04B1B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9 candidate values: {1, 2, 3}</w:t>
                  </w:r>
                </w:p>
                <w:p w14:paraId="65235EE6" w14:textId="77777777" w:rsidR="00D45F6B" w:rsidRDefault="00D45F6B" w:rsidP="00D45F6B">
                  <w:pPr>
                    <w:pStyle w:val="TAL"/>
                    <w:spacing w:before="72" w:after="72"/>
                    <w:rPr>
                      <w:rFonts w:cs="Arial"/>
                      <w:color w:val="000000" w:themeColor="text1"/>
                      <w:szCs w:val="18"/>
                    </w:rPr>
                  </w:pPr>
                </w:p>
                <w:p w14:paraId="18FC831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10 candidate values: {1, 2, 3}</w:t>
                  </w:r>
                </w:p>
                <w:p w14:paraId="2A3D9B31" w14:textId="77777777" w:rsidR="00D45F6B" w:rsidRDefault="00D45F6B" w:rsidP="00D45F6B">
                  <w:pPr>
                    <w:pStyle w:val="TAL"/>
                    <w:spacing w:before="72" w:after="72"/>
                    <w:rPr>
                      <w:rFonts w:cs="Arial"/>
                      <w:color w:val="000000" w:themeColor="text1"/>
                      <w:szCs w:val="18"/>
                    </w:rPr>
                  </w:pPr>
                </w:p>
                <w:p w14:paraId="1877631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12 candidate values: {1, 2, 4}</w:t>
                  </w:r>
                </w:p>
                <w:p w14:paraId="37225835" w14:textId="77777777" w:rsidR="00D45F6B" w:rsidRDefault="00D45F6B" w:rsidP="00D45F6B">
                  <w:pPr>
                    <w:pStyle w:val="TAL"/>
                    <w:spacing w:before="72" w:after="72"/>
                    <w:rPr>
                      <w:rFonts w:cs="Arial"/>
                      <w:color w:val="000000" w:themeColor="text1"/>
                      <w:szCs w:val="18"/>
                    </w:rPr>
                  </w:pPr>
                </w:p>
                <w:p w14:paraId="3B9EA8B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14 candidate values</w:t>
                  </w:r>
                </w:p>
                <w:p w14:paraId="50BB6EE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19AD9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C8B83B1" w14:textId="77777777" w:rsidR="00D45F6B" w:rsidRDefault="00D45F6B" w:rsidP="00D45F6B">
                  <w:pPr>
                    <w:pStyle w:val="TAL"/>
                    <w:spacing w:before="72" w:after="72"/>
                    <w:rPr>
                      <w:rFonts w:cs="Arial"/>
                      <w:color w:val="000000" w:themeColor="text1"/>
                      <w:szCs w:val="18"/>
                    </w:rPr>
                  </w:pPr>
                </w:p>
                <w:p w14:paraId="3F481B6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50333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3BCA3F1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Legacy timeline</w:t>
                  </w:r>
                </w:p>
                <w:p w14:paraId="58E33B55" w14:textId="77777777" w:rsidR="00D45F6B" w:rsidRDefault="00D45F6B" w:rsidP="00D45F6B">
                  <w:pPr>
                    <w:pStyle w:val="TAL"/>
                    <w:spacing w:before="72" w:after="72"/>
                    <w:rPr>
                      <w:rFonts w:cs="Arial"/>
                      <w:color w:val="000000" w:themeColor="text1"/>
                      <w:szCs w:val="18"/>
                    </w:rPr>
                  </w:pPr>
                </w:p>
                <w:p w14:paraId="20680DE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x ceil(P/32) ), when P/SP-CSI-RS is configured for CMR</w:t>
                  </w:r>
                </w:p>
                <w:p w14:paraId="52E9876B" w14:textId="77777777" w:rsidR="00D45F6B" w:rsidRDefault="00D45F6B" w:rsidP="00D45F6B">
                  <w:pPr>
                    <w:pStyle w:val="TAL"/>
                    <w:spacing w:before="72" w:after="72"/>
                    <w:rPr>
                      <w:rFonts w:cs="Arial"/>
                      <w:color w:val="000000" w:themeColor="text1"/>
                      <w:szCs w:val="18"/>
                    </w:rPr>
                  </w:pPr>
                </w:p>
                <w:p w14:paraId="63FCF86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7AD33E4B" w14:textId="77777777" w:rsidR="00D45F6B" w:rsidRDefault="00D45F6B" w:rsidP="00D45F6B">
                  <w:pPr>
                    <w:pStyle w:val="TAL"/>
                    <w:spacing w:before="72" w:after="72"/>
                    <w:rPr>
                      <w:rFonts w:cs="Arial"/>
                      <w:color w:val="000000" w:themeColor="text1"/>
                      <w:szCs w:val="18"/>
                    </w:rPr>
                  </w:pPr>
                </w:p>
                <w:p w14:paraId="1509B52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076DD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5B0EE80C" w14:textId="77777777" w:rsidR="00D45F6B" w:rsidRDefault="00D45F6B" w:rsidP="00D45F6B">
                  <w:pPr>
                    <w:pStyle w:val="TAL"/>
                    <w:spacing w:before="72" w:after="72"/>
                    <w:rPr>
                      <w:rFonts w:cs="Arial"/>
                      <w:color w:val="000000" w:themeColor="text1"/>
                      <w:szCs w:val="18"/>
                    </w:rPr>
                  </w:pPr>
                </w:p>
                <w:p w14:paraId="65E90E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when P/SP-CSI-RS is configured for CMR</w:t>
                  </w:r>
                </w:p>
                <w:p w14:paraId="38CF751B" w14:textId="77777777" w:rsidR="00D45F6B" w:rsidRDefault="00D45F6B" w:rsidP="00D45F6B">
                  <w:pPr>
                    <w:pStyle w:val="TAL"/>
                    <w:spacing w:before="72" w:after="72"/>
                    <w:rPr>
                      <w:rFonts w:cs="Arial"/>
                      <w:color w:val="000000" w:themeColor="text1"/>
                      <w:szCs w:val="18"/>
                    </w:rPr>
                  </w:pPr>
                </w:p>
                <w:p w14:paraId="09CC6F5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2D830FB" w14:textId="77777777" w:rsidR="00D45F6B" w:rsidRDefault="00D45F6B" w:rsidP="00D45F6B">
                  <w:pPr>
                    <w:pStyle w:val="TAL"/>
                    <w:spacing w:before="72" w:after="72"/>
                    <w:rPr>
                      <w:rFonts w:cs="Arial"/>
                      <w:color w:val="000000" w:themeColor="text1"/>
                      <w:szCs w:val="18"/>
                    </w:rPr>
                  </w:pPr>
                </w:p>
                <w:p w14:paraId="3ADBAE8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maximum OCPU is 8</w:t>
                  </w:r>
                </w:p>
                <w:p w14:paraId="18C3445E" w14:textId="77777777" w:rsidR="00D45F6B" w:rsidRDefault="00D45F6B" w:rsidP="00D45F6B">
                  <w:pPr>
                    <w:pStyle w:val="TAL"/>
                    <w:spacing w:before="72" w:after="72"/>
                    <w:rPr>
                      <w:rFonts w:cs="Arial"/>
                      <w:color w:val="000000" w:themeColor="text1"/>
                      <w:szCs w:val="18"/>
                    </w:rPr>
                  </w:pPr>
                </w:p>
                <w:p w14:paraId="1622940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4795AE21" w14:textId="77777777" w:rsidR="00D45F6B" w:rsidRDefault="00D45F6B" w:rsidP="00D45F6B">
                  <w:pPr>
                    <w:pStyle w:val="TAL"/>
                    <w:spacing w:before="72" w:after="72"/>
                    <w:rPr>
                      <w:rFonts w:cs="Arial"/>
                      <w:color w:val="000000" w:themeColor="text1"/>
                      <w:szCs w:val="18"/>
                      <w:highlight w:val="yellow"/>
                    </w:rPr>
                  </w:pPr>
                </w:p>
                <w:p w14:paraId="5445FCCE"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1C005C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56E7647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1BBE72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09FBB0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AD7D38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DB2B99"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NES SD Type1 for Rel-19 Type-I single-panel codebook</w:t>
                  </w:r>
                </w:p>
                <w:p w14:paraId="17247DF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lastRenderedPageBreak/>
                    <w:t>2. Supported NES SD Type1 timeline from two timeline capabilities, for Rel-19 Type-I single-panel codebook</w:t>
                  </w:r>
                </w:p>
                <w:p w14:paraId="6E00A65F"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3 Supported number of ports for CSI report subconfig</w:t>
                  </w:r>
                </w:p>
              </w:tc>
              <w:tc>
                <w:tcPr>
                  <w:tcW w:w="0" w:type="auto"/>
                  <w:tcBorders>
                    <w:top w:val="single" w:sz="4" w:space="0" w:color="auto"/>
                    <w:left w:val="single" w:sz="4" w:space="0" w:color="auto"/>
                    <w:bottom w:val="single" w:sz="4" w:space="0" w:color="auto"/>
                    <w:right w:val="single" w:sz="4" w:space="0" w:color="auto"/>
                  </w:tcBorders>
                </w:tcPr>
                <w:p w14:paraId="29FB7536"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lastRenderedPageBreak/>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 and 42-</w:t>
                  </w:r>
                  <w:r>
                    <w:rPr>
                      <w:rFonts w:eastAsia="SimSun" w:cs="Arial"/>
                      <w:color w:val="000000" w:themeColor="text1"/>
                      <w:szCs w:val="18"/>
                      <w:lang w:val="en-US"/>
                    </w:rPr>
                    <w:lastRenderedPageBreak/>
                    <w:t>1,1a, 1b or 1c</w:t>
                  </w:r>
                </w:p>
              </w:tc>
              <w:tc>
                <w:tcPr>
                  <w:tcW w:w="0" w:type="auto"/>
                  <w:tcBorders>
                    <w:top w:val="single" w:sz="4" w:space="0" w:color="auto"/>
                    <w:left w:val="single" w:sz="4" w:space="0" w:color="auto"/>
                    <w:bottom w:val="single" w:sz="4" w:space="0" w:color="auto"/>
                    <w:right w:val="single" w:sz="4" w:space="0" w:color="auto"/>
                  </w:tcBorders>
                </w:tcPr>
                <w:p w14:paraId="2ECC654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Yes</w:t>
                  </w:r>
                </w:p>
              </w:tc>
              <w:tc>
                <w:tcPr>
                  <w:tcW w:w="0" w:type="auto"/>
                  <w:tcBorders>
                    <w:top w:val="single" w:sz="4" w:space="0" w:color="auto"/>
                    <w:left w:val="single" w:sz="4" w:space="0" w:color="auto"/>
                    <w:bottom w:val="single" w:sz="4" w:space="0" w:color="auto"/>
                    <w:right w:val="single" w:sz="4" w:space="0" w:color="auto"/>
                  </w:tcBorders>
                </w:tcPr>
                <w:p w14:paraId="7255DAE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BCFEFB"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078EBC47"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09D9A226" w14:textId="77777777" w:rsidR="00D45F6B" w:rsidRDefault="00D45F6B" w:rsidP="00D45F6B">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2E41AD" w14:textId="77777777" w:rsidR="00D45F6B" w:rsidRDefault="00D45F6B" w:rsidP="00D45F6B">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A7AB0" w14:textId="77777777" w:rsidR="00D45F6B" w:rsidRDefault="00D45F6B" w:rsidP="00D45F6B">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61A0E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5B66BE92" w14:textId="77777777" w:rsidR="00D45F6B" w:rsidRDefault="00D45F6B" w:rsidP="00F028EB">
                  <w:pPr>
                    <w:pStyle w:val="TAL"/>
                    <w:numPr>
                      <w:ilvl w:val="0"/>
                      <w:numId w:val="47"/>
                    </w:numPr>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0FA9BC29" w14:textId="77777777" w:rsidR="00D45F6B" w:rsidRDefault="00D45F6B" w:rsidP="00F028EB">
                  <w:pPr>
                    <w:pStyle w:val="TAL"/>
                    <w:numPr>
                      <w:ilvl w:val="0"/>
                      <w:numId w:val="47"/>
                    </w:numPr>
                    <w:spacing w:before="72" w:after="72" w:line="240" w:lineRule="auto"/>
                    <w:rPr>
                      <w:rFonts w:cs="Arial"/>
                      <w:color w:val="000000" w:themeColor="text1"/>
                      <w:szCs w:val="18"/>
                    </w:rPr>
                  </w:pPr>
                  <w:r>
                    <w:rPr>
                      <w:rFonts w:cs="Arial"/>
                      <w:color w:val="000000" w:themeColor="text1"/>
                      <w:szCs w:val="18"/>
                    </w:rPr>
                    <w:lastRenderedPageBreak/>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7DA4318E" w14:textId="77777777" w:rsidR="00D45F6B" w:rsidRDefault="00D45F6B" w:rsidP="00D45F6B">
                  <w:pPr>
                    <w:pStyle w:val="TAL"/>
                    <w:spacing w:before="72" w:after="72"/>
                    <w:rPr>
                      <w:rFonts w:cs="Arial"/>
                      <w:color w:val="000000" w:themeColor="text1"/>
                      <w:szCs w:val="18"/>
                      <w:highlight w:val="yellow"/>
                    </w:rPr>
                  </w:pPr>
                </w:p>
                <w:p w14:paraId="1F0E0B6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values: One or more values from {2, 4, 8, 12, 16, 24, 32, 48, 64, 128}</w:t>
                  </w:r>
                </w:p>
                <w:p w14:paraId="78D90B38" w14:textId="77777777" w:rsidR="00D45F6B" w:rsidRDefault="00D45F6B" w:rsidP="00D45F6B">
                  <w:pPr>
                    <w:pStyle w:val="TAL"/>
                    <w:spacing w:before="72" w:after="72"/>
                    <w:rPr>
                      <w:rFonts w:cs="Arial"/>
                      <w:color w:val="000000" w:themeColor="text1"/>
                      <w:szCs w:val="18"/>
                      <w:highlight w:val="yellow"/>
                    </w:rPr>
                  </w:pPr>
                </w:p>
                <w:p w14:paraId="39904D25"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FEC4A32"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val="en-US" w:eastAsia="zh-CN"/>
                    </w:rPr>
                    <w:lastRenderedPageBreak/>
                    <w:t>Optional with capability signaling</w:t>
                  </w:r>
                </w:p>
              </w:tc>
            </w:tr>
            <w:tr w:rsidR="00D45F6B" w14:paraId="4175912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606E0B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0E75CA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59-2-1-5l</w:t>
                  </w:r>
                </w:p>
              </w:tc>
              <w:tc>
                <w:tcPr>
                  <w:tcW w:w="0" w:type="auto"/>
                  <w:tcBorders>
                    <w:top w:val="single" w:sz="4" w:space="0" w:color="auto"/>
                    <w:left w:val="single" w:sz="4" w:space="0" w:color="auto"/>
                    <w:bottom w:val="single" w:sz="4" w:space="0" w:color="auto"/>
                    <w:right w:val="single" w:sz="4" w:space="0" w:color="auto"/>
                  </w:tcBorders>
                </w:tcPr>
                <w:p w14:paraId="56DAC89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24E12BD"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Aperiodic CSI report timing relaxation, w, extended Rel-18 Type-II Doppler codebook for up to 128 ports</w:t>
                  </w:r>
                </w:p>
                <w:p w14:paraId="283193E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10319E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3F063DE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0E6B"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1320BA" w14:textId="77777777" w:rsidR="00D45F6B" w:rsidRDefault="00D45F6B" w:rsidP="00D45F6B">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7DB2AC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05F34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51FD5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5702488"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3644E7"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1 candidate values: </w:t>
                  </w:r>
                </w:p>
                <w:p w14:paraId="6EFE4767"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UE reports candidate value, w, independently for each SCS in unit of symbols: {14*(KP–1)*d, 14*KP*d}</w:t>
                  </w:r>
                </w:p>
                <w:p w14:paraId="2C06336E" w14:textId="77777777" w:rsidR="00D45F6B" w:rsidRDefault="00D45F6B" w:rsidP="00D45F6B">
                  <w:pPr>
                    <w:pStyle w:val="TAL"/>
                    <w:spacing w:before="72" w:after="72"/>
                    <w:rPr>
                      <w:rFonts w:eastAsia="SimSun" w:cs="Arial"/>
                      <w:color w:val="000000" w:themeColor="text1"/>
                      <w:szCs w:val="18"/>
                      <w:lang w:val="en-US" w:eastAsia="zh-CN"/>
                    </w:rPr>
                  </w:pPr>
                </w:p>
                <w:p w14:paraId="04EFC3ED"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Note: Kp is according to Component 12 of FG59-2</w:t>
                  </w:r>
                  <w:r>
                    <w:rPr>
                      <w:rFonts w:eastAsia="SimSun" w:cs="Arial"/>
                      <w:color w:val="FF0000"/>
                      <w:szCs w:val="18"/>
                      <w:lang w:val="en-US" w:eastAsia="zh-CN"/>
                    </w:rPr>
                    <w:t>-1</w:t>
                  </w:r>
                  <w:r>
                    <w:rPr>
                      <w:rFonts w:eastAsia="SimSun" w:cs="Arial"/>
                      <w:color w:val="000000" w:themeColor="text1"/>
                      <w:szCs w:val="18"/>
                      <w:lang w:val="en-US" w:eastAsia="zh-CN"/>
                    </w:rPr>
                    <w:t>-5</w:t>
                  </w:r>
                </w:p>
                <w:p w14:paraId="7D3C2114" w14:textId="77777777" w:rsidR="00D45F6B" w:rsidRDefault="00D45F6B" w:rsidP="00D45F6B">
                  <w:pPr>
                    <w:pStyle w:val="TAL"/>
                    <w:spacing w:before="72" w:after="72"/>
                    <w:rPr>
                      <w:rFonts w:eastAsia="SimSun" w:cs="Arial"/>
                      <w:color w:val="000000" w:themeColor="text1"/>
                      <w:szCs w:val="18"/>
                      <w:lang w:val="en-US" w:eastAsia="zh-CN"/>
                    </w:rPr>
                  </w:pPr>
                </w:p>
                <w:p w14:paraId="06CDEF22"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d=4 (minimum periodicity of periodic CSI-RS) </w:t>
                  </w:r>
                </w:p>
                <w:p w14:paraId="255BB05D" w14:textId="77777777" w:rsidR="00D45F6B" w:rsidRDefault="00D45F6B" w:rsidP="00D45F6B">
                  <w:pPr>
                    <w:pStyle w:val="TAL"/>
                    <w:spacing w:before="72" w:after="72"/>
                    <w:rPr>
                      <w:rFonts w:eastAsia="SimSun" w:cs="Arial"/>
                      <w:color w:val="000000" w:themeColor="text1"/>
                      <w:szCs w:val="18"/>
                      <w:lang w:val="en-US" w:eastAsia="zh-CN"/>
                    </w:rPr>
                  </w:pPr>
                </w:p>
                <w:p w14:paraId="49899E6D"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 {CAP1, CAP2}</w:t>
                  </w:r>
                </w:p>
                <w:p w14:paraId="3F8F8FBE" w14:textId="77777777" w:rsidR="00D45F6B" w:rsidRDefault="00D45F6B" w:rsidP="00D45F6B">
                  <w:pPr>
                    <w:pStyle w:val="TAL"/>
                    <w:spacing w:before="72" w:after="72"/>
                    <w:rPr>
                      <w:rFonts w:eastAsia="SimSun" w:cs="Arial"/>
                      <w:color w:val="000000" w:themeColor="text1"/>
                      <w:szCs w:val="18"/>
                      <w:lang w:val="en-US" w:eastAsia="zh-CN"/>
                    </w:rPr>
                  </w:pPr>
                </w:p>
                <w:p w14:paraId="018A4531"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 1 </w:t>
                  </w:r>
                </w:p>
                <w:p w14:paraId="308D221F"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(Z,Z’) = (Z2 + 14*( KDOPP –1)*m, Z'2)</w:t>
                  </w:r>
                </w:p>
                <w:p w14:paraId="3162D761"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(Z,Z’) = (Z2 + w, Z'2)</w:t>
                  </w:r>
                </w:p>
                <w:p w14:paraId="37ED7A98" w14:textId="77777777" w:rsidR="00D45F6B" w:rsidRDefault="00D45F6B" w:rsidP="00D45F6B">
                  <w:pPr>
                    <w:pStyle w:val="TAL"/>
                    <w:spacing w:before="72" w:after="72"/>
                    <w:rPr>
                      <w:rFonts w:eastAsia="SimSun" w:cs="Arial"/>
                      <w:color w:val="000000" w:themeColor="text1"/>
                      <w:szCs w:val="18"/>
                      <w:lang w:val="en-US" w:eastAsia="zh-CN"/>
                    </w:rPr>
                  </w:pPr>
                </w:p>
                <w:p w14:paraId="2C84ECF4"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CAP1 in component 2 </w:t>
                  </w:r>
                </w:p>
                <w:p w14:paraId="028312B4"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(Z,Z’) = (Z2 + 14*( KDOPP –1)*m, Z'2)</w:t>
                  </w:r>
                </w:p>
                <w:p w14:paraId="7971307F"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(Z,Z’) = (Z2 + w, Z'2)</w:t>
                  </w:r>
                </w:p>
                <w:p w14:paraId="065E5F52" w14:textId="77777777" w:rsidR="00D45F6B" w:rsidRDefault="00D45F6B" w:rsidP="00D45F6B">
                  <w:pPr>
                    <w:pStyle w:val="TAL"/>
                    <w:spacing w:before="72" w:after="72"/>
                    <w:rPr>
                      <w:rFonts w:eastAsia="SimSun" w:cs="Arial"/>
                      <w:color w:val="000000" w:themeColor="text1"/>
                      <w:szCs w:val="18"/>
                      <w:lang w:val="en-US" w:eastAsia="zh-CN"/>
                    </w:rPr>
                  </w:pPr>
                </w:p>
                <w:p w14:paraId="6D7B7579"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CAP2 in component 2 </w:t>
                  </w:r>
                </w:p>
                <w:p w14:paraId="34569500"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(Z,Z’) = (Z2 + 14*( KDOPP –1)*m + Z'2, 2Z'2)</w:t>
                  </w:r>
                </w:p>
                <w:p w14:paraId="789EE601"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(Z,Z’) = (Z2 + w + Z'2, 2Z'2)</w:t>
                  </w:r>
                </w:p>
                <w:p w14:paraId="02EABFBC" w14:textId="77777777" w:rsidR="00D45F6B" w:rsidRDefault="00D45F6B" w:rsidP="00D45F6B">
                  <w:pPr>
                    <w:pStyle w:val="TAL"/>
                    <w:spacing w:before="72" w:after="72"/>
                    <w:rPr>
                      <w:rFonts w:eastAsia="SimSun" w:cs="Arial"/>
                      <w:color w:val="000000" w:themeColor="text1"/>
                      <w:szCs w:val="18"/>
                      <w:lang w:val="en-US" w:eastAsia="zh-CN"/>
                    </w:rPr>
                  </w:pPr>
                </w:p>
                <w:p w14:paraId="02CA3D15"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Z2/Z'2 are defined in Table 5.4-2 in TS38.214</w:t>
                  </w:r>
                </w:p>
                <w:p w14:paraId="2396016F" w14:textId="77777777" w:rsidR="00D45F6B" w:rsidRDefault="00D45F6B" w:rsidP="00D45F6B">
                  <w:pPr>
                    <w:pStyle w:val="TAL"/>
                    <w:spacing w:before="72" w:after="72"/>
                    <w:rPr>
                      <w:rFonts w:eastAsia="SimSun" w:cs="Arial"/>
                      <w:color w:val="000000" w:themeColor="text1"/>
                      <w:szCs w:val="18"/>
                      <w:lang w:val="en-US" w:eastAsia="zh-CN"/>
                    </w:rPr>
                  </w:pPr>
                </w:p>
                <w:p w14:paraId="4CC1CFA4"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4247B459" w14:textId="77777777" w:rsidR="00D45F6B" w:rsidRDefault="00D45F6B" w:rsidP="00D45F6B">
                  <w:pPr>
                    <w:pStyle w:val="TAL"/>
                    <w:spacing w:before="72" w:after="72"/>
                    <w:rPr>
                      <w:rFonts w:eastAsia="SimSun" w:cs="Arial"/>
                      <w:color w:val="000000" w:themeColor="text1"/>
                      <w:szCs w:val="18"/>
                      <w:lang w:val="en-US" w:eastAsia="zh-CN"/>
                    </w:rPr>
                  </w:pPr>
                </w:p>
                <w:p w14:paraId="53DE982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M = {1,2}, is the offset between two adjacent AP CSI-RS resource groups for the CMR in slots</w:t>
                  </w:r>
                </w:p>
                <w:p w14:paraId="1D7F86CE" w14:textId="77777777" w:rsidR="00D45F6B" w:rsidRDefault="00D45F6B" w:rsidP="00D45F6B">
                  <w:pPr>
                    <w:spacing w:before="72" w:after="72"/>
                    <w:rPr>
                      <w:rFonts w:eastAsia="SimSun" w:cs="Arial"/>
                      <w:color w:val="000000" w:themeColor="text1"/>
                      <w:sz w:val="18"/>
                      <w:szCs w:val="18"/>
                    </w:rPr>
                  </w:pPr>
                </w:p>
                <w:p w14:paraId="40634BA0"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3C591B35"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Optional with capability signalling</w:t>
                  </w:r>
                </w:p>
              </w:tc>
            </w:tr>
          </w:tbl>
          <w:p w14:paraId="564F4BC8" w14:textId="77777777" w:rsidR="00D45F6B" w:rsidRDefault="00D45F6B" w:rsidP="00D45F6B">
            <w:pPr>
              <w:spacing w:before="72" w:afterLines="50"/>
              <w:rPr>
                <w:rFonts w:eastAsia="Microsoft YaHei"/>
              </w:rPr>
            </w:pPr>
          </w:p>
          <w:p w14:paraId="3B1B08BB" w14:textId="77777777" w:rsidR="00D45F6B" w:rsidRDefault="00D45F6B" w:rsidP="00D45F6B">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 xml:space="preserve">for </w:t>
            </w:r>
            <w:r>
              <w:rPr>
                <w:rFonts w:eastAsia="Arial Unicode MS"/>
                <w:b/>
                <w:bCs/>
                <w:u w:val="single"/>
              </w:rPr>
              <w:t>asymmetric DL sTRP/UL mTRP scenarios (</w:t>
            </w:r>
            <w:r>
              <w:rPr>
                <w:rFonts w:eastAsia="Arial Unicode MS" w:hint="eastAsia"/>
                <w:b/>
                <w:bCs/>
                <w:u w:val="single"/>
              </w:rPr>
              <w:t>59</w:t>
            </w:r>
            <w:r>
              <w:rPr>
                <w:rFonts w:eastAsia="Arial Unicode MS"/>
                <w:b/>
                <w:bCs/>
                <w:u w:val="single"/>
              </w:rPr>
              <w:t>-</w:t>
            </w:r>
            <w:r>
              <w:rPr>
                <w:rFonts w:eastAsia="Arial Unicode MS" w:hint="eastAsia"/>
                <w:b/>
                <w:bCs/>
                <w:u w:val="single"/>
              </w:rPr>
              <w:t>4</w:t>
            </w:r>
            <w:r>
              <w:rPr>
                <w:rFonts w:eastAsia="Arial Unicode MS"/>
                <w:b/>
                <w:bCs/>
                <w:u w:val="single"/>
              </w:rPr>
              <w:t>)</w:t>
            </w:r>
          </w:p>
          <w:p w14:paraId="172AB5F1" w14:textId="77777777" w:rsidR="00D45F6B" w:rsidRDefault="00D45F6B" w:rsidP="00D45F6B">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w:t>
            </w:r>
            <w:r>
              <w:rPr>
                <w:rFonts w:eastAsia="Microsoft YaHei" w:hint="eastAsia"/>
              </w:rPr>
              <w:t>4</w:t>
            </w:r>
            <w:r>
              <w:rPr>
                <w:rFonts w:eastAsia="Microsoft YaHei"/>
              </w:rPr>
              <w:t xml:space="preserve">-1 ~ </w:t>
            </w:r>
            <w:r>
              <w:rPr>
                <w:rFonts w:eastAsia="Microsoft YaHei" w:hint="eastAsia"/>
              </w:rPr>
              <w:t>59</w:t>
            </w:r>
            <w:r>
              <w:rPr>
                <w:rFonts w:eastAsia="Microsoft YaHei"/>
              </w:rPr>
              <w:t>-</w:t>
            </w:r>
            <w:r>
              <w:rPr>
                <w:rFonts w:eastAsia="Microsoft YaHei" w:hint="eastAsia"/>
              </w:rPr>
              <w:t>4</w:t>
            </w:r>
            <w:r>
              <w:rPr>
                <w:rFonts w:eastAsia="Microsoft YaHei"/>
              </w:rPr>
              <w:t>-</w:t>
            </w:r>
            <w:r>
              <w:rPr>
                <w:rFonts w:eastAsia="Microsoft YaHei" w:hint="eastAsia"/>
              </w:rPr>
              <w:t>11</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asymmetric DL sTRP/UL mTRP deployment scenarios</w:t>
            </w:r>
            <w:r>
              <w:rPr>
                <w:rFonts w:eastAsia="Microsoft YaHei"/>
              </w:rPr>
              <w:t xml:space="preserve">, and then we discuss some further details for </w:t>
            </w:r>
            <w:r>
              <w:rPr>
                <w:rFonts w:eastAsia="Microsoft YaHei" w:hint="eastAsia"/>
              </w:rPr>
              <w:t>59</w:t>
            </w:r>
            <w:r>
              <w:rPr>
                <w:rFonts w:eastAsia="Microsoft YaHei"/>
              </w:rPr>
              <w:t>-</w:t>
            </w:r>
            <w:r>
              <w:rPr>
                <w:rFonts w:eastAsia="Microsoft YaHei" w:hint="eastAsia"/>
              </w:rPr>
              <w:t>4</w:t>
            </w:r>
            <w:r>
              <w:rPr>
                <w:rFonts w:eastAsia="Microsoft YaHei"/>
              </w:rPr>
              <w:t xml:space="preserve"> series in this section.</w:t>
            </w:r>
          </w:p>
          <w:p w14:paraId="5C92A761"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 xml:space="preserve">For FG 59-4-1a, FG 59-4-1b, FG 59-4-2a and FG 59-4-2b, </w:t>
            </w:r>
          </w:p>
          <w:p w14:paraId="012C235C"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23-1-1h (which is for between of TCI state and UL PC settings) needs to be added.</w:t>
            </w:r>
          </w:p>
          <w:p w14:paraId="15554236"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 xml:space="preserve">For FG 59-4-3, </w:t>
            </w:r>
          </w:p>
          <w:p w14:paraId="02D9D788"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2-52 (which is for supporting basic SRS) needs to be added.</w:t>
            </w:r>
          </w:p>
          <w:p w14:paraId="7A2E2713"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For FG 59-4-7b,</w:t>
            </w:r>
          </w:p>
          <w:p w14:paraId="579E01F8"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8-6 (which is for TPC-SRS-RNTI) needs to be added.</w:t>
            </w:r>
          </w:p>
          <w:p w14:paraId="63BE7C34"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For FG 59-4-9a,</w:t>
            </w:r>
          </w:p>
          <w:p w14:paraId="1DAFD36D"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23-10-1 need</w:t>
            </w:r>
            <w:r>
              <w:rPr>
                <w:rFonts w:eastAsia="Microsoft YaHei"/>
                <w:color w:val="000000"/>
                <w:szCs w:val="21"/>
              </w:rPr>
              <w:t>s</w:t>
            </w:r>
            <w:r>
              <w:rPr>
                <w:rFonts w:eastAsia="Microsoft YaHei" w:hint="eastAsia"/>
                <w:color w:val="000000"/>
                <w:szCs w:val="21"/>
              </w:rPr>
              <w:t xml:space="preserve"> to be added.</w:t>
            </w:r>
          </w:p>
          <w:p w14:paraId="7D4EABB9"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For FG 59-4-9b,</w:t>
            </w:r>
          </w:p>
          <w:p w14:paraId="4E1EE213"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23-1-1 need</w:t>
            </w:r>
            <w:r>
              <w:rPr>
                <w:rFonts w:eastAsia="Microsoft YaHei"/>
                <w:color w:val="000000"/>
                <w:szCs w:val="21"/>
              </w:rPr>
              <w:t>s</w:t>
            </w:r>
            <w:r>
              <w:rPr>
                <w:rFonts w:eastAsia="Microsoft YaHei" w:hint="eastAsia"/>
                <w:color w:val="000000"/>
                <w:szCs w:val="21"/>
              </w:rPr>
              <w:t xml:space="preserve"> to be added.</w:t>
            </w:r>
          </w:p>
          <w:p w14:paraId="11D3D523" w14:textId="77777777" w:rsidR="00D45F6B" w:rsidRDefault="00D45F6B" w:rsidP="00D45F6B">
            <w:pPr>
              <w:spacing w:beforeLines="80" w:before="192" w:afterLines="50"/>
              <w:rPr>
                <w:i/>
              </w:rPr>
            </w:pPr>
            <w:r>
              <w:rPr>
                <w:rFonts w:eastAsia="Microsoft YaHei"/>
                <w:b/>
                <w:i/>
              </w:rPr>
              <w:t>Proposal 3-5:</w:t>
            </w:r>
            <w:r>
              <w:rPr>
                <w:rFonts w:eastAsia="Microsoft YaHei"/>
                <w:i/>
              </w:rPr>
              <w:t xml:space="preserve"> </w:t>
            </w:r>
            <w:r>
              <w:rPr>
                <w:i/>
              </w:rPr>
              <w:t xml:space="preserve">For FG </w:t>
            </w:r>
            <w:r>
              <w:rPr>
                <w:rFonts w:hint="eastAsia"/>
                <w:i/>
              </w:rPr>
              <w:t>59-4 series of</w:t>
            </w:r>
            <w:r>
              <w:rPr>
                <w:i/>
              </w:rPr>
              <w:t xml:space="preserve"> ‘</w:t>
            </w:r>
            <w:r>
              <w:rPr>
                <w:rFonts w:eastAsia="Microsoft YaHei" w:hint="eastAsia"/>
                <w:i/>
              </w:rPr>
              <w:t>asymmetric DL sTRP/UL mTRP scenarios</w:t>
            </w:r>
            <w:r>
              <w:rPr>
                <w:i/>
              </w:rPr>
              <w:t xml:space="preserve">’, the following </w:t>
            </w:r>
            <w:r>
              <w:rPr>
                <w:rFonts w:hint="eastAsia"/>
                <w:i/>
              </w:rPr>
              <w:t xml:space="preserve">updates </w:t>
            </w:r>
            <w:r>
              <w:rPr>
                <w:rFonts w:hint="eastAsia"/>
                <w:i/>
                <w:color w:val="FF0000"/>
              </w:rPr>
              <w:t>highlighted in red</w:t>
            </w:r>
            <w:r>
              <w:rPr>
                <w:rFonts w:hint="eastAsia"/>
                <w:i/>
              </w:rPr>
              <w:t xml:space="preserve"> 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1"/>
              <w:gridCol w:w="3825"/>
              <w:gridCol w:w="4090"/>
              <w:gridCol w:w="760"/>
              <w:gridCol w:w="497"/>
              <w:gridCol w:w="467"/>
              <w:gridCol w:w="4014"/>
              <w:gridCol w:w="703"/>
              <w:gridCol w:w="467"/>
              <w:gridCol w:w="1301"/>
              <w:gridCol w:w="467"/>
              <w:gridCol w:w="222"/>
              <w:gridCol w:w="1462"/>
            </w:tblGrid>
            <w:tr w:rsidR="00D45F6B" w14:paraId="15413F2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6A45837"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9D8E7CE"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4141C205"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2BD2125" w14:textId="77777777" w:rsidR="00D45F6B" w:rsidRDefault="00D45F6B" w:rsidP="00D45F6B">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CAD4E6C"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FA6781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5A4274"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B44125"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B33FC95"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46DDFA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462A0FB7" w14:textId="77777777" w:rsidR="00D45F6B" w:rsidRDefault="00D45F6B" w:rsidP="00D45F6B">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6A9B79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47F5336F"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C314C6" w14:textId="77777777" w:rsidR="00D45F6B" w:rsidRDefault="00D45F6B" w:rsidP="00D45F6B">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B00B589"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42BFAB4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320BB1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9B57DB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62A425E7"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E4EF2A6" w14:textId="77777777" w:rsidR="00D45F6B" w:rsidRDefault="00D45F6B" w:rsidP="00D45F6B">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45BF9B1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2AD20C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6CEB22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2956FC9"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9EE6842"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A22779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524D2B"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6753BF"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049A29" w14:textId="77777777" w:rsidR="00D45F6B" w:rsidRDefault="00D45F6B" w:rsidP="00D45F6B">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99ACD37"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D45F6B" w14:paraId="404E12E3"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E1A4C4F"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EE4F29"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0E5FB748"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9070167" w14:textId="77777777" w:rsidR="00D45F6B" w:rsidRDefault="00D45F6B" w:rsidP="00D45F6B">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CCD816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22E9C34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CF54E7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D0E720"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E3FAF0A"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C2AC22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F6698B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DFCD8A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105F66" w14:textId="77777777" w:rsidR="00D45F6B" w:rsidRDefault="00D45F6B" w:rsidP="00D45F6B">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728B901"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4E36568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E3758CC"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C5644C6"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149968C0"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C545B26"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2B39B2FF"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F94B39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66BA37E3"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0FEFABA"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0E55D5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1A3A3C5B"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72A248F"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6C94FF3"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40CFA7C" w14:textId="77777777" w:rsidR="00D45F6B" w:rsidRDefault="00D45F6B" w:rsidP="00D45F6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0F265C0"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D45F6B" w14:paraId="303F15F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5A19850"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35CFBCB"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51348691"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71B5133" w14:textId="77777777" w:rsidR="00D45F6B" w:rsidRDefault="00D45F6B" w:rsidP="00D45F6B">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E06FA48" w14:textId="77777777" w:rsidR="00D45F6B" w:rsidRDefault="00D45F6B" w:rsidP="00D45F6B">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0CBC4D1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EE60FE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FD9CC9"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E74B2DE"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DFEE569"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B3C33D"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55C9B0"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272633" w14:textId="77777777" w:rsidR="00D45F6B" w:rsidRDefault="00D45F6B" w:rsidP="00D45F6B">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F15462"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7833404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F3B2AF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BECAF22"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2077DFF"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47986E3" w14:textId="77777777" w:rsidR="00D45F6B" w:rsidRDefault="00D45F6B" w:rsidP="00D45F6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53897D8" w14:textId="77777777" w:rsidR="00D45F6B" w:rsidRDefault="00D45F6B" w:rsidP="00D45F6B">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77260A1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5DFF48"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17286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176AB12"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8DCAB2"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A603EE"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F17F47"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AC9B03" w14:textId="77777777" w:rsidR="00D45F6B" w:rsidRDefault="00D45F6B" w:rsidP="00D45F6B">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CC3A238"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signaling</w:t>
                  </w:r>
                </w:p>
              </w:tc>
            </w:tr>
            <w:tr w:rsidR="00D45F6B" w14:paraId="0DA971C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1356F8E"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A05885B"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214CE8DF"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E8E7660" w14:textId="77777777" w:rsidR="00D45F6B" w:rsidRDefault="00D45F6B" w:rsidP="00D45F6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A5FFFAA" w14:textId="77777777" w:rsidR="00D45F6B" w:rsidRDefault="00D45F6B" w:rsidP="00D45F6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2FDFFED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F404F0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1249FF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51A0AE5"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320BB33"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9BA5C5C"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75FE2D"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A4EC7F" w14:textId="77777777" w:rsidR="00D45F6B" w:rsidRDefault="00D45F6B" w:rsidP="00D45F6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C11B069"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5741F6C7"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87DC923"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C9A1D41"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4F6122C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5C7FEFCD" w14:textId="77777777" w:rsidR="00D45F6B" w:rsidRDefault="00D45F6B" w:rsidP="00D45F6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31F7E90" w14:textId="77777777" w:rsidR="00D45F6B" w:rsidRDefault="00D45F6B" w:rsidP="00D45F6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A47342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8A88DD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5564A7E"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A74B871"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AD4737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5F2AE0"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74FC8A25"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A52E" w14:textId="77777777" w:rsidR="00D45F6B" w:rsidRDefault="00D45F6B" w:rsidP="00D45F6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2699339"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3EAB57A" w14:textId="77777777" w:rsidR="00CB403F" w:rsidRPr="00090190" w:rsidRDefault="00CB403F" w:rsidP="00621AD2">
            <w:pPr>
              <w:pStyle w:val="TAL"/>
              <w:rPr>
                <w:rFonts w:eastAsia="Yu Mincho" w:cs="Arial"/>
                <w:bCs/>
                <w:sz w:val="20"/>
              </w:rPr>
            </w:pPr>
          </w:p>
        </w:tc>
      </w:tr>
      <w:tr w:rsidR="00CB403F" w14:paraId="14ED5BCF" w14:textId="77777777" w:rsidTr="00621AD2">
        <w:tc>
          <w:tcPr>
            <w:tcW w:w="2072" w:type="dxa"/>
            <w:tcBorders>
              <w:top w:val="single" w:sz="4" w:space="0" w:color="auto"/>
              <w:left w:val="single" w:sz="4" w:space="0" w:color="auto"/>
              <w:bottom w:val="single" w:sz="4" w:space="0" w:color="auto"/>
              <w:right w:val="single" w:sz="4" w:space="0" w:color="auto"/>
            </w:tcBorders>
          </w:tcPr>
          <w:p w14:paraId="157DA570"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0407C4D" w14:textId="77777777" w:rsidR="00CB403F" w:rsidRPr="00090190" w:rsidRDefault="00CB403F" w:rsidP="00621AD2">
            <w:pPr>
              <w:pStyle w:val="TAL"/>
              <w:rPr>
                <w:rFonts w:eastAsia="Yu Mincho" w:cs="Arial"/>
                <w:bCs/>
                <w:sz w:val="20"/>
              </w:rPr>
            </w:pPr>
          </w:p>
        </w:tc>
      </w:tr>
      <w:tr w:rsidR="00CB403F" w14:paraId="36034486" w14:textId="77777777" w:rsidTr="00621AD2">
        <w:tc>
          <w:tcPr>
            <w:tcW w:w="2072" w:type="dxa"/>
            <w:tcBorders>
              <w:top w:val="single" w:sz="4" w:space="0" w:color="auto"/>
              <w:left w:val="single" w:sz="4" w:space="0" w:color="auto"/>
              <w:bottom w:val="single" w:sz="4" w:space="0" w:color="auto"/>
              <w:right w:val="single" w:sz="4" w:space="0" w:color="auto"/>
            </w:tcBorders>
          </w:tcPr>
          <w:p w14:paraId="70E7D2C3" w14:textId="77777777" w:rsidR="00CB403F" w:rsidRDefault="00CB403F" w:rsidP="00621AD2">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88D7662" w14:textId="77777777" w:rsidR="00CB403F" w:rsidRPr="00090190" w:rsidRDefault="00CB403F" w:rsidP="00621AD2">
            <w:pPr>
              <w:pStyle w:val="TAL"/>
              <w:rPr>
                <w:rFonts w:eastAsia="Yu Mincho" w:cs="Arial"/>
                <w:bCs/>
                <w:sz w:val="20"/>
              </w:rPr>
            </w:pPr>
          </w:p>
        </w:tc>
      </w:tr>
      <w:tr w:rsidR="00CB403F" w14:paraId="1A478A52" w14:textId="77777777" w:rsidTr="00621AD2">
        <w:tc>
          <w:tcPr>
            <w:tcW w:w="2072" w:type="dxa"/>
            <w:tcBorders>
              <w:top w:val="single" w:sz="4" w:space="0" w:color="auto"/>
              <w:left w:val="single" w:sz="4" w:space="0" w:color="auto"/>
              <w:bottom w:val="single" w:sz="4" w:space="0" w:color="auto"/>
              <w:right w:val="single" w:sz="4" w:space="0" w:color="auto"/>
            </w:tcBorders>
          </w:tcPr>
          <w:p w14:paraId="3668A7FD" w14:textId="77777777" w:rsidR="00CB403F" w:rsidRDefault="00CB403F" w:rsidP="00621AD2">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801708C" w14:textId="77777777" w:rsidR="00CB403F" w:rsidRPr="00090190" w:rsidRDefault="00CB403F" w:rsidP="00621AD2">
            <w:pPr>
              <w:pStyle w:val="TAL"/>
              <w:rPr>
                <w:rFonts w:eastAsia="Yu Mincho" w:cs="Arial"/>
                <w:bCs/>
                <w:sz w:val="20"/>
              </w:rPr>
            </w:pPr>
          </w:p>
        </w:tc>
      </w:tr>
      <w:tr w:rsidR="00CB403F" w14:paraId="74232A4D" w14:textId="77777777" w:rsidTr="00621AD2">
        <w:tc>
          <w:tcPr>
            <w:tcW w:w="2072" w:type="dxa"/>
            <w:tcBorders>
              <w:top w:val="single" w:sz="4" w:space="0" w:color="auto"/>
              <w:left w:val="single" w:sz="4" w:space="0" w:color="auto"/>
              <w:bottom w:val="single" w:sz="4" w:space="0" w:color="auto"/>
              <w:right w:val="single" w:sz="4" w:space="0" w:color="auto"/>
            </w:tcBorders>
          </w:tcPr>
          <w:p w14:paraId="45922F00" w14:textId="77777777" w:rsidR="00CB403F" w:rsidRDefault="00CB403F" w:rsidP="00621AD2">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421EA38" w14:textId="77777777" w:rsidR="00CB403F" w:rsidRPr="00090190" w:rsidRDefault="00CB403F" w:rsidP="00621AD2">
            <w:pPr>
              <w:pStyle w:val="TAL"/>
              <w:rPr>
                <w:rFonts w:eastAsia="Yu Mincho" w:cs="Arial"/>
                <w:bCs/>
                <w:sz w:val="20"/>
              </w:rPr>
            </w:pPr>
          </w:p>
        </w:tc>
      </w:tr>
      <w:tr w:rsidR="00CB403F" w14:paraId="7CB3B94F" w14:textId="77777777" w:rsidTr="00621AD2">
        <w:tc>
          <w:tcPr>
            <w:tcW w:w="2072" w:type="dxa"/>
            <w:tcBorders>
              <w:top w:val="single" w:sz="4" w:space="0" w:color="auto"/>
              <w:left w:val="single" w:sz="4" w:space="0" w:color="auto"/>
              <w:bottom w:val="single" w:sz="4" w:space="0" w:color="auto"/>
              <w:right w:val="single" w:sz="4" w:space="0" w:color="auto"/>
            </w:tcBorders>
          </w:tcPr>
          <w:p w14:paraId="041AC283" w14:textId="77777777" w:rsidR="00CB403F" w:rsidRDefault="00CB403F" w:rsidP="00621AD2">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8DB52FA" w14:textId="77777777" w:rsidR="001223AE" w:rsidRPr="008E478C" w:rsidRDefault="001223AE" w:rsidP="001223AE">
            <w:pPr>
              <w:rPr>
                <w:rFonts w:eastAsia="SimSun"/>
                <w:color w:val="000000"/>
                <w:sz w:val="24"/>
                <w:szCs w:val="24"/>
                <w:lang w:val="en-GB" w:eastAsia="zh-CN"/>
              </w:rPr>
            </w:pPr>
            <w:r w:rsidRPr="008E478C">
              <w:rPr>
                <w:sz w:val="24"/>
                <w:szCs w:val="24"/>
              </w:rPr>
              <w:t>In RAN1#122b</w:t>
            </w:r>
            <w:r>
              <w:rPr>
                <w:sz w:val="24"/>
                <w:szCs w:val="24"/>
              </w:rPr>
              <w:t>is [1]</w:t>
            </w:r>
            <w:r w:rsidRPr="008E478C">
              <w:rPr>
                <w:sz w:val="24"/>
                <w:szCs w:val="24"/>
              </w:rPr>
              <w:t xml:space="preserve">, the enhancements of CSI processing timeline for </w:t>
            </w:r>
            <w:bookmarkStart w:id="59" w:name="_Hlk213249336"/>
            <w:r w:rsidRPr="008E478C">
              <w:rPr>
                <w:rFonts w:eastAsia="SimSun"/>
                <w:color w:val="000000"/>
                <w:sz w:val="24"/>
                <w:szCs w:val="24"/>
                <w:lang w:val="en-GB" w:eastAsia="zh-CN"/>
              </w:rPr>
              <w:t xml:space="preserve">extended Rel-18 eType-II Doppler codebook </w:t>
            </w:r>
            <w:bookmarkEnd w:id="59"/>
            <w:r w:rsidRPr="008E478C">
              <w:rPr>
                <w:rFonts w:eastAsia="SimSun"/>
                <w:color w:val="000000"/>
                <w:sz w:val="24"/>
                <w:szCs w:val="24"/>
                <w:lang w:val="en-GB" w:eastAsia="zh-CN"/>
              </w:rPr>
              <w:t xml:space="preserve">for 48, 64 and 128 ports were discussed in release 19 maintenance. There was no consensus to support these enhancements and to use legacy timeline of Rel-18 eType-II Doppler codebook. Current feature group 59-2-1-5 as agreed in [2] has scaled timeline for </w:t>
            </w:r>
            <w:r w:rsidRPr="008E478C">
              <w:rPr>
                <w:rFonts w:eastAsia="SimSun"/>
                <w:color w:val="000000"/>
                <w:sz w:val="24"/>
                <w:szCs w:val="24"/>
                <w:lang w:val="en-GB" w:eastAsia="zh-CN"/>
              </w:rPr>
              <w:lastRenderedPageBreak/>
              <w:t xml:space="preserve">Capability 2 which needs to be corrected to legacy timeline. </w:t>
            </w:r>
            <w:r w:rsidRPr="008E478C">
              <w:rPr>
                <w:color w:val="1F2328"/>
                <w:sz w:val="24"/>
                <w:szCs w:val="24"/>
                <w:shd w:val="clear" w:color="auto" w:fill="FFFFFF"/>
              </w:rPr>
              <w:t>The inconsistency between the CSI processing timeline described in 38.214 and the UE features group creates a misalignment that needs resolution.</w:t>
            </w:r>
            <w:r w:rsidRPr="008E478C">
              <w:rPr>
                <w:rFonts w:eastAsia="SimSun"/>
                <w:color w:val="000000"/>
                <w:sz w:val="24"/>
                <w:szCs w:val="24"/>
                <w:lang w:val="en-GB" w:eastAsia="zh-CN"/>
              </w:rPr>
              <w:t xml:space="preserve"> Below sections highlights use of legacy timeline for extended Rel-18 eType-II Doppler codebook in 38.214. </w:t>
            </w:r>
          </w:p>
          <w:tbl>
            <w:tblPr>
              <w:tblStyle w:val="TableGrid"/>
              <w:tblW w:w="22367" w:type="dxa"/>
              <w:tblLook w:val="04A0" w:firstRow="1" w:lastRow="0" w:firstColumn="1" w:lastColumn="0" w:noHBand="0" w:noVBand="1"/>
            </w:tblPr>
            <w:tblGrid>
              <w:gridCol w:w="22367"/>
            </w:tblGrid>
            <w:tr w:rsidR="001223AE" w:rsidRPr="004453EE" w14:paraId="73356D5E" w14:textId="77777777" w:rsidTr="00615A44">
              <w:trPr>
                <w:trHeight w:val="1125"/>
              </w:trPr>
              <w:tc>
                <w:tcPr>
                  <w:tcW w:w="22367" w:type="dxa"/>
                </w:tcPr>
                <w:p w14:paraId="310B0B73" w14:textId="77777777" w:rsidR="001223AE" w:rsidRPr="00B83143" w:rsidRDefault="001223AE" w:rsidP="001223AE">
                  <w:pPr>
                    <w:spacing w:afterLines="50"/>
                    <w:jc w:val="center"/>
                    <w:rPr>
                      <w:rFonts w:eastAsia="SimSun"/>
                      <w:color w:val="FF0000"/>
                      <w:kern w:val="2"/>
                      <w:sz w:val="24"/>
                      <w:szCs w:val="24"/>
                      <w:lang w:eastAsia="zh-CN"/>
                    </w:rPr>
                  </w:pPr>
                  <w:bookmarkStart w:id="60" w:name="_Hlk213246656"/>
                  <w:r w:rsidRPr="00B83143">
                    <w:rPr>
                      <w:rFonts w:eastAsia="SimSun" w:hint="eastAsia"/>
                      <w:color w:val="FF0000"/>
                      <w:kern w:val="2"/>
                      <w:sz w:val="24"/>
                      <w:szCs w:val="24"/>
                      <w:lang w:eastAsia="zh-CN"/>
                    </w:rPr>
                    <w:t>&lt;Unrelated parts are omitted&gt;</w:t>
                  </w:r>
                </w:p>
                <w:p w14:paraId="0FC31153" w14:textId="77777777" w:rsidR="001223AE" w:rsidRPr="00B83143" w:rsidRDefault="001223AE" w:rsidP="001223AE">
                  <w:pPr>
                    <w:keepNext/>
                    <w:autoSpaceDE w:val="0"/>
                    <w:autoSpaceDN w:val="0"/>
                    <w:adjustRightInd w:val="0"/>
                    <w:snapToGrid w:val="0"/>
                    <w:spacing w:before="120"/>
                    <w:outlineLvl w:val="1"/>
                    <w:rPr>
                      <w:rFonts w:ascii="Times" w:eastAsia="SimSun" w:hAnsi="Times" w:cs="Times"/>
                      <w:b/>
                      <w:bCs/>
                      <w:sz w:val="24"/>
                      <w:szCs w:val="24"/>
                    </w:rPr>
                  </w:pPr>
                  <w:bookmarkStart w:id="61" w:name="_Toc186746614"/>
                  <w:r w:rsidRPr="00B83143">
                    <w:rPr>
                      <w:rFonts w:ascii="Times" w:eastAsia="SimSun" w:hAnsi="Times" w:cs="Times"/>
                      <w:b/>
                      <w:bCs/>
                      <w:sz w:val="24"/>
                      <w:szCs w:val="24"/>
                    </w:rPr>
                    <w:t>5.4</w:t>
                  </w:r>
                  <w:r w:rsidRPr="00B83143">
                    <w:rPr>
                      <w:rFonts w:ascii="Times" w:eastAsia="SimSun" w:hAnsi="Times" w:cs="Times"/>
                      <w:b/>
                      <w:bCs/>
                      <w:sz w:val="24"/>
                      <w:szCs w:val="24"/>
                    </w:rPr>
                    <w:tab/>
                    <w:t xml:space="preserve">    UE CSI computation time</w:t>
                  </w:r>
                  <w:bookmarkEnd w:id="61"/>
                </w:p>
                <w:p w14:paraId="497C48C3" w14:textId="77777777" w:rsidR="001223AE" w:rsidRPr="00B83143" w:rsidRDefault="001223AE" w:rsidP="001223AE">
                  <w:pPr>
                    <w:pStyle w:val="B1"/>
                    <w:rPr>
                      <w:rFonts w:ascii="Times" w:hAnsi="Times" w:cs="Times"/>
                      <w:sz w:val="24"/>
                      <w:szCs w:val="24"/>
                    </w:rPr>
                  </w:pPr>
                  <w:r w:rsidRPr="00B83143">
                    <w:rPr>
                      <w:sz w:val="24"/>
                      <w:szCs w:val="24"/>
                    </w:rPr>
                    <w:t>-</w:t>
                  </w:r>
                  <w:r w:rsidRPr="00B83143">
                    <w:rPr>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r w:rsidRPr="00B83143">
                    <w:rPr>
                      <w:rFonts w:ascii="Times" w:hAnsi="Times" w:cs="Times"/>
                      <w:i/>
                      <w:iCs/>
                      <w:sz w:val="24"/>
                      <w:szCs w:val="24"/>
                      <w:lang w:eastAsia="zh-CN"/>
                    </w:rPr>
                    <w:t>codebookType</w:t>
                  </w:r>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or 'typeII-Doppler-PortSelection-r18'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aperiodic with </w:t>
                  </w:r>
                  <m:oMath>
                    <m:r>
                      <w:rPr>
                        <w:rFonts w:ascii="Cambria Math" w:hAnsi="Cambria Math" w:cs="Times"/>
                        <w:sz w:val="24"/>
                        <w:szCs w:val="24"/>
                      </w:rPr>
                      <m:t>K</m:t>
                    </m:r>
                  </m:oMath>
                  <w:r w:rsidRPr="00B83143">
                    <w:rPr>
                      <w:rFonts w:ascii="Times" w:hAnsi="Times" w:cs="Times"/>
                      <w:sz w:val="24"/>
                      <w:szCs w:val="24"/>
                    </w:rPr>
                    <w:t xml:space="preserve"> CSI-RS resources,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CSI-ReportConfig</w:t>
                  </w:r>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40002FBD"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sidRPr="00B83143">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vertAlign w:val="subscript"/>
                    </w:rPr>
                    <w:t xml:space="preserve"> </w:t>
                  </w:r>
                  <w:r w:rsidRPr="00B83143">
                    <w:rPr>
                      <w:rFonts w:ascii="Cambria Math" w:hAnsi="Cambria Math" w:cs="Cambria Math"/>
                      <w:sz w:val="24"/>
                      <w:szCs w:val="24"/>
                    </w:rPr>
                    <w:t>∈</w:t>
                  </w:r>
                  <w:r w:rsidRPr="00B83143">
                    <w:rPr>
                      <w:rFonts w:ascii="Times" w:hAnsi="Times" w:cs="Times"/>
                      <w:sz w:val="24"/>
                      <w:szCs w:val="24"/>
                    </w:rPr>
                    <w:t xml:space="preserve">{1,2,4} is indicated by UE capability,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r w:rsidRPr="00B83143">
                    <w:rPr>
                      <w:rFonts w:ascii="Times" w:hAnsi="Times" w:cs="Times"/>
                      <w:i/>
                      <w:iCs/>
                      <w:sz w:val="24"/>
                      <w:szCs w:val="24"/>
                      <w:lang w:eastAsia="zh-CN"/>
                    </w:rPr>
                    <w:t>codebookType</w:t>
                  </w:r>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or 'typeII-Doppler-PortSelection-r18'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CSI-ReportConfig</w:t>
                  </w:r>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623449C3"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r w:rsidRPr="00B83143">
                    <w:rPr>
                      <w:rFonts w:ascii="Times" w:hAnsi="Times" w:cs="Times"/>
                      <w:i/>
                      <w:iCs/>
                      <w:sz w:val="24"/>
                      <w:szCs w:val="24"/>
                      <w:lang w:eastAsia="zh-CN"/>
                    </w:rPr>
                    <w:t>codebookType</w:t>
                  </w:r>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aperiodic with </w:t>
                  </w:r>
                  <m:oMath>
                    <m:r>
                      <w:rPr>
                        <w:rFonts w:ascii="Cambria Math" w:hAnsi="Cambria Math" w:cs="Times"/>
                        <w:sz w:val="24"/>
                        <w:szCs w:val="24"/>
                      </w:rPr>
                      <m:t>K</m:t>
                    </m:r>
                  </m:oMath>
                  <w:r w:rsidRPr="00B83143">
                    <w:rPr>
                      <w:rFonts w:ascii="Times" w:hAnsi="Times" w:cs="Times"/>
                      <w:sz w:val="24"/>
                      <w:szCs w:val="24"/>
                    </w:rPr>
                    <w:t xml:space="preserve"> CSI-RS resources,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CSI-ReportConfig</w:t>
                  </w:r>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0AFEB175"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r w:rsidRPr="00B83143">
                    <w:rPr>
                      <w:rFonts w:ascii="Times" w:hAnsi="Times" w:cs="Times"/>
                      <w:i/>
                      <w:iCs/>
                      <w:sz w:val="24"/>
                      <w:szCs w:val="24"/>
                      <w:lang w:eastAsia="zh-CN"/>
                    </w:rPr>
                    <w:t>codebookType</w:t>
                  </w:r>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CSI-ReportConfig</w:t>
                  </w:r>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67EA9364"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r w:rsidRPr="00B83143">
                    <w:rPr>
                      <w:rFonts w:ascii="Times" w:hAnsi="Times" w:cs="Times"/>
                      <w:i/>
                      <w:iCs/>
                      <w:sz w:val="24"/>
                      <w:szCs w:val="24"/>
                    </w:rPr>
                    <w:t>codebookType</w:t>
                  </w:r>
                  <w:r w:rsidRPr="00B83143">
                    <w:rPr>
                      <w:rFonts w:ascii="Times" w:hAnsi="Times" w:cs="Times"/>
                      <w:sz w:val="24"/>
                      <w:szCs w:val="24"/>
                    </w:rPr>
                    <w:t xml:space="preserve"> is set to 'typeII-Doppler-r19'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sidRPr="00B83143">
                    <w:rPr>
                      <w:rFonts w:ascii="Times" w:hAnsi="Times" w:cs="Times"/>
                      <w:sz w:val="24"/>
                      <w:szCs w:val="24"/>
                    </w:rPr>
                    <w:t xml:space="preserve"> CSI-RS resource groups, or</w:t>
                  </w:r>
                </w:p>
                <w:p w14:paraId="2D2564E1"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sidRPr="00B83143">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vertAlign w:val="subscript"/>
                    </w:rPr>
                    <w:t xml:space="preserve"> </w:t>
                  </w:r>
                  <w:r w:rsidRPr="00B83143">
                    <w:rPr>
                      <w:rFonts w:ascii="Cambria Math" w:hAnsi="Cambria Math" w:cs="Cambria Math"/>
                      <w:sz w:val="24"/>
                      <w:szCs w:val="24"/>
                    </w:rPr>
                    <w:t>∈</w:t>
                  </w:r>
                  <w:r w:rsidRPr="00B83143">
                    <w:rPr>
                      <w:rFonts w:ascii="Times" w:hAnsi="Times" w:cs="Times"/>
                      <w:sz w:val="24"/>
                      <w:szCs w:val="24"/>
                    </w:rPr>
                    <w:t xml:space="preserve">{1,2,4} is indicated by UE capability,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r w:rsidRPr="00B83143">
                    <w:rPr>
                      <w:rFonts w:ascii="Times" w:hAnsi="Times" w:cs="Times"/>
                      <w:i/>
                      <w:iCs/>
                      <w:sz w:val="24"/>
                      <w:szCs w:val="24"/>
                    </w:rPr>
                    <w:t>codebookType</w:t>
                  </w:r>
                  <w:r w:rsidRPr="00B83143">
                    <w:rPr>
                      <w:rFonts w:ascii="Times" w:hAnsi="Times" w:cs="Times"/>
                      <w:sz w:val="24"/>
                      <w:szCs w:val="24"/>
                    </w:rPr>
                    <w:t xml:space="preserve"> is set to 'typeII-Doppler-r19'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periodic or semi-persistent, or</w:t>
                  </w:r>
                </w:p>
                <w:bookmarkEnd w:id="60"/>
                <w:p w14:paraId="0E9BE7C1"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r w:rsidRPr="00B83143">
                    <w:rPr>
                      <w:rFonts w:ascii="Times" w:hAnsi="Times" w:cs="Times"/>
                      <w:i/>
                      <w:iCs/>
                      <w:sz w:val="24"/>
                      <w:szCs w:val="24"/>
                    </w:rPr>
                    <w:t>codebookType</w:t>
                  </w:r>
                  <w:r w:rsidRPr="00B83143">
                    <w:rPr>
                      <w:rFonts w:ascii="Times" w:hAnsi="Times" w:cs="Times"/>
                      <w:sz w:val="24"/>
                      <w:szCs w:val="24"/>
                    </w:rPr>
                    <w:t xml:space="preserve"> is set to 'typeII-Dop pler-r19'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sidRPr="00B83143">
                    <w:rPr>
                      <w:rFonts w:ascii="Times" w:hAnsi="Times" w:cs="Times"/>
                      <w:sz w:val="24"/>
                      <w:szCs w:val="24"/>
                    </w:rPr>
                    <w:t xml:space="preserve"> CSI-RS resource groups, or</w:t>
                  </w:r>
                </w:p>
                <w:p w14:paraId="0E168CB1"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r w:rsidRPr="00B83143">
                    <w:rPr>
                      <w:rFonts w:ascii="Times" w:hAnsi="Times" w:cs="Times"/>
                      <w:i/>
                      <w:iCs/>
                      <w:sz w:val="24"/>
                      <w:szCs w:val="24"/>
                    </w:rPr>
                    <w:t>codebookType</w:t>
                  </w:r>
                  <w:r w:rsidRPr="00B83143">
                    <w:rPr>
                      <w:rFonts w:ascii="Times" w:hAnsi="Times" w:cs="Times"/>
                      <w:sz w:val="24"/>
                      <w:szCs w:val="24"/>
                    </w:rPr>
                    <w:t xml:space="preserve"> is set to 'typeII-Doppler-r19'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periodic or semi-persistent, or</w:t>
                  </w:r>
                </w:p>
                <w:p w14:paraId="122010E9" w14:textId="77777777" w:rsidR="001223AE" w:rsidRPr="00B83143" w:rsidRDefault="001223AE" w:rsidP="001223AE">
                  <w:pPr>
                    <w:spacing w:afterLines="50"/>
                    <w:jc w:val="center"/>
                    <w:rPr>
                      <w:rFonts w:eastAsia="SimSun"/>
                      <w:color w:val="FF0000"/>
                      <w:kern w:val="2"/>
                      <w:sz w:val="24"/>
                      <w:szCs w:val="24"/>
                      <w:lang w:eastAsia="zh-CN"/>
                    </w:rPr>
                  </w:pPr>
                  <w:r w:rsidRPr="00B83143">
                    <w:rPr>
                      <w:rFonts w:eastAsia="SimSun" w:hint="eastAsia"/>
                      <w:color w:val="FF0000"/>
                      <w:kern w:val="2"/>
                      <w:sz w:val="24"/>
                      <w:szCs w:val="24"/>
                      <w:lang w:eastAsia="zh-CN"/>
                    </w:rPr>
                    <w:t>&lt;Unrelated parts are omitted&gt;</w:t>
                  </w:r>
                </w:p>
              </w:tc>
            </w:tr>
          </w:tbl>
          <w:p w14:paraId="63B1AE3A" w14:textId="77777777" w:rsidR="001223AE" w:rsidRPr="0092335A" w:rsidRDefault="001223AE" w:rsidP="001223AE"/>
          <w:p w14:paraId="3275C34F" w14:textId="77777777" w:rsidR="001223AE" w:rsidRPr="00B83143" w:rsidRDefault="001223AE" w:rsidP="001223AE">
            <w:pPr>
              <w:spacing w:after="60" w:line="288" w:lineRule="auto"/>
              <w:rPr>
                <w:bCs/>
                <w:sz w:val="24"/>
                <w:szCs w:val="24"/>
                <w:lang w:val="en-GB"/>
              </w:rPr>
            </w:pPr>
            <w:r w:rsidRPr="00B83143">
              <w:rPr>
                <w:b/>
                <w:sz w:val="24"/>
                <w:szCs w:val="24"/>
                <w:u w:val="single"/>
                <w:lang w:val="en-GB"/>
              </w:rPr>
              <w:t>Proposal 3</w:t>
            </w:r>
            <w:r>
              <w:rPr>
                <w:b/>
                <w:sz w:val="24"/>
                <w:szCs w:val="24"/>
                <w:lang w:val="en-GB"/>
              </w:rPr>
              <w:t xml:space="preserve">. </w:t>
            </w:r>
            <w:r w:rsidRPr="00B83143">
              <w:rPr>
                <w:bCs/>
                <w:sz w:val="24"/>
                <w:szCs w:val="24"/>
                <w:lang w:val="en-GB"/>
              </w:rPr>
              <w:t xml:space="preserve">For </w:t>
            </w:r>
            <w:r w:rsidRPr="00B83143">
              <w:rPr>
                <w:rFonts w:eastAsia="SimSun"/>
                <w:bCs/>
                <w:color w:val="000000"/>
                <w:sz w:val="24"/>
                <w:szCs w:val="24"/>
                <w:lang w:val="en-GB" w:eastAsia="zh-CN"/>
              </w:rPr>
              <w:t xml:space="preserve">59-2-1-5, 59-2-1-5a, 59-2-1-5b, </w:t>
            </w:r>
            <w:r w:rsidRPr="00B83143">
              <w:rPr>
                <w:bCs/>
                <w:sz w:val="24"/>
                <w:szCs w:val="24"/>
                <w:lang w:val="en-GB"/>
              </w:rPr>
              <w:t>Support to revise the component for processing capability 2 description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93"/>
              <w:gridCol w:w="292"/>
              <w:gridCol w:w="483"/>
              <w:gridCol w:w="483"/>
              <w:gridCol w:w="483"/>
              <w:gridCol w:w="878"/>
              <w:gridCol w:w="876"/>
              <w:gridCol w:w="2129"/>
              <w:gridCol w:w="250"/>
              <w:gridCol w:w="250"/>
              <w:gridCol w:w="201"/>
              <w:gridCol w:w="200"/>
              <w:gridCol w:w="200"/>
              <w:gridCol w:w="207"/>
              <w:gridCol w:w="192"/>
              <w:gridCol w:w="191"/>
              <w:gridCol w:w="183"/>
              <w:gridCol w:w="618"/>
              <w:gridCol w:w="618"/>
              <w:gridCol w:w="1285"/>
              <w:gridCol w:w="286"/>
              <w:gridCol w:w="417"/>
              <w:gridCol w:w="398"/>
              <w:gridCol w:w="288"/>
              <w:gridCol w:w="189"/>
              <w:gridCol w:w="275"/>
              <w:gridCol w:w="275"/>
              <w:gridCol w:w="275"/>
              <w:gridCol w:w="275"/>
              <w:gridCol w:w="275"/>
              <w:gridCol w:w="284"/>
              <w:gridCol w:w="2137"/>
              <w:gridCol w:w="1494"/>
              <w:gridCol w:w="1308"/>
            </w:tblGrid>
            <w:tr w:rsidR="001223AE" w:rsidRPr="00B83143" w14:paraId="7DF6A8F3"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AD2782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SimSun"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27594551"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SimSun" w:cs="Arial"/>
                      <w:color w:val="000000"/>
                      <w:sz w:val="24"/>
                      <w:szCs w:val="24"/>
                      <w:lang w:val="en-GB" w:eastAsia="zh-CN"/>
                    </w:rPr>
                    <w:t>59-2-1-5</w:t>
                  </w:r>
                </w:p>
              </w:tc>
              <w:tc>
                <w:tcPr>
                  <w:tcW w:w="0" w:type="auto"/>
                  <w:gridSpan w:val="3"/>
                  <w:tcBorders>
                    <w:top w:val="single" w:sz="4" w:space="0" w:color="auto"/>
                    <w:left w:val="single" w:sz="4" w:space="0" w:color="auto"/>
                    <w:bottom w:val="single" w:sz="4" w:space="0" w:color="auto"/>
                    <w:right w:val="single" w:sz="4" w:space="0" w:color="auto"/>
                  </w:tcBorders>
                </w:tcPr>
                <w:p w14:paraId="26C50EB7"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ja-JP"/>
                    </w:rPr>
                  </w:pPr>
                  <w:r w:rsidRPr="00B83143">
                    <w:rPr>
                      <w:rFonts w:eastAsia="SimSun" w:cs="Arial"/>
                      <w:color w:val="000000"/>
                      <w:sz w:val="24"/>
                      <w:szCs w:val="24"/>
                      <w:lang w:val="en-GB" w:eastAsia="zh-CN"/>
                    </w:rPr>
                    <w:t xml:space="preserve">Extended Rel-18 eType-II Doppler codebook </w:t>
                  </w:r>
                  <w:r w:rsidRPr="00B83143">
                    <w:rPr>
                      <w:rFonts w:eastAsia="SimSun" w:cs="Arial"/>
                      <w:color w:val="000000"/>
                      <w:sz w:val="24"/>
                      <w:szCs w:val="24"/>
                      <w:lang w:eastAsia="zh-CN"/>
                    </w:rPr>
                    <w:t>for 64 Tx ports</w:t>
                  </w:r>
                </w:p>
              </w:tc>
              <w:tc>
                <w:tcPr>
                  <w:tcW w:w="0" w:type="auto"/>
                  <w:gridSpan w:val="3"/>
                  <w:tcBorders>
                    <w:top w:val="single" w:sz="4" w:space="0" w:color="auto"/>
                    <w:left w:val="single" w:sz="4" w:space="0" w:color="auto"/>
                    <w:bottom w:val="single" w:sz="4" w:space="0" w:color="auto"/>
                    <w:right w:val="single" w:sz="4" w:space="0" w:color="auto"/>
                  </w:tcBorders>
                </w:tcPr>
                <w:p w14:paraId="70D25799"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 Support of extended Rel-18 Type-II Doppler codebook for 64 Tx ports by aggregating multiple NZP CSI-RS resource groups within 1 slot</w:t>
                  </w:r>
                </w:p>
                <w:p w14:paraId="50776F9C"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2. Support X=1 CQI based on the first/earliest slot of the CSI reporting window and the first/earliest predicted PMI (TDCQI=’1-1’)</w:t>
                  </w:r>
                </w:p>
                <w:p w14:paraId="11018439"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 xml:space="preserve">3. Support PMI subband R=1 </w:t>
                  </w:r>
                </w:p>
                <w:p w14:paraId="023A3C4D"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 xml:space="preserve">4. Support parameter combinations with L=2,4 </w:t>
                  </w:r>
                </w:p>
                <w:p w14:paraId="0F28154A"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5. Support rank = 1,2</w:t>
                  </w:r>
                </w:p>
                <w:p w14:paraId="0FC57E05"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6. Support 64 ports</w:t>
                  </w:r>
                </w:p>
                <w:p w14:paraId="268050E5"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23AC3B2F"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8. Supported processing capability</w:t>
                  </w:r>
                </w:p>
                <w:p w14:paraId="21673352"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9. Value of Y for CPU occupation when P/SP-CSI-RS is configured for CMR</w:t>
                  </w:r>
                </w:p>
                <w:p w14:paraId="0F28A1F1"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10. Value of Y for CPU occupation when A-CSI-RS is configured for CMR</w:t>
                  </w:r>
                </w:p>
                <w:p w14:paraId="24D9432A"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11. Support for the size of DD-basis, N4=1</w:t>
                  </w:r>
                </w:p>
                <w:p w14:paraId="3DF266F8"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12. Scaling factor for active resource counting Kp</w:t>
                  </w:r>
                </w:p>
                <w:p w14:paraId="1765013A"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13. Max # of CSI-RS resource in a resource group for aperiodic CSI-RS resource set or in a resource set for periodic CSI-RS resource set</w:t>
                  </w:r>
                </w:p>
                <w:p w14:paraId="18ECCC57" w14:textId="77777777" w:rsidR="001223AE" w:rsidRPr="00B83143" w:rsidRDefault="001223AE" w:rsidP="001223AE">
                  <w:pPr>
                    <w:rPr>
                      <w:rFonts w:cs="Arial"/>
                      <w:color w:val="000000"/>
                      <w:sz w:val="24"/>
                      <w:szCs w:val="24"/>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4F67D6E8"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sidRPr="00B83143">
                    <w:rPr>
                      <w:rFonts w:eastAsia="MS Mincho" w:cs="Arial"/>
                      <w:color w:val="000000"/>
                      <w:sz w:val="24"/>
                      <w:szCs w:val="24"/>
                      <w:lang w:val="en-GB" w:eastAsia="ja-JP"/>
                    </w:rPr>
                    <w:t>40-3-2-1</w:t>
                  </w:r>
                </w:p>
              </w:tc>
              <w:tc>
                <w:tcPr>
                  <w:tcW w:w="0" w:type="auto"/>
                  <w:gridSpan w:val="3"/>
                  <w:tcBorders>
                    <w:top w:val="single" w:sz="4" w:space="0" w:color="auto"/>
                    <w:left w:val="single" w:sz="4" w:space="0" w:color="auto"/>
                    <w:bottom w:val="single" w:sz="4" w:space="0" w:color="auto"/>
                    <w:right w:val="single" w:sz="4" w:space="0" w:color="auto"/>
                  </w:tcBorders>
                </w:tcPr>
                <w:p w14:paraId="5DAC700D"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ja-JP"/>
                    </w:rPr>
                  </w:pPr>
                  <w:r w:rsidRPr="00B83143">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3B53808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0D76CB22"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ja-JP"/>
                    </w:rPr>
                  </w:pPr>
                  <w:r w:rsidRPr="00B83143">
                    <w:rPr>
                      <w:rFonts w:eastAsia="SimSun" w:cs="Arial"/>
                      <w:color w:val="000000"/>
                      <w:sz w:val="24"/>
                      <w:szCs w:val="24"/>
                      <w:lang w:val="en-GB" w:eastAsia="zh-CN"/>
                    </w:rPr>
                    <w:t>Extended Rel-18 Type-II Doppler codebook is not supported</w:t>
                  </w:r>
                  <w:r w:rsidRPr="00B83143">
                    <w:rPr>
                      <w:rFonts w:eastAsia="SimSun" w:cs="Arial"/>
                      <w:color w:val="000000"/>
                      <w:sz w:val="24"/>
                      <w:szCs w:val="24"/>
                      <w:lang w:eastAsia="zh-CN"/>
                    </w:rPr>
                    <w:t xml:space="preserve"> for 64 Tx ports</w:t>
                  </w:r>
                  <w:r w:rsidRPr="00B83143">
                    <w:rPr>
                      <w:rFonts w:eastAsia="SimSun" w:cs="Arial"/>
                      <w:color w:val="000000"/>
                      <w:sz w:val="24"/>
                      <w:szCs w:val="24"/>
                      <w:lang w:val="en-GB" w:eastAsia="zh-CN"/>
                    </w:rPr>
                    <w:t>, aggregated CSI-RS resources within one slot</w:t>
                  </w:r>
                </w:p>
              </w:tc>
              <w:tc>
                <w:tcPr>
                  <w:tcW w:w="0" w:type="auto"/>
                  <w:gridSpan w:val="4"/>
                  <w:tcBorders>
                    <w:top w:val="single" w:sz="4" w:space="0" w:color="auto"/>
                    <w:left w:val="single" w:sz="4" w:space="0" w:color="auto"/>
                    <w:bottom w:val="single" w:sz="4" w:space="0" w:color="auto"/>
                    <w:right w:val="single" w:sz="4" w:space="0" w:color="auto"/>
                  </w:tcBorders>
                </w:tcPr>
                <w:p w14:paraId="215B9625"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519BC529"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5FE786D1"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502BE05C"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3E4AFA7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7 candidate values</w:t>
                  </w:r>
                </w:p>
                <w:p w14:paraId="5D78A22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77F12E4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b. {64, …, 256</w:t>
                  </w:r>
                  <w:r w:rsidRPr="00B83143">
                    <w:rPr>
                      <w:rFonts w:cs="Arial"/>
                      <w:color w:val="EE0000"/>
                      <w:sz w:val="24"/>
                      <w:szCs w:val="24"/>
                      <w:lang w:val="en-GB" w:eastAsia="ja-JP"/>
                    </w:rPr>
                    <w:t xml:space="preserve">, </w:t>
                  </w:r>
                  <w:r w:rsidRPr="00B83143">
                    <w:rPr>
                      <w:rFonts w:cs="Arial"/>
                      <w:color w:val="FF0000"/>
                      <w:sz w:val="24"/>
                      <w:szCs w:val="24"/>
                      <w:lang w:val="en-GB" w:eastAsia="ja-JP"/>
                    </w:rPr>
                    <w:t>512, 768,</w:t>
                  </w:r>
                  <w:r w:rsidRPr="00B83143">
                    <w:rPr>
                      <w:rFonts w:cs="Arial"/>
                      <w:color w:val="000000"/>
                      <w:sz w:val="24"/>
                      <w:szCs w:val="24"/>
                      <w:lang w:val="en-GB" w:eastAsia="ja-JP"/>
                    </w:rPr>
                    <w:t xml:space="preserve"> </w:t>
                  </w:r>
                  <w:r w:rsidRPr="00B83143">
                    <w:rPr>
                      <w:rFonts w:cs="Arial"/>
                      <w:color w:val="FF0000"/>
                      <w:sz w:val="24"/>
                      <w:szCs w:val="24"/>
                      <w:lang w:val="en-GB" w:eastAsia="ja-JP"/>
                    </w:rPr>
                    <w:t>1024</w:t>
                  </w:r>
                  <w:r w:rsidRPr="00B83143">
                    <w:rPr>
                      <w:rFonts w:cs="Arial"/>
                      <w:color w:val="000000"/>
                      <w:sz w:val="24"/>
                      <w:szCs w:val="24"/>
                      <w:lang w:val="en-GB" w:eastAsia="ja-JP"/>
                    </w:rPr>
                    <w:t>}</w:t>
                  </w:r>
                </w:p>
                <w:p w14:paraId="7A88FC2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43F7F4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8 candidate value {Capability 1, Capability 2}</w:t>
                  </w:r>
                </w:p>
                <w:p w14:paraId="430379E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769418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9 candidate values: {1, 2, 3}</w:t>
                  </w:r>
                </w:p>
                <w:p w14:paraId="1C04B0D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B01E4A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10 candidate values: {1, 2, 3}</w:t>
                  </w:r>
                </w:p>
                <w:p w14:paraId="12AEAB4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1EC67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12 candidate values: {1, 2, 4}</w:t>
                  </w:r>
                </w:p>
                <w:p w14:paraId="75395AE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460FDD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13 candidate value {2,4}</w:t>
                  </w:r>
                </w:p>
                <w:p w14:paraId="07F7550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6850C2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14 candidate values</w:t>
                  </w:r>
                </w:p>
                <w:p w14:paraId="292F6F7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1BD3C60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2661C5C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FEE249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Note: For component of processing capability </w:t>
                  </w:r>
                </w:p>
                <w:p w14:paraId="3DFE638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1: </w:t>
                  </w:r>
                </w:p>
                <w:p w14:paraId="633D5ED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Legacy timeline</w:t>
                  </w:r>
                </w:p>
                <w:p w14:paraId="446BBF9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4A2A04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YxN4xceil(P/32) ), when P/SP-CSI-RS is configured for CMR</w:t>
                  </w:r>
                </w:p>
                <w:p w14:paraId="1DEBD77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BB63DC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Yx KDOPPxceil(P/32)), when A-CSI-RS is configured for CMR</w:t>
                  </w:r>
                </w:p>
                <w:p w14:paraId="196C1E8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3DC263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2: </w:t>
                  </w:r>
                </w:p>
                <w:p w14:paraId="0FB1F7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strike/>
                      <w:color w:val="000000"/>
                      <w:sz w:val="24"/>
                      <w:szCs w:val="24"/>
                      <w:highlight w:val="yellow"/>
                      <w:lang w:val="en-GB" w:eastAsia="ja-JP"/>
                    </w:rPr>
                    <w:t>Scale the legacy timeline by ceil(P/32) where P is the total number of ports across all the K aggregated CSI-RS resources</w:t>
                  </w:r>
                  <w:r w:rsidRPr="00B83143">
                    <w:rPr>
                      <w:rFonts w:cs="Arial"/>
                      <w:color w:val="000000"/>
                      <w:sz w:val="24"/>
                      <w:szCs w:val="24"/>
                      <w:highlight w:val="green"/>
                      <w:lang w:val="en-GB" w:eastAsia="ja-JP"/>
                    </w:rPr>
                    <w:t xml:space="preserve"> Reuse legacy Z/Z’ values</w:t>
                  </w:r>
                </w:p>
                <w:p w14:paraId="395E772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80CC73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D43527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YxN4, when P/SP-CSI-RS is configured for CMR</w:t>
                  </w:r>
                </w:p>
                <w:p w14:paraId="3AC0403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C6CE17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Yx KDOPP, when A-CSI-RS is configured for CMR</w:t>
                  </w:r>
                </w:p>
                <w:p w14:paraId="7812576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2AF63F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Note: maximum OCPU is 8</w:t>
                  </w:r>
                </w:p>
                <w:p w14:paraId="4D9B672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DD039D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sidRPr="00B83143">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8472F8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Optional with capability signalling</w:t>
                  </w:r>
                </w:p>
              </w:tc>
            </w:tr>
            <w:tr w:rsidR="001223AE" w:rsidRPr="00B83143" w14:paraId="7950C3A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ABC75D9"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59. NR_MIMO_Ph5</w:t>
                  </w:r>
                </w:p>
              </w:tc>
              <w:tc>
                <w:tcPr>
                  <w:tcW w:w="0" w:type="auto"/>
                  <w:gridSpan w:val="4"/>
                  <w:tcBorders>
                    <w:top w:val="single" w:sz="4" w:space="0" w:color="auto"/>
                    <w:left w:val="single" w:sz="4" w:space="0" w:color="auto"/>
                    <w:bottom w:val="single" w:sz="4" w:space="0" w:color="auto"/>
                    <w:right w:val="single" w:sz="4" w:space="0" w:color="auto"/>
                  </w:tcBorders>
                </w:tcPr>
                <w:p w14:paraId="2B02048A"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59-2-1-5a</w:t>
                  </w:r>
                </w:p>
              </w:tc>
              <w:tc>
                <w:tcPr>
                  <w:tcW w:w="0" w:type="auto"/>
                  <w:gridSpan w:val="3"/>
                  <w:tcBorders>
                    <w:top w:val="single" w:sz="4" w:space="0" w:color="auto"/>
                    <w:left w:val="single" w:sz="4" w:space="0" w:color="auto"/>
                    <w:bottom w:val="single" w:sz="4" w:space="0" w:color="auto"/>
                    <w:right w:val="single" w:sz="4" w:space="0" w:color="auto"/>
                  </w:tcBorders>
                </w:tcPr>
                <w:p w14:paraId="0774DB9B"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Extended Rel-18 eType-II Doppler codebook for 48 Tx ports</w:t>
                  </w:r>
                </w:p>
              </w:tc>
              <w:tc>
                <w:tcPr>
                  <w:tcW w:w="0" w:type="auto"/>
                  <w:gridSpan w:val="3"/>
                  <w:tcBorders>
                    <w:top w:val="single" w:sz="4" w:space="0" w:color="auto"/>
                    <w:left w:val="single" w:sz="4" w:space="0" w:color="auto"/>
                    <w:bottom w:val="single" w:sz="4" w:space="0" w:color="auto"/>
                    <w:right w:val="single" w:sz="4" w:space="0" w:color="auto"/>
                  </w:tcBorders>
                </w:tcPr>
                <w:p w14:paraId="29198900" w14:textId="77777777" w:rsidR="001223AE" w:rsidRPr="00B83143" w:rsidRDefault="001223AE" w:rsidP="001223AE">
                  <w:pPr>
                    <w:rPr>
                      <w:rFonts w:eastAsia="DengXian" w:cs="Arial"/>
                      <w:color w:val="000000"/>
                      <w:kern w:val="24"/>
                      <w:sz w:val="24"/>
                      <w:szCs w:val="24"/>
                    </w:rPr>
                  </w:pPr>
                  <w:r w:rsidRPr="00B83143">
                    <w:rPr>
                      <w:rFonts w:eastAsia="SimSun" w:cs="Arial"/>
                      <w:color w:val="000000"/>
                      <w:sz w:val="24"/>
                      <w:szCs w:val="24"/>
                      <w:lang w:eastAsia="zh-CN"/>
                    </w:rPr>
                    <w:t xml:space="preserve">1. Support of extended Rel-18 Type-II Doppler codebook for 48 Tx ports </w:t>
                  </w:r>
                  <w:r w:rsidRPr="00B83143">
                    <w:rPr>
                      <w:rFonts w:eastAsia="DengXian" w:cs="Arial"/>
                      <w:color w:val="000000"/>
                      <w:kern w:val="24"/>
                      <w:sz w:val="24"/>
                      <w:szCs w:val="24"/>
                    </w:rPr>
                    <w:t>by aggregating multiple NZP CSI-RS resource groups within 1 slot</w:t>
                  </w:r>
                </w:p>
                <w:p w14:paraId="53A9879C"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2. Support X=1 CQI based on the first/earliest slot of the CSI reporting window and the first/earliest predicted PMI (TDCQI=’1-1’)</w:t>
                  </w:r>
                </w:p>
                <w:p w14:paraId="29C457DF"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3. Support PMI subband R=1 </w:t>
                  </w:r>
                </w:p>
                <w:p w14:paraId="6C6BC493"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4. Support parameter combinations with L=2,4 </w:t>
                  </w:r>
                </w:p>
                <w:p w14:paraId="7D612EF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5. Support rank = 1,2</w:t>
                  </w:r>
                </w:p>
                <w:p w14:paraId="1452B0D7"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6. Support 64 ports</w:t>
                  </w:r>
                </w:p>
                <w:p w14:paraId="4356E12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7. A list of supported combinations, each combination is {Max # of resources and total # of Tx ports} across all CCs in a band when reported per band, and </w:t>
                  </w:r>
                  <w:r w:rsidRPr="00B83143">
                    <w:rPr>
                      <w:rFonts w:eastAsia="DengXian" w:cs="Arial"/>
                      <w:color w:val="000000"/>
                      <w:kern w:val="24"/>
                      <w:sz w:val="24"/>
                      <w:szCs w:val="24"/>
                    </w:rPr>
                    <w:lastRenderedPageBreak/>
                    <w:t>across all CCs in a band combination when reported per BC simultaneously</w:t>
                  </w:r>
                </w:p>
                <w:p w14:paraId="77076B3A"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8. Supported processing capability</w:t>
                  </w:r>
                </w:p>
                <w:p w14:paraId="72A991C5"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9. Value of Y for CPU occupation when P/SP-CSI-RS is configured for CMR</w:t>
                  </w:r>
                </w:p>
                <w:p w14:paraId="6E4A1C96"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10. Value of Y for CPU occupation when A-CSI-RS is configured for CMR</w:t>
                  </w:r>
                </w:p>
                <w:p w14:paraId="2C37A798"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11. Support for the size of DD-basis, N4=1</w:t>
                  </w:r>
                </w:p>
                <w:p w14:paraId="6E254ADB"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12. Scaling factor for active resource counting Kp</w:t>
                  </w:r>
                </w:p>
                <w:p w14:paraId="27B5AF31"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13. Max # of CSI-RS resource in a resource group for aperiodic CSI-RS resource set or in a resource set for periodic CSI-RS resource set</w:t>
                  </w:r>
                </w:p>
                <w:p w14:paraId="000EB968" w14:textId="77777777" w:rsidR="001223AE" w:rsidRPr="00B83143" w:rsidRDefault="001223AE" w:rsidP="001223AE">
                  <w:pPr>
                    <w:rPr>
                      <w:rFonts w:eastAsia="SimSun" w:cs="Arial"/>
                      <w:color w:val="000000"/>
                      <w:sz w:val="24"/>
                      <w:szCs w:val="24"/>
                      <w:highlight w:val="yellow"/>
                      <w:lang w:eastAsia="zh-CN"/>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4FEB6CA6"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sidRPr="00B83143">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15B3FA0B"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348C42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zh-CN"/>
                    </w:rPr>
                  </w:pPr>
                  <w:r w:rsidRPr="00B83143">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03CDCBB5"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48 Tx ports, aggregated CSI-RS resources within one slot</w:t>
                  </w:r>
                </w:p>
              </w:tc>
              <w:tc>
                <w:tcPr>
                  <w:tcW w:w="0" w:type="auto"/>
                  <w:gridSpan w:val="3"/>
                  <w:tcBorders>
                    <w:top w:val="single" w:sz="4" w:space="0" w:color="auto"/>
                    <w:left w:val="single" w:sz="4" w:space="0" w:color="auto"/>
                    <w:bottom w:val="single" w:sz="4" w:space="0" w:color="auto"/>
                    <w:right w:val="single" w:sz="4" w:space="0" w:color="auto"/>
                  </w:tcBorders>
                </w:tcPr>
                <w:p w14:paraId="090C84F9"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Per band and per BC</w:t>
                  </w:r>
                </w:p>
              </w:tc>
              <w:tc>
                <w:tcPr>
                  <w:tcW w:w="0" w:type="auto"/>
                  <w:gridSpan w:val="2"/>
                  <w:tcBorders>
                    <w:top w:val="single" w:sz="4" w:space="0" w:color="auto"/>
                    <w:left w:val="single" w:sz="4" w:space="0" w:color="auto"/>
                    <w:bottom w:val="single" w:sz="4" w:space="0" w:color="auto"/>
                    <w:right w:val="single" w:sz="4" w:space="0" w:color="auto"/>
                  </w:tcBorders>
                </w:tcPr>
                <w:p w14:paraId="4055E9FF"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3AFEB58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5887BAD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A18858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7 candidate values</w:t>
                  </w:r>
                </w:p>
                <w:p w14:paraId="49C8672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282B64A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b. {64, …, 256</w:t>
                  </w:r>
                  <w:r w:rsidRPr="00B83143">
                    <w:rPr>
                      <w:rFonts w:cs="Arial"/>
                      <w:color w:val="EE0000"/>
                      <w:sz w:val="24"/>
                      <w:szCs w:val="24"/>
                      <w:lang w:val="en-GB" w:eastAsia="ja-JP"/>
                    </w:rPr>
                    <w:t xml:space="preserve">, </w:t>
                  </w:r>
                  <w:r w:rsidRPr="00B83143">
                    <w:rPr>
                      <w:rFonts w:cs="Arial"/>
                      <w:color w:val="FF0000"/>
                      <w:sz w:val="24"/>
                      <w:szCs w:val="24"/>
                      <w:lang w:val="en-GB" w:eastAsia="ja-JP"/>
                    </w:rPr>
                    <w:t>512, 768,</w:t>
                  </w:r>
                  <w:r w:rsidRPr="00B83143">
                    <w:rPr>
                      <w:rFonts w:cs="Arial"/>
                      <w:color w:val="000000"/>
                      <w:sz w:val="24"/>
                      <w:szCs w:val="24"/>
                      <w:lang w:val="en-GB" w:eastAsia="ja-JP"/>
                    </w:rPr>
                    <w:t xml:space="preserve"> </w:t>
                  </w:r>
                  <w:r w:rsidRPr="00B83143">
                    <w:rPr>
                      <w:rFonts w:cs="Arial"/>
                      <w:color w:val="FF0000"/>
                      <w:sz w:val="24"/>
                      <w:szCs w:val="24"/>
                      <w:lang w:val="en-GB" w:eastAsia="ja-JP"/>
                    </w:rPr>
                    <w:t>1024</w:t>
                  </w:r>
                  <w:r w:rsidRPr="00B83143">
                    <w:rPr>
                      <w:rFonts w:cs="Arial"/>
                      <w:color w:val="000000"/>
                      <w:sz w:val="24"/>
                      <w:szCs w:val="24"/>
                      <w:lang w:val="en-GB" w:eastAsia="ja-JP"/>
                    </w:rPr>
                    <w:t>}</w:t>
                  </w:r>
                </w:p>
                <w:p w14:paraId="23C1D1D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D9CA15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8 candidate value {Capability 1, Capability 2}</w:t>
                  </w:r>
                </w:p>
                <w:p w14:paraId="5CE5635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720BBF2"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9 candidate values: {1, 2, 3}</w:t>
                  </w:r>
                </w:p>
                <w:p w14:paraId="6DD72DB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301E0E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10 candidate values: {1, 2, 3}</w:t>
                  </w:r>
                </w:p>
                <w:p w14:paraId="2A1D0D4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7941CA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12 candidate values: {1, 2, 4}</w:t>
                  </w:r>
                </w:p>
                <w:p w14:paraId="481C697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507E86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13 candidate value {2,3}</w:t>
                  </w:r>
                </w:p>
                <w:p w14:paraId="1B6BAB42"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C95D5C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14 candidate values</w:t>
                  </w:r>
                </w:p>
                <w:p w14:paraId="6B36DBC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p>
                <w:p w14:paraId="3299584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3FDB60B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E19778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Note: For component of processing capability </w:t>
                  </w:r>
                </w:p>
                <w:p w14:paraId="120AB72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1: </w:t>
                  </w:r>
                </w:p>
                <w:p w14:paraId="40222A5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Legacy timeline</w:t>
                  </w:r>
                </w:p>
                <w:p w14:paraId="79BF222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48DDDC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x ceil(P/32) ), when P/SP-CSI-RS is configured for CMR</w:t>
                  </w:r>
                </w:p>
                <w:p w14:paraId="4181EA3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0023DE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KDOPP x ceil(P/32)), when A-CSI-RS is configured for CMR</w:t>
                  </w:r>
                </w:p>
                <w:p w14:paraId="610DBA8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6B9D7A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2: </w:t>
                  </w:r>
                </w:p>
                <w:p w14:paraId="0293499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strike/>
                      <w:color w:val="000000"/>
                      <w:sz w:val="24"/>
                      <w:szCs w:val="24"/>
                      <w:highlight w:val="yellow"/>
                      <w:lang w:val="en-GB" w:eastAsia="ja-JP"/>
                    </w:rPr>
                    <w:t>Scale the legacy timeline by ceil(P/32) where P is the total number of ports across all the K aggregated CSI-RS resources</w:t>
                  </w:r>
                  <w:r w:rsidRPr="00B83143">
                    <w:rPr>
                      <w:rFonts w:cs="Arial"/>
                      <w:color w:val="000000"/>
                      <w:sz w:val="24"/>
                      <w:szCs w:val="24"/>
                      <w:highlight w:val="green"/>
                      <w:lang w:val="en-GB" w:eastAsia="ja-JP"/>
                    </w:rPr>
                    <w:t xml:space="preserve"> Reuse legacy Z/Z’ values</w:t>
                  </w:r>
                </w:p>
                <w:p w14:paraId="677AB52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984020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84E3F6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when P/SP-CSI-RS is configured for CMR</w:t>
                  </w:r>
                </w:p>
                <w:p w14:paraId="3CE4089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32B954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KDOPP, when A-CSI-RS is configured for CMR</w:t>
                  </w:r>
                </w:p>
                <w:p w14:paraId="0A0B872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74C0D3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Note: maximum OCPU is 8</w:t>
                  </w:r>
                </w:p>
                <w:p w14:paraId="3BA436C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25D709F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sidRPr="00B83143">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5A580F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Optional with capability signalling</w:t>
                  </w:r>
                </w:p>
              </w:tc>
            </w:tr>
            <w:tr w:rsidR="001223AE" w:rsidRPr="00B83143" w14:paraId="130BBC93" w14:textId="77777777" w:rsidTr="00615A44">
              <w:trPr>
                <w:trHeight w:val="20"/>
              </w:trPr>
              <w:tc>
                <w:tcPr>
                  <w:tcW w:w="0" w:type="auto"/>
                  <w:gridSpan w:val="2"/>
                  <w:tcBorders>
                    <w:top w:val="single" w:sz="4" w:space="0" w:color="auto"/>
                    <w:left w:val="single" w:sz="4" w:space="0" w:color="auto"/>
                    <w:bottom w:val="single" w:sz="4" w:space="0" w:color="auto"/>
                    <w:right w:val="single" w:sz="4" w:space="0" w:color="auto"/>
                  </w:tcBorders>
                </w:tcPr>
                <w:p w14:paraId="2A6F4559"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09C43317"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59-2-1-5b</w:t>
                  </w:r>
                </w:p>
              </w:tc>
              <w:tc>
                <w:tcPr>
                  <w:tcW w:w="0" w:type="auto"/>
                  <w:gridSpan w:val="3"/>
                  <w:tcBorders>
                    <w:top w:val="single" w:sz="4" w:space="0" w:color="auto"/>
                    <w:left w:val="single" w:sz="4" w:space="0" w:color="auto"/>
                    <w:bottom w:val="single" w:sz="4" w:space="0" w:color="auto"/>
                    <w:right w:val="single" w:sz="4" w:space="0" w:color="auto"/>
                  </w:tcBorders>
                </w:tcPr>
                <w:p w14:paraId="46E89EF8"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Extended Rel-18 eType-II Doppler codebook for 128 Tx ports</w:t>
                  </w:r>
                </w:p>
              </w:tc>
              <w:tc>
                <w:tcPr>
                  <w:tcW w:w="0" w:type="auto"/>
                  <w:gridSpan w:val="3"/>
                  <w:tcBorders>
                    <w:top w:val="single" w:sz="4" w:space="0" w:color="auto"/>
                    <w:left w:val="single" w:sz="4" w:space="0" w:color="auto"/>
                    <w:bottom w:val="single" w:sz="4" w:space="0" w:color="auto"/>
                    <w:right w:val="single" w:sz="4" w:space="0" w:color="auto"/>
                  </w:tcBorders>
                </w:tcPr>
                <w:p w14:paraId="652770F9" w14:textId="77777777" w:rsidR="001223AE" w:rsidRPr="00B83143" w:rsidRDefault="001223AE" w:rsidP="001223AE">
                  <w:pPr>
                    <w:rPr>
                      <w:rFonts w:eastAsia="DengXian" w:cs="Arial"/>
                      <w:color w:val="000000"/>
                      <w:kern w:val="24"/>
                      <w:sz w:val="24"/>
                      <w:szCs w:val="24"/>
                    </w:rPr>
                  </w:pPr>
                  <w:r w:rsidRPr="00B83143">
                    <w:rPr>
                      <w:rFonts w:eastAsia="SimSun" w:cs="Arial"/>
                      <w:color w:val="000000"/>
                      <w:sz w:val="24"/>
                      <w:szCs w:val="24"/>
                      <w:lang w:eastAsia="zh-CN"/>
                    </w:rPr>
                    <w:t xml:space="preserve">1. Support of extended Rel-18 Type-II Doppler codebook for 128 Tx ports </w:t>
                  </w:r>
                  <w:r w:rsidRPr="00B83143">
                    <w:rPr>
                      <w:rFonts w:eastAsia="DengXian" w:cs="Arial"/>
                      <w:color w:val="000000"/>
                      <w:kern w:val="24"/>
                      <w:sz w:val="24"/>
                      <w:szCs w:val="24"/>
                    </w:rPr>
                    <w:t>by aggregating multiple NZP CSI-RS resource groups within 1 slot</w:t>
                  </w:r>
                </w:p>
                <w:p w14:paraId="3525FB57"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2. Support X=1 CQI based on the first/earliest slot of the CSI reporting window and the first/earliest predicted PMI (TDCQI=’1-1’)</w:t>
                  </w:r>
                </w:p>
                <w:p w14:paraId="0D280E4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3. Support of PMI subband R=1 for extended Rel-18 eType II Doppler codebook</w:t>
                  </w:r>
                </w:p>
                <w:p w14:paraId="54B77854"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4. Support parameter combinations with L=2,4</w:t>
                  </w:r>
                </w:p>
                <w:p w14:paraId="1D900882"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5. Support for rank = 1,2</w:t>
                  </w:r>
                </w:p>
                <w:p w14:paraId="39A31C79"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6. Support 64 ports</w:t>
                  </w:r>
                </w:p>
                <w:p w14:paraId="41881F1B"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1E1E1DC9"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8. Supported processing capability</w:t>
                  </w:r>
                </w:p>
                <w:p w14:paraId="04696CBC"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9. Value of Y for CPU occupation (OCPU = Y.N4), when P/SP-CSI-RS is configured for CMR</w:t>
                  </w:r>
                </w:p>
                <w:p w14:paraId="5B7D0B1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10. Value of Y for CPU occupation (OCPU = Y. K</w:t>
                  </w:r>
                  <w:r w:rsidRPr="00B83143">
                    <w:rPr>
                      <w:rFonts w:eastAsia="DengXian" w:cs="Arial"/>
                      <w:color w:val="000000"/>
                      <w:kern w:val="24"/>
                      <w:sz w:val="24"/>
                      <w:szCs w:val="24"/>
                      <w:vertAlign w:val="subscript"/>
                    </w:rPr>
                    <w:t>DOPP</w:t>
                  </w:r>
                  <w:r w:rsidRPr="00B83143">
                    <w:rPr>
                      <w:rFonts w:eastAsia="DengXian" w:cs="Arial"/>
                      <w:color w:val="000000"/>
                      <w:kern w:val="24"/>
                      <w:sz w:val="24"/>
                      <w:szCs w:val="24"/>
                    </w:rPr>
                    <w:t>), when A-CSI-RS is configured for CMR</w:t>
                  </w:r>
                </w:p>
                <w:p w14:paraId="671E497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11. Support for the size of DD-basis, N4=1</w:t>
                  </w:r>
                </w:p>
                <w:p w14:paraId="0FF44BB8"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12. Scaling factor for active resource counting Kp</w:t>
                  </w:r>
                </w:p>
                <w:p w14:paraId="2A099941"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lastRenderedPageBreak/>
                    <w:t>13. Support 4 CSI-RS resources in a resource group for aperiodic CSI-RS resource set or in a resource set for periodic CSI-RS resource set</w:t>
                  </w:r>
                </w:p>
                <w:p w14:paraId="4D490A0F" w14:textId="77777777" w:rsidR="001223AE" w:rsidRPr="00B83143" w:rsidRDefault="001223AE" w:rsidP="001223AE">
                  <w:pPr>
                    <w:rPr>
                      <w:rFonts w:eastAsia="SimSun" w:cs="Arial"/>
                      <w:color w:val="000000"/>
                      <w:sz w:val="24"/>
                      <w:szCs w:val="24"/>
                      <w:highlight w:val="yellow"/>
                      <w:lang w:eastAsia="zh-CN"/>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0613CB2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sidRPr="00B83143">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40663C23"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2D1DECC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zh-CN"/>
                    </w:rPr>
                  </w:pPr>
                  <w:r w:rsidRPr="00B83143">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70121F08"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128 Tx ports, aggregated CSI-RS resources within one slot</w:t>
                  </w:r>
                </w:p>
              </w:tc>
              <w:tc>
                <w:tcPr>
                  <w:tcW w:w="0" w:type="auto"/>
                  <w:gridSpan w:val="2"/>
                  <w:tcBorders>
                    <w:top w:val="single" w:sz="4" w:space="0" w:color="auto"/>
                    <w:left w:val="single" w:sz="4" w:space="0" w:color="auto"/>
                    <w:bottom w:val="single" w:sz="4" w:space="0" w:color="auto"/>
                    <w:right w:val="single" w:sz="4" w:space="0" w:color="auto"/>
                  </w:tcBorders>
                </w:tcPr>
                <w:p w14:paraId="023D5658"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062618C2"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7E907316"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069C1511"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CE0E59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7 candidate values</w:t>
                  </w:r>
                </w:p>
                <w:p w14:paraId="4AD4EFC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660087C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3D65C43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4266E6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8 candidate value {Capability 1, Capability 2}</w:t>
                  </w:r>
                </w:p>
                <w:p w14:paraId="5165D36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4A6D32B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9 candidate values: {1, 2, 3}</w:t>
                  </w:r>
                </w:p>
                <w:p w14:paraId="5A40B9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007341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10 candidate values: {1, 2, 3}</w:t>
                  </w:r>
                </w:p>
                <w:p w14:paraId="2F66E59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982E6B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12 candidate values: {1, 2, 4}</w:t>
                  </w:r>
                </w:p>
                <w:p w14:paraId="4DDAC51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CC6DFE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14 candidate values</w:t>
                  </w:r>
                </w:p>
                <w:p w14:paraId="5489CDF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45AF0CB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6786B03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523775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Note: For component of processing capability </w:t>
                  </w:r>
                </w:p>
                <w:p w14:paraId="2CA5148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1: </w:t>
                  </w:r>
                </w:p>
                <w:p w14:paraId="5411381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Legacy timeline</w:t>
                  </w:r>
                </w:p>
                <w:p w14:paraId="33A0A06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437043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x ceil(P/32) ), when P/SP-CSI-RS is configured for CMR</w:t>
                  </w:r>
                </w:p>
                <w:p w14:paraId="3DA94F3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2350519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OCPU = Y x KDOPP x ceil(P/32)), when A-CSI-RS is configured for CMR</w:t>
                  </w:r>
                </w:p>
                <w:p w14:paraId="5B56BD3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29A592A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2: </w:t>
                  </w:r>
                </w:p>
                <w:p w14:paraId="4FF859A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strike/>
                      <w:color w:val="000000"/>
                      <w:sz w:val="24"/>
                      <w:szCs w:val="24"/>
                      <w:highlight w:val="yellow"/>
                      <w:lang w:val="en-GB" w:eastAsia="ja-JP"/>
                    </w:rPr>
                    <w:t>Scale the legacy timeline by ceil(P/32) where P is the total number of ports across all the K aggregated CSI-RS resources</w:t>
                  </w:r>
                  <w:r w:rsidRPr="00B83143">
                    <w:rPr>
                      <w:rFonts w:cs="Arial"/>
                      <w:strike/>
                      <w:color w:val="000000"/>
                      <w:sz w:val="24"/>
                      <w:szCs w:val="24"/>
                      <w:highlight w:val="green"/>
                      <w:lang w:val="en-GB" w:eastAsia="ja-JP"/>
                    </w:rPr>
                    <w:t xml:space="preserve"> </w:t>
                  </w:r>
                  <w:r w:rsidRPr="00B83143">
                    <w:rPr>
                      <w:rFonts w:cs="Arial"/>
                      <w:color w:val="000000"/>
                      <w:sz w:val="24"/>
                      <w:szCs w:val="24"/>
                      <w:highlight w:val="green"/>
                      <w:lang w:val="en-GB" w:eastAsia="ja-JP"/>
                    </w:rPr>
                    <w:t>Reuse legacy Z/Z’ values</w:t>
                  </w:r>
                </w:p>
                <w:p w14:paraId="05932F1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A8312C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174FCD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when P/SP-CSI-RS is configured for CMR</w:t>
                  </w:r>
                </w:p>
                <w:p w14:paraId="5014B12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44DBFD7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KDOPP, when A-CSI-RS is configured for CMR</w:t>
                  </w:r>
                </w:p>
                <w:p w14:paraId="46981DE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4BF953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Note: maximum OCPU is 8</w:t>
                  </w:r>
                </w:p>
                <w:p w14:paraId="54CCFDB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72ECE1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sidRPr="00B83143">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gridSpan w:val="2"/>
                  <w:tcBorders>
                    <w:top w:val="single" w:sz="4" w:space="0" w:color="auto"/>
                    <w:left w:val="single" w:sz="4" w:space="0" w:color="auto"/>
                    <w:bottom w:val="single" w:sz="4" w:space="0" w:color="auto"/>
                    <w:right w:val="single" w:sz="4" w:space="0" w:color="auto"/>
                  </w:tcBorders>
                </w:tcPr>
                <w:p w14:paraId="39A53C6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Optional with capability signalling</w:t>
                  </w:r>
                </w:p>
              </w:tc>
            </w:tr>
          </w:tbl>
          <w:p w14:paraId="444E15DD" w14:textId="77777777" w:rsidR="001223AE" w:rsidRPr="00B83143" w:rsidRDefault="001223AE" w:rsidP="001223AE">
            <w:pPr>
              <w:rPr>
                <w:sz w:val="24"/>
                <w:szCs w:val="24"/>
              </w:rPr>
            </w:pPr>
          </w:p>
          <w:p w14:paraId="11A4DCB5" w14:textId="77777777" w:rsidR="00CB403F" w:rsidRPr="00090190" w:rsidRDefault="00CB403F" w:rsidP="00621AD2">
            <w:pPr>
              <w:pStyle w:val="TAL"/>
              <w:rPr>
                <w:rFonts w:eastAsia="Yu Mincho" w:cs="Arial"/>
                <w:bCs/>
                <w:sz w:val="20"/>
              </w:rPr>
            </w:pPr>
          </w:p>
        </w:tc>
      </w:tr>
      <w:tr w:rsidR="00CB403F" w14:paraId="102D2F9C" w14:textId="77777777" w:rsidTr="00621AD2">
        <w:tc>
          <w:tcPr>
            <w:tcW w:w="2072" w:type="dxa"/>
            <w:tcBorders>
              <w:top w:val="single" w:sz="4" w:space="0" w:color="auto"/>
              <w:left w:val="single" w:sz="4" w:space="0" w:color="auto"/>
              <w:bottom w:val="single" w:sz="4" w:space="0" w:color="auto"/>
              <w:right w:val="single" w:sz="4" w:space="0" w:color="auto"/>
            </w:tcBorders>
          </w:tcPr>
          <w:p w14:paraId="15D8F653"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F6E93E9" w14:textId="77777777" w:rsidR="00CB403F" w:rsidRPr="00090190" w:rsidRDefault="00CB403F" w:rsidP="00621AD2">
            <w:pPr>
              <w:pStyle w:val="TAL"/>
              <w:rPr>
                <w:rFonts w:eastAsia="Yu Mincho" w:cs="Arial"/>
                <w:bCs/>
                <w:sz w:val="20"/>
              </w:rPr>
            </w:pPr>
          </w:p>
        </w:tc>
      </w:tr>
      <w:tr w:rsidR="00CB403F" w14:paraId="4DA1302C" w14:textId="77777777" w:rsidTr="00621AD2">
        <w:tc>
          <w:tcPr>
            <w:tcW w:w="2072" w:type="dxa"/>
            <w:tcBorders>
              <w:top w:val="single" w:sz="4" w:space="0" w:color="auto"/>
              <w:left w:val="single" w:sz="4" w:space="0" w:color="auto"/>
              <w:bottom w:val="single" w:sz="4" w:space="0" w:color="auto"/>
              <w:right w:val="single" w:sz="4" w:space="0" w:color="auto"/>
            </w:tcBorders>
          </w:tcPr>
          <w:p w14:paraId="30881E9B" w14:textId="77777777" w:rsidR="00CB403F" w:rsidRDefault="00CB403F" w:rsidP="00621AD2">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AF11CE" w14:textId="77777777" w:rsidR="00B40AB1" w:rsidRPr="0074708F" w:rsidRDefault="00B40AB1" w:rsidP="00B40AB1">
            <w:pPr>
              <w:rPr>
                <w:lang w:val="en-GB" w:eastAsia="ja-JP"/>
              </w:rPr>
            </w:pPr>
            <w:bookmarkStart w:id="62" w:name="_Hlk188972416"/>
            <w:r w:rsidRPr="0074708F">
              <w:rPr>
                <w:lang w:val="en-GB" w:eastAsia="ja-JP"/>
              </w:rPr>
              <w:t>During RAN1#122-bis, the following proposal for FG 59-3-2 (Codebook-based PUSCH transmission with 3 Tx for a single TRP) was discussed</w:t>
            </w:r>
            <w:r>
              <w:rPr>
                <w:lang w:val="en-GB" w:eastAsia="ja-JP"/>
              </w:rPr>
              <w:t xml:space="preserve"> </w:t>
            </w:r>
            <w:r>
              <w:rPr>
                <w:lang w:val="en-GB" w:eastAsia="ja-JP"/>
              </w:rPr>
              <w:fldChar w:fldCharType="begin"/>
            </w:r>
            <w:r>
              <w:rPr>
                <w:lang w:val="en-GB" w:eastAsia="ja-JP"/>
              </w:rPr>
              <w:instrText xml:space="preserve"> REF _Ref213273964 \n \h </w:instrText>
            </w:r>
            <w:r>
              <w:rPr>
                <w:lang w:val="en-GB" w:eastAsia="ja-JP"/>
              </w:rPr>
            </w:r>
            <w:r>
              <w:rPr>
                <w:lang w:val="en-GB" w:eastAsia="ja-JP"/>
              </w:rPr>
              <w:fldChar w:fldCharType="separate"/>
            </w:r>
            <w:r>
              <w:rPr>
                <w:lang w:val="en-GB" w:eastAsia="ja-JP"/>
              </w:rPr>
              <w:t>[4]</w:t>
            </w:r>
            <w:r>
              <w:rPr>
                <w:lang w:val="en-GB" w:eastAsia="ja-JP"/>
              </w:rPr>
              <w:fldChar w:fldCharType="end"/>
            </w:r>
            <w:r w:rsidRPr="0074708F">
              <w:rPr>
                <w:lang w:val="en-GB" w:eastAsia="ja-JP"/>
              </w:rPr>
              <w:t xml:space="preserve">, however, no conclusive agreement was reached. </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B40AB1" w:rsidRPr="0074708F" w14:paraId="71A727EF" w14:textId="77777777" w:rsidTr="00B40AB1">
              <w:trPr>
                <w:trHeight w:val="13"/>
              </w:trPr>
              <w:tc>
                <w:tcPr>
                  <w:tcW w:w="0" w:type="auto"/>
                  <w:tcBorders>
                    <w:top w:val="single" w:sz="4" w:space="0" w:color="auto"/>
                    <w:left w:val="single" w:sz="4" w:space="0" w:color="auto"/>
                    <w:bottom w:val="single" w:sz="4" w:space="0" w:color="auto"/>
                    <w:right w:val="single" w:sz="4" w:space="0" w:color="auto"/>
                  </w:tcBorders>
                </w:tcPr>
                <w:p w14:paraId="674AE333"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EFB13CA"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t>59-3-2</w:t>
                  </w:r>
                </w:p>
              </w:tc>
              <w:tc>
                <w:tcPr>
                  <w:tcW w:w="0" w:type="auto"/>
                  <w:tcBorders>
                    <w:top w:val="single" w:sz="4" w:space="0" w:color="auto"/>
                    <w:left w:val="single" w:sz="4" w:space="0" w:color="auto"/>
                    <w:bottom w:val="single" w:sz="4" w:space="0" w:color="auto"/>
                    <w:right w:val="single" w:sz="4" w:space="0" w:color="auto"/>
                  </w:tcBorders>
                </w:tcPr>
                <w:p w14:paraId="4132F450" w14:textId="77777777" w:rsidR="00B40AB1" w:rsidRPr="0074708F" w:rsidRDefault="00B40AB1" w:rsidP="00B40AB1">
                  <w:pPr>
                    <w:keepNext/>
                    <w:keepLines/>
                    <w:spacing w:after="0"/>
                    <w:rPr>
                      <w:rFonts w:cs="Arial"/>
                      <w:color w:val="000000" w:themeColor="text1"/>
                      <w:sz w:val="16"/>
                      <w:szCs w:val="16"/>
                      <w:lang w:val="x-none" w:eastAsia="zh-CN"/>
                    </w:rPr>
                  </w:pPr>
                  <w:r w:rsidRPr="0074708F">
                    <w:rPr>
                      <w:rFonts w:eastAsia="Yu Mincho" w:cs="Arial"/>
                      <w:color w:val="000000" w:themeColor="text1"/>
                      <w:sz w:val="16"/>
                      <w:szCs w:val="16"/>
                      <w:lang w:val="en-GB" w:eastAsia="x-none"/>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5AD38949"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1. Maximal number of PUSCH MIMO layers for codebook-based PUSCH</w:t>
                  </w:r>
                </w:p>
                <w:p w14:paraId="0046A8C3"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2. Maximum number of 4-port SRS resources per SRS resource set with usage set to 'codebook’ for codebook-based 3Tx PUSCH</w:t>
                  </w:r>
                </w:p>
                <w:p w14:paraId="31C50241" w14:textId="77777777" w:rsidR="00B40AB1" w:rsidRPr="0074708F" w:rsidRDefault="00B40AB1" w:rsidP="00B40AB1">
                  <w:pPr>
                    <w:keepNext/>
                    <w:keepLines/>
                    <w:rPr>
                      <w:rFonts w:eastAsia="Yu Mincho" w:cs="Arial"/>
                      <w:color w:val="EE0000"/>
                      <w:sz w:val="18"/>
                      <w:szCs w:val="18"/>
                    </w:rPr>
                  </w:pPr>
                  <w:r w:rsidRPr="0074708F">
                    <w:rPr>
                      <w:rFonts w:eastAsia="Yu Mincho" w:cs="Arial"/>
                      <w:color w:val="EE0000"/>
                      <w:sz w:val="18"/>
                      <w:szCs w:val="18"/>
                    </w:rPr>
                    <w:t>3. Maximum number of supported SRS port per resource</w:t>
                  </w:r>
                </w:p>
                <w:p w14:paraId="6DF4410B" w14:textId="77777777" w:rsidR="00B40AB1" w:rsidRPr="0074708F" w:rsidRDefault="00B40AB1" w:rsidP="00B40AB1">
                  <w:pPr>
                    <w:rPr>
                      <w:rFonts w:cs="Arial"/>
                      <w:color w:val="000000" w:themeColor="text1"/>
                      <w:sz w:val="16"/>
                      <w:szCs w:val="16"/>
                    </w:rPr>
                  </w:pPr>
                  <w:r w:rsidRPr="0074708F">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4E702B85"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1 candidate values: {1, 2,3}</w:t>
                  </w:r>
                </w:p>
                <w:p w14:paraId="40427624"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2 candidate values: {1,2}</w:t>
                  </w:r>
                </w:p>
                <w:p w14:paraId="50BB2156" w14:textId="77777777" w:rsidR="00B40AB1" w:rsidRPr="0074708F" w:rsidRDefault="00B40AB1" w:rsidP="00B40AB1">
                  <w:pPr>
                    <w:keepNext/>
                    <w:keepLines/>
                    <w:rPr>
                      <w:rFonts w:eastAsia="Yu Mincho" w:cs="Arial"/>
                      <w:color w:val="EE0000"/>
                      <w:sz w:val="18"/>
                      <w:szCs w:val="18"/>
                    </w:rPr>
                  </w:pPr>
                  <w:r w:rsidRPr="0074708F">
                    <w:rPr>
                      <w:rFonts w:eastAsia="Yu Mincho" w:cs="Arial"/>
                      <w:color w:val="EE0000"/>
                      <w:sz w:val="18"/>
                      <w:szCs w:val="18"/>
                    </w:rPr>
                    <w:t>Component 3 candidate values: {1,2,3}</w:t>
                  </w:r>
                </w:p>
                <w:p w14:paraId="35FACD6A" w14:textId="77777777" w:rsidR="00B40AB1" w:rsidRPr="0074708F" w:rsidRDefault="00B40AB1" w:rsidP="00B40AB1">
                  <w:pPr>
                    <w:keepNext/>
                    <w:keepLines/>
                    <w:rPr>
                      <w:rFonts w:eastAsia="Yu Mincho" w:cs="Arial"/>
                      <w:color w:val="000000" w:themeColor="text1"/>
                      <w:sz w:val="16"/>
                      <w:szCs w:val="16"/>
                    </w:rPr>
                  </w:pPr>
                  <w:r w:rsidRPr="0074708F">
                    <w:rPr>
                      <w:rFonts w:cs="Arial"/>
                      <w:color w:val="000000" w:themeColor="text1"/>
                      <w:sz w:val="18"/>
                      <w:szCs w:val="18"/>
                    </w:rPr>
                    <w:t>Note: When configured according to Component 4, the number of ports supported by UE for transmission in an SRS resource is 3</w:t>
                  </w:r>
                </w:p>
              </w:tc>
            </w:tr>
          </w:tbl>
          <w:p w14:paraId="34B3E027" w14:textId="77777777" w:rsidR="00B40AB1" w:rsidRDefault="00B40AB1" w:rsidP="00B40AB1">
            <w:pPr>
              <w:spacing w:after="0"/>
              <w:rPr>
                <w:lang w:eastAsia="ja-JP"/>
              </w:rPr>
            </w:pPr>
          </w:p>
          <w:p w14:paraId="73AB1A65" w14:textId="77777777" w:rsidR="00B40AB1" w:rsidRDefault="00B40AB1" w:rsidP="00B40AB1">
            <w:pPr>
              <w:spacing w:after="0"/>
              <w:rPr>
                <w:rFonts w:cs="Arial"/>
                <w:lang w:val="en-GB" w:eastAsia="ja-JP"/>
              </w:rPr>
            </w:pPr>
            <w:r w:rsidRPr="0074708F">
              <w:rPr>
                <w:lang w:eastAsia="ja-JP"/>
              </w:rPr>
              <w:t>The proposal introduce</w:t>
            </w:r>
            <w:r>
              <w:rPr>
                <w:lang w:eastAsia="ja-JP"/>
              </w:rPr>
              <w:t>d</w:t>
            </w:r>
            <w:r w:rsidRPr="0074708F">
              <w:rPr>
                <w:lang w:eastAsia="ja-JP"/>
              </w:rPr>
              <w:t xml:space="preserve"> Component 3 for the maximum number of supported SRS ports per resource, with possible values {1, 2, 3}. The proponents referenced the agreement reached during RAN1#117, which allows reporting up to </w:t>
            </w:r>
            <w:r>
              <w:rPr>
                <w:lang w:eastAsia="ja-JP"/>
              </w:rPr>
              <w:t>3</w:t>
            </w:r>
            <w:r w:rsidRPr="0074708F">
              <w:rPr>
                <w:lang w:eastAsia="ja-JP"/>
              </w:rPr>
              <w:t xml:space="preserve"> SRS ports for 3 Tx PUSCH operation, as shown below</w:t>
            </w:r>
            <w:r w:rsidRPr="0074708F">
              <w:rPr>
                <w:rFonts w:cs="Arial"/>
                <w:lang w:val="en-GB" w:eastAsia="ja-JP"/>
              </w:rPr>
              <w:t>,</w:t>
            </w:r>
          </w:p>
          <w:p w14:paraId="062099EB" w14:textId="77777777" w:rsidR="00B40AB1" w:rsidRPr="0074708F" w:rsidRDefault="00B40AB1" w:rsidP="00B40AB1">
            <w:pPr>
              <w:spacing w:after="0"/>
              <w:rPr>
                <w:rFonts w:cs="Arial"/>
                <w:lang w:val="en-GB" w:eastAsia="ja-JP"/>
              </w:rPr>
            </w:pPr>
          </w:p>
          <w:tbl>
            <w:tblPr>
              <w:tblStyle w:val="TableGrid1"/>
              <w:tblW w:w="0" w:type="auto"/>
              <w:tblLook w:val="04A0" w:firstRow="1" w:lastRow="0" w:firstColumn="1" w:lastColumn="0" w:noHBand="0" w:noVBand="1"/>
            </w:tblPr>
            <w:tblGrid>
              <w:gridCol w:w="7854"/>
            </w:tblGrid>
            <w:tr w:rsidR="00B40AB1" w:rsidRPr="0074708F" w14:paraId="2D295EAD" w14:textId="77777777" w:rsidTr="00B40AB1">
              <w:trPr>
                <w:trHeight w:val="1344"/>
              </w:trPr>
              <w:tc>
                <w:tcPr>
                  <w:tcW w:w="0" w:type="auto"/>
                </w:tcPr>
                <w:p w14:paraId="2BBD7E33" w14:textId="77777777" w:rsidR="00B40AB1" w:rsidRPr="0074708F" w:rsidRDefault="00B40AB1" w:rsidP="00B40AB1">
                  <w:pPr>
                    <w:spacing w:after="0"/>
                    <w:rPr>
                      <w:rFonts w:ascii="Times New Roman" w:hAnsi="Times New Roman"/>
                      <w:b/>
                      <w:highlight w:val="green"/>
                      <w:lang w:eastAsia="zh-CN"/>
                    </w:rPr>
                  </w:pPr>
                  <w:r w:rsidRPr="0074708F">
                    <w:rPr>
                      <w:rFonts w:ascii="Times New Roman" w:hAnsi="Times New Roman"/>
                      <w:b/>
                      <w:highlight w:val="green"/>
                      <w:lang w:eastAsia="zh-CN"/>
                    </w:rPr>
                    <w:t>Agreement (RAN1#117)</w:t>
                  </w:r>
                </w:p>
                <w:p w14:paraId="1F9F3C5A" w14:textId="77777777" w:rsidR="00B40AB1" w:rsidRPr="0074708F" w:rsidRDefault="00B40AB1" w:rsidP="00B40AB1">
                  <w:pPr>
                    <w:spacing w:after="0" w:line="240" w:lineRule="auto"/>
                    <w:contextualSpacing/>
                    <w:rPr>
                      <w:rFonts w:ascii="Times New Roman" w:hAnsi="Times New Roman"/>
                    </w:rPr>
                  </w:pPr>
                  <w:r w:rsidRPr="0074708F">
                    <w:rPr>
                      <w:rFonts w:ascii="Times New Roman" w:hAnsi="Times New Roman"/>
                    </w:rPr>
                    <w:t>For codebook-based UL transmission by a 3TX UE, subject to its capability,</w:t>
                  </w:r>
                </w:p>
                <w:p w14:paraId="3ADB09A9" w14:textId="77777777" w:rsidR="00B40AB1" w:rsidRPr="0074708F" w:rsidRDefault="00B40AB1" w:rsidP="00F028EB">
                  <w:pPr>
                    <w:numPr>
                      <w:ilvl w:val="0"/>
                      <w:numId w:val="70"/>
                    </w:numPr>
                    <w:spacing w:before="0" w:after="0" w:line="240" w:lineRule="auto"/>
                    <w:contextualSpacing/>
                    <w:rPr>
                      <w:rFonts w:ascii="Times New Roman" w:eastAsia="Calibri" w:hAnsi="Times New Roman"/>
                      <w:lang w:val="x-none"/>
                    </w:rPr>
                  </w:pPr>
                  <w:r w:rsidRPr="0074708F">
                    <w:rPr>
                      <w:rFonts w:ascii="Times New Roman" w:eastAsia="Calibri" w:hAnsi="Times New Roman"/>
                      <w:lang w:val="x-none"/>
                    </w:rPr>
                    <w:t>A 3TX UE may report a maximum number of 3 layers</w:t>
                  </w:r>
                </w:p>
                <w:p w14:paraId="000E5E62" w14:textId="77777777" w:rsidR="00B40AB1" w:rsidRPr="0074708F" w:rsidRDefault="00B40AB1" w:rsidP="00F028EB">
                  <w:pPr>
                    <w:numPr>
                      <w:ilvl w:val="0"/>
                      <w:numId w:val="70"/>
                    </w:numPr>
                    <w:spacing w:before="0" w:after="0" w:line="240" w:lineRule="auto"/>
                    <w:contextualSpacing/>
                    <w:rPr>
                      <w:rFonts w:ascii="Times New Roman" w:eastAsia="Calibri" w:hAnsi="Times New Roman"/>
                      <w:lang w:val="x-none"/>
                    </w:rPr>
                  </w:pPr>
                  <w:r w:rsidRPr="0074708F">
                    <w:rPr>
                      <w:rFonts w:ascii="Times New Roman" w:eastAsia="Calibri" w:hAnsi="Times New Roman"/>
                      <w:highlight w:val="cyan"/>
                      <w:lang w:val="x-none"/>
                    </w:rPr>
                    <w:t>A 3TX UE may report a maximum number of SRS ports of up to 3</w:t>
                  </w:r>
                </w:p>
                <w:p w14:paraId="42477BBE" w14:textId="77777777" w:rsidR="00B40AB1" w:rsidRPr="0074708F" w:rsidRDefault="00B40AB1" w:rsidP="00B40AB1">
                  <w:pPr>
                    <w:spacing w:after="0" w:line="240" w:lineRule="auto"/>
                    <w:contextualSpacing/>
                    <w:rPr>
                      <w:rFonts w:ascii="Times New Roman" w:eastAsia="Calibri" w:hAnsi="Times New Roman"/>
                    </w:rPr>
                  </w:pPr>
                  <w:r w:rsidRPr="0074708F">
                    <w:rPr>
                      <w:rFonts w:ascii="Times New Roman" w:eastAsia="Calibri" w:hAnsi="Times New Roman"/>
                    </w:rPr>
                    <w:t>Note: SRS resource definition is not changed nor the number of SRS ports in the SRS resource.</w:t>
                  </w:r>
                </w:p>
                <w:p w14:paraId="4B62ECF5" w14:textId="77777777" w:rsidR="00B40AB1" w:rsidRPr="0074708F" w:rsidRDefault="00B40AB1" w:rsidP="00B40AB1">
                  <w:pPr>
                    <w:spacing w:after="0" w:line="240" w:lineRule="auto"/>
                    <w:contextualSpacing/>
                    <w:rPr>
                      <w:rFonts w:ascii="Times New Roman" w:eastAsia="Calibri" w:hAnsi="Times New Roman"/>
                      <w:lang w:val="x-none"/>
                    </w:rPr>
                  </w:pPr>
                </w:p>
              </w:tc>
            </w:tr>
          </w:tbl>
          <w:p w14:paraId="2721ED5D" w14:textId="77777777" w:rsidR="00B40AB1" w:rsidRDefault="00B40AB1" w:rsidP="00B40AB1">
            <w:pPr>
              <w:spacing w:after="0"/>
              <w:rPr>
                <w:lang w:val="en-GB" w:eastAsia="ja-JP"/>
              </w:rPr>
            </w:pPr>
          </w:p>
          <w:p w14:paraId="5B9BCC72" w14:textId="77777777" w:rsidR="00B40AB1" w:rsidRDefault="00B40AB1" w:rsidP="00B40AB1">
            <w:pPr>
              <w:rPr>
                <w:lang w:val="en-GB" w:eastAsia="ja-JP"/>
              </w:rPr>
            </w:pPr>
            <w:r>
              <w:rPr>
                <w:lang w:val="en-GB" w:eastAsia="ja-JP"/>
              </w:rPr>
              <w:t>On the other hand, the following agreement was reached in RAN1#118:</w:t>
            </w:r>
          </w:p>
          <w:tbl>
            <w:tblPr>
              <w:tblStyle w:val="TableGrid"/>
              <w:tblW w:w="0" w:type="auto"/>
              <w:tblLook w:val="04A0" w:firstRow="1" w:lastRow="0" w:firstColumn="1" w:lastColumn="0" w:noHBand="0" w:noVBand="1"/>
            </w:tblPr>
            <w:tblGrid>
              <w:gridCol w:w="13835"/>
            </w:tblGrid>
            <w:tr w:rsidR="00B40AB1" w14:paraId="62E8ECB5" w14:textId="77777777" w:rsidTr="00B40AB1">
              <w:tc>
                <w:tcPr>
                  <w:tcW w:w="0" w:type="auto"/>
                </w:tcPr>
                <w:p w14:paraId="02FF0C15" w14:textId="77777777" w:rsidR="00B40AB1" w:rsidRPr="0063402D" w:rsidRDefault="00B40AB1" w:rsidP="00B40AB1">
                  <w:pPr>
                    <w:spacing w:after="0" w:line="240" w:lineRule="auto"/>
                    <w:rPr>
                      <w:rFonts w:ascii="Times New Roman" w:eastAsia="Batang" w:hAnsi="Times New Roman"/>
                      <w:b/>
                      <w:bCs/>
                      <w:lang w:val="en-GB" w:eastAsia="x-none"/>
                    </w:rPr>
                  </w:pPr>
                  <w:r w:rsidRPr="0063402D">
                    <w:rPr>
                      <w:rFonts w:ascii="Times New Roman" w:eastAsia="Batang" w:hAnsi="Times New Roman"/>
                      <w:b/>
                      <w:bCs/>
                      <w:highlight w:val="green"/>
                      <w:lang w:val="en-GB" w:eastAsia="x-none"/>
                    </w:rPr>
                    <w:t>Agreement</w:t>
                  </w:r>
                </w:p>
                <w:p w14:paraId="0D7F2CDE" w14:textId="77777777" w:rsidR="00B40AB1" w:rsidRDefault="00B40AB1" w:rsidP="00B40AB1">
                  <w:pPr>
                    <w:spacing w:after="0" w:line="240" w:lineRule="auto"/>
                    <w:rPr>
                      <w:lang w:val="en-GB" w:eastAsia="ja-JP"/>
                    </w:rPr>
                  </w:pPr>
                  <w:r w:rsidRPr="006E72F9">
                    <w:rPr>
                      <w:rFonts w:ascii="Times New Roman" w:eastAsia="Batang" w:hAnsi="Times New Roman"/>
                      <w:lang w:val="en-GB" w:eastAsia="x-none"/>
                    </w:rPr>
                    <w:t>For a UE reporting UE capability of 3TX operation, support introduction of a new RRC parameter for enabling a configured 4-port SRS resource with port 1003 disabled.</w:t>
                  </w:r>
                </w:p>
              </w:tc>
            </w:tr>
          </w:tbl>
          <w:p w14:paraId="1CCDC51B" w14:textId="77777777" w:rsidR="00B40AB1" w:rsidRDefault="00B40AB1" w:rsidP="00B40AB1">
            <w:pPr>
              <w:rPr>
                <w:lang w:val="en-GB" w:eastAsia="ja-JP"/>
              </w:rPr>
            </w:pPr>
          </w:p>
          <w:p w14:paraId="1D0F5F1F" w14:textId="77777777" w:rsidR="00B40AB1" w:rsidRDefault="00B40AB1" w:rsidP="00B40AB1">
            <w:pPr>
              <w:rPr>
                <w:lang w:val="en-GB" w:eastAsia="ja-JP"/>
              </w:rPr>
            </w:pPr>
            <w:r>
              <w:rPr>
                <w:lang w:val="en-GB" w:eastAsia="ja-JP"/>
              </w:rPr>
              <w:t>If Component 4 of FG 59-3-2 is removed, then there will be no UE capability for the RRC parameter to enable 3Tx codebook based operation with port 1003 disabled, in contradiction with the RAN1#118 agreement.</w:t>
            </w:r>
          </w:p>
          <w:p w14:paraId="71C0F895" w14:textId="77777777" w:rsidR="00B40AB1" w:rsidRPr="0074708F" w:rsidRDefault="00B40AB1" w:rsidP="00B40AB1">
            <w:pPr>
              <w:rPr>
                <w:lang w:val="en-GB" w:eastAsia="ja-JP"/>
              </w:rPr>
            </w:pPr>
            <w:r>
              <w:rPr>
                <w:lang w:val="en-GB" w:eastAsia="ja-JP"/>
              </w:rPr>
              <w:t>Furthermore, from a technical perspective</w:t>
            </w:r>
            <w:r w:rsidRPr="0074708F">
              <w:rPr>
                <w:lang w:val="en-GB" w:eastAsia="ja-JP"/>
              </w:rPr>
              <w:t xml:space="preserve">, the proposed Component 3 is not required because of the following reasons: </w:t>
            </w:r>
          </w:p>
          <w:p w14:paraId="130D618B" w14:textId="77777777" w:rsidR="00B40AB1" w:rsidRPr="0074708F" w:rsidRDefault="00B40AB1" w:rsidP="00F028EB">
            <w:pPr>
              <w:numPr>
                <w:ilvl w:val="0"/>
                <w:numId w:val="71"/>
              </w:numPr>
              <w:spacing w:before="0" w:after="0"/>
              <w:jc w:val="left"/>
              <w:rPr>
                <w:rFonts w:eastAsia="Calibri" w:cs="Arial"/>
                <w:lang w:val="en-GB" w:eastAsia="ja-JP"/>
              </w:rPr>
            </w:pPr>
            <w:r w:rsidRPr="0074708F">
              <w:rPr>
                <w:rFonts w:eastAsia="Calibri" w:cs="Arial"/>
                <w:lang w:eastAsia="ja-JP"/>
              </w:rPr>
              <w:t>The support of a maximum number of 1 or 2 SRS ports per resource is already covered by Component 7 of FG 2-53</w:t>
            </w:r>
            <w:r w:rsidRPr="0074708F">
              <w:rPr>
                <w:rFonts w:eastAsia="Calibri" w:cs="Arial"/>
                <w:lang w:val="en-GB" w:eastAsia="ja-JP"/>
              </w:rPr>
              <w:t>:</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gridCol w:w="3845"/>
            </w:tblGrid>
            <w:tr w:rsidR="00B40AB1" w:rsidRPr="0074708F" w14:paraId="550091C5" w14:textId="77777777" w:rsidTr="00B40AB1">
              <w:trPr>
                <w:trHeight w:val="12"/>
              </w:trPr>
              <w:tc>
                <w:tcPr>
                  <w:tcW w:w="0" w:type="auto"/>
                  <w:tcBorders>
                    <w:top w:val="single" w:sz="4" w:space="0" w:color="auto"/>
                    <w:left w:val="single" w:sz="4" w:space="0" w:color="auto"/>
                    <w:bottom w:val="single" w:sz="4" w:space="0" w:color="auto"/>
                    <w:right w:val="single" w:sz="4" w:space="0" w:color="auto"/>
                  </w:tcBorders>
                </w:tcPr>
                <w:p w14:paraId="0363DD41" w14:textId="77777777" w:rsidR="00B40AB1" w:rsidRPr="0074708F" w:rsidRDefault="00B40AB1" w:rsidP="00B40AB1">
                  <w:pPr>
                    <w:keepNext/>
                    <w:keepLines/>
                    <w:spacing w:after="0"/>
                    <w:jc w:val="center"/>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t>2-53</w:t>
                  </w:r>
                </w:p>
              </w:tc>
              <w:tc>
                <w:tcPr>
                  <w:tcW w:w="0" w:type="auto"/>
                  <w:tcBorders>
                    <w:top w:val="single" w:sz="4" w:space="0" w:color="auto"/>
                    <w:left w:val="single" w:sz="4" w:space="0" w:color="auto"/>
                    <w:bottom w:val="single" w:sz="4" w:space="0" w:color="auto"/>
                    <w:right w:val="single" w:sz="4" w:space="0" w:color="auto"/>
                  </w:tcBorders>
                </w:tcPr>
                <w:p w14:paraId="292BAC3B" w14:textId="77777777" w:rsidR="00B40AB1" w:rsidRPr="0074708F" w:rsidRDefault="00B40AB1" w:rsidP="00B40AB1">
                  <w:pPr>
                    <w:keepNext/>
                    <w:keepLines/>
                    <w:spacing w:after="0"/>
                    <w:rPr>
                      <w:rFonts w:cs="Arial"/>
                      <w:color w:val="000000" w:themeColor="text1"/>
                      <w:sz w:val="16"/>
                      <w:szCs w:val="16"/>
                      <w:lang w:val="x-none" w:eastAsia="zh-CN"/>
                    </w:rPr>
                  </w:pPr>
                  <w:r w:rsidRPr="0074708F">
                    <w:rPr>
                      <w:rFonts w:eastAsia="Yu Mincho" w:cs="Arial"/>
                      <w:color w:val="000000" w:themeColor="text1"/>
                      <w:sz w:val="16"/>
                      <w:szCs w:val="16"/>
                      <w:lang w:val="en-GB" w:eastAsia="x-none"/>
                    </w:rPr>
                    <w:t>SRS resources</w:t>
                  </w:r>
                </w:p>
              </w:tc>
              <w:tc>
                <w:tcPr>
                  <w:tcW w:w="0" w:type="auto"/>
                  <w:tcBorders>
                    <w:top w:val="single" w:sz="4" w:space="0" w:color="auto"/>
                    <w:left w:val="single" w:sz="4" w:space="0" w:color="auto"/>
                    <w:bottom w:val="single" w:sz="4" w:space="0" w:color="auto"/>
                    <w:right w:val="single" w:sz="4" w:space="0" w:color="auto"/>
                  </w:tcBorders>
                </w:tcPr>
                <w:p w14:paraId="0B7B0DF5"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1) Maximum number of aperiodic SRS resources (configured to UE) per BWP</w:t>
                  </w:r>
                </w:p>
                <w:p w14:paraId="0AD31E2A"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2) Maximum number of aperiodic SRS resources (configured to UE) per BWP per slot</w:t>
                  </w:r>
                </w:p>
                <w:p w14:paraId="6038E089"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3) Maximum number of periodic SRS resources (configured to UE) per BWP</w:t>
                  </w:r>
                </w:p>
                <w:p w14:paraId="010AD937"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4) Maximum number of periodic SRS resources (configured to UE) per BWP per slot</w:t>
                  </w:r>
                </w:p>
                <w:p w14:paraId="183BC69C"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5) Maximum number of semi-persistent SRS resources (configured to UE) per BWP</w:t>
                  </w:r>
                </w:p>
                <w:p w14:paraId="483F07EB"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6) Maximum number of semi-persistent SRS resources (configured to UE) per BWP per slot</w:t>
                  </w:r>
                </w:p>
                <w:p w14:paraId="351F9F05" w14:textId="77777777" w:rsidR="00B40AB1" w:rsidRPr="0074708F" w:rsidRDefault="00B40AB1" w:rsidP="00B40AB1">
                  <w:pPr>
                    <w:rPr>
                      <w:rFonts w:cs="Arial"/>
                      <w:color w:val="000000" w:themeColor="text1"/>
                      <w:sz w:val="16"/>
                      <w:szCs w:val="16"/>
                    </w:rPr>
                  </w:pPr>
                  <w:r w:rsidRPr="0074708F">
                    <w:rPr>
                      <w:rFonts w:eastAsia="Yu Mincho" w:cs="Arial"/>
                      <w:color w:val="000000"/>
                      <w:sz w:val="16"/>
                      <w:szCs w:val="16"/>
                      <w:highlight w:val="green"/>
                    </w:rPr>
                    <w:t>7) Maximum number of SRS port per resource</w:t>
                  </w:r>
                </w:p>
              </w:tc>
              <w:tc>
                <w:tcPr>
                  <w:tcW w:w="0" w:type="auto"/>
                  <w:tcBorders>
                    <w:top w:val="single" w:sz="4" w:space="0" w:color="auto"/>
                    <w:left w:val="single" w:sz="4" w:space="0" w:color="auto"/>
                    <w:bottom w:val="single" w:sz="4" w:space="0" w:color="auto"/>
                    <w:right w:val="single" w:sz="4" w:space="0" w:color="auto"/>
                  </w:tcBorders>
                </w:tcPr>
                <w:p w14:paraId="1924607B"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Mandatory with capability signalling</w:t>
                  </w:r>
                </w:p>
                <w:p w14:paraId="2396041C"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Component-1: candidate value: {from 1, 2, 4, 8, 16}</w:t>
                  </w:r>
                </w:p>
                <w:p w14:paraId="4D286D34"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Component-2 candidate value: {1,2,3,4,5,6}</w:t>
                  </w:r>
                </w:p>
                <w:p w14:paraId="22F24539"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Component-3: candidate value: {from 1, 2, 4, 8, 16}</w:t>
                  </w:r>
                </w:p>
                <w:p w14:paraId="435673AC"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Component-4 candidate value: {1,2,3,4,5, 6}</w:t>
                  </w:r>
                </w:p>
                <w:p w14:paraId="66A070C3"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Component-5: candidate value: {from 1, 2, 4, 8, 16}</w:t>
                  </w:r>
                </w:p>
                <w:p w14:paraId="3412DC88"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Component-6 candidate value: {1, 2,3,4,5, 6}</w:t>
                  </w:r>
                </w:p>
                <w:p w14:paraId="52A31244" w14:textId="77777777" w:rsidR="00B40AB1" w:rsidRPr="0074708F" w:rsidRDefault="00B40AB1" w:rsidP="00B40AB1">
                  <w:pPr>
                    <w:keepNext/>
                    <w:keepLines/>
                    <w:rPr>
                      <w:rFonts w:eastAsia="Yu Mincho" w:cs="Arial"/>
                      <w:color w:val="000000" w:themeColor="text1"/>
                      <w:sz w:val="16"/>
                      <w:szCs w:val="16"/>
                    </w:rPr>
                  </w:pPr>
                  <w:r w:rsidRPr="0074708F">
                    <w:rPr>
                      <w:rFonts w:eastAsia="Yu Mincho" w:cs="Arial"/>
                      <w:color w:val="000000"/>
                      <w:sz w:val="16"/>
                      <w:szCs w:val="16"/>
                    </w:rPr>
                    <w:t>Component-7 candidate values: {</w:t>
                  </w:r>
                  <w:r w:rsidRPr="0074708F">
                    <w:rPr>
                      <w:rFonts w:eastAsia="Yu Mincho" w:cs="Arial"/>
                      <w:color w:val="000000"/>
                      <w:sz w:val="16"/>
                      <w:szCs w:val="16"/>
                      <w:highlight w:val="green"/>
                    </w:rPr>
                    <w:t>1, 2, 4</w:t>
                  </w:r>
                  <w:r w:rsidRPr="0074708F">
                    <w:rPr>
                      <w:rFonts w:eastAsia="Yu Mincho" w:cs="Arial"/>
                      <w:color w:val="000000"/>
                      <w:sz w:val="16"/>
                      <w:szCs w:val="16"/>
                    </w:rPr>
                    <w:t>}</w:t>
                  </w:r>
                </w:p>
              </w:tc>
            </w:tr>
          </w:tbl>
          <w:p w14:paraId="11E50EF5" w14:textId="77777777" w:rsidR="00B40AB1" w:rsidRPr="0074708F" w:rsidRDefault="00B40AB1" w:rsidP="00B40AB1">
            <w:pPr>
              <w:spacing w:after="0"/>
              <w:ind w:left="720"/>
              <w:rPr>
                <w:rFonts w:eastAsia="Calibri" w:cs="Arial"/>
                <w:lang w:eastAsia="ja-JP"/>
              </w:rPr>
            </w:pPr>
          </w:p>
          <w:p w14:paraId="1B7B7F0F" w14:textId="77777777" w:rsidR="00B40AB1" w:rsidRPr="0074708F" w:rsidRDefault="00B40AB1" w:rsidP="00B40AB1">
            <w:pPr>
              <w:spacing w:after="0"/>
              <w:ind w:left="720"/>
              <w:rPr>
                <w:rFonts w:eastAsia="Calibri" w:cs="Arial"/>
                <w:lang w:eastAsia="ja-JP"/>
              </w:rPr>
            </w:pPr>
            <w:r w:rsidRPr="0074708F">
              <w:rPr>
                <w:rFonts w:eastAsia="Calibri" w:cs="Arial"/>
                <w:lang w:eastAsia="ja-JP"/>
              </w:rPr>
              <w:t xml:space="preserve">Introducing Component 3 in FG 59-3-2 would therefore create unnecessary redundancy and could lead to inconsistencies if Component 7 of the legacy FG 2-53 reports a different value (1 or 2) than the value reported by Component 3 of FG 59-3-2. </w:t>
            </w:r>
          </w:p>
          <w:p w14:paraId="6BC622CF" w14:textId="77777777" w:rsidR="00B40AB1" w:rsidRPr="0074708F" w:rsidRDefault="00B40AB1" w:rsidP="00B40AB1">
            <w:pPr>
              <w:spacing w:after="0"/>
              <w:ind w:left="720"/>
              <w:rPr>
                <w:rFonts w:eastAsia="Calibri" w:cs="Arial"/>
                <w:lang w:eastAsia="ja-JP"/>
              </w:rPr>
            </w:pPr>
            <w:r w:rsidRPr="0074708F">
              <w:rPr>
                <w:rFonts w:eastAsia="Calibri" w:cs="Arial"/>
                <w:lang w:eastAsia="ja-JP"/>
              </w:rPr>
              <w:t xml:space="preserve"> </w:t>
            </w:r>
          </w:p>
          <w:p w14:paraId="2B326087" w14:textId="77777777" w:rsidR="00B40AB1" w:rsidRPr="0074708F" w:rsidRDefault="00B40AB1" w:rsidP="00F028EB">
            <w:pPr>
              <w:numPr>
                <w:ilvl w:val="0"/>
                <w:numId w:val="71"/>
              </w:numPr>
              <w:spacing w:before="0" w:after="0"/>
              <w:jc w:val="left"/>
              <w:rPr>
                <w:rFonts w:eastAsia="Calibri" w:cs="Arial"/>
                <w:lang w:val="en-GB" w:eastAsia="ja-JP"/>
              </w:rPr>
            </w:pPr>
            <w:r w:rsidRPr="0074708F">
              <w:rPr>
                <w:rFonts w:eastAsia="Calibri" w:cs="Arial"/>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sidRPr="0074708F">
              <w:rPr>
                <w:rFonts w:eastAsia="Calibri" w:cs="Arial"/>
                <w:lang w:val="en-GB" w:eastAsia="ja-JP"/>
              </w:rPr>
              <w:t xml:space="preserve">.   </w:t>
            </w:r>
          </w:p>
          <w:p w14:paraId="46ADE226" w14:textId="77777777" w:rsidR="00B40AB1" w:rsidRPr="0074708F" w:rsidRDefault="00B40AB1" w:rsidP="00B40AB1">
            <w:pPr>
              <w:spacing w:after="0"/>
              <w:ind w:left="720"/>
              <w:rPr>
                <w:rFonts w:eastAsia="Calibri" w:cs="Arial"/>
                <w:lang w:val="en-GB" w:eastAsia="ja-JP"/>
              </w:rPr>
            </w:pPr>
          </w:p>
          <w:p w14:paraId="17C9B41C" w14:textId="77777777" w:rsidR="00B40AB1" w:rsidRPr="0074708F" w:rsidRDefault="00B40AB1" w:rsidP="00B40AB1">
            <w:pPr>
              <w:rPr>
                <w:rFonts w:cs="Arial"/>
                <w:lang w:eastAsia="ja-JP"/>
              </w:rPr>
            </w:pPr>
            <w:r w:rsidRPr="0074708F">
              <w:rPr>
                <w:rFonts w:cs="Arial"/>
                <w:lang w:eastAsia="ja-JP"/>
              </w:rPr>
              <w:t>Accordingly, since the agreed Component 4 in FG 59-3-2 already covers the case of SRS transmission with 3 ports, introducing Component 3 would be redundant. For capability reporting of a maximum of 1 or 2 SRS ports per resource, reference can be made to the existing Component 7 of FG 2-53 for codebook-based PUSCH of 3 Tx UEs. This combined approach effectively satisfies the agreement that “a 3 Tx UE may report a maximum number of SRS ports of up to 3.”</w:t>
            </w:r>
          </w:p>
          <w:p w14:paraId="300F43A8" w14:textId="77777777" w:rsidR="00B40AB1" w:rsidRPr="0074708F" w:rsidRDefault="00B40AB1" w:rsidP="00B40AB1">
            <w:pPr>
              <w:rPr>
                <w:rFonts w:cs="Arial"/>
                <w:lang w:val="en-GB" w:eastAsia="ja-JP"/>
              </w:rPr>
            </w:pPr>
            <w:r w:rsidRPr="0074708F">
              <w:rPr>
                <w:rFonts w:cs="Arial"/>
                <w:lang w:eastAsia="ja-JP"/>
              </w:rPr>
              <w:t>As an alternative to adding the proposed Component 3, an additional note could be included in FG 59-3-2 clarifying that the number of SRS ports (1 or 2) can be reported based on the capability indicated in FG 2-53. This would allow a 3 Tx UE to report its capability for SRS transmission with 3 ports using Component 4 in FG 59-3-2, while the note clarifies that reporting for 1 or 2 ports remains covered under FG 2-53.</w:t>
            </w:r>
            <w:r w:rsidRPr="0074708F">
              <w:rPr>
                <w:rFonts w:cs="Arial"/>
                <w:lang w:eastAsia="ja-JP"/>
              </w:rPr>
              <w:br/>
              <w:t>This clarification should address any concerns raised by the proponents of the proposed Component 3</w:t>
            </w:r>
            <w:r w:rsidRPr="0074708F">
              <w:rPr>
                <w:rFonts w:cs="Arial"/>
                <w:lang w:val="en-GB" w:eastAsia="ja-JP"/>
              </w:rPr>
              <w:t>. This is illustrated in the following:</w:t>
            </w:r>
          </w:p>
          <w:p w14:paraId="54A34152" w14:textId="77777777" w:rsidR="00B40AB1" w:rsidRPr="0074708F" w:rsidRDefault="00B40AB1" w:rsidP="00B40AB1">
            <w:pPr>
              <w:rPr>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B40AB1" w:rsidRPr="0074708F" w14:paraId="613D9AD5" w14:textId="77777777" w:rsidTr="00B40AB1">
              <w:trPr>
                <w:trHeight w:val="13"/>
              </w:trPr>
              <w:tc>
                <w:tcPr>
                  <w:tcW w:w="0" w:type="auto"/>
                  <w:tcBorders>
                    <w:top w:val="single" w:sz="4" w:space="0" w:color="auto"/>
                    <w:left w:val="single" w:sz="4" w:space="0" w:color="auto"/>
                    <w:bottom w:val="single" w:sz="4" w:space="0" w:color="auto"/>
                    <w:right w:val="single" w:sz="4" w:space="0" w:color="auto"/>
                  </w:tcBorders>
                </w:tcPr>
                <w:p w14:paraId="160DD6F6"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BFC4B9F"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t>59-3-2</w:t>
                  </w:r>
                </w:p>
              </w:tc>
              <w:tc>
                <w:tcPr>
                  <w:tcW w:w="0" w:type="auto"/>
                  <w:tcBorders>
                    <w:top w:val="single" w:sz="4" w:space="0" w:color="auto"/>
                    <w:left w:val="single" w:sz="4" w:space="0" w:color="auto"/>
                    <w:bottom w:val="single" w:sz="4" w:space="0" w:color="auto"/>
                    <w:right w:val="single" w:sz="4" w:space="0" w:color="auto"/>
                  </w:tcBorders>
                </w:tcPr>
                <w:p w14:paraId="08EDEBB5" w14:textId="77777777" w:rsidR="00B40AB1" w:rsidRPr="0074708F" w:rsidRDefault="00B40AB1" w:rsidP="00B40AB1">
                  <w:pPr>
                    <w:keepNext/>
                    <w:keepLines/>
                    <w:spacing w:after="0"/>
                    <w:rPr>
                      <w:rFonts w:cs="Arial"/>
                      <w:color w:val="000000" w:themeColor="text1"/>
                      <w:sz w:val="16"/>
                      <w:szCs w:val="16"/>
                      <w:lang w:val="x-none" w:eastAsia="zh-CN"/>
                    </w:rPr>
                  </w:pPr>
                  <w:r w:rsidRPr="0074708F">
                    <w:rPr>
                      <w:rFonts w:eastAsia="Yu Mincho" w:cs="Arial"/>
                      <w:color w:val="000000" w:themeColor="text1"/>
                      <w:sz w:val="16"/>
                      <w:szCs w:val="16"/>
                      <w:lang w:val="en-GB" w:eastAsia="x-none"/>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2A78232C"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1. Maximal number of PUSCH MIMO layers for codebook-based PUSCH</w:t>
                  </w:r>
                </w:p>
                <w:p w14:paraId="5DEA0D19"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2. Maximum number of 4-port SRS resources per SRS resource set with usage set to 'codebook’ for codebook-based 3Tx PUSCH</w:t>
                  </w:r>
                </w:p>
                <w:p w14:paraId="7705682C" w14:textId="77777777" w:rsidR="00B40AB1" w:rsidRPr="0074708F" w:rsidRDefault="00B40AB1" w:rsidP="00B40AB1">
                  <w:pPr>
                    <w:keepNext/>
                    <w:keepLines/>
                    <w:rPr>
                      <w:rFonts w:eastAsia="Yu Mincho" w:cs="Arial"/>
                      <w:strike/>
                      <w:color w:val="000000" w:themeColor="text1"/>
                      <w:sz w:val="18"/>
                      <w:szCs w:val="18"/>
                    </w:rPr>
                  </w:pPr>
                  <w:r w:rsidRPr="0074708F">
                    <w:rPr>
                      <w:rFonts w:eastAsia="Yu Mincho" w:cs="Arial"/>
                      <w:strike/>
                      <w:color w:val="EE0000"/>
                      <w:sz w:val="18"/>
                      <w:szCs w:val="18"/>
                    </w:rPr>
                    <w:t>3. Maximum number of supported SRS port per resource</w:t>
                  </w:r>
                </w:p>
                <w:p w14:paraId="257A5600" w14:textId="77777777" w:rsidR="00B40AB1" w:rsidRPr="0074708F" w:rsidRDefault="00B40AB1" w:rsidP="00B40AB1">
                  <w:pPr>
                    <w:rPr>
                      <w:rFonts w:cs="Arial"/>
                      <w:color w:val="000000" w:themeColor="text1"/>
                      <w:sz w:val="16"/>
                      <w:szCs w:val="16"/>
                    </w:rPr>
                  </w:pPr>
                  <w:r w:rsidRPr="0074708F">
                    <w:rPr>
                      <w:rFonts w:eastAsia="Yu Mincho" w:cs="Arial"/>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141F4C5"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1 candidate values: {1, 2,3}</w:t>
                  </w:r>
                </w:p>
                <w:p w14:paraId="3A58214D"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2 candidate values: {1,2}</w:t>
                  </w:r>
                </w:p>
                <w:p w14:paraId="62026ADA" w14:textId="77777777" w:rsidR="00B40AB1" w:rsidRPr="0074708F" w:rsidRDefault="00B40AB1" w:rsidP="00B40AB1">
                  <w:pPr>
                    <w:keepNext/>
                    <w:keepLines/>
                    <w:rPr>
                      <w:rFonts w:eastAsia="Yu Mincho" w:cs="Arial"/>
                      <w:strike/>
                      <w:color w:val="EE0000"/>
                      <w:sz w:val="18"/>
                      <w:szCs w:val="18"/>
                    </w:rPr>
                  </w:pPr>
                  <w:r w:rsidRPr="0074708F">
                    <w:rPr>
                      <w:rFonts w:eastAsia="Yu Mincho" w:cs="Arial"/>
                      <w:strike/>
                      <w:color w:val="EE0000"/>
                      <w:sz w:val="18"/>
                      <w:szCs w:val="18"/>
                    </w:rPr>
                    <w:t>Component 3 candidate values: {1,2,3}</w:t>
                  </w:r>
                </w:p>
                <w:p w14:paraId="11CA0BE8" w14:textId="77777777" w:rsidR="00B40AB1" w:rsidRPr="0074708F" w:rsidRDefault="00B40AB1" w:rsidP="00B40AB1">
                  <w:pPr>
                    <w:keepNext/>
                    <w:keepLines/>
                    <w:rPr>
                      <w:rFonts w:cs="Arial"/>
                      <w:color w:val="000000" w:themeColor="text1"/>
                      <w:sz w:val="18"/>
                      <w:szCs w:val="18"/>
                    </w:rPr>
                  </w:pPr>
                  <w:r w:rsidRPr="0074708F">
                    <w:rPr>
                      <w:rFonts w:cs="Arial"/>
                      <w:color w:val="000000" w:themeColor="text1"/>
                      <w:sz w:val="18"/>
                      <w:szCs w:val="18"/>
                    </w:rPr>
                    <w:t>Note: When configured according to Component 3, the number of ports supported by UE for transmission in an SRS resource is 3</w:t>
                  </w:r>
                </w:p>
                <w:p w14:paraId="0F378D8A" w14:textId="77777777" w:rsidR="00B40AB1" w:rsidRPr="0074708F" w:rsidRDefault="00B40AB1" w:rsidP="00B40AB1">
                  <w:pPr>
                    <w:keepNext/>
                    <w:keepLines/>
                    <w:rPr>
                      <w:rFonts w:eastAsia="Yu Mincho" w:cs="Arial"/>
                      <w:color w:val="000000" w:themeColor="text1"/>
                      <w:sz w:val="18"/>
                      <w:szCs w:val="18"/>
                    </w:rPr>
                  </w:pPr>
                  <w:r w:rsidRPr="0074708F">
                    <w:rPr>
                      <w:rFonts w:cs="Arial"/>
                      <w:color w:val="000000" w:themeColor="text1"/>
                      <w:sz w:val="18"/>
                      <w:szCs w:val="18"/>
                      <w:highlight w:val="cyan"/>
                    </w:rPr>
                    <w:t>Note: The number of ports supported by UE for transmission in an SRS resource can be 1 or 2 based on FG 2-53.</w:t>
                  </w:r>
                  <w:r w:rsidRPr="0074708F">
                    <w:rPr>
                      <w:rFonts w:cs="Arial"/>
                      <w:color w:val="000000" w:themeColor="text1"/>
                      <w:sz w:val="18"/>
                      <w:szCs w:val="18"/>
                    </w:rPr>
                    <w:t xml:space="preserve">  </w:t>
                  </w:r>
                </w:p>
              </w:tc>
            </w:tr>
          </w:tbl>
          <w:p w14:paraId="1369C3F5" w14:textId="77777777" w:rsidR="00B40AB1" w:rsidRPr="0074708F" w:rsidRDefault="00B40AB1" w:rsidP="00B40AB1">
            <w:pPr>
              <w:rPr>
                <w:lang w:eastAsia="ja-JP"/>
              </w:rPr>
            </w:pPr>
          </w:p>
          <w:p w14:paraId="5B8F5B07" w14:textId="77777777" w:rsidR="00B40AB1" w:rsidRPr="0074708F" w:rsidRDefault="00B40AB1" w:rsidP="00B40AB1">
            <w:pPr>
              <w:rPr>
                <w:lang w:eastAsia="ja-JP"/>
              </w:rPr>
            </w:pPr>
            <w:r>
              <w:rPr>
                <w:lang w:eastAsia="ja-JP"/>
              </w:rPr>
              <w:t>While this alternative describes the correct behavior, we think it is unnecessary and perhaps inconsistent with how UE features are defined. FG 2-53 is reported independently of FG 59-3-2, and adding the note may introduce a dependency on FG 2-53 that does not exist today. We think the spec is clear as it is, and prefer to avoid this potentially incorrect specification of the feature.</w:t>
            </w:r>
          </w:p>
          <w:p w14:paraId="710AFD38" w14:textId="2455FB7E" w:rsidR="00CB403F" w:rsidRPr="00B40AB1" w:rsidRDefault="00B40AB1" w:rsidP="00621AD2">
            <w:pPr>
              <w:pStyle w:val="Observation"/>
              <w:spacing w:line="259" w:lineRule="auto"/>
              <w:ind w:left="1701" w:hanging="1701"/>
              <w:jc w:val="both"/>
              <w:rPr>
                <w:lang w:val="en-GB"/>
              </w:rPr>
            </w:pPr>
            <w:bookmarkStart w:id="63" w:name="_Toc213427677"/>
            <w:r w:rsidRPr="00D9443A">
              <w:t>The proposed Component 3 is unnecessary, as support for a maximum of 1 or 2 SRS ports per resource is already provided by Component 7 of FG 2-53, while the agreed Component 4 in FG 59-3-2 (along with its note on Port 1003 being disabled) already covers the case of SRS transmission with 3 ports. Therefore, introducing Component 3 would be redundant and could result in inconsistent capability reporting between FG 59-3-2 and FG 2-53.</w:t>
            </w:r>
            <w:bookmarkEnd w:id="63"/>
          </w:p>
        </w:tc>
      </w:tr>
      <w:tr w:rsidR="00CB403F" w14:paraId="3AB8B9BE" w14:textId="77777777" w:rsidTr="00621AD2">
        <w:tc>
          <w:tcPr>
            <w:tcW w:w="2072" w:type="dxa"/>
            <w:tcBorders>
              <w:top w:val="single" w:sz="4" w:space="0" w:color="auto"/>
              <w:left w:val="single" w:sz="4" w:space="0" w:color="auto"/>
              <w:bottom w:val="single" w:sz="4" w:space="0" w:color="auto"/>
              <w:right w:val="single" w:sz="4" w:space="0" w:color="auto"/>
            </w:tcBorders>
          </w:tcPr>
          <w:p w14:paraId="3BC1F84D"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269D51" w14:textId="77777777" w:rsidR="00E30BF4" w:rsidRPr="009B2C42" w:rsidRDefault="00E30BF4" w:rsidP="00E30BF4">
            <w:pPr>
              <w:rPr>
                <w:rFonts w:eastAsia="Batang"/>
                <w:szCs w:val="24"/>
                <w:lang w:eastAsia="ko-KR"/>
              </w:rPr>
            </w:pPr>
            <w:r w:rsidRPr="009B2C42">
              <w:rPr>
                <w:rFonts w:eastAsia="Batang"/>
                <w:szCs w:val="24"/>
                <w:lang w:eastAsia="ko-KR"/>
              </w:rPr>
              <w:t>In previous RAN1 meeting, the UE features for asymmetric DL sTRP/UL mTRP were standardized with very good progress. In this section, we identify one new FG that is needed for the asymmetric DL sTRP/UL mTRP.</w:t>
            </w:r>
          </w:p>
          <w:p w14:paraId="60E19A21" w14:textId="46FE93CD" w:rsidR="00E30BF4" w:rsidRPr="009B2C42" w:rsidRDefault="00E30BF4" w:rsidP="00E30BF4">
            <w:pPr>
              <w:rPr>
                <w:lang w:eastAsia="ko-KR"/>
              </w:rPr>
            </w:pPr>
            <w:r w:rsidRPr="009B2C42">
              <w:rPr>
                <w:lang w:eastAsia="ko-KR"/>
              </w:rPr>
              <w:t>For the support of two TAs enhancement, separate UE FGs are introduced for intra-cell beam management and inter-cell beam management in RAN1#120 meeting. While for intra-cell beam management, another UE FG is needed for sDCI mTRP since support of two TAs for intra-cell beam management doesn’t mean the UE support two TAs for both sTRP and sDCI mTRP. It is possible that the UE may support two TAs for sDCI mTRP while not support two TAs for sTRP. The UE FG on two TAs for intra-cell beam management cannot achieve this. Therefore, we propose to introduce the following UE FG for two TAs:</w:t>
            </w:r>
          </w:p>
          <w:p w14:paraId="49E2D175" w14:textId="77777777" w:rsidR="00E30BF4" w:rsidRPr="009B2C42" w:rsidRDefault="00E30BF4" w:rsidP="00E30BF4">
            <w:pPr>
              <w:rPr>
                <w:b/>
                <w:bCs/>
                <w:lang w:eastAsia="ko-KR"/>
              </w:rPr>
            </w:pPr>
            <w:r w:rsidRPr="00D36753">
              <w:rPr>
                <w:b/>
                <w:bCs/>
                <w:u w:val="single"/>
                <w:lang w:eastAsia="ko-KR"/>
              </w:rPr>
              <w:t xml:space="preserve"> Proposal 2-4:</w:t>
            </w:r>
            <w:r w:rsidRPr="009B2C42">
              <w:rPr>
                <w:b/>
                <w:bCs/>
                <w:lang w:eastAsia="ko-KR"/>
              </w:rPr>
              <w:t xml:space="preserve"> Introduce the following FG for two TAs for sDCI mTRP:</w:t>
            </w:r>
          </w:p>
          <w:tbl>
            <w:tblPr>
              <w:tblW w:w="0" w:type="auto"/>
              <w:tblLook w:val="04A0" w:firstRow="1" w:lastRow="0" w:firstColumn="1" w:lastColumn="0" w:noHBand="0" w:noVBand="1"/>
            </w:tblPr>
            <w:tblGrid>
              <w:gridCol w:w="1691"/>
              <w:gridCol w:w="698"/>
              <w:gridCol w:w="1487"/>
              <w:gridCol w:w="1813"/>
              <w:gridCol w:w="1233"/>
              <w:gridCol w:w="1085"/>
              <w:gridCol w:w="1139"/>
              <w:gridCol w:w="1788"/>
              <w:gridCol w:w="1455"/>
              <w:gridCol w:w="1378"/>
              <w:gridCol w:w="1378"/>
              <w:gridCol w:w="1343"/>
              <w:gridCol w:w="2728"/>
              <w:gridCol w:w="1187"/>
            </w:tblGrid>
            <w:tr w:rsidR="00E30BF4" w:rsidRPr="5B87FE96" w14:paraId="0B51C941" w14:textId="77777777" w:rsidTr="00615A44">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1D8A5DCE" w14:textId="77777777" w:rsidR="00E30BF4" w:rsidRPr="00214500" w:rsidRDefault="00E30BF4" w:rsidP="00E30BF4">
                  <w:pPr>
                    <w:rPr>
                      <w:rFonts w:eastAsia="Arial" w:cs="Arial"/>
                      <w:sz w:val="18"/>
                      <w:szCs w:val="18"/>
                    </w:rPr>
                  </w:pPr>
                  <w:r w:rsidRPr="00214500">
                    <w:rPr>
                      <w:rFonts w:eastAsia="Arial" w:cs="Arial"/>
                      <w:sz w:val="18"/>
                      <w:szCs w:val="18"/>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603D7BAE" w14:textId="77777777" w:rsidR="00E30BF4" w:rsidRPr="00214500" w:rsidRDefault="00E30BF4" w:rsidP="00E30BF4">
                  <w:pPr>
                    <w:rPr>
                      <w:rFonts w:eastAsia="Arial" w:cs="Arial"/>
                      <w:sz w:val="18"/>
                      <w:szCs w:val="18"/>
                    </w:rPr>
                  </w:pPr>
                  <w:r w:rsidRPr="00214500">
                    <w:rPr>
                      <w:rFonts w:eastAsia="Arial" w:cs="Arial"/>
                      <w:sz w:val="18"/>
                      <w:szCs w:val="18"/>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31BEA5DE" w14:textId="77777777" w:rsidR="00E30BF4" w:rsidRPr="00214500" w:rsidRDefault="00E30BF4" w:rsidP="00E30BF4">
                  <w:pPr>
                    <w:rPr>
                      <w:rFonts w:eastAsia="Arial" w:cs="Arial"/>
                      <w:sz w:val="18"/>
                      <w:szCs w:val="18"/>
                    </w:rPr>
                  </w:pPr>
                  <w:r w:rsidRPr="00214500">
                    <w:rPr>
                      <w:rFonts w:eastAsia="Arial" w:cs="Arial"/>
                      <w:sz w:val="18"/>
                      <w:szCs w:val="18"/>
                    </w:rPr>
                    <w:t>Support two TAs enhancement for sDCI based intra-cell Multi-TRP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79EDFF73" w14:textId="77777777" w:rsidR="00E30BF4" w:rsidRPr="00214500" w:rsidRDefault="00E30BF4" w:rsidP="00E30BF4">
                  <w:pPr>
                    <w:rPr>
                      <w:rFonts w:eastAsia="Arial" w:cs="Arial"/>
                      <w:sz w:val="18"/>
                      <w:szCs w:val="18"/>
                    </w:rPr>
                  </w:pPr>
                  <w:r w:rsidRPr="00214500">
                    <w:rPr>
                      <w:rFonts w:eastAsia="Arial" w:cs="Arial"/>
                      <w:sz w:val="18"/>
                      <w:szCs w:val="18"/>
                    </w:rPr>
                    <w:t>Support of two TAs without the restriction of multi-DCI based multi-TRP operation for sDCI based intra-cell Multi-TRP operation</w:t>
                  </w:r>
                </w:p>
                <w:p w14:paraId="3A6DDBC2" w14:textId="77777777" w:rsidR="00E30BF4" w:rsidRPr="00214500" w:rsidRDefault="00E30BF4" w:rsidP="00E30BF4">
                  <w:pPr>
                    <w:rPr>
                      <w:rFonts w:eastAsia="Arial" w:cs="Arial"/>
                      <w:sz w:val="18"/>
                      <w:szCs w:val="18"/>
                    </w:rPr>
                  </w:pPr>
                  <w:r w:rsidRPr="00214500">
                    <w:rPr>
                      <w:rFonts w:eastAsia="Arial" w:cs="Arial"/>
                      <w:sz w:val="18"/>
                      <w:szCs w:val="18"/>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23947A6B" w14:textId="77777777" w:rsidR="00E30BF4" w:rsidRPr="00214500" w:rsidRDefault="00E30BF4" w:rsidP="00E30BF4">
                  <w:pPr>
                    <w:rPr>
                      <w:rFonts w:eastAsia="Arial" w:cs="Arial"/>
                      <w:sz w:val="18"/>
                      <w:szCs w:val="18"/>
                    </w:rPr>
                  </w:pPr>
                  <w:r w:rsidRPr="00214500">
                    <w:rPr>
                      <w:rFonts w:eastAsia="Arial" w:cs="Arial"/>
                      <w:sz w:val="18"/>
                      <w:szCs w:val="18"/>
                    </w:rPr>
                    <w:t>40-1-1</w:t>
                  </w:r>
                </w:p>
                <w:p w14:paraId="122925A7" w14:textId="77777777" w:rsidR="00E30BF4" w:rsidRPr="00214500" w:rsidRDefault="00E30BF4" w:rsidP="00E30BF4">
                  <w:pPr>
                    <w:rPr>
                      <w:rFonts w:eastAsia="Arial" w:cs="Arial"/>
                      <w:sz w:val="18"/>
                      <w:szCs w:val="18"/>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4F9635C8" w14:textId="77777777" w:rsidR="00E30BF4" w:rsidRPr="00214500" w:rsidRDefault="00E30BF4" w:rsidP="00E30BF4">
                  <w:pPr>
                    <w:rPr>
                      <w:rFonts w:eastAsia="Arial" w:cs="Arial"/>
                      <w:sz w:val="18"/>
                      <w:szCs w:val="18"/>
                    </w:rPr>
                  </w:pPr>
                  <w:r w:rsidRPr="00214500">
                    <w:rPr>
                      <w:rFonts w:eastAsia="Arial" w:cs="Arial"/>
                      <w:sz w:val="18"/>
                      <w:szCs w:val="18"/>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509A29C0" w14:textId="77777777" w:rsidR="00E30BF4" w:rsidRPr="00214500" w:rsidRDefault="00E30BF4" w:rsidP="00E30BF4">
                  <w:pPr>
                    <w:rPr>
                      <w:rFonts w:eastAsia="Arial" w:cs="Arial"/>
                      <w:sz w:val="18"/>
                      <w:szCs w:val="18"/>
                    </w:rPr>
                  </w:pPr>
                  <w:r w:rsidRPr="00214500">
                    <w:rPr>
                      <w:rFonts w:eastAsia="Arial" w:cs="Arial"/>
                      <w:sz w:val="18"/>
                      <w:szCs w:val="18"/>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45407A66" w14:textId="77777777" w:rsidR="00E30BF4" w:rsidRPr="00214500" w:rsidRDefault="00E30BF4" w:rsidP="00E30BF4">
                  <w:pPr>
                    <w:rPr>
                      <w:rFonts w:eastAsia="Arial" w:cs="Arial"/>
                      <w:sz w:val="18"/>
                      <w:szCs w:val="18"/>
                    </w:rPr>
                  </w:pPr>
                  <w:r w:rsidRPr="00214500">
                    <w:rPr>
                      <w:rFonts w:eastAsia="Arial" w:cs="Arial"/>
                      <w:sz w:val="18"/>
                      <w:szCs w:val="18"/>
                    </w:rPr>
                    <w:t xml:space="preserve">Two TAs without the restriction of multi-DCI based multi-TRP operation sDCI based intra-cell Multi-TRP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55A4781D" w14:textId="77777777" w:rsidR="00E30BF4" w:rsidRPr="00214500" w:rsidRDefault="00E30BF4" w:rsidP="00E30BF4">
                  <w:pPr>
                    <w:rPr>
                      <w:rFonts w:eastAsia="Arial" w:cs="Arial"/>
                      <w:strike/>
                      <w:sz w:val="18"/>
                      <w:szCs w:val="18"/>
                    </w:rPr>
                  </w:pPr>
                  <w:r w:rsidRPr="00214500">
                    <w:rPr>
                      <w:rFonts w:eastAsia="Arial" w:cs="Arial"/>
                      <w:sz w:val="18"/>
                      <w:szCs w:val="18"/>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21A0E14E" w14:textId="77777777" w:rsidR="00E30BF4" w:rsidRPr="00214500" w:rsidRDefault="00E30BF4" w:rsidP="00E30BF4">
                  <w:pPr>
                    <w:rPr>
                      <w:rFonts w:eastAsia="Arial" w:cs="Arial"/>
                      <w:strike/>
                      <w:sz w:val="18"/>
                      <w:szCs w:val="18"/>
                    </w:rPr>
                  </w:pPr>
                  <w:r w:rsidRPr="00214500">
                    <w:rPr>
                      <w:rFonts w:eastAsia="Arial" w:cs="Arial"/>
                      <w:sz w:val="18"/>
                      <w:szCs w:val="18"/>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33F02EF9" w14:textId="77777777" w:rsidR="00E30BF4" w:rsidRPr="00214500" w:rsidRDefault="00E30BF4" w:rsidP="00E30BF4">
                  <w:pPr>
                    <w:rPr>
                      <w:rFonts w:eastAsia="Arial" w:cs="Arial"/>
                      <w:strike/>
                      <w:sz w:val="18"/>
                      <w:szCs w:val="18"/>
                    </w:rPr>
                  </w:pPr>
                  <w:r w:rsidRPr="00214500">
                    <w:rPr>
                      <w:rFonts w:eastAsia="Arial" w:cs="Arial"/>
                      <w:sz w:val="18"/>
                      <w:szCs w:val="18"/>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046E4CB" w14:textId="77777777" w:rsidR="00E30BF4" w:rsidRPr="00214500" w:rsidRDefault="00E30BF4" w:rsidP="00E30BF4">
                  <w:pPr>
                    <w:rPr>
                      <w:rFonts w:eastAsia="Arial" w:cs="Arial"/>
                      <w:strike/>
                      <w:sz w:val="18"/>
                      <w:szCs w:val="18"/>
                    </w:rPr>
                  </w:pPr>
                  <w:r w:rsidRPr="00214500">
                    <w:rPr>
                      <w:rFonts w:eastAsia="Arial" w:cs="Arial"/>
                      <w:sz w:val="18"/>
                      <w:szCs w:val="18"/>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AC40D85" w14:textId="77777777" w:rsidR="00E30BF4" w:rsidRPr="00214500" w:rsidRDefault="00E30BF4" w:rsidP="00E30BF4">
                  <w:pPr>
                    <w:rPr>
                      <w:rFonts w:eastAsia="Arial" w:cs="Arial"/>
                      <w:strike/>
                      <w:sz w:val="18"/>
                      <w:szCs w:val="18"/>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2E4795FD" w14:textId="77777777" w:rsidR="00E30BF4" w:rsidRPr="00214500" w:rsidRDefault="00E30BF4" w:rsidP="00E30BF4">
                  <w:pPr>
                    <w:rPr>
                      <w:rFonts w:eastAsia="Arial" w:cs="Arial"/>
                      <w:sz w:val="18"/>
                      <w:szCs w:val="18"/>
                    </w:rPr>
                  </w:pPr>
                  <w:r w:rsidRPr="00214500">
                    <w:rPr>
                      <w:rFonts w:eastAsia="Arial" w:cs="Arial"/>
                      <w:sz w:val="18"/>
                      <w:szCs w:val="18"/>
                    </w:rPr>
                    <w:t>Optional with capability signalling</w:t>
                  </w:r>
                </w:p>
              </w:tc>
            </w:tr>
          </w:tbl>
          <w:p w14:paraId="1B5F8687" w14:textId="77777777" w:rsidR="00CB403F" w:rsidRPr="00090190" w:rsidRDefault="00CB403F" w:rsidP="00621AD2">
            <w:pPr>
              <w:pStyle w:val="TAL"/>
              <w:rPr>
                <w:rFonts w:eastAsia="Yu Mincho" w:cs="Arial"/>
                <w:bCs/>
                <w:sz w:val="20"/>
              </w:rPr>
            </w:pPr>
          </w:p>
        </w:tc>
      </w:tr>
      <w:tr w:rsidR="00CB403F" w14:paraId="79F16146" w14:textId="77777777" w:rsidTr="00621AD2">
        <w:tc>
          <w:tcPr>
            <w:tcW w:w="2072" w:type="dxa"/>
            <w:tcBorders>
              <w:top w:val="single" w:sz="4" w:space="0" w:color="auto"/>
              <w:left w:val="single" w:sz="4" w:space="0" w:color="auto"/>
              <w:bottom w:val="single" w:sz="4" w:space="0" w:color="auto"/>
              <w:right w:val="single" w:sz="4" w:space="0" w:color="auto"/>
            </w:tcBorders>
          </w:tcPr>
          <w:p w14:paraId="5BBA798D" w14:textId="77777777" w:rsidR="00CB403F" w:rsidRDefault="00CB403F" w:rsidP="00621AD2">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BD5F3A9" w14:textId="77777777" w:rsidR="00CB403F" w:rsidRPr="00090190" w:rsidRDefault="00CB403F" w:rsidP="00621AD2">
            <w:pPr>
              <w:pStyle w:val="TAL"/>
              <w:rPr>
                <w:rFonts w:eastAsia="Yu Mincho" w:cs="Arial"/>
                <w:bCs/>
                <w:sz w:val="20"/>
              </w:rPr>
            </w:pPr>
          </w:p>
        </w:tc>
      </w:tr>
      <w:tr w:rsidR="00777F19" w14:paraId="78F09301" w14:textId="77777777" w:rsidTr="00621AD2">
        <w:tc>
          <w:tcPr>
            <w:tcW w:w="2072" w:type="dxa"/>
            <w:tcBorders>
              <w:top w:val="single" w:sz="4" w:space="0" w:color="auto"/>
              <w:left w:val="single" w:sz="4" w:space="0" w:color="auto"/>
              <w:bottom w:val="single" w:sz="4" w:space="0" w:color="auto"/>
              <w:right w:val="single" w:sz="4" w:space="0" w:color="auto"/>
            </w:tcBorders>
          </w:tcPr>
          <w:p w14:paraId="133DFB70" w14:textId="1EACBF51" w:rsidR="00777F19" w:rsidRDefault="00777F19" w:rsidP="00777F19">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BE3B055" w14:textId="77777777" w:rsidR="00777F19" w:rsidRPr="00090190" w:rsidRDefault="00777F19" w:rsidP="00777F19">
            <w:pPr>
              <w:pStyle w:val="TAL"/>
              <w:rPr>
                <w:rFonts w:eastAsia="Yu Mincho" w:cs="Arial"/>
                <w:bCs/>
                <w:sz w:val="20"/>
              </w:rPr>
            </w:pPr>
          </w:p>
        </w:tc>
      </w:tr>
      <w:tr w:rsidR="00777F19" w14:paraId="218AAA02" w14:textId="77777777" w:rsidTr="00621AD2">
        <w:tc>
          <w:tcPr>
            <w:tcW w:w="2072" w:type="dxa"/>
            <w:tcBorders>
              <w:top w:val="single" w:sz="4" w:space="0" w:color="auto"/>
              <w:left w:val="single" w:sz="4" w:space="0" w:color="auto"/>
              <w:bottom w:val="single" w:sz="4" w:space="0" w:color="auto"/>
              <w:right w:val="single" w:sz="4" w:space="0" w:color="auto"/>
            </w:tcBorders>
          </w:tcPr>
          <w:p w14:paraId="62AAFE72" w14:textId="64344EBB" w:rsidR="00777F19" w:rsidRDefault="00777F19" w:rsidP="00777F19">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4F04B6E" w14:textId="77777777" w:rsidR="00777F19" w:rsidRPr="00090190" w:rsidRDefault="00777F19" w:rsidP="00777F19">
            <w:pPr>
              <w:pStyle w:val="TAL"/>
              <w:rPr>
                <w:rFonts w:eastAsia="Yu Mincho" w:cs="Arial"/>
                <w:bCs/>
                <w:sz w:val="20"/>
              </w:rPr>
            </w:pPr>
          </w:p>
        </w:tc>
      </w:tr>
    </w:tbl>
    <w:p w14:paraId="31818A90" w14:textId="77777777" w:rsidR="00CB403F" w:rsidRDefault="00CB403F" w:rsidP="00CB403F"/>
    <w:p w14:paraId="51AD80F1" w14:textId="60F83301" w:rsidR="00CB403F" w:rsidRPr="00CB403F" w:rsidRDefault="00CB403F" w:rsidP="00CB403F">
      <w:pPr>
        <w:pStyle w:val="Heading2"/>
        <w:numPr>
          <w:ilvl w:val="1"/>
          <w:numId w:val="22"/>
        </w:numPr>
        <w:jc w:val="both"/>
        <w:rPr>
          <w:color w:val="000000"/>
        </w:rPr>
      </w:pPr>
      <w:r w:rsidRPr="00CB403F">
        <w:rPr>
          <w:color w:val="000000"/>
        </w:rPr>
        <w:t>NR_Mob_Ph4</w:t>
      </w:r>
    </w:p>
    <w:p w14:paraId="08387419" w14:textId="77777777" w:rsidR="00CB403F" w:rsidRDefault="00CB403F" w:rsidP="00CB40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CB403F" w14:paraId="22DBE7B5" w14:textId="77777777" w:rsidTr="00621AD2">
        <w:tc>
          <w:tcPr>
            <w:tcW w:w="2072" w:type="dxa"/>
            <w:tcBorders>
              <w:top w:val="single" w:sz="4" w:space="0" w:color="auto"/>
              <w:left w:val="single" w:sz="4" w:space="0" w:color="auto"/>
              <w:bottom w:val="single" w:sz="4" w:space="0" w:color="auto"/>
              <w:right w:val="single" w:sz="4" w:space="0" w:color="auto"/>
            </w:tcBorders>
            <w:shd w:val="clear" w:color="auto" w:fill="A5A5A5"/>
          </w:tcPr>
          <w:p w14:paraId="78CA8EB0"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0DD0EB34"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Summary</w:t>
            </w:r>
          </w:p>
        </w:tc>
      </w:tr>
      <w:tr w:rsidR="00CB403F" w14:paraId="6D073A6A" w14:textId="77777777" w:rsidTr="00621AD2">
        <w:tc>
          <w:tcPr>
            <w:tcW w:w="2072" w:type="dxa"/>
            <w:tcBorders>
              <w:top w:val="single" w:sz="4" w:space="0" w:color="auto"/>
              <w:left w:val="single" w:sz="4" w:space="0" w:color="auto"/>
              <w:bottom w:val="single" w:sz="4" w:space="0" w:color="auto"/>
              <w:right w:val="single" w:sz="4" w:space="0" w:color="auto"/>
            </w:tcBorders>
          </w:tcPr>
          <w:p w14:paraId="6954DEF9" w14:textId="77777777" w:rsidR="00CB403F" w:rsidRDefault="00CB403F" w:rsidP="00621AD2">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54953E1" w14:textId="77777777" w:rsidR="00FC641E" w:rsidRPr="008840B8" w:rsidRDefault="00FC641E" w:rsidP="00FC641E">
            <w:r w:rsidRPr="008840B8">
              <w:t>In the last meeting, new UE feature groups (FGs), i.e., FG 63-1a and FG 63-2a, were added to support inter-frequency CSI-RS-based L1-RSRP measurements. However, these FGs were not included in the list of prerequisite FGs for FG 63-8. Similarly, new UE FGs, i.e., FG 63-7c and FG 63-7d, were added to support inter-frequency CSI acquisition, but these FGs were not included in the list of prerequisite FGs for FG 63-10.</w:t>
            </w:r>
          </w:p>
          <w:p w14:paraId="3923A83E" w14:textId="77777777" w:rsidR="00FC641E" w:rsidRPr="008840B8" w:rsidRDefault="00FC641E" w:rsidP="00FC641E">
            <w:pPr>
              <w:rPr>
                <w:b/>
                <w:bCs/>
              </w:rPr>
            </w:pPr>
            <w:r w:rsidRPr="008840B8">
              <w:rPr>
                <w:b/>
                <w:bCs/>
              </w:rPr>
              <w:t xml:space="preserve">Proposal </w:t>
            </w:r>
            <w:r>
              <w:rPr>
                <w:b/>
                <w:bCs/>
              </w:rPr>
              <w:t>3</w:t>
            </w:r>
            <w:r w:rsidRPr="008840B8">
              <w:rPr>
                <w:b/>
                <w:bCs/>
              </w:rPr>
              <w:t>: Add FG 63-1a and FG 63-2a to the list of prerequisite FGs for FG 63-8.</w:t>
            </w:r>
          </w:p>
          <w:p w14:paraId="77FAD696" w14:textId="4A42E97D" w:rsidR="00CB403F" w:rsidRPr="00FC641E" w:rsidRDefault="00FC641E" w:rsidP="00FC641E">
            <w:pPr>
              <w:rPr>
                <w:b/>
                <w:bCs/>
              </w:rPr>
            </w:pPr>
            <w:r w:rsidRPr="008840B8">
              <w:rPr>
                <w:b/>
                <w:bCs/>
              </w:rPr>
              <w:t xml:space="preserve">Proposal </w:t>
            </w:r>
            <w:r>
              <w:rPr>
                <w:b/>
                <w:bCs/>
              </w:rPr>
              <w:t>4</w:t>
            </w:r>
            <w:r w:rsidRPr="008840B8">
              <w:rPr>
                <w:b/>
                <w:bCs/>
              </w:rPr>
              <w:t>: Add FG 63-7c and FG 63-7d to the list of prerequisite FGs for FG 63-10.</w:t>
            </w:r>
          </w:p>
        </w:tc>
      </w:tr>
      <w:tr w:rsidR="00CB403F" w14:paraId="7A307B9C" w14:textId="77777777" w:rsidTr="00621AD2">
        <w:tc>
          <w:tcPr>
            <w:tcW w:w="2072" w:type="dxa"/>
            <w:tcBorders>
              <w:top w:val="single" w:sz="4" w:space="0" w:color="auto"/>
              <w:left w:val="single" w:sz="4" w:space="0" w:color="auto"/>
              <w:bottom w:val="single" w:sz="4" w:space="0" w:color="auto"/>
              <w:right w:val="single" w:sz="4" w:space="0" w:color="auto"/>
            </w:tcBorders>
          </w:tcPr>
          <w:p w14:paraId="4958F35C" w14:textId="77777777" w:rsidR="00CB403F" w:rsidRDefault="00CB403F" w:rsidP="00621AD2">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47CFE30" w14:textId="77777777" w:rsidR="00CB403F" w:rsidRPr="00090190" w:rsidRDefault="00CB403F" w:rsidP="00621AD2">
            <w:pPr>
              <w:pStyle w:val="TAL"/>
              <w:rPr>
                <w:rFonts w:eastAsia="Yu Mincho" w:cs="Arial"/>
                <w:bCs/>
                <w:sz w:val="20"/>
              </w:rPr>
            </w:pPr>
          </w:p>
        </w:tc>
      </w:tr>
      <w:tr w:rsidR="00CB403F" w14:paraId="11932C6C" w14:textId="77777777" w:rsidTr="00621AD2">
        <w:tc>
          <w:tcPr>
            <w:tcW w:w="2072" w:type="dxa"/>
            <w:tcBorders>
              <w:top w:val="single" w:sz="4" w:space="0" w:color="auto"/>
              <w:left w:val="single" w:sz="4" w:space="0" w:color="auto"/>
              <w:bottom w:val="single" w:sz="4" w:space="0" w:color="auto"/>
              <w:right w:val="single" w:sz="4" w:space="0" w:color="auto"/>
            </w:tcBorders>
          </w:tcPr>
          <w:p w14:paraId="3102F966" w14:textId="77777777" w:rsidR="00CB403F" w:rsidRDefault="00CB403F" w:rsidP="00621AD2">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267CEB" w14:textId="77777777" w:rsidR="00CB403F" w:rsidRPr="00090190" w:rsidRDefault="00CB403F" w:rsidP="00621AD2">
            <w:pPr>
              <w:pStyle w:val="TAL"/>
              <w:rPr>
                <w:rFonts w:eastAsia="Yu Mincho" w:cs="Arial"/>
                <w:bCs/>
                <w:sz w:val="20"/>
              </w:rPr>
            </w:pPr>
          </w:p>
        </w:tc>
      </w:tr>
      <w:tr w:rsidR="00CB403F" w14:paraId="55E496D1" w14:textId="77777777" w:rsidTr="00621AD2">
        <w:tc>
          <w:tcPr>
            <w:tcW w:w="2072" w:type="dxa"/>
            <w:tcBorders>
              <w:top w:val="single" w:sz="4" w:space="0" w:color="auto"/>
              <w:left w:val="single" w:sz="4" w:space="0" w:color="auto"/>
              <w:bottom w:val="single" w:sz="4" w:space="0" w:color="auto"/>
              <w:right w:val="single" w:sz="4" w:space="0" w:color="auto"/>
            </w:tcBorders>
          </w:tcPr>
          <w:p w14:paraId="561BF809" w14:textId="77777777" w:rsidR="00CB403F" w:rsidRDefault="00CB403F" w:rsidP="00621AD2">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FD25C21" w14:textId="77777777" w:rsidR="00A24E10" w:rsidRDefault="00A24E10" w:rsidP="00A24E10">
            <w:pPr>
              <w:spacing w:before="72" w:afterLines="50"/>
              <w:rPr>
                <w:rFonts w:eastAsia="SimSun"/>
                <w:lang w:bidi="ar"/>
              </w:rPr>
            </w:pPr>
            <w:r>
              <w:rPr>
                <w:rFonts w:eastAsia="Microsoft YaHei" w:hint="eastAsia"/>
              </w:rPr>
              <w:t xml:space="preserve">In RAN1#122bis meeting, RAN1 received an LS from RAN2 to </w:t>
            </w:r>
            <w:r>
              <w:rPr>
                <w:rFonts w:eastAsia="SimSun"/>
                <w:lang w:bidi="ar"/>
              </w:rPr>
              <w:t xml:space="preserve">confirm </w:t>
            </w:r>
            <w:r>
              <w:rPr>
                <w:rFonts w:eastAsia="SimSun" w:hint="eastAsia"/>
                <w:lang w:bidi="ar"/>
              </w:rPr>
              <w:t xml:space="preserve">on </w:t>
            </w:r>
            <w:r>
              <w:rPr>
                <w:rFonts w:eastAsia="SimSun"/>
                <w:lang w:bidi="ar"/>
              </w:rPr>
              <w:t>whether early CSI acquisition can be supported for L3 handover and to update the relevant RAN1 specification accordingly</w:t>
            </w:r>
            <w:r>
              <w:rPr>
                <w:rFonts w:eastAsia="SimSun" w:hint="eastAsia"/>
                <w:lang w:bidi="ar"/>
              </w:rPr>
              <w:t xml:space="preserve">. For this issue, it has been discussed and reached the following consensus in RAN1. To be specific, </w:t>
            </w:r>
            <w:r>
              <w:rPr>
                <w:rFonts w:eastAsia="SimSun"/>
                <w:lang w:bidi="ar"/>
              </w:rPr>
              <w:t>early CSI acquisition</w:t>
            </w:r>
            <w:r>
              <w:rPr>
                <w:rFonts w:eastAsia="SimSun" w:hint="eastAsia"/>
                <w:lang w:bidi="ar"/>
              </w:rPr>
              <w:t xml:space="preserve"> for L3 handover will directly reuse the design of early CSI acquisition that is performed after LTM Cell Switch Command MAC CE.</w:t>
            </w:r>
          </w:p>
          <w:tbl>
            <w:tblPr>
              <w:tblStyle w:val="TableGrid"/>
              <w:tblW w:w="0" w:type="auto"/>
              <w:tblInd w:w="83" w:type="dxa"/>
              <w:tblLook w:val="04A0" w:firstRow="1" w:lastRow="0" w:firstColumn="1" w:lastColumn="0" w:noHBand="0" w:noVBand="1"/>
            </w:tblPr>
            <w:tblGrid>
              <w:gridCol w:w="14263"/>
            </w:tblGrid>
            <w:tr w:rsidR="00A24E10" w14:paraId="45B1E09E" w14:textId="77777777" w:rsidTr="00615A44">
              <w:tc>
                <w:tcPr>
                  <w:tcW w:w="14263" w:type="dxa"/>
                </w:tcPr>
                <w:p w14:paraId="442549A9" w14:textId="77777777" w:rsidR="00A24E10" w:rsidRDefault="00A24E10" w:rsidP="00A24E10">
                  <w:pPr>
                    <w:spacing w:before="72" w:after="72"/>
                    <w:jc w:val="left"/>
                    <w:rPr>
                      <w:b/>
                      <w:bCs/>
                      <w:u w:val="single"/>
                    </w:rPr>
                  </w:pPr>
                  <w:r>
                    <w:rPr>
                      <w:b/>
                      <w:bCs/>
                      <w:szCs w:val="24"/>
                      <w:u w:val="single"/>
                      <w:lang w:bidi="ar"/>
                    </w:rPr>
                    <w:lastRenderedPageBreak/>
                    <w:t>Agreement</w:t>
                  </w:r>
                </w:p>
                <w:p w14:paraId="6587B2FB" w14:textId="77777777" w:rsidR="00A24E10" w:rsidRDefault="00A24E10" w:rsidP="00F028EB">
                  <w:pPr>
                    <w:pStyle w:val="NormalWeb"/>
                    <w:numPr>
                      <w:ilvl w:val="0"/>
                      <w:numId w:val="48"/>
                    </w:numPr>
                    <w:adjustRightInd w:val="0"/>
                    <w:snapToGrid w:val="0"/>
                    <w:spacing w:before="60" w:beforeAutospacing="0" w:afterLines="30" w:after="72" w:line="240" w:lineRule="auto"/>
                    <w:ind w:left="363" w:hanging="363"/>
                    <w:contextualSpacing/>
                    <w:jc w:val="both"/>
                    <w:rPr>
                      <w:sz w:val="20"/>
                      <w:szCs w:val="20"/>
                    </w:rPr>
                  </w:pPr>
                  <w:r>
                    <w:rPr>
                      <w:sz w:val="20"/>
                      <w:szCs w:val="20"/>
                    </w:rPr>
                    <w:t>Draft LS R1-2507925 is endorsed in principle.</w:t>
                  </w:r>
                </w:p>
                <w:p w14:paraId="21EA382D" w14:textId="77777777" w:rsidR="00A24E10" w:rsidRDefault="00A24E10" w:rsidP="00F028EB">
                  <w:pPr>
                    <w:pStyle w:val="NormalWeb"/>
                    <w:numPr>
                      <w:ilvl w:val="0"/>
                      <w:numId w:val="48"/>
                    </w:numPr>
                    <w:adjustRightInd w:val="0"/>
                    <w:snapToGrid w:val="0"/>
                    <w:spacing w:beforeLines="30" w:before="72" w:afterLines="30" w:after="72" w:line="240" w:lineRule="auto"/>
                    <w:contextualSpacing/>
                    <w:jc w:val="both"/>
                    <w:rPr>
                      <w:sz w:val="20"/>
                      <w:szCs w:val="20"/>
                    </w:rPr>
                  </w:pPr>
                  <w:r>
                    <w:rPr>
                      <w:sz w:val="20"/>
                      <w:szCs w:val="20"/>
                    </w:rPr>
                    <w:t>Adopt the following TP for TS38.214 Section 5.2.4a and TS 38.212</w:t>
                  </w:r>
                  <w:r>
                    <w:rPr>
                      <w:rFonts w:eastAsia="DengXian"/>
                      <w:sz w:val="20"/>
                      <w:szCs w:val="20"/>
                    </w:rPr>
                    <w:t>, s</w:t>
                  </w:r>
                  <w:r>
                    <w:rPr>
                      <w:sz w:val="20"/>
                      <w:szCs w:val="20"/>
                    </w:rPr>
                    <w:t>ection 6.3.1.2.1</w:t>
                  </w:r>
                </w:p>
                <w:p w14:paraId="3179ECE4" w14:textId="77777777" w:rsidR="00A24E10" w:rsidRDefault="00A24E10" w:rsidP="00F028EB">
                  <w:pPr>
                    <w:pStyle w:val="NormalWeb"/>
                    <w:numPr>
                      <w:ilvl w:val="0"/>
                      <w:numId w:val="48"/>
                    </w:numPr>
                    <w:adjustRightInd w:val="0"/>
                    <w:snapToGrid w:val="0"/>
                    <w:spacing w:beforeLines="30" w:before="72" w:afterLines="30" w:after="72" w:line="240" w:lineRule="auto"/>
                    <w:contextualSpacing/>
                    <w:jc w:val="both"/>
                    <w:rPr>
                      <w:sz w:val="20"/>
                      <w:szCs w:val="20"/>
                    </w:rPr>
                  </w:pPr>
                  <w:r>
                    <w:rPr>
                      <w:sz w:val="20"/>
                      <w:szCs w:val="20"/>
                    </w:rPr>
                    <w:t>Note:</w:t>
                  </w:r>
                  <w:r>
                    <w:rPr>
                      <w:rFonts w:eastAsia="DengXian"/>
                      <w:sz w:val="20"/>
                      <w:szCs w:val="20"/>
                    </w:rPr>
                    <w:t xml:space="preserve"> No dedicated issue to support early CSI acquisition for L3 handover to be discussed in RAN1 before RAN#111.</w:t>
                  </w:r>
                </w:p>
                <w:tbl>
                  <w:tblPr>
                    <w:tblStyle w:val="TableGrid"/>
                    <w:tblW w:w="0" w:type="auto"/>
                    <w:tblLook w:val="04A0" w:firstRow="1" w:lastRow="0" w:firstColumn="1" w:lastColumn="0" w:noHBand="0" w:noVBand="1"/>
                  </w:tblPr>
                  <w:tblGrid>
                    <w:gridCol w:w="14037"/>
                  </w:tblGrid>
                  <w:tr w:rsidR="00A24E10" w14:paraId="06B70FEE" w14:textId="77777777" w:rsidTr="004F18C5">
                    <w:tc>
                      <w:tcPr>
                        <w:tcW w:w="0" w:type="auto"/>
                        <w:tcBorders>
                          <w:top w:val="single" w:sz="4" w:space="0" w:color="auto"/>
                          <w:left w:val="single" w:sz="4" w:space="0" w:color="auto"/>
                          <w:bottom w:val="single" w:sz="4" w:space="0" w:color="auto"/>
                          <w:right w:val="single" w:sz="4" w:space="0" w:color="auto"/>
                        </w:tcBorders>
                      </w:tcPr>
                      <w:p w14:paraId="2D81B8CD" w14:textId="77777777" w:rsidR="00A24E10" w:rsidRDefault="00A24E10" w:rsidP="00A24E10">
                        <w:pPr>
                          <w:spacing w:before="72" w:after="72"/>
                          <w:jc w:val="left"/>
                          <w:outlineLvl w:val="0"/>
                          <w:rPr>
                            <w:b/>
                          </w:rPr>
                        </w:pPr>
                        <w:r>
                          <w:rPr>
                            <w:rFonts w:eastAsia="Batang"/>
                            <w:b/>
                            <w:lang w:bidi="ar"/>
                          </w:rPr>
                          <w:t>1. Overall Description</w:t>
                        </w:r>
                      </w:p>
                      <w:p w14:paraId="649B5F5F" w14:textId="77777777" w:rsidR="00A24E10" w:rsidRDefault="00A24E10" w:rsidP="00A24E10">
                        <w:pPr>
                          <w:spacing w:beforeLines="100" w:before="240" w:after="72"/>
                          <w:jc w:val="left"/>
                          <w:rPr>
                            <w:rFonts w:eastAsia="DengXian"/>
                          </w:rPr>
                        </w:pPr>
                        <w:r>
                          <w:rPr>
                            <w:rFonts w:eastAsia="Batang"/>
                            <w:color w:val="000000"/>
                            <w:lang w:bidi="ar"/>
                          </w:rPr>
                          <w:t xml:space="preserve">RAN1 thanks RAN2 for the LS </w:t>
                        </w:r>
                        <w:r>
                          <w:rPr>
                            <w:rFonts w:eastAsia="Calibri Light"/>
                            <w:bCs/>
                            <w:lang w:bidi="ar"/>
                          </w:rPr>
                          <w:t>R1-2506717 (R2-250</w:t>
                        </w:r>
                        <w:r>
                          <w:rPr>
                            <w:rFonts w:eastAsia="DengXian"/>
                            <w:bCs/>
                            <w:lang w:bidi="ar"/>
                          </w:rPr>
                          <w:t>6504</w:t>
                        </w:r>
                        <w:r>
                          <w:rPr>
                            <w:rFonts w:eastAsia="Calibri Light"/>
                            <w:bCs/>
                            <w:lang w:bidi="ar"/>
                          </w:rPr>
                          <w:t>)</w:t>
                        </w:r>
                        <w:r>
                          <w:rPr>
                            <w:rFonts w:eastAsia="Batang"/>
                            <w:color w:val="000000"/>
                            <w:lang w:bidi="ar"/>
                          </w:rPr>
                          <w:t xml:space="preserve"> on early CSI acquisition for L3 handover. </w:t>
                        </w:r>
                      </w:p>
                      <w:p w14:paraId="37A6A39E" w14:textId="77777777" w:rsidR="00A24E10" w:rsidRDefault="00A24E10" w:rsidP="00A24E10">
                        <w:pPr>
                          <w:spacing w:beforeLines="100" w:before="240" w:after="72"/>
                          <w:jc w:val="left"/>
                          <w:rPr>
                            <w:color w:val="000000"/>
                          </w:rPr>
                        </w:pPr>
                        <w:r>
                          <w:rPr>
                            <w:rFonts w:eastAsia="Batang"/>
                            <w:color w:val="000000"/>
                            <w:lang w:bidi="ar"/>
                          </w:rPr>
                          <w:t xml:space="preserve">From RAN1 perspective, there is no problem to support early CSI acquisition for L3 by re-using the early CSI acquisition framework for LTM. </w:t>
                        </w:r>
                      </w:p>
                      <w:p w14:paraId="0EDFB1A7" w14:textId="77777777" w:rsidR="00A24E10" w:rsidRDefault="00A24E10" w:rsidP="00A24E10">
                        <w:pPr>
                          <w:spacing w:beforeLines="100" w:before="240" w:after="72"/>
                          <w:jc w:val="left"/>
                          <w:rPr>
                            <w:color w:val="000000"/>
                          </w:rPr>
                        </w:pPr>
                        <w:r>
                          <w:rPr>
                            <w:rFonts w:eastAsia="Batang"/>
                            <w:color w:val="000000"/>
                            <w:lang w:bidi="ar"/>
                          </w:rPr>
                          <w:t xml:space="preserve">On the configuration of channel measurement and interference measurement resources in RAN2 RRC CR (R2-2506450), RAN1 suggest to directly use NZP CSI RS resource set and CSI-IM resource set and suggest the following changes on </w:t>
                        </w:r>
                        <w:r>
                          <w:rPr>
                            <w:rFonts w:eastAsia="Batang"/>
                            <w:i/>
                            <w:iCs/>
                            <w:color w:val="000000"/>
                            <w:lang w:bidi="ar"/>
                          </w:rPr>
                          <w:t>EarlyCSI-Acquisition-r19</w:t>
                        </w:r>
                        <w:r>
                          <w:rPr>
                            <w:rFonts w:eastAsia="Batang"/>
                            <w:color w:val="000000"/>
                            <w:lang w:bidi="ar"/>
                          </w:rPr>
                          <w:t>.</w:t>
                        </w:r>
                      </w:p>
                      <w:p w14:paraId="36AF118F"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EarlyCSI-Acquisition-r19 ::=       SEQUENCE {</w:t>
                        </w:r>
                      </w:p>
                      <w:p w14:paraId="75417622"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early-NZP-CSI-RS-Resource</w:t>
                        </w:r>
                        <w:r>
                          <w:rPr>
                            <w:rFonts w:eastAsia="DengXian"/>
                            <w:color w:val="FF0000"/>
                            <w:shd w:val="clear" w:color="auto" w:fill="E6E6E6"/>
                            <w:lang w:bidi="ar"/>
                          </w:rPr>
                          <w:t>Set</w:t>
                        </w:r>
                        <w:r>
                          <w:rPr>
                            <w:rFonts w:eastAsia="Batang"/>
                            <w:shd w:val="clear" w:color="auto" w:fill="E6E6E6"/>
                            <w:lang w:bidi="ar"/>
                          </w:rPr>
                          <w:t>-r19</w:t>
                        </w:r>
                        <w:r>
                          <w:rPr>
                            <w:rFonts w:eastAsia="Batang"/>
                            <w:shd w:val="clear" w:color="auto" w:fill="E6E6E6"/>
                            <w:lang w:bidi="ar"/>
                          </w:rPr>
                          <w:tab/>
                          <w:t>NZP-CSI-RS-Resource</w:t>
                        </w:r>
                        <w:r>
                          <w:rPr>
                            <w:rFonts w:eastAsia="DengXian"/>
                            <w:color w:val="FF0000"/>
                            <w:shd w:val="clear" w:color="auto" w:fill="E6E6E6"/>
                            <w:lang w:bidi="ar"/>
                          </w:rPr>
                          <w:t>Set</w:t>
                        </w:r>
                        <w:r>
                          <w:rPr>
                            <w:rFonts w:eastAsia="Batang"/>
                            <w:shd w:val="clear" w:color="auto" w:fill="E6E6E6"/>
                            <w:lang w:bidi="ar"/>
                          </w:rPr>
                          <w:t>Id,</w:t>
                        </w:r>
                      </w:p>
                      <w:p w14:paraId="6B5DF8B9"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early-CSI-IM-Resource</w:t>
                        </w:r>
                        <w:r>
                          <w:rPr>
                            <w:rFonts w:eastAsia="DengXian"/>
                            <w:color w:val="FF0000"/>
                            <w:shd w:val="clear" w:color="auto" w:fill="E6E6E6"/>
                            <w:lang w:bidi="ar"/>
                          </w:rPr>
                          <w:t>Set</w:t>
                        </w:r>
                        <w:r>
                          <w:rPr>
                            <w:rFonts w:eastAsia="Batang"/>
                            <w:shd w:val="clear" w:color="auto" w:fill="E6E6E6"/>
                            <w:lang w:bidi="ar"/>
                          </w:rPr>
                          <w:t>-r19        CSI-IM-Resource</w:t>
                        </w:r>
                        <w:r>
                          <w:rPr>
                            <w:rFonts w:eastAsia="DengXian"/>
                            <w:color w:val="FF0000"/>
                            <w:shd w:val="clear" w:color="auto" w:fill="E6E6E6"/>
                            <w:lang w:bidi="ar"/>
                          </w:rPr>
                          <w:t>Set</w:t>
                        </w:r>
                        <w:r>
                          <w:rPr>
                            <w:rFonts w:eastAsia="Batang"/>
                            <w:shd w:val="clear" w:color="auto" w:fill="E6E6E6"/>
                            <w:lang w:bidi="ar"/>
                          </w:rPr>
                          <w:t>Id                       OPTIONAL, -- Need R</w:t>
                        </w:r>
                      </w:p>
                      <w:p w14:paraId="0F1BD383"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reportQuantity-r19                  ENUMERATED {cri-RI-PMI-CQI, spare},</w:t>
                        </w:r>
                      </w:p>
                      <w:p w14:paraId="398DF745"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cqi-Table-r19</w:t>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t>ENUMERATED {table1, table2, table3, table4-r17},</w:t>
                        </w:r>
                      </w:p>
                      <w:p w14:paraId="1653F221"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codebookConfig-EarlyCSI-r19</w:t>
                        </w:r>
                        <w:r>
                          <w:rPr>
                            <w:rFonts w:eastAsia="Batang"/>
                            <w:shd w:val="clear" w:color="auto" w:fill="E6E6E6"/>
                            <w:lang w:bidi="ar"/>
                          </w:rPr>
                          <w:tab/>
                        </w:r>
                        <w:r>
                          <w:rPr>
                            <w:rFonts w:eastAsia="Batang"/>
                            <w:shd w:val="clear" w:color="auto" w:fill="E6E6E6"/>
                            <w:lang w:bidi="ar"/>
                          </w:rPr>
                          <w:tab/>
                          <w:t xml:space="preserve">    CodeBookConfig-EarlyCSI-r19</w:t>
                        </w:r>
                      </w:p>
                      <w:p w14:paraId="2D7C8A38"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w:t>
                        </w:r>
                      </w:p>
                      <w:p w14:paraId="1DCF62F5" w14:textId="77777777" w:rsidR="00A24E10" w:rsidRDefault="00A24E10" w:rsidP="00A24E10">
                        <w:pPr>
                          <w:spacing w:before="72" w:after="72"/>
                          <w:jc w:val="left"/>
                        </w:pPr>
                      </w:p>
                      <w:p w14:paraId="381417F6" w14:textId="77777777" w:rsidR="00A24E10" w:rsidRDefault="00A24E10" w:rsidP="00A24E10">
                        <w:pPr>
                          <w:spacing w:before="72" w:after="72"/>
                          <w:jc w:val="left"/>
                          <w:outlineLvl w:val="0"/>
                          <w:rPr>
                            <w:b/>
                          </w:rPr>
                        </w:pPr>
                        <w:r>
                          <w:rPr>
                            <w:rFonts w:eastAsia="Batang"/>
                            <w:b/>
                            <w:lang w:bidi="ar"/>
                          </w:rPr>
                          <w:t>2. Actions</w:t>
                        </w:r>
                      </w:p>
                      <w:p w14:paraId="75E812BA" w14:textId="77777777" w:rsidR="00A24E10" w:rsidRDefault="00A24E10" w:rsidP="00A24E10">
                        <w:pPr>
                          <w:spacing w:before="72" w:after="72"/>
                          <w:jc w:val="left"/>
                          <w:rPr>
                            <w:b/>
                            <w:bCs/>
                          </w:rPr>
                        </w:pPr>
                        <w:r>
                          <w:rPr>
                            <w:rFonts w:eastAsia="Batang"/>
                            <w:b/>
                            <w:bCs/>
                            <w:lang w:bidi="ar"/>
                          </w:rPr>
                          <w:t>To RAN2</w:t>
                        </w:r>
                      </w:p>
                      <w:p w14:paraId="63236C05" w14:textId="77777777" w:rsidR="00A24E10" w:rsidRDefault="00A24E10" w:rsidP="00A24E10">
                        <w:pPr>
                          <w:spacing w:before="72" w:after="72"/>
                          <w:jc w:val="left"/>
                          <w:rPr>
                            <w:b/>
                          </w:rPr>
                        </w:pPr>
                        <w:r>
                          <w:rPr>
                            <w:rFonts w:eastAsia="Batang"/>
                            <w:b/>
                            <w:lang w:bidi="ar"/>
                          </w:rPr>
                          <w:t xml:space="preserve">ACTION: </w:t>
                        </w:r>
                        <w:r>
                          <w:rPr>
                            <w:rFonts w:eastAsia="DengXian"/>
                            <w:lang w:bidi="ar"/>
                          </w:rPr>
                          <w:t>RAN1 respectfully asks RAN2 to take the above information into account.</w:t>
                        </w:r>
                      </w:p>
                      <w:p w14:paraId="60F3DECC" w14:textId="77777777" w:rsidR="00A24E10" w:rsidRDefault="00A24E10" w:rsidP="00A24E10">
                        <w:pPr>
                          <w:spacing w:before="72" w:after="72"/>
                          <w:jc w:val="left"/>
                          <w:rPr>
                            <w:rFonts w:eastAsia="DengXian" w:cs="Arial"/>
                            <w:lang w:eastAsia="zh-TW"/>
                          </w:rPr>
                        </w:pPr>
                      </w:p>
                    </w:tc>
                  </w:tr>
                </w:tbl>
                <w:p w14:paraId="37EACC71" w14:textId="77777777" w:rsidR="00A24E10" w:rsidRDefault="00A24E10" w:rsidP="00A24E10">
                  <w:pPr>
                    <w:spacing w:before="72" w:afterLines="50"/>
                    <w:rPr>
                      <w:rFonts w:eastAsia="SimSun"/>
                      <w:bCs/>
                      <w:lang w:bidi="ar"/>
                    </w:rPr>
                  </w:pPr>
                </w:p>
              </w:tc>
            </w:tr>
          </w:tbl>
          <w:p w14:paraId="5402F7DF" w14:textId="77777777" w:rsidR="00A24E10" w:rsidRDefault="00A24E10" w:rsidP="00A24E10">
            <w:pPr>
              <w:spacing w:before="72" w:afterLines="50"/>
              <w:rPr>
                <w:rFonts w:eastAsia="SimSun"/>
                <w:bCs/>
                <w:lang w:bidi="ar"/>
              </w:rPr>
            </w:pPr>
            <w:r>
              <w:rPr>
                <w:rFonts w:eastAsia="Microsoft YaHei" w:hint="eastAsia"/>
              </w:rPr>
              <w:t>Base on the above agreement, new FG</w:t>
            </w:r>
            <w:r>
              <w:rPr>
                <w:rFonts w:eastAsia="Microsoft YaHei"/>
                <w:lang w:bidi="ar"/>
              </w:rPr>
              <w:t xml:space="preserve"> 63-X1 on “supporting early CSI acquisition of L3 handover”</w:t>
            </w:r>
            <w:r>
              <w:rPr>
                <w:rFonts w:eastAsia="Microsoft YaHei" w:hint="eastAsia"/>
              </w:rPr>
              <w:t xml:space="preserve"> should be defined in RAN1 and details can refer to FG 63-6 since only periodic CSI-RS/CSI-IM are supported for early CSI acquisition of L3 handover, as mentioned in the corresponding pending CR (</w:t>
            </w:r>
            <w:r>
              <w:rPr>
                <w:rFonts w:eastAsia="SimSun"/>
                <w:bCs/>
                <w:lang w:bidi="ar"/>
              </w:rPr>
              <w:t>R2-2506450</w:t>
            </w:r>
            <w:r>
              <w:rPr>
                <w:rFonts w:eastAsia="SimSun" w:hint="eastAsia"/>
                <w:bCs/>
                <w:lang w:bidi="ar"/>
              </w:rPr>
              <w:t xml:space="preserve">). </w:t>
            </w:r>
          </w:p>
          <w:p w14:paraId="10EC0420" w14:textId="77777777" w:rsidR="00A24E10" w:rsidRDefault="00A24E10" w:rsidP="00F028EB">
            <w:pPr>
              <w:numPr>
                <w:ilvl w:val="0"/>
                <w:numId w:val="49"/>
              </w:numPr>
              <w:adjustRightInd w:val="0"/>
              <w:snapToGrid w:val="0"/>
              <w:spacing w:beforeLines="30" w:before="72" w:afterLines="50" w:line="288" w:lineRule="auto"/>
              <w:rPr>
                <w:rFonts w:eastAsia="Microsoft YaHei"/>
              </w:rPr>
            </w:pPr>
            <w:r>
              <w:rPr>
                <w:rFonts w:eastAsia="Microsoft YaHei" w:hint="eastAsia"/>
                <w:lang w:bidi="ar"/>
              </w:rPr>
              <w:t>T</w:t>
            </w:r>
            <w:r>
              <w:rPr>
                <w:rFonts w:eastAsia="Microsoft YaHei"/>
                <w:lang w:bidi="ar"/>
              </w:rPr>
              <w:t>he following components are included:</w:t>
            </w:r>
          </w:p>
          <w:p w14:paraId="4966F87F"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rPr>
              <w:t xml:space="preserve">1. Support of CSI-RS and CSI-IM measurement and CSI reporting after reception of </w:t>
            </w:r>
            <w:r>
              <w:rPr>
                <w:rFonts w:eastAsia="Microsoft YaHei" w:hint="eastAsia"/>
              </w:rPr>
              <w:t>handover command</w:t>
            </w:r>
            <w:r>
              <w:rPr>
                <w:rFonts w:eastAsia="Microsoft YaHei"/>
              </w:rPr>
              <w:t xml:space="preserve"> based on periodic CSI-RS(s) and CSI-IM(s) of </w:t>
            </w:r>
            <w:r>
              <w:rPr>
                <w:rFonts w:eastAsia="Microsoft YaHei" w:hint="eastAsia"/>
              </w:rPr>
              <w:t xml:space="preserve">a target </w:t>
            </w:r>
            <w:r>
              <w:rPr>
                <w:rFonts w:eastAsia="Microsoft YaHei"/>
              </w:rPr>
              <w:t>cell</w:t>
            </w:r>
          </w:p>
          <w:p w14:paraId="0E57F4CF"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2</w:t>
            </w:r>
            <w:r>
              <w:rPr>
                <w:rFonts w:eastAsia="Microsoft YaHei"/>
              </w:rPr>
              <w:t xml:space="preserve">. Maximum number of CSI-RS resources for CMR associated with CSI report configuration for a </w:t>
            </w:r>
            <w:r>
              <w:rPr>
                <w:rFonts w:eastAsia="Microsoft YaHei" w:hint="eastAsia"/>
              </w:rPr>
              <w:t>target</w:t>
            </w:r>
            <w:r>
              <w:rPr>
                <w:rFonts w:eastAsia="Microsoft YaHei"/>
              </w:rPr>
              <w:t xml:space="preserve"> cell </w:t>
            </w:r>
          </w:p>
          <w:p w14:paraId="5F57666A"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3</w:t>
            </w:r>
            <w:r>
              <w:rPr>
                <w:rFonts w:eastAsia="Microsoft YaHei"/>
              </w:rPr>
              <w:t xml:space="preserve">. Max number of ports of CSI-RS resource(s) associated with a CSI report configuration for CSI reporting for a </w:t>
            </w:r>
            <w:r>
              <w:rPr>
                <w:rFonts w:eastAsia="Microsoft YaHei" w:hint="eastAsia"/>
              </w:rPr>
              <w:t>target</w:t>
            </w:r>
            <w:r>
              <w:rPr>
                <w:rFonts w:eastAsia="Microsoft YaHei"/>
              </w:rPr>
              <w:t xml:space="preserve"> cell </w:t>
            </w:r>
          </w:p>
          <w:p w14:paraId="3700D9B5"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4</w:t>
            </w:r>
            <w:r>
              <w:rPr>
                <w:rFonts w:eastAsia="Microsoft YaHei"/>
              </w:rPr>
              <w:t>. Maximum number of ports in one NZP CSI-RS resource</w:t>
            </w:r>
          </w:p>
          <w:p w14:paraId="36ACCF7E"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5</w:t>
            </w:r>
            <w:r>
              <w:rPr>
                <w:rFonts w:eastAsia="Microsoft YaHei"/>
              </w:rPr>
              <w:t xml:space="preserve">. Max rank for CSI reporting for a </w:t>
            </w:r>
            <w:r>
              <w:rPr>
                <w:rFonts w:eastAsia="Microsoft YaHei" w:hint="eastAsia"/>
              </w:rPr>
              <w:t>target</w:t>
            </w:r>
            <w:r>
              <w:rPr>
                <w:rFonts w:eastAsia="Microsoft YaHei"/>
              </w:rPr>
              <w:t xml:space="preserve"> cell</w:t>
            </w:r>
          </w:p>
          <w:p w14:paraId="1EA0ED57"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6</w:t>
            </w:r>
            <w:r>
              <w:rPr>
                <w:rFonts w:eastAsia="Microsoft YaHei"/>
              </w:rPr>
              <w:t xml:space="preserve">. Maximum number of CSI-IM resources for interference measurement associated with CSI report configuration for a </w:t>
            </w:r>
            <w:r>
              <w:rPr>
                <w:rFonts w:eastAsia="Microsoft YaHei" w:hint="eastAsia"/>
              </w:rPr>
              <w:t>target</w:t>
            </w:r>
            <w:r>
              <w:rPr>
                <w:rFonts w:eastAsia="Microsoft YaHei"/>
              </w:rPr>
              <w:t xml:space="preserve"> cell</w:t>
            </w:r>
          </w:p>
          <w:p w14:paraId="1EBDF0E8" w14:textId="77777777" w:rsidR="00A24E10" w:rsidRDefault="00A24E10" w:rsidP="00F028EB">
            <w:pPr>
              <w:numPr>
                <w:ilvl w:val="0"/>
                <w:numId w:val="49"/>
              </w:numPr>
              <w:adjustRightInd w:val="0"/>
              <w:snapToGrid w:val="0"/>
              <w:spacing w:beforeLines="30" w:before="72" w:afterLines="50" w:line="288" w:lineRule="auto"/>
              <w:rPr>
                <w:rFonts w:eastAsia="Microsoft YaHei"/>
                <w:lang w:bidi="ar"/>
              </w:rPr>
            </w:pPr>
            <w:r>
              <w:rPr>
                <w:rFonts w:eastAsia="Microsoft YaHei"/>
                <w:lang w:bidi="ar"/>
              </w:rPr>
              <w:t>The prerequisite RAN2 related FG needs to be added.</w:t>
            </w:r>
          </w:p>
          <w:p w14:paraId="77CFC700" w14:textId="77777777" w:rsidR="00A24E10" w:rsidRDefault="00A24E10" w:rsidP="00F028EB">
            <w:pPr>
              <w:numPr>
                <w:ilvl w:val="0"/>
                <w:numId w:val="49"/>
              </w:numPr>
              <w:adjustRightInd w:val="0"/>
              <w:snapToGrid w:val="0"/>
              <w:spacing w:beforeLines="30" w:before="72" w:afterLines="50" w:line="288" w:lineRule="auto"/>
              <w:rPr>
                <w:rFonts w:eastAsia="Microsoft YaHei"/>
                <w:lang w:bidi="ar"/>
              </w:rPr>
            </w:pPr>
            <w:r>
              <w:rPr>
                <w:rFonts w:eastAsia="Microsoft YaHei"/>
                <w:lang w:bidi="ar"/>
              </w:rPr>
              <w:t>The granularity should be per band.</w:t>
            </w:r>
          </w:p>
          <w:p w14:paraId="79123937" w14:textId="77777777" w:rsidR="00A24E10" w:rsidRDefault="00A24E10" w:rsidP="00F028EB">
            <w:pPr>
              <w:numPr>
                <w:ilvl w:val="0"/>
                <w:numId w:val="49"/>
              </w:numPr>
              <w:adjustRightInd w:val="0"/>
              <w:snapToGrid w:val="0"/>
              <w:spacing w:beforeLines="30" w:before="72" w:afterLines="50" w:line="288" w:lineRule="auto"/>
              <w:rPr>
                <w:rFonts w:eastAsia="Microsoft YaHei"/>
                <w:lang w:bidi="ar"/>
              </w:rPr>
            </w:pPr>
            <w:r>
              <w:rPr>
                <w:rFonts w:eastAsia="Microsoft YaHei"/>
                <w:lang w:bidi="ar"/>
              </w:rPr>
              <w:t>Regarding FG 63-10, the prerequisite FG 63-X1 needs to be added.</w:t>
            </w:r>
          </w:p>
          <w:p w14:paraId="4B29FAAD" w14:textId="77777777" w:rsidR="00A24E10" w:rsidRDefault="00A24E10" w:rsidP="00A24E10">
            <w:pPr>
              <w:spacing w:beforeLines="80" w:before="192" w:after="72"/>
              <w:rPr>
                <w:rFonts w:eastAsia="SimSun"/>
                <w:i/>
                <w:lang w:bidi="ar"/>
              </w:rPr>
            </w:pPr>
            <w:r>
              <w:rPr>
                <w:rFonts w:eastAsia="Microsoft YaHei"/>
                <w:b/>
                <w:i/>
                <w:lang w:bidi="ar"/>
              </w:rPr>
              <w:t xml:space="preserve">Proposal </w:t>
            </w:r>
            <w:r>
              <w:rPr>
                <w:rFonts w:eastAsia="Microsoft YaHei" w:hint="eastAsia"/>
                <w:b/>
                <w:i/>
                <w:lang w:bidi="ar"/>
              </w:rPr>
              <w:t>4-</w:t>
            </w:r>
            <w:r>
              <w:rPr>
                <w:rFonts w:eastAsia="Microsoft YaHei"/>
                <w:b/>
                <w:i/>
                <w:lang w:bidi="ar"/>
              </w:rPr>
              <w:t>1:</w:t>
            </w:r>
            <w:r>
              <w:rPr>
                <w:rFonts w:eastAsia="Microsoft YaHei"/>
                <w:i/>
                <w:lang w:bidi="ar"/>
              </w:rPr>
              <w:t xml:space="preserve"> </w:t>
            </w:r>
            <w:r>
              <w:rPr>
                <w:rFonts w:eastAsia="SimSun"/>
                <w:i/>
                <w:lang w:bidi="ar"/>
              </w:rPr>
              <w:t>For FG 63-X1 of ‘early CSI acquisition for L3 handover’</w:t>
            </w:r>
            <w:r>
              <w:rPr>
                <w:rFonts w:eastAsia="SimSun" w:hint="eastAsia"/>
                <w:i/>
                <w:lang w:bidi="ar"/>
              </w:rPr>
              <w:t xml:space="preserve"> and FG63-10 of </w:t>
            </w:r>
            <w:r>
              <w:rPr>
                <w:rFonts w:eastAsia="SimSun"/>
                <w:i/>
                <w:lang w:bidi="ar"/>
              </w:rPr>
              <w:t>‘</w:t>
            </w:r>
            <w:r>
              <w:rPr>
                <w:rFonts w:eastAsia="SimSun"/>
                <w:sz w:val="18"/>
                <w:szCs w:val="18"/>
                <w:lang w:bidi="ar"/>
              </w:rPr>
              <w:t>CSI-RS measurement and CSI reporting without CSI-IM reception</w:t>
            </w:r>
            <w:r>
              <w:rPr>
                <w:rFonts w:eastAsia="SimSun"/>
                <w:i/>
                <w:lang w:bidi="ar"/>
              </w:rPr>
              <w:t>’, the following update</w:t>
            </w:r>
            <w:r>
              <w:rPr>
                <w:rFonts w:eastAsia="SimSun" w:hint="eastAsia"/>
                <w:i/>
                <w:lang w:bidi="ar"/>
              </w:rPr>
              <w:t>s</w:t>
            </w:r>
            <w:r>
              <w:rPr>
                <w:rFonts w:eastAsia="SimSun"/>
                <w:i/>
                <w:lang w:bidi="ar"/>
              </w:rPr>
              <w:t xml:space="preserve"> highlighted in red </w:t>
            </w:r>
            <w:r>
              <w:rPr>
                <w:rFonts w:eastAsia="SimSun" w:hint="eastAsia"/>
                <w:i/>
                <w:lang w:bidi="ar"/>
              </w:rPr>
              <w:t>are</w:t>
            </w:r>
            <w:r>
              <w:rPr>
                <w:rFonts w:eastAsia="SimSun"/>
                <w:i/>
                <w:lang w:bidi="ar"/>
              </w:rPr>
              <w:t xml:space="preserv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8"/>
              <w:gridCol w:w="3446"/>
              <w:gridCol w:w="3389"/>
              <w:gridCol w:w="1172"/>
              <w:gridCol w:w="496"/>
              <w:gridCol w:w="436"/>
              <w:gridCol w:w="3041"/>
              <w:gridCol w:w="620"/>
              <w:gridCol w:w="436"/>
              <w:gridCol w:w="436"/>
              <w:gridCol w:w="436"/>
              <w:gridCol w:w="2988"/>
              <w:gridCol w:w="1258"/>
            </w:tblGrid>
            <w:tr w:rsidR="00A24E10" w14:paraId="222E4B3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48296E4"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40E36CB7"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Yu Mincho"/>
                      <w:color w:val="FF0000"/>
                      <w:sz w:val="18"/>
                      <w:szCs w:val="18"/>
                      <w:lang w:bidi="ar"/>
                    </w:rPr>
                    <w:t>63-</w:t>
                  </w:r>
                  <w:r>
                    <w:rPr>
                      <w:rFonts w:eastAsia="SimSun"/>
                      <w:color w:val="FF0000"/>
                      <w:sz w:val="18"/>
                      <w:szCs w:val="18"/>
                      <w:lang w:bidi="ar"/>
                    </w:rPr>
                    <w:t>X1</w:t>
                  </w:r>
                </w:p>
              </w:tc>
              <w:tc>
                <w:tcPr>
                  <w:tcW w:w="0" w:type="auto"/>
                  <w:tcBorders>
                    <w:top w:val="single" w:sz="4" w:space="0" w:color="auto"/>
                    <w:left w:val="single" w:sz="4" w:space="0" w:color="auto"/>
                    <w:bottom w:val="single" w:sz="4" w:space="0" w:color="auto"/>
                    <w:right w:val="single" w:sz="4" w:space="0" w:color="auto"/>
                  </w:tcBorders>
                </w:tcPr>
                <w:p w14:paraId="6FCE71AF" w14:textId="77777777" w:rsidR="00A24E10" w:rsidRDefault="00A24E10" w:rsidP="00A24E10">
                  <w:pPr>
                    <w:spacing w:before="72" w:after="72"/>
                    <w:rPr>
                      <w:rFonts w:eastAsia="SimSun"/>
                      <w:color w:val="FF0000"/>
                      <w:sz w:val="18"/>
                      <w:szCs w:val="18"/>
                    </w:rPr>
                  </w:pPr>
                  <w:r>
                    <w:rPr>
                      <w:rFonts w:eastAsia="SimSun"/>
                      <w:color w:val="FF0000"/>
                      <w:sz w:val="18"/>
                      <w:szCs w:val="18"/>
                      <w:lang w:bidi="ar"/>
                    </w:rPr>
                    <w:t xml:space="preserve">CSI-RS and CSI-IM measurement and CSI reporting for a target cell after reception of </w:t>
                  </w:r>
                  <w:r>
                    <w:rPr>
                      <w:rFonts w:eastAsia="SimSun" w:hint="eastAsia"/>
                      <w:color w:val="FF0000"/>
                      <w:sz w:val="18"/>
                      <w:szCs w:val="18"/>
                      <w:lang w:bidi="ar"/>
                    </w:rPr>
                    <w:t>h</w:t>
                  </w:r>
                  <w:r>
                    <w:rPr>
                      <w:rFonts w:eastAsia="SimSun"/>
                      <w:color w:val="FF0000"/>
                      <w:sz w:val="18"/>
                      <w:szCs w:val="18"/>
                      <w:lang w:bidi="ar"/>
                    </w:rPr>
                    <w:t xml:space="preserve">andover </w:t>
                  </w:r>
                  <w:r>
                    <w:rPr>
                      <w:rFonts w:eastAsia="SimSun" w:hint="eastAsia"/>
                      <w:color w:val="FF0000"/>
                      <w:sz w:val="18"/>
                      <w:szCs w:val="18"/>
                      <w:lang w:bidi="ar"/>
                    </w:rPr>
                    <w:t>c</w:t>
                  </w:r>
                  <w:r>
                    <w:rPr>
                      <w:rFonts w:eastAsia="SimSun"/>
                      <w:color w:val="FF0000"/>
                      <w:sz w:val="18"/>
                      <w:szCs w:val="18"/>
                      <w:lang w:bidi="ar"/>
                    </w:rPr>
                    <w:t xml:space="preserve">ommand based on periodic CSI-RS </w:t>
                  </w:r>
                  <w:r>
                    <w:rPr>
                      <w:rFonts w:eastAsia="SimSun" w:hint="eastAsia"/>
                      <w:color w:val="FF0000"/>
                      <w:sz w:val="18"/>
                      <w:szCs w:val="18"/>
                      <w:lang w:bidi="ar"/>
                    </w:rPr>
                    <w:t xml:space="preserve">and CSI-IM </w:t>
                  </w:r>
                  <w:r>
                    <w:rPr>
                      <w:rFonts w:eastAsia="SimSun"/>
                      <w:color w:val="FF0000"/>
                      <w:sz w:val="18"/>
                      <w:szCs w:val="18"/>
                      <w:lang w:bidi="ar"/>
                    </w:rPr>
                    <w:t>resource</w:t>
                  </w:r>
                </w:p>
              </w:tc>
              <w:tc>
                <w:tcPr>
                  <w:tcW w:w="0" w:type="auto"/>
                  <w:tcBorders>
                    <w:top w:val="single" w:sz="4" w:space="0" w:color="auto"/>
                    <w:left w:val="single" w:sz="4" w:space="0" w:color="auto"/>
                    <w:bottom w:val="single" w:sz="4" w:space="0" w:color="auto"/>
                    <w:right w:val="single" w:sz="4" w:space="0" w:color="auto"/>
                  </w:tcBorders>
                </w:tcPr>
                <w:p w14:paraId="5DEC322B" w14:textId="77777777" w:rsidR="00A24E10" w:rsidRDefault="00A24E10" w:rsidP="00A24E10">
                  <w:pPr>
                    <w:spacing w:before="72" w:after="72"/>
                    <w:rPr>
                      <w:rFonts w:eastAsia="MS Mincho"/>
                      <w:color w:val="FF0000"/>
                      <w:sz w:val="18"/>
                      <w:szCs w:val="18"/>
                    </w:rPr>
                  </w:pPr>
                  <w:r>
                    <w:rPr>
                      <w:rFonts w:eastAsia="MS Mincho"/>
                      <w:color w:val="FF0000"/>
                      <w:sz w:val="18"/>
                      <w:szCs w:val="18"/>
                      <w:lang w:bidi="ar"/>
                    </w:rPr>
                    <w:t xml:space="preserve">1. Support of CSI-RS and CSI-IM measurement and CSI reporting after </w:t>
                  </w:r>
                  <w:r>
                    <w:rPr>
                      <w:rFonts w:eastAsia="MS Mincho" w:hint="eastAsia"/>
                      <w:color w:val="FF0000"/>
                      <w:sz w:val="18"/>
                      <w:szCs w:val="18"/>
                      <w:lang w:bidi="ar"/>
                    </w:rPr>
                    <w:t>h</w:t>
                  </w:r>
                  <w:r>
                    <w:rPr>
                      <w:rFonts w:eastAsia="MS Mincho"/>
                      <w:color w:val="FF0000"/>
                      <w:sz w:val="18"/>
                      <w:szCs w:val="18"/>
                      <w:lang w:bidi="ar"/>
                    </w:rPr>
                    <w:t xml:space="preserve">andover </w:t>
                  </w:r>
                  <w:r>
                    <w:rPr>
                      <w:rFonts w:eastAsia="MS Mincho" w:hint="eastAsia"/>
                      <w:color w:val="FF0000"/>
                      <w:sz w:val="18"/>
                      <w:szCs w:val="18"/>
                      <w:lang w:bidi="ar"/>
                    </w:rPr>
                    <w:t>c</w:t>
                  </w:r>
                  <w:r>
                    <w:rPr>
                      <w:rFonts w:eastAsia="MS Mincho"/>
                      <w:color w:val="FF0000"/>
                      <w:sz w:val="18"/>
                      <w:szCs w:val="18"/>
                      <w:lang w:bidi="ar"/>
                    </w:rPr>
                    <w:t>ommand based on periodic CSI-RS(s)</w:t>
                  </w:r>
                  <w:r>
                    <w:rPr>
                      <w:rFonts w:eastAsia="MS Mincho" w:hint="eastAsia"/>
                      <w:color w:val="FF0000"/>
                      <w:sz w:val="18"/>
                      <w:szCs w:val="18"/>
                      <w:lang w:bidi="ar"/>
                    </w:rPr>
                    <w:t xml:space="preserve"> and</w:t>
                  </w:r>
                  <w:r>
                    <w:rPr>
                      <w:rFonts w:eastAsia="MS Mincho"/>
                      <w:color w:val="FF0000"/>
                      <w:sz w:val="18"/>
                      <w:szCs w:val="18"/>
                      <w:lang w:bidi="ar"/>
                    </w:rPr>
                    <w:t xml:space="preserve"> CSI-IM(s)</w:t>
                  </w:r>
                  <w:r>
                    <w:rPr>
                      <w:rFonts w:eastAsia="MS Mincho" w:hint="eastAsia"/>
                      <w:color w:val="FF0000"/>
                      <w:sz w:val="18"/>
                      <w:szCs w:val="18"/>
                      <w:lang w:bidi="ar"/>
                    </w:rPr>
                    <w:t xml:space="preserve"> </w:t>
                  </w:r>
                  <w:r>
                    <w:rPr>
                      <w:rFonts w:eastAsia="MS Mincho"/>
                      <w:color w:val="FF0000"/>
                      <w:sz w:val="18"/>
                      <w:szCs w:val="18"/>
                      <w:lang w:bidi="ar"/>
                    </w:rPr>
                    <w:t>of a target cell</w:t>
                  </w:r>
                </w:p>
                <w:p w14:paraId="494D9587"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 xml:space="preserve">2. </w:t>
                  </w:r>
                  <w:r>
                    <w:rPr>
                      <w:rFonts w:eastAsia="MS Mincho"/>
                      <w:color w:val="FF0000"/>
                      <w:sz w:val="18"/>
                      <w:szCs w:val="18"/>
                      <w:lang w:bidi="ar"/>
                    </w:rPr>
                    <w:t xml:space="preserve">Maximum number of CSI-RS resources for CMR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 </w:t>
                  </w:r>
                </w:p>
                <w:p w14:paraId="406E4A30"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3</w:t>
                  </w:r>
                  <w:r>
                    <w:rPr>
                      <w:rFonts w:eastAsia="MS Mincho"/>
                      <w:color w:val="FF0000"/>
                      <w:sz w:val="18"/>
                      <w:szCs w:val="18"/>
                      <w:lang w:bidi="ar"/>
                    </w:rPr>
                    <w:t xml:space="preserve">. Max number of ports of CSI-RS resource(s) associated with a CSI report configuration for CSI reporting for a </w:t>
                  </w:r>
                  <w:r>
                    <w:rPr>
                      <w:rFonts w:eastAsia="SimSun"/>
                      <w:color w:val="FF0000"/>
                      <w:sz w:val="18"/>
                      <w:szCs w:val="18"/>
                      <w:lang w:bidi="ar"/>
                    </w:rPr>
                    <w:t>target</w:t>
                  </w:r>
                  <w:r>
                    <w:rPr>
                      <w:rFonts w:eastAsia="MS Mincho"/>
                      <w:color w:val="FF0000"/>
                      <w:sz w:val="18"/>
                      <w:szCs w:val="18"/>
                      <w:lang w:bidi="ar"/>
                    </w:rPr>
                    <w:t xml:space="preserve"> cell </w:t>
                  </w:r>
                </w:p>
                <w:p w14:paraId="6220EDB9"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4</w:t>
                  </w:r>
                  <w:r>
                    <w:rPr>
                      <w:rFonts w:eastAsia="MS Mincho"/>
                      <w:color w:val="FF0000"/>
                      <w:sz w:val="18"/>
                      <w:szCs w:val="18"/>
                      <w:lang w:bidi="ar"/>
                    </w:rPr>
                    <w:t>. Maximum number of ports in one NZP CSI-RS resource</w:t>
                  </w:r>
                </w:p>
                <w:p w14:paraId="244CCDB1"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5</w:t>
                  </w:r>
                  <w:r>
                    <w:rPr>
                      <w:rFonts w:eastAsia="MS Mincho"/>
                      <w:color w:val="FF0000"/>
                      <w:sz w:val="18"/>
                      <w:szCs w:val="18"/>
                      <w:lang w:bidi="ar"/>
                    </w:rPr>
                    <w:t xml:space="preserve">. Max rank for CSI reporting for a </w:t>
                  </w:r>
                  <w:r>
                    <w:rPr>
                      <w:rFonts w:eastAsia="SimSun"/>
                      <w:color w:val="FF0000"/>
                      <w:sz w:val="18"/>
                      <w:szCs w:val="18"/>
                      <w:lang w:bidi="ar"/>
                    </w:rPr>
                    <w:t xml:space="preserve">target </w:t>
                  </w:r>
                  <w:r>
                    <w:rPr>
                      <w:rFonts w:eastAsia="MS Mincho"/>
                      <w:color w:val="FF0000"/>
                      <w:sz w:val="18"/>
                      <w:szCs w:val="18"/>
                      <w:lang w:bidi="ar"/>
                    </w:rPr>
                    <w:t>cell</w:t>
                  </w:r>
                </w:p>
                <w:p w14:paraId="317BBFF7" w14:textId="77777777" w:rsidR="00A24E10" w:rsidRDefault="00A24E10" w:rsidP="00A24E10">
                  <w:pPr>
                    <w:spacing w:before="72" w:after="72"/>
                    <w:rPr>
                      <w:rFonts w:eastAsia="MS Mincho"/>
                      <w:color w:val="FF0000"/>
                      <w:sz w:val="18"/>
                      <w:szCs w:val="18"/>
                    </w:rPr>
                  </w:pPr>
                  <w:r>
                    <w:rPr>
                      <w:rFonts w:eastAsia="MS Mincho"/>
                      <w:color w:val="FF0000"/>
                      <w:sz w:val="18"/>
                      <w:szCs w:val="18"/>
                      <w:lang w:bidi="ar"/>
                    </w:rPr>
                    <w:t xml:space="preserve">6. Maximum number of CSI-IM resources for interference measurement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w:t>
                  </w:r>
                </w:p>
                <w:p w14:paraId="73803733" w14:textId="77777777" w:rsidR="00A24E10" w:rsidRDefault="00A24E10" w:rsidP="00A24E10">
                  <w:pPr>
                    <w:spacing w:before="72" w:after="72"/>
                    <w:rPr>
                      <w:rFonts w:eastAsia="MS Mincho"/>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8D2A2E1"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63BF553F"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3E3644FA" w14:textId="77777777" w:rsidR="00A24E10" w:rsidRDefault="00A24E10" w:rsidP="00A24E10">
                  <w:pPr>
                    <w:pStyle w:val="NormalWeb"/>
                    <w:keepNext/>
                    <w:keepLines/>
                    <w:spacing w:before="72" w:beforeAutospacing="0" w:after="0" w:afterAutospacing="0"/>
                    <w:rPr>
                      <w:color w:val="FF0000"/>
                      <w:szCs w:val="18"/>
                    </w:rPr>
                  </w:pPr>
                  <w:r>
                    <w:rPr>
                      <w:rFonts w:eastAsia="SimSun"/>
                      <w:color w:val="FF0000"/>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430104A9"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Intra-frequency periodic CSI-RS and CSI-IM measurement and CSI reporting for a target cell after reception of Handover Command is not supported</w:t>
                  </w:r>
                </w:p>
                <w:p w14:paraId="191C9912" w14:textId="77777777" w:rsidR="00A24E10" w:rsidRDefault="00A24E10" w:rsidP="00A24E10">
                  <w:pPr>
                    <w:pStyle w:val="NormalWeb"/>
                    <w:keepNext/>
                    <w:keepLines/>
                    <w:spacing w:before="72" w:beforeAutospacing="0" w:after="0" w:afterAutospacing="0"/>
                    <w:rPr>
                      <w:rFonts w:eastAsia="SimSu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928FA90"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34215AE7"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7EA91BAB"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8976176"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82CCC0"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2 candidate values: {1,2,3,4,5,6,7,8}</w:t>
                  </w:r>
                </w:p>
                <w:p w14:paraId="0EF5B646"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035E4AB7"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3 candidate values: {1,2,4,8,12,16,24,32,48,64,128}</w:t>
                  </w:r>
                </w:p>
                <w:p w14:paraId="5364F332"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62D29F27"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4 candidate values: {1, 2, 4, 8, 12, 16, 24, 32}</w:t>
                  </w:r>
                </w:p>
                <w:p w14:paraId="45307AC7"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6FE2F570"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5 candidate values: {1,2,3,4,5,6,7,8}</w:t>
                  </w:r>
                </w:p>
                <w:p w14:paraId="70EEBF06"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12233441" w14:textId="77777777" w:rsidR="00A24E10" w:rsidRDefault="00A24E10" w:rsidP="00A24E10">
                  <w:pPr>
                    <w:spacing w:before="72" w:after="72"/>
                    <w:jc w:val="left"/>
                    <w:rPr>
                      <w:rFonts w:eastAsia="SimSun"/>
                      <w:color w:val="FF0000"/>
                      <w:sz w:val="18"/>
                      <w:szCs w:val="18"/>
                    </w:rPr>
                  </w:pPr>
                  <w:r>
                    <w:rPr>
                      <w:rFonts w:eastAsia="SimSun"/>
                      <w:color w:val="FF0000"/>
                      <w:sz w:val="18"/>
                      <w:szCs w:val="18"/>
                      <w:lang w:bidi="ar"/>
                    </w:rPr>
                    <w:t>Component 6 candidate values: {1,2,3,4,5,6,7,8}</w:t>
                  </w:r>
                </w:p>
                <w:p w14:paraId="6B986AD1" w14:textId="77777777" w:rsidR="00A24E10" w:rsidRDefault="00A24E10" w:rsidP="00A24E10">
                  <w:pPr>
                    <w:pStyle w:val="NormalWeb"/>
                    <w:keepNext/>
                    <w:keepLines/>
                    <w:spacing w:before="72" w:beforeAutospacing="0" w:after="0" w:afterAutospacing="0"/>
                    <w:rPr>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146BF86"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SimSun"/>
                      <w:color w:val="FF0000"/>
                      <w:sz w:val="18"/>
                      <w:szCs w:val="18"/>
                      <w:lang w:bidi="ar"/>
                    </w:rPr>
                    <w:t>Optional with capability signaling</w:t>
                  </w:r>
                </w:p>
              </w:tc>
            </w:tr>
            <w:tr w:rsidR="00A24E10" w14:paraId="75B3558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508B7DA" w14:textId="77777777" w:rsidR="00A24E10" w:rsidRDefault="00A24E10" w:rsidP="00A24E10">
                  <w:pPr>
                    <w:pStyle w:val="NormalWeb"/>
                    <w:keepNext/>
                    <w:keepLines/>
                    <w:spacing w:before="72" w:beforeAutospacing="0" w:after="0" w:afterAutospacing="0"/>
                    <w:rPr>
                      <w:rFonts w:eastAsia="Yu Mincho"/>
                      <w:color w:val="FF0000"/>
                      <w:sz w:val="18"/>
                      <w:szCs w:val="18"/>
                      <w:lang w:bidi="ar"/>
                    </w:rPr>
                  </w:pPr>
                  <w:r>
                    <w:rPr>
                      <w:rFonts w:eastAsia="Yu Mincho"/>
                      <w:sz w:val="18"/>
                      <w:szCs w:val="18"/>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A82007D" w14:textId="77777777" w:rsidR="00A24E10" w:rsidRDefault="00A24E10" w:rsidP="00A24E10">
                  <w:pPr>
                    <w:pStyle w:val="NormalWeb"/>
                    <w:keepNext/>
                    <w:keepLines/>
                    <w:spacing w:before="72" w:beforeAutospacing="0" w:after="0" w:afterAutospacing="0"/>
                    <w:rPr>
                      <w:rFonts w:eastAsia="Yu Mincho"/>
                      <w:sz w:val="18"/>
                      <w:szCs w:val="18"/>
                      <w:lang w:bidi="ar"/>
                    </w:rPr>
                  </w:pPr>
                  <w:r>
                    <w:rPr>
                      <w:rFonts w:eastAsia="Yu Mincho"/>
                      <w:sz w:val="18"/>
                      <w:szCs w:val="18"/>
                      <w:lang w:bidi="ar"/>
                    </w:rPr>
                    <w:t>63-10</w:t>
                  </w:r>
                </w:p>
              </w:tc>
              <w:tc>
                <w:tcPr>
                  <w:tcW w:w="0" w:type="auto"/>
                  <w:tcBorders>
                    <w:top w:val="single" w:sz="4" w:space="0" w:color="auto"/>
                    <w:left w:val="single" w:sz="4" w:space="0" w:color="auto"/>
                    <w:bottom w:val="single" w:sz="4" w:space="0" w:color="auto"/>
                    <w:right w:val="single" w:sz="4" w:space="0" w:color="auto"/>
                  </w:tcBorders>
                </w:tcPr>
                <w:p w14:paraId="08596A2B" w14:textId="77777777" w:rsidR="00A24E10" w:rsidRDefault="00A24E10" w:rsidP="00A24E10">
                  <w:pPr>
                    <w:spacing w:before="72" w:after="72"/>
                    <w:rPr>
                      <w:rFonts w:eastAsia="SimSun"/>
                      <w:sz w:val="18"/>
                      <w:szCs w:val="18"/>
                      <w:lang w:bidi="ar"/>
                    </w:rPr>
                  </w:pPr>
                  <w:r>
                    <w:rPr>
                      <w:rFonts w:eastAsia="SimSun"/>
                      <w:sz w:val="18"/>
                      <w:szCs w:val="18"/>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694AB448" w14:textId="77777777" w:rsidR="00A24E10" w:rsidRDefault="00A24E10" w:rsidP="00A24E10">
                  <w:pPr>
                    <w:spacing w:before="72" w:after="72"/>
                    <w:rPr>
                      <w:rFonts w:eastAsia="MS Mincho"/>
                      <w:color w:val="FF0000"/>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71F324FD" w14:textId="77777777" w:rsidR="00A24E10" w:rsidRDefault="00A24E10" w:rsidP="00A24E10">
                  <w:pPr>
                    <w:pStyle w:val="NormalWeb"/>
                    <w:keepNext/>
                    <w:keepLines/>
                    <w:spacing w:before="72" w:beforeAutospacing="0" w:after="0" w:afterAutospacing="0"/>
                    <w:rPr>
                      <w:rFonts w:eastAsia="SimSun"/>
                      <w:color w:val="FF0000"/>
                      <w:sz w:val="18"/>
                      <w:szCs w:val="18"/>
                      <w:lang w:bidi="ar"/>
                    </w:rPr>
                  </w:pPr>
                  <w:r>
                    <w:rPr>
                      <w:rFonts w:eastAsia="SimSun"/>
                      <w:sz w:val="18"/>
                      <w:szCs w:val="18"/>
                      <w:lang w:bidi="ar"/>
                    </w:rPr>
                    <w:t>63-6 or 63-6a or 63-7 or 63-7a</w:t>
                  </w:r>
                  <w:r>
                    <w:rPr>
                      <w:rFonts w:eastAsia="SimSun" w:hint="eastAsia"/>
                      <w:color w:val="FF0000"/>
                      <w:sz w:val="18"/>
                      <w:szCs w:val="18"/>
                      <w:lang w:bidi="ar"/>
                    </w:rPr>
                    <w:t>, or 63-X1</w:t>
                  </w:r>
                </w:p>
              </w:tc>
              <w:tc>
                <w:tcPr>
                  <w:tcW w:w="0" w:type="auto"/>
                  <w:tcBorders>
                    <w:top w:val="single" w:sz="4" w:space="0" w:color="auto"/>
                    <w:left w:val="single" w:sz="4" w:space="0" w:color="auto"/>
                    <w:bottom w:val="single" w:sz="4" w:space="0" w:color="auto"/>
                    <w:right w:val="single" w:sz="4" w:space="0" w:color="auto"/>
                  </w:tcBorders>
                </w:tcPr>
                <w:p w14:paraId="17DF0143" w14:textId="77777777" w:rsidR="00A24E10" w:rsidRDefault="00A24E10" w:rsidP="00A24E10">
                  <w:pPr>
                    <w:pStyle w:val="NormalWeb"/>
                    <w:keepNext/>
                    <w:keepLines/>
                    <w:spacing w:before="72" w:beforeAutospacing="0" w:after="0" w:afterAutospacing="0"/>
                    <w:rPr>
                      <w:rFonts w:eastAsia="SimSun"/>
                      <w:szCs w:val="18"/>
                    </w:rPr>
                  </w:pPr>
                  <w:r>
                    <w:rPr>
                      <w:rFonts w:eastAsia="SimSun"/>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61402AD9" w14:textId="77777777" w:rsidR="00A24E10" w:rsidRDefault="00A24E10" w:rsidP="00A24E10">
                  <w:pPr>
                    <w:pStyle w:val="NormalWeb"/>
                    <w:keepNext/>
                    <w:keepLines/>
                    <w:spacing w:before="72" w:beforeAutospacing="0" w:after="0" w:afterAutospacing="0"/>
                    <w:rPr>
                      <w:szCs w:val="18"/>
                    </w:rPr>
                  </w:pPr>
                  <w:r>
                    <w:rPr>
                      <w:rFonts w:eastAsia="SimSun"/>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75B8B9EB" w14:textId="77777777" w:rsidR="00A24E10" w:rsidRDefault="00A24E10" w:rsidP="00A24E10">
                  <w:pPr>
                    <w:pStyle w:val="NormalWeb"/>
                    <w:keepNext/>
                    <w:keepLines/>
                    <w:spacing w:before="72" w:beforeAutospacing="0" w:after="0" w:afterAutospacing="0"/>
                    <w:rPr>
                      <w:rFonts w:eastAsia="SimSun"/>
                      <w:szCs w:val="18"/>
                    </w:rPr>
                  </w:pPr>
                  <w:r>
                    <w:rPr>
                      <w:rFonts w:eastAsia="SimSun"/>
                      <w:sz w:val="18"/>
                      <w:szCs w:val="18"/>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AC16C93" w14:textId="77777777" w:rsidR="00A24E10" w:rsidRDefault="00A24E10" w:rsidP="00A24E10">
                  <w:pPr>
                    <w:pStyle w:val="NormalWeb"/>
                    <w:keepNext/>
                    <w:keepLines/>
                    <w:spacing w:before="72" w:beforeAutospacing="0" w:after="0" w:afterAutospacing="0"/>
                    <w:rPr>
                      <w:rFonts w:eastAsia="SimSun"/>
                      <w:szCs w:val="18"/>
                    </w:rPr>
                  </w:pPr>
                  <w:r>
                    <w:rPr>
                      <w:rFonts w:eastAsia="SimSun"/>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796F1525" w14:textId="77777777" w:rsidR="00A24E10" w:rsidRDefault="00A24E10" w:rsidP="00A24E10">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58B332A" w14:textId="77777777" w:rsidR="00A24E10" w:rsidRDefault="00A24E10" w:rsidP="00A24E10">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8369C5D" w14:textId="77777777" w:rsidR="00A24E10" w:rsidRDefault="00A24E10" w:rsidP="00A24E10">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1967EA" w14:textId="77777777" w:rsidR="00A24E10" w:rsidRDefault="00A24E10" w:rsidP="00A24E10">
                  <w:pPr>
                    <w:pStyle w:val="NormalWeb"/>
                    <w:keepNext/>
                    <w:keepLines/>
                    <w:spacing w:before="72" w:beforeAutospacing="0" w:after="0" w:afterAutospacing="0"/>
                    <w:rPr>
                      <w:szCs w:val="18"/>
                    </w:rPr>
                  </w:pPr>
                </w:p>
              </w:tc>
              <w:tc>
                <w:tcPr>
                  <w:tcW w:w="0" w:type="auto"/>
                  <w:tcBorders>
                    <w:top w:val="single" w:sz="4" w:space="0" w:color="auto"/>
                    <w:left w:val="single" w:sz="4" w:space="0" w:color="auto"/>
                    <w:bottom w:val="single" w:sz="4" w:space="0" w:color="auto"/>
                    <w:right w:val="single" w:sz="4" w:space="0" w:color="auto"/>
                  </w:tcBorders>
                </w:tcPr>
                <w:p w14:paraId="43B44477" w14:textId="77777777" w:rsidR="00A24E10" w:rsidRDefault="00A24E10" w:rsidP="00A24E10">
                  <w:pPr>
                    <w:pStyle w:val="NormalWeb"/>
                    <w:keepNext/>
                    <w:keepLines/>
                    <w:spacing w:before="72" w:beforeAutospacing="0" w:after="0" w:afterAutospacing="0"/>
                    <w:rPr>
                      <w:rFonts w:eastAsia="Yu Mincho"/>
                      <w:szCs w:val="18"/>
                    </w:rPr>
                  </w:pPr>
                  <w:r>
                    <w:rPr>
                      <w:rFonts w:eastAsia="SimSun"/>
                      <w:sz w:val="18"/>
                      <w:szCs w:val="18"/>
                      <w:lang w:bidi="ar"/>
                    </w:rPr>
                    <w:t>Optional with capability signaling</w:t>
                  </w:r>
                </w:p>
              </w:tc>
            </w:tr>
          </w:tbl>
          <w:p w14:paraId="0A075215" w14:textId="77777777" w:rsidR="00CB403F" w:rsidRPr="00090190" w:rsidRDefault="00CB403F" w:rsidP="00621AD2">
            <w:pPr>
              <w:pStyle w:val="TAL"/>
              <w:rPr>
                <w:rFonts w:eastAsia="Yu Mincho" w:cs="Arial"/>
                <w:bCs/>
                <w:sz w:val="20"/>
              </w:rPr>
            </w:pPr>
          </w:p>
        </w:tc>
      </w:tr>
      <w:tr w:rsidR="00CB403F" w14:paraId="396F21E0" w14:textId="77777777" w:rsidTr="00621AD2">
        <w:tc>
          <w:tcPr>
            <w:tcW w:w="2072" w:type="dxa"/>
            <w:tcBorders>
              <w:top w:val="single" w:sz="4" w:space="0" w:color="auto"/>
              <w:left w:val="single" w:sz="4" w:space="0" w:color="auto"/>
              <w:bottom w:val="single" w:sz="4" w:space="0" w:color="auto"/>
              <w:right w:val="single" w:sz="4" w:space="0" w:color="auto"/>
            </w:tcBorders>
          </w:tcPr>
          <w:p w14:paraId="3D7AA9B1"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5CCB602" w14:textId="77777777" w:rsidR="00CB403F" w:rsidRPr="00090190" w:rsidRDefault="00CB403F" w:rsidP="00621AD2">
            <w:pPr>
              <w:pStyle w:val="TAL"/>
              <w:rPr>
                <w:rFonts w:eastAsia="Yu Mincho" w:cs="Arial"/>
                <w:bCs/>
                <w:sz w:val="20"/>
              </w:rPr>
            </w:pPr>
          </w:p>
        </w:tc>
      </w:tr>
      <w:tr w:rsidR="00CB403F" w14:paraId="3B68CC8D" w14:textId="77777777" w:rsidTr="00621AD2">
        <w:tc>
          <w:tcPr>
            <w:tcW w:w="2072" w:type="dxa"/>
            <w:tcBorders>
              <w:top w:val="single" w:sz="4" w:space="0" w:color="auto"/>
              <w:left w:val="single" w:sz="4" w:space="0" w:color="auto"/>
              <w:bottom w:val="single" w:sz="4" w:space="0" w:color="auto"/>
              <w:right w:val="single" w:sz="4" w:space="0" w:color="auto"/>
            </w:tcBorders>
          </w:tcPr>
          <w:p w14:paraId="77735C39" w14:textId="77777777" w:rsidR="00CB403F" w:rsidRDefault="00CB403F" w:rsidP="00621AD2">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FA5EC59" w14:textId="77777777" w:rsidR="00CB403F" w:rsidRPr="00090190" w:rsidRDefault="00CB403F" w:rsidP="00621AD2">
            <w:pPr>
              <w:pStyle w:val="TAL"/>
              <w:rPr>
                <w:rFonts w:eastAsia="Yu Mincho" w:cs="Arial"/>
                <w:bCs/>
                <w:sz w:val="20"/>
              </w:rPr>
            </w:pPr>
          </w:p>
        </w:tc>
      </w:tr>
      <w:tr w:rsidR="00CB403F" w14:paraId="403402E4" w14:textId="77777777" w:rsidTr="00621AD2">
        <w:tc>
          <w:tcPr>
            <w:tcW w:w="2072" w:type="dxa"/>
            <w:tcBorders>
              <w:top w:val="single" w:sz="4" w:space="0" w:color="auto"/>
              <w:left w:val="single" w:sz="4" w:space="0" w:color="auto"/>
              <w:bottom w:val="single" w:sz="4" w:space="0" w:color="auto"/>
              <w:right w:val="single" w:sz="4" w:space="0" w:color="auto"/>
            </w:tcBorders>
          </w:tcPr>
          <w:p w14:paraId="3E7C1C3B" w14:textId="77777777" w:rsidR="00CB403F" w:rsidRDefault="00CB403F" w:rsidP="00621AD2">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A53E990" w14:textId="77777777" w:rsidR="00CB403F" w:rsidRPr="00090190" w:rsidRDefault="00CB403F" w:rsidP="00621AD2">
            <w:pPr>
              <w:pStyle w:val="TAL"/>
              <w:rPr>
                <w:rFonts w:eastAsia="Yu Mincho" w:cs="Arial"/>
                <w:bCs/>
                <w:sz w:val="20"/>
              </w:rPr>
            </w:pPr>
          </w:p>
        </w:tc>
      </w:tr>
      <w:tr w:rsidR="00CB403F" w14:paraId="179D175D" w14:textId="77777777" w:rsidTr="00621AD2">
        <w:tc>
          <w:tcPr>
            <w:tcW w:w="2072" w:type="dxa"/>
            <w:tcBorders>
              <w:top w:val="single" w:sz="4" w:space="0" w:color="auto"/>
              <w:left w:val="single" w:sz="4" w:space="0" w:color="auto"/>
              <w:bottom w:val="single" w:sz="4" w:space="0" w:color="auto"/>
              <w:right w:val="single" w:sz="4" w:space="0" w:color="auto"/>
            </w:tcBorders>
          </w:tcPr>
          <w:p w14:paraId="265FCCE8" w14:textId="77777777" w:rsidR="00CB403F" w:rsidRDefault="00CB403F" w:rsidP="00621AD2">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4449F39" w14:textId="77777777" w:rsidR="00CB403F" w:rsidRPr="00090190" w:rsidRDefault="00CB403F" w:rsidP="00621AD2">
            <w:pPr>
              <w:pStyle w:val="TAL"/>
              <w:rPr>
                <w:rFonts w:eastAsia="Yu Mincho" w:cs="Arial"/>
                <w:bCs/>
                <w:sz w:val="20"/>
              </w:rPr>
            </w:pPr>
          </w:p>
        </w:tc>
      </w:tr>
      <w:tr w:rsidR="00CB403F" w14:paraId="7324B589" w14:textId="77777777" w:rsidTr="00621AD2">
        <w:tc>
          <w:tcPr>
            <w:tcW w:w="2072" w:type="dxa"/>
            <w:tcBorders>
              <w:top w:val="single" w:sz="4" w:space="0" w:color="auto"/>
              <w:left w:val="single" w:sz="4" w:space="0" w:color="auto"/>
              <w:bottom w:val="single" w:sz="4" w:space="0" w:color="auto"/>
              <w:right w:val="single" w:sz="4" w:space="0" w:color="auto"/>
            </w:tcBorders>
          </w:tcPr>
          <w:p w14:paraId="00961378" w14:textId="77777777" w:rsidR="00CB403F" w:rsidRDefault="00CB403F" w:rsidP="00621AD2">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8759D6A" w14:textId="77777777" w:rsidR="00CB403F" w:rsidRPr="00090190" w:rsidRDefault="00CB403F" w:rsidP="00621AD2">
            <w:pPr>
              <w:pStyle w:val="TAL"/>
              <w:rPr>
                <w:rFonts w:eastAsia="Yu Mincho" w:cs="Arial"/>
                <w:bCs/>
                <w:sz w:val="20"/>
              </w:rPr>
            </w:pPr>
          </w:p>
        </w:tc>
      </w:tr>
      <w:tr w:rsidR="00CB403F" w14:paraId="0BBE91D7" w14:textId="77777777" w:rsidTr="00621AD2">
        <w:tc>
          <w:tcPr>
            <w:tcW w:w="2072" w:type="dxa"/>
            <w:tcBorders>
              <w:top w:val="single" w:sz="4" w:space="0" w:color="auto"/>
              <w:left w:val="single" w:sz="4" w:space="0" w:color="auto"/>
              <w:bottom w:val="single" w:sz="4" w:space="0" w:color="auto"/>
              <w:right w:val="single" w:sz="4" w:space="0" w:color="auto"/>
            </w:tcBorders>
          </w:tcPr>
          <w:p w14:paraId="62553FCB" w14:textId="77777777" w:rsidR="00CB403F" w:rsidRDefault="00CB403F" w:rsidP="00621AD2">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B7D29EE" w14:textId="77777777" w:rsidR="00CB403F" w:rsidRPr="00090190" w:rsidRDefault="00CB403F" w:rsidP="00621AD2">
            <w:pPr>
              <w:pStyle w:val="TAL"/>
              <w:rPr>
                <w:rFonts w:eastAsia="Yu Mincho" w:cs="Arial"/>
                <w:bCs/>
                <w:sz w:val="20"/>
              </w:rPr>
            </w:pPr>
          </w:p>
        </w:tc>
      </w:tr>
      <w:tr w:rsidR="00CB403F" w14:paraId="31E5EFCD" w14:textId="77777777" w:rsidTr="00621AD2">
        <w:tc>
          <w:tcPr>
            <w:tcW w:w="2072" w:type="dxa"/>
            <w:tcBorders>
              <w:top w:val="single" w:sz="4" w:space="0" w:color="auto"/>
              <w:left w:val="single" w:sz="4" w:space="0" w:color="auto"/>
              <w:bottom w:val="single" w:sz="4" w:space="0" w:color="auto"/>
              <w:right w:val="single" w:sz="4" w:space="0" w:color="auto"/>
            </w:tcBorders>
          </w:tcPr>
          <w:p w14:paraId="28ED9AAE" w14:textId="77777777" w:rsidR="00CB403F" w:rsidRDefault="00CB403F" w:rsidP="00621AD2">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9954386" w14:textId="77777777" w:rsidR="00BA220E" w:rsidRDefault="00BA220E" w:rsidP="00BA220E">
            <w:pPr>
              <w:rPr>
                <w:lang w:val="en-GB" w:eastAsia="ja-JP"/>
              </w:rPr>
            </w:pPr>
            <w:r w:rsidRPr="000F3778">
              <w:rPr>
                <w:lang w:val="en-GB" w:eastAsia="ja-JP"/>
              </w:rPr>
              <w:t xml:space="preserve">In the LS </w:t>
            </w:r>
            <w:r>
              <w:rPr>
                <w:lang w:val="en-GB" w:eastAsia="ja-JP"/>
              </w:rPr>
              <w:fldChar w:fldCharType="begin"/>
            </w:r>
            <w:r>
              <w:rPr>
                <w:lang w:val="en-GB" w:eastAsia="ja-JP"/>
              </w:rPr>
              <w:instrText xml:space="preserve"> REF _Ref192064784 \r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RAN2 provided the following information. </w:t>
            </w:r>
          </w:p>
          <w:p w14:paraId="1E4C48D1" w14:textId="77777777" w:rsidR="00BA220E" w:rsidRDefault="00BA220E" w:rsidP="00BA220E">
            <w:pPr>
              <w:rPr>
                <w:lang w:val="en-GB" w:eastAsia="ja-JP"/>
              </w:rPr>
            </w:pPr>
            <w:r w:rsidRPr="0074288B">
              <w:rPr>
                <w:noProof/>
                <w:lang w:val="en-GB" w:eastAsia="ja-JP"/>
              </w:rPr>
              <mc:AlternateContent>
                <mc:Choice Requires="wps">
                  <w:drawing>
                    <wp:inline distT="0" distB="0" distL="0" distR="0" wp14:anchorId="5EB8393B" wp14:editId="2E4400E2">
                      <wp:extent cx="12557052" cy="1404620"/>
                      <wp:effectExtent l="0" t="0" r="16510" b="18415"/>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7052" cy="1404620"/>
                              </a:xfrm>
                              <a:prstGeom prst="rect">
                                <a:avLst/>
                              </a:prstGeom>
                              <a:solidFill>
                                <a:srgbClr val="FFFFFF"/>
                              </a:solidFill>
                              <a:ln w="9525">
                                <a:solidFill>
                                  <a:srgbClr val="000000"/>
                                </a:solidFill>
                                <a:miter lim="800000"/>
                                <a:headEnd/>
                                <a:tailEnd/>
                              </a:ln>
                            </wps:spPr>
                            <wps:txbx>
                              <w:txbxContent>
                                <w:p w14:paraId="2BEF67DA" w14:textId="77777777" w:rsidR="00BA220E" w:rsidRDefault="00BA220E" w:rsidP="00BA220E">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1A6FEFE3" w14:textId="77777777" w:rsidR="00BA220E" w:rsidRDefault="00BA220E" w:rsidP="00BA220E">
                                  <w:pPr>
                                    <w:spacing w:beforeLines="100" w:before="240"/>
                                    <w:rPr>
                                      <w:rFonts w:eastAsia="DengXian" w:cs="Arial"/>
                                      <w:lang w:eastAsia="zh-CN"/>
                                    </w:rPr>
                                  </w:pPr>
                                  <w:r>
                                    <w:rPr>
                                      <w:rFonts w:eastAsia="DengXian" w:cs="Arial"/>
                                      <w:lang w:eastAsia="zh-CN"/>
                                    </w:rPr>
                                    <w:t>RAN2 identified at least the following potential impacts to RAN1:</w:t>
                                  </w:r>
                                </w:p>
                                <w:p w14:paraId="53529B33"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2318D529"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0AB65360" w14:textId="77777777" w:rsidR="00BA220E" w:rsidRPr="006E7DE3" w:rsidRDefault="00BA220E" w:rsidP="00BA220E">
                                  <w:pPr>
                                    <w:spacing w:beforeLines="100" w:before="240"/>
                                    <w:rPr>
                                      <w:rFonts w:eastAsia="DengXian" w:cs="Arial"/>
                                      <w:lang w:eastAsia="zh-CN"/>
                                    </w:rPr>
                                  </w:pPr>
                                  <w:r>
                                    <w:rPr>
                                      <w:rFonts w:eastAsia="DengXian"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5EB8393B" id="_x0000_t202" coordsize="21600,21600" o:spt="202" path="m,l,21600r21600,l21600,xe">
                      <v:stroke joinstyle="miter"/>
                      <v:path gradientshapeok="t" o:connecttype="rect"/>
                    </v:shapetype>
                    <v:shape id="Text Box 2" o:spid="_x0000_s1026" type="#_x0000_t202" style="width:988.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9T2EgIAACEEAAAOAAAAZHJzL2Uyb0RvYy54bWysk9tu2zAMhu8H7B0E3S92jLgHo07Rpcsw&#10;oDsA3R6AluVYmCxqkhI7e/pRSpoG3XYzzBeCaFK/yI/Uze00aLaTzis0NZ/Pcs6kEdgqs6n5t6/r&#10;N1ec+QCmBY1G1nwvPb9dvn51M9pKFtijbqVjJGJ8Ndqa9yHYKsu86OUAfoZWGnJ26AYIZLpN1joY&#10;SX3QWZHnF9mIrrUOhfSe/t4fnHyZ9LtOivC567wMTNeccgtpdWlt4potb6DaOLC9Esc04B+yGEAZ&#10;uvQkdQ8B2Nap36QGJRx67MJM4JBh1ykhUw1UzTx/Uc1jD1amWgiOtydM/v/Jik+7R/vFsTC9xYka&#10;mIrw9gHFd88MrnowG3nnHI69hJYunkdk2Wh9dTwaUfvKR5Fm/IgtNRm2AZPQ1LkhUqE6GalTA/Yn&#10;6HIKTMQri7K8zMuCM0HO+SJfXBSpLxlUT+et8+G9xIHFTc0dtTXpw+7Bh5gPVE8h8TqPWrVrpXUy&#10;3KZZacd2QCOwTl8q4UWYNmys+XVZlAcEf5XI0/cniUEFmmWthppfnYKgiuDemTZNWgClD3tKWZsj&#10;yQjvgDFMzUSBkWiD7Z6YOjzMLL0x2vTofnI20rzW3P/YgpOc6Q+G+nI9XyzigCdjUV4SQ+bOPc25&#10;B4wgqZoHzg7bVUiPIgGzd9S/tUpgnzM55kpzmHgf30wc9HM7RT2/7OUvAAAA//8DAFBLAwQUAAYA&#10;CAAAACEA6SWSHdwAAAAGAQAADwAAAGRycy9kb3ducmV2LnhtbEyPwW7CMBBE75X6D9ZW6q04RKJA&#10;iINQEedSQKp6c+wljojXITYh9OtremkvK41mNPM2Xw62YT12vnYkYDxKgCEpp2uqBBz2m5cZMB8k&#10;adk4QgE39LAsHh9ymWl3pQ/sd6FisYR8JgWYENqMc68MWulHrkWK3tF1VoYou4rrTl5juW14miSv&#10;3Mqa4oKRLb4ZVKfdxQrw6+25VcdteTL69v2+7ifqc/MlxPPTsFoACziEvzDc8SM6FJGpdBfSnjUC&#10;4iPh9969+XQ6AVYKSNNxCrzI+X/84gcAAP//AwBQSwECLQAUAAYACAAAACEAtoM4kv4AAADhAQAA&#10;EwAAAAAAAAAAAAAAAAAAAAAAW0NvbnRlbnRfVHlwZXNdLnhtbFBLAQItABQABgAIAAAAIQA4/SH/&#10;1gAAAJQBAAALAAAAAAAAAAAAAAAAAC8BAABfcmVscy8ucmVsc1BLAQItABQABgAIAAAAIQCgf9T2&#10;EgIAACEEAAAOAAAAAAAAAAAAAAAAAC4CAABkcnMvZTJvRG9jLnhtbFBLAQItABQABgAIAAAAIQDp&#10;JZId3AAAAAYBAAAPAAAAAAAAAAAAAAAAAGwEAABkcnMvZG93bnJldi54bWxQSwUGAAAAAAQABADz&#10;AAAAdQUAAAAA&#10;">
                      <v:textbox style="mso-fit-shape-to-text:t">
                        <w:txbxContent>
                          <w:p w14:paraId="2BEF67DA" w14:textId="77777777" w:rsidR="00BA220E" w:rsidRDefault="00BA220E" w:rsidP="00BA220E">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1A6FEFE3" w14:textId="77777777" w:rsidR="00BA220E" w:rsidRDefault="00BA220E" w:rsidP="00BA220E">
                            <w:pPr>
                              <w:spacing w:beforeLines="100" w:before="240"/>
                              <w:rPr>
                                <w:rFonts w:eastAsia="DengXian" w:cs="Arial"/>
                                <w:lang w:eastAsia="zh-CN"/>
                              </w:rPr>
                            </w:pPr>
                            <w:r>
                              <w:rPr>
                                <w:rFonts w:eastAsia="DengXian" w:cs="Arial"/>
                                <w:lang w:eastAsia="zh-CN"/>
                              </w:rPr>
                              <w:t>RAN2 identified at least the following potential impacts to RAN1:</w:t>
                            </w:r>
                          </w:p>
                          <w:p w14:paraId="53529B33"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2318D529"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0AB65360" w14:textId="77777777" w:rsidR="00BA220E" w:rsidRPr="006E7DE3" w:rsidRDefault="00BA220E" w:rsidP="00BA220E">
                            <w:pPr>
                              <w:spacing w:beforeLines="100" w:before="240"/>
                              <w:rPr>
                                <w:rFonts w:eastAsia="DengXian" w:cs="Arial"/>
                                <w:lang w:eastAsia="zh-CN"/>
                              </w:rPr>
                            </w:pPr>
                            <w:r>
                              <w:rPr>
                                <w:rFonts w:eastAsia="DengXian" w:cs="Arial"/>
                                <w:lang w:eastAsia="zh-CN"/>
                              </w:rPr>
                              <w:t>RAN2 assumes there is no RAN4 work.</w:t>
                            </w:r>
                          </w:p>
                        </w:txbxContent>
                      </v:textbox>
                      <w10:anchorlock/>
                    </v:shape>
                  </w:pict>
                </mc:Fallback>
              </mc:AlternateContent>
            </w:r>
          </w:p>
          <w:p w14:paraId="6F924B4C" w14:textId="77777777" w:rsidR="00BA220E" w:rsidRDefault="00BA220E" w:rsidP="00BA220E">
            <w:pPr>
              <w:rPr>
                <w:lang w:val="en-GB" w:eastAsia="ja-JP"/>
              </w:rPr>
            </w:pPr>
            <w:r>
              <w:rPr>
                <w:lang w:val="en-GB" w:eastAsia="ja-JP"/>
              </w:rPr>
              <w:t xml:space="preserve">The changes proposed in the LS are provided in </w:t>
            </w:r>
            <w:r>
              <w:rPr>
                <w:lang w:val="en-GB" w:eastAsia="ja-JP"/>
              </w:rPr>
              <w:fldChar w:fldCharType="begin"/>
            </w:r>
            <w:r>
              <w:rPr>
                <w:lang w:val="en-GB" w:eastAsia="ja-JP"/>
              </w:rPr>
              <w:instrText xml:space="preserve"> REF _Ref209781160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In LS </w:t>
            </w:r>
            <w:r>
              <w:rPr>
                <w:lang w:val="en-GB" w:eastAsia="ja-JP"/>
              </w:rPr>
              <w:fldChar w:fldCharType="begin"/>
            </w:r>
            <w:r>
              <w:rPr>
                <w:lang w:val="en-GB" w:eastAsia="ja-JP"/>
              </w:rPr>
              <w:instrText xml:space="preserve"> REF _Ref213145831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RAN1 responds to RAN2 that “</w:t>
            </w:r>
            <w:r w:rsidRPr="00AF2CE1">
              <w:rPr>
                <w:i/>
                <w:lang w:eastAsia="ja-JP"/>
              </w:rPr>
              <w:t>From RAN1 perspective, there is no problem to support early CSI acquisition for L3 by re-using the early CSI acquisition framework for LTM</w:t>
            </w:r>
            <w:r>
              <w:rPr>
                <w:lang w:eastAsia="ja-JP"/>
              </w:rPr>
              <w:t>” and suggests some RRC parameter changes related to NZP CSI RS resource set and CSI-IM resource set. Corresponding specification text proposals for 38.212 and 38.214 were adopted at RAN1#122bis.</w:t>
            </w:r>
          </w:p>
          <w:p w14:paraId="5A5F867D" w14:textId="77777777" w:rsidR="00BA220E" w:rsidRPr="00EB718C" w:rsidRDefault="00BA220E" w:rsidP="00BA220E">
            <w:pPr>
              <w:rPr>
                <w:lang w:val="en-GB" w:eastAsia="ja-JP"/>
              </w:rPr>
            </w:pPr>
            <w:r>
              <w:rPr>
                <w:lang w:val="en-GB" w:eastAsia="ja-JP"/>
              </w:rPr>
              <w:t xml:space="preserve">What remains is to define </w:t>
            </w:r>
            <w:r w:rsidRPr="00EB718C">
              <w:rPr>
                <w:lang w:val="en-GB" w:eastAsia="ja-JP"/>
              </w:rPr>
              <w:t>UE capabilities</w:t>
            </w:r>
            <w:r w:rsidRPr="00EB718C" w:rsidDel="00076DCD">
              <w:rPr>
                <w:lang w:val="en-GB" w:eastAsia="ja-JP"/>
              </w:rPr>
              <w:t xml:space="preserve"> </w:t>
            </w:r>
            <w:r w:rsidRPr="00EB718C">
              <w:rPr>
                <w:lang w:val="en-GB" w:eastAsia="ja-JP"/>
              </w:rPr>
              <w:t>for indicating the support for early CSI acquisition for L3 handover and we propose that RAN1 should do that since we have already defined the corresponding feature-groups for LTM. The following feature-groups should be added:</w:t>
            </w:r>
          </w:p>
          <w:p w14:paraId="1DB74832" w14:textId="77777777" w:rsidR="00BA220E" w:rsidRPr="00BC0011" w:rsidRDefault="00BA220E" w:rsidP="00F028EB">
            <w:pPr>
              <w:pStyle w:val="ListParagraph"/>
              <w:numPr>
                <w:ilvl w:val="0"/>
                <w:numId w:val="27"/>
              </w:numPr>
              <w:spacing w:before="0" w:after="0"/>
              <w:contextualSpacing w:val="0"/>
              <w:jc w:val="left"/>
              <w:rPr>
                <w:rFonts w:cs="Arial"/>
                <w:lang w:val="en-GB" w:eastAsia="ja-JP"/>
              </w:rPr>
            </w:pPr>
            <w:r w:rsidRPr="00BC0011">
              <w:rPr>
                <w:rFonts w:cs="Arial"/>
                <w:lang w:val="en-GB" w:eastAsia="ja-JP"/>
              </w:rPr>
              <w:t>XX-1, CSI-RS and CSI-IM measurement and CSI reporting for a target cell of reconfigurationWithSync based on periodic CSI-RS resource:</w:t>
            </w:r>
            <w:r w:rsidRPr="00BC0011">
              <w:rPr>
                <w:rFonts w:cs="Arial"/>
                <w:lang w:val="en-GB" w:eastAsia="ja-JP"/>
              </w:rPr>
              <w:br/>
              <w:t>This feature-group corresponds to the LTM FG 63-6.</w:t>
            </w:r>
          </w:p>
          <w:p w14:paraId="1B597764" w14:textId="77777777" w:rsidR="00BA220E" w:rsidRPr="00BC0011" w:rsidRDefault="00BA220E" w:rsidP="00F028EB">
            <w:pPr>
              <w:pStyle w:val="ListParagraph"/>
              <w:numPr>
                <w:ilvl w:val="0"/>
                <w:numId w:val="27"/>
              </w:numPr>
              <w:spacing w:before="0" w:after="0"/>
              <w:contextualSpacing w:val="0"/>
              <w:jc w:val="left"/>
              <w:rPr>
                <w:rFonts w:cs="Arial"/>
                <w:lang w:val="en-GB" w:eastAsia="ja-JP"/>
              </w:rPr>
            </w:pPr>
            <w:r w:rsidRPr="00BC0011">
              <w:rPr>
                <w:rFonts w:cs="Arial"/>
                <w:lang w:val="en-GB" w:eastAsia="ja-JP"/>
              </w:rPr>
              <w:t>XX-2, CSI-RS and CSI-IM measurement and CSI reporting for a target cell of reconfigurationWithSync based on semi-persistent CSI-RS resource:</w:t>
            </w:r>
            <w:r w:rsidRPr="00BC0011">
              <w:rPr>
                <w:rFonts w:cs="Arial"/>
                <w:lang w:val="en-GB" w:eastAsia="ja-JP"/>
              </w:rPr>
              <w:br/>
              <w:t>This feature-group corresponds to the LTM FG 63-6a</w:t>
            </w:r>
          </w:p>
          <w:p w14:paraId="5245E6E8" w14:textId="77777777" w:rsidR="00BA220E" w:rsidRPr="00BC0011" w:rsidRDefault="00BA220E" w:rsidP="00F028EB">
            <w:pPr>
              <w:pStyle w:val="ListParagraph"/>
              <w:numPr>
                <w:ilvl w:val="0"/>
                <w:numId w:val="27"/>
              </w:numPr>
              <w:spacing w:before="0" w:after="0"/>
              <w:contextualSpacing w:val="0"/>
              <w:jc w:val="left"/>
              <w:rPr>
                <w:rFonts w:cs="Arial"/>
                <w:lang w:val="en-GB" w:eastAsia="ja-JP"/>
              </w:rPr>
            </w:pPr>
            <w:r w:rsidRPr="00BC0011">
              <w:rPr>
                <w:rFonts w:cs="Arial"/>
                <w:lang w:val="en-GB" w:eastAsia="ja-JP"/>
              </w:rPr>
              <w:t>XX-3, CSI-RS-RS measurement and CSI reporting without CSI-IM reception:</w:t>
            </w:r>
            <w:r w:rsidRPr="00BC0011">
              <w:rPr>
                <w:rFonts w:cs="Arial"/>
                <w:lang w:val="en-GB" w:eastAsia="ja-JP"/>
              </w:rPr>
              <w:br/>
              <w:t>This feature-group corresponds to the LTM FG 63-10</w:t>
            </w:r>
          </w:p>
          <w:p w14:paraId="3E53DA2E" w14:textId="77777777" w:rsidR="00CB403F" w:rsidRPr="00090190" w:rsidRDefault="00CB403F" w:rsidP="00621AD2">
            <w:pPr>
              <w:pStyle w:val="TAL"/>
              <w:rPr>
                <w:rFonts w:eastAsia="Yu Mincho" w:cs="Arial"/>
                <w:bCs/>
                <w:sz w:val="20"/>
              </w:rPr>
            </w:pPr>
          </w:p>
        </w:tc>
      </w:tr>
      <w:tr w:rsidR="00CB403F" w14:paraId="32D4F454" w14:textId="77777777" w:rsidTr="00621AD2">
        <w:tc>
          <w:tcPr>
            <w:tcW w:w="2072" w:type="dxa"/>
            <w:tcBorders>
              <w:top w:val="single" w:sz="4" w:space="0" w:color="auto"/>
              <w:left w:val="single" w:sz="4" w:space="0" w:color="auto"/>
              <w:bottom w:val="single" w:sz="4" w:space="0" w:color="auto"/>
              <w:right w:val="single" w:sz="4" w:space="0" w:color="auto"/>
            </w:tcBorders>
          </w:tcPr>
          <w:p w14:paraId="5D2D6430"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16961AD" w14:textId="77777777" w:rsidR="00CB403F" w:rsidRPr="00090190" w:rsidRDefault="00CB403F" w:rsidP="00621AD2">
            <w:pPr>
              <w:pStyle w:val="TAL"/>
              <w:rPr>
                <w:rFonts w:eastAsia="Yu Mincho" w:cs="Arial"/>
                <w:bCs/>
                <w:sz w:val="20"/>
              </w:rPr>
            </w:pPr>
          </w:p>
        </w:tc>
      </w:tr>
      <w:tr w:rsidR="00CB403F" w14:paraId="652B9478" w14:textId="77777777" w:rsidTr="00621AD2">
        <w:tc>
          <w:tcPr>
            <w:tcW w:w="2072" w:type="dxa"/>
            <w:tcBorders>
              <w:top w:val="single" w:sz="4" w:space="0" w:color="auto"/>
              <w:left w:val="single" w:sz="4" w:space="0" w:color="auto"/>
              <w:bottom w:val="single" w:sz="4" w:space="0" w:color="auto"/>
              <w:right w:val="single" w:sz="4" w:space="0" w:color="auto"/>
            </w:tcBorders>
          </w:tcPr>
          <w:p w14:paraId="2EAE031F" w14:textId="77777777" w:rsidR="00CB403F" w:rsidRDefault="00CB403F" w:rsidP="00621AD2">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4BA9679" w14:textId="77777777" w:rsidR="00CB403F" w:rsidRPr="00090190" w:rsidRDefault="00CB403F" w:rsidP="00621AD2">
            <w:pPr>
              <w:pStyle w:val="TAL"/>
              <w:rPr>
                <w:rFonts w:eastAsia="Yu Mincho" w:cs="Arial"/>
                <w:bCs/>
                <w:sz w:val="20"/>
              </w:rPr>
            </w:pPr>
          </w:p>
        </w:tc>
      </w:tr>
      <w:tr w:rsidR="00777F19" w14:paraId="2172061A" w14:textId="77777777" w:rsidTr="00621AD2">
        <w:tc>
          <w:tcPr>
            <w:tcW w:w="2072" w:type="dxa"/>
            <w:tcBorders>
              <w:top w:val="single" w:sz="4" w:space="0" w:color="auto"/>
              <w:left w:val="single" w:sz="4" w:space="0" w:color="auto"/>
              <w:bottom w:val="single" w:sz="4" w:space="0" w:color="auto"/>
              <w:right w:val="single" w:sz="4" w:space="0" w:color="auto"/>
            </w:tcBorders>
          </w:tcPr>
          <w:p w14:paraId="5B857331" w14:textId="0FF87D8C" w:rsidR="00777F19" w:rsidRDefault="00777F19" w:rsidP="00777F19">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9A1060E" w14:textId="77777777" w:rsidR="00777F19" w:rsidRPr="00090190" w:rsidRDefault="00777F19" w:rsidP="00777F19">
            <w:pPr>
              <w:pStyle w:val="TAL"/>
              <w:rPr>
                <w:rFonts w:eastAsia="Yu Mincho" w:cs="Arial"/>
                <w:bCs/>
                <w:sz w:val="20"/>
              </w:rPr>
            </w:pPr>
          </w:p>
        </w:tc>
      </w:tr>
      <w:tr w:rsidR="00777F19" w14:paraId="7346EBE8" w14:textId="77777777" w:rsidTr="00621AD2">
        <w:tc>
          <w:tcPr>
            <w:tcW w:w="2072" w:type="dxa"/>
            <w:tcBorders>
              <w:top w:val="single" w:sz="4" w:space="0" w:color="auto"/>
              <w:left w:val="single" w:sz="4" w:space="0" w:color="auto"/>
              <w:bottom w:val="single" w:sz="4" w:space="0" w:color="auto"/>
              <w:right w:val="single" w:sz="4" w:space="0" w:color="auto"/>
            </w:tcBorders>
          </w:tcPr>
          <w:p w14:paraId="49BFDFA3" w14:textId="4AF50C8C" w:rsidR="00777F19" w:rsidRDefault="00777F19" w:rsidP="00777F19">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0F35D15" w14:textId="77777777" w:rsidR="00777F19" w:rsidRPr="00090190" w:rsidRDefault="00777F19" w:rsidP="00777F19">
            <w:pPr>
              <w:pStyle w:val="TAL"/>
              <w:rPr>
                <w:rFonts w:eastAsia="Yu Mincho" w:cs="Arial"/>
                <w:bCs/>
                <w:sz w:val="20"/>
              </w:rPr>
            </w:pPr>
          </w:p>
        </w:tc>
      </w:tr>
    </w:tbl>
    <w:p w14:paraId="6C26F294" w14:textId="77777777" w:rsidR="00722C6B" w:rsidRDefault="00722C6B">
      <w:pPr>
        <w:pStyle w:val="maintext"/>
        <w:ind w:firstLineChars="90" w:firstLine="180"/>
        <w:rPr>
          <w:rFonts w:ascii="Calibri" w:hAnsi="Calibri" w:cs="Arial"/>
          <w:color w:val="000000"/>
        </w:rPr>
      </w:pPr>
    </w:p>
    <w:p w14:paraId="2DDB1C49" w14:textId="300385DC" w:rsidR="001F3A34" w:rsidRPr="00CB403F" w:rsidRDefault="0060083D" w:rsidP="001F3A34">
      <w:pPr>
        <w:pStyle w:val="Heading2"/>
        <w:numPr>
          <w:ilvl w:val="1"/>
          <w:numId w:val="22"/>
        </w:numPr>
        <w:jc w:val="both"/>
        <w:rPr>
          <w:color w:val="000000"/>
        </w:rPr>
      </w:pPr>
      <w:r w:rsidRPr="0060083D">
        <w:rPr>
          <w:color w:val="000000"/>
        </w:rPr>
        <w:t>Per band and per band combination UE capability</w:t>
      </w:r>
    </w:p>
    <w:p w14:paraId="49D8EF04" w14:textId="77777777" w:rsidR="001F3A34" w:rsidRDefault="001F3A34" w:rsidP="001F3A3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0593"/>
      </w:tblGrid>
      <w:tr w:rsidR="001F3A34" w14:paraId="627F3786" w14:textId="77777777" w:rsidTr="00615A44">
        <w:tc>
          <w:tcPr>
            <w:tcW w:w="2072" w:type="dxa"/>
            <w:tcBorders>
              <w:top w:val="single" w:sz="4" w:space="0" w:color="auto"/>
              <w:left w:val="single" w:sz="4" w:space="0" w:color="auto"/>
              <w:bottom w:val="single" w:sz="4" w:space="0" w:color="auto"/>
              <w:right w:val="single" w:sz="4" w:space="0" w:color="auto"/>
            </w:tcBorders>
            <w:shd w:val="clear" w:color="auto" w:fill="A5A5A5"/>
          </w:tcPr>
          <w:p w14:paraId="225645C5" w14:textId="77777777" w:rsidR="001F3A34" w:rsidRDefault="001F3A34" w:rsidP="00615A4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62BF5DD2" w14:textId="77777777" w:rsidR="001F3A34" w:rsidRDefault="001F3A34" w:rsidP="00615A44">
            <w:pPr>
              <w:jc w:val="left"/>
              <w:rPr>
                <w:rFonts w:ascii="Calibri" w:eastAsia="MS Mincho" w:hAnsi="Calibri" w:cs="Calibri"/>
                <w:color w:val="000000"/>
              </w:rPr>
            </w:pPr>
            <w:r>
              <w:rPr>
                <w:rFonts w:ascii="Calibri" w:eastAsia="MS Mincho" w:hAnsi="Calibri" w:cs="Calibri"/>
                <w:color w:val="000000"/>
              </w:rPr>
              <w:t>Summary</w:t>
            </w:r>
          </w:p>
        </w:tc>
      </w:tr>
      <w:tr w:rsidR="001F3A34" w14:paraId="5A084818" w14:textId="77777777" w:rsidTr="00615A44">
        <w:tc>
          <w:tcPr>
            <w:tcW w:w="2072" w:type="dxa"/>
            <w:tcBorders>
              <w:top w:val="single" w:sz="4" w:space="0" w:color="auto"/>
              <w:left w:val="single" w:sz="4" w:space="0" w:color="auto"/>
              <w:bottom w:val="single" w:sz="4" w:space="0" w:color="auto"/>
              <w:right w:val="single" w:sz="4" w:space="0" w:color="auto"/>
            </w:tcBorders>
          </w:tcPr>
          <w:p w14:paraId="458201A5" w14:textId="77777777" w:rsidR="001F3A34" w:rsidRDefault="001F3A34" w:rsidP="00615A4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785FB59" w14:textId="77777777" w:rsidR="001F3A34" w:rsidRPr="00090190" w:rsidRDefault="001F3A34" w:rsidP="00615A44">
            <w:pPr>
              <w:pStyle w:val="TAL"/>
              <w:rPr>
                <w:rFonts w:eastAsia="Yu Mincho" w:cs="Arial"/>
                <w:bCs/>
                <w:sz w:val="20"/>
              </w:rPr>
            </w:pPr>
          </w:p>
        </w:tc>
      </w:tr>
      <w:tr w:rsidR="001F3A34" w14:paraId="2C24F902" w14:textId="77777777" w:rsidTr="00615A44">
        <w:tc>
          <w:tcPr>
            <w:tcW w:w="2072" w:type="dxa"/>
            <w:tcBorders>
              <w:top w:val="single" w:sz="4" w:space="0" w:color="auto"/>
              <w:left w:val="single" w:sz="4" w:space="0" w:color="auto"/>
              <w:bottom w:val="single" w:sz="4" w:space="0" w:color="auto"/>
              <w:right w:val="single" w:sz="4" w:space="0" w:color="auto"/>
            </w:tcBorders>
          </w:tcPr>
          <w:p w14:paraId="0AC2947E" w14:textId="77777777" w:rsidR="001F3A34" w:rsidRDefault="001F3A34" w:rsidP="00615A4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C75C18" w14:textId="77777777" w:rsidR="001F3A34" w:rsidRPr="00090190" w:rsidRDefault="001F3A34" w:rsidP="00615A44">
            <w:pPr>
              <w:pStyle w:val="TAL"/>
              <w:rPr>
                <w:rFonts w:eastAsia="Yu Mincho" w:cs="Arial"/>
                <w:bCs/>
                <w:sz w:val="20"/>
              </w:rPr>
            </w:pPr>
          </w:p>
        </w:tc>
      </w:tr>
      <w:tr w:rsidR="001F3A34" w14:paraId="30DCE3F9" w14:textId="77777777" w:rsidTr="00615A44">
        <w:tc>
          <w:tcPr>
            <w:tcW w:w="2072" w:type="dxa"/>
            <w:tcBorders>
              <w:top w:val="single" w:sz="4" w:space="0" w:color="auto"/>
              <w:left w:val="single" w:sz="4" w:space="0" w:color="auto"/>
              <w:bottom w:val="single" w:sz="4" w:space="0" w:color="auto"/>
              <w:right w:val="single" w:sz="4" w:space="0" w:color="auto"/>
            </w:tcBorders>
          </w:tcPr>
          <w:p w14:paraId="217197F9" w14:textId="77777777" w:rsidR="001F3A34" w:rsidRDefault="001F3A34" w:rsidP="00615A44">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DDFE18F" w14:textId="77777777" w:rsidR="001F3A34" w:rsidRPr="00090190" w:rsidRDefault="001F3A34" w:rsidP="00615A44">
            <w:pPr>
              <w:pStyle w:val="TAL"/>
              <w:rPr>
                <w:rFonts w:eastAsia="Yu Mincho" w:cs="Arial"/>
                <w:bCs/>
                <w:sz w:val="20"/>
              </w:rPr>
            </w:pPr>
          </w:p>
        </w:tc>
      </w:tr>
      <w:tr w:rsidR="001F3A34" w14:paraId="3C28EABC" w14:textId="77777777" w:rsidTr="00615A44">
        <w:tc>
          <w:tcPr>
            <w:tcW w:w="2072" w:type="dxa"/>
            <w:tcBorders>
              <w:top w:val="single" w:sz="4" w:space="0" w:color="auto"/>
              <w:left w:val="single" w:sz="4" w:space="0" w:color="auto"/>
              <w:bottom w:val="single" w:sz="4" w:space="0" w:color="auto"/>
              <w:right w:val="single" w:sz="4" w:space="0" w:color="auto"/>
            </w:tcBorders>
          </w:tcPr>
          <w:p w14:paraId="252283B4" w14:textId="77777777" w:rsidR="001F3A34" w:rsidRDefault="001F3A34" w:rsidP="00615A44">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E5AC3C2" w14:textId="77777777" w:rsidR="006546EC" w:rsidRDefault="006546EC" w:rsidP="006546EC">
            <w:pPr>
              <w:spacing w:before="72" w:afterLines="50"/>
              <w:rPr>
                <w:rFonts w:eastAsia="Arial Unicode MS"/>
                <w:b/>
                <w:bCs/>
                <w:u w:val="single"/>
              </w:rPr>
            </w:pPr>
            <w:r>
              <w:rPr>
                <w:rFonts w:eastAsia="Arial Unicode MS" w:hint="eastAsia"/>
                <w:b/>
                <w:bCs/>
                <w:u w:val="single"/>
              </w:rPr>
              <w:t>Per</w:t>
            </w:r>
            <w:r>
              <w:rPr>
                <w:rFonts w:eastAsia="Arial Unicode MS"/>
                <w:b/>
                <w:bCs/>
                <w:u w:val="single"/>
              </w:rPr>
              <w:t xml:space="preserve"> band and per BC capability</w:t>
            </w:r>
          </w:p>
          <w:p w14:paraId="5B14CE41" w14:textId="77777777" w:rsidR="006546EC" w:rsidRDefault="006546EC" w:rsidP="006546EC">
            <w:pPr>
              <w:spacing w:before="72" w:afterLines="50"/>
              <w:rPr>
                <w:rFonts w:eastAsia="Microsoft YaHei"/>
              </w:rPr>
            </w:pPr>
            <w:r>
              <w:rPr>
                <w:rFonts w:eastAsia="Microsoft YaHei" w:hint="eastAsia"/>
              </w:rPr>
              <w:t>R</w:t>
            </w:r>
            <w:r>
              <w:rPr>
                <w:rFonts w:eastAsia="Microsoft YaHei"/>
              </w:rPr>
              <w:t>egarding the issue of per band and per BC capability raised by RAN2’s LS (R1-2506724), the following conclusion was reached in RAN1#122bis meeting. However, there are still left-over issues that RAN1 should continue to discuss. In the following, we further elaborate our views on these left-over issues.</w:t>
            </w:r>
          </w:p>
          <w:tbl>
            <w:tblPr>
              <w:tblStyle w:val="TableGrid"/>
              <w:tblW w:w="0" w:type="auto"/>
              <w:tblLook w:val="04A0" w:firstRow="1" w:lastRow="0" w:firstColumn="1" w:lastColumn="0" w:noHBand="0" w:noVBand="1"/>
            </w:tblPr>
            <w:tblGrid>
              <w:gridCol w:w="20367"/>
            </w:tblGrid>
            <w:tr w:rsidR="006546EC" w14:paraId="1732EA82" w14:textId="77777777" w:rsidTr="006546EC">
              <w:tc>
                <w:tcPr>
                  <w:tcW w:w="0" w:type="auto"/>
                </w:tcPr>
                <w:p w14:paraId="48397937"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5FEC1882" w14:textId="77777777" w:rsidR="006546EC" w:rsidRDefault="006546EC" w:rsidP="006546EC">
                  <w:pPr>
                    <w:spacing w:before="72" w:afterLines="50"/>
                    <w:rPr>
                      <w:rFonts w:eastAsia="Microsoft YaHei"/>
                    </w:rPr>
                  </w:pPr>
                  <w:r>
                    <w:rPr>
                      <w:rFonts w:eastAsia="Microsoft YaHei"/>
                    </w:rPr>
                    <w:t>The following is RAN1’s understanding for Case 1 in Question 1 in the RAN2 LS on per band and per BC capability (R1-2506724):</w:t>
                  </w:r>
                </w:p>
                <w:p w14:paraId="7F7511C8"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When UE indicates both per band and per BC capability, regardless of whether CA is configured or not, if the capability/component is not counted across CCs, then the minimum capability between per BC capability and per band capability should be applied for a band in case of band combination (CA)</w:t>
                  </w:r>
                </w:p>
                <w:p w14:paraId="49382EB3"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 xml:space="preserve">RAN1 will continue to discuss the case(s) </w:t>
                  </w:r>
                </w:p>
                <w:p w14:paraId="0B646B69" w14:textId="77777777" w:rsidR="006546EC" w:rsidRDefault="006546EC" w:rsidP="00F028EB">
                  <w:pPr>
                    <w:pStyle w:val="ListParagraph"/>
                    <w:numPr>
                      <w:ilvl w:val="1"/>
                      <w:numId w:val="41"/>
                    </w:numPr>
                    <w:adjustRightInd w:val="0"/>
                    <w:snapToGrid w:val="0"/>
                    <w:spacing w:beforeLines="30" w:before="72" w:afterLines="50" w:line="288" w:lineRule="auto"/>
                    <w:contextualSpacing w:val="0"/>
                    <w:rPr>
                      <w:rFonts w:eastAsia="Microsoft YaHei"/>
                    </w:rPr>
                  </w:pPr>
                  <w:r>
                    <w:rPr>
                      <w:rFonts w:eastAsia="Microsoft YaHei"/>
                    </w:rPr>
                    <w:t>when the capability/component is counted across CCs regardless of whether CA is configured or not</w:t>
                  </w:r>
                </w:p>
                <w:p w14:paraId="26796194" w14:textId="77777777" w:rsidR="006546EC" w:rsidRDefault="006546EC" w:rsidP="00F028EB">
                  <w:pPr>
                    <w:pStyle w:val="ListParagraph"/>
                    <w:numPr>
                      <w:ilvl w:val="1"/>
                      <w:numId w:val="41"/>
                    </w:numPr>
                    <w:adjustRightInd w:val="0"/>
                    <w:snapToGrid w:val="0"/>
                    <w:spacing w:beforeLines="30" w:before="72" w:afterLines="50" w:line="288" w:lineRule="auto"/>
                    <w:contextualSpacing w:val="0"/>
                    <w:rPr>
                      <w:rFonts w:eastAsia="Microsoft YaHei"/>
                    </w:rPr>
                  </w:pPr>
                  <w:r>
                    <w:rPr>
                      <w:rFonts w:eastAsia="Microsoft YaHei"/>
                    </w:rPr>
                    <w:t>when the capability/component is not counted across CCs and CA is not configured</w:t>
                  </w:r>
                </w:p>
                <w:p w14:paraId="19A13AB7"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 e.g., in some cases a clear “ranking” between capabilities may need to be clarified in the Notes</w:t>
                  </w:r>
                </w:p>
                <w:p w14:paraId="5956510D"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5F704001" w14:textId="77777777" w:rsidR="006546EC" w:rsidRDefault="006546EC" w:rsidP="006546EC">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2 in Question 1 in the RAN2 LS on per band and per BC capability (R1-2506724):</w:t>
                  </w:r>
                </w:p>
                <w:p w14:paraId="70544FDC"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6D88A188"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w:t>
                  </w:r>
                </w:p>
                <w:p w14:paraId="2DA9CCED"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662776F0" w14:textId="77777777" w:rsidR="006546EC" w:rsidRDefault="006546EC" w:rsidP="006546EC">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3 in Question 1 in the RAN2 LS on per band and per BC capability (R1-2506724):</w:t>
                  </w:r>
                </w:p>
                <w:p w14:paraId="130AC309"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1EE8EEB0"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w:t>
                  </w:r>
                </w:p>
                <w:p w14:paraId="6919952D"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157CC4E1" w14:textId="77777777" w:rsidR="006546EC" w:rsidRDefault="006546EC" w:rsidP="006546EC">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Question 2 in the RAN2 LS on per band and per BC capability (R1-2506724):</w:t>
                  </w:r>
                </w:p>
                <w:p w14:paraId="6E99A3EF"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For per band and per BC capabilities, it is expected that UE indicates the same granularity as the pre-requisite</w:t>
                  </w:r>
                </w:p>
              </w:tc>
            </w:tr>
          </w:tbl>
          <w:p w14:paraId="175B393F" w14:textId="77777777" w:rsidR="006546EC" w:rsidRDefault="006546EC" w:rsidP="006546EC">
            <w:pPr>
              <w:spacing w:before="72" w:afterLines="50"/>
              <w:rPr>
                <w:rFonts w:eastAsia="Microsoft YaHei"/>
              </w:rPr>
            </w:pPr>
            <w:r>
              <w:rPr>
                <w:rFonts w:eastAsia="Microsoft YaHei"/>
              </w:rPr>
              <w:t>Discussion on the left-over issues can be organized into two separate aspects:</w:t>
            </w:r>
          </w:p>
          <w:p w14:paraId="21AFEC52" w14:textId="77777777" w:rsidR="006546EC" w:rsidRDefault="006546EC" w:rsidP="00F028EB">
            <w:pPr>
              <w:pStyle w:val="ListParagraph"/>
              <w:numPr>
                <w:ilvl w:val="0"/>
                <w:numId w:val="42"/>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 xml:space="preserve">he relationship between per band and per BC capability, when both capabilities are indicated and CA operation is NOT configured, regardless of whether the capability/component is counted across CCs. To our understanding, a per BC capability only applies in the case when CA operation is configured the BC. For instance, when a UE reports a per BC capability for a BC#1 comprising band#1 and band#3, this per BC capability for BC#1 </w:t>
            </w:r>
            <w:r>
              <w:rPr>
                <w:rFonts w:eastAsia="Microsoft YaHei" w:hint="eastAsia"/>
              </w:rPr>
              <w:t>onl</w:t>
            </w:r>
            <w:r>
              <w:rPr>
                <w:rFonts w:eastAsia="Microsoft YaHei"/>
              </w:rPr>
              <w:t xml:space="preserve">y applies </w:t>
            </w:r>
            <w:r>
              <w:rPr>
                <w:rFonts w:eastAsia="Microsoft YaHei"/>
              </w:rPr>
              <w:lastRenderedPageBreak/>
              <w:t>when CA operation is configured for band#1 and band#3. In other words, the per BC capability for BC#1 does NOT apply when no CA operation is configured or CA operation is configured for another BC, e.g., a BC comprising band#2 and band#3.</w:t>
            </w:r>
          </w:p>
          <w:p w14:paraId="7509D5BC" w14:textId="77777777" w:rsidR="006546EC" w:rsidRDefault="006546EC" w:rsidP="00F028EB">
            <w:pPr>
              <w:pStyle w:val="ListParagraph"/>
              <w:numPr>
                <w:ilvl w:val="0"/>
                <w:numId w:val="42"/>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he relationship between per band and per BC capability, when both capabilities are indicated, the capability</w:t>
            </w:r>
            <w:r>
              <w:rPr>
                <w:rFonts w:eastAsia="Microsoft YaHei" w:hint="eastAsia"/>
              </w:rPr>
              <w:t>/</w:t>
            </w:r>
            <w:r>
              <w:rPr>
                <w:rFonts w:eastAsia="Microsoft YaHei"/>
              </w:rPr>
              <w:t>component is counted across CCs, and CA operation is configured. In such cases, the per BC capability limits the capability/component across all CCs in the bands of the BC. For instance, for a component ‘supported max # of CSI-RS resources across CCs’, the per BC capability limits the supported max # of CSI-RS resources across all CCs in the bands of the BC.</w:t>
            </w:r>
          </w:p>
          <w:p w14:paraId="1559863C" w14:textId="77777777" w:rsidR="006546EC" w:rsidRDefault="006546EC" w:rsidP="006546EC">
            <w:pPr>
              <w:spacing w:before="72" w:afterLines="50"/>
              <w:rPr>
                <w:rFonts w:eastAsia="Microsoft YaHei"/>
                <w:i/>
              </w:rPr>
            </w:pPr>
            <w:r>
              <w:rPr>
                <w:rFonts w:eastAsia="Microsoft YaHei" w:hint="eastAsia"/>
                <w:b/>
                <w:i/>
              </w:rPr>
              <w:t>P</w:t>
            </w:r>
            <w:r>
              <w:rPr>
                <w:rFonts w:eastAsia="Microsoft YaHei"/>
                <w:b/>
                <w:i/>
              </w:rPr>
              <w:t>roposal 3-1:</w:t>
            </w:r>
            <w:r>
              <w:rPr>
                <w:rFonts w:eastAsia="Microsoft YaHei"/>
                <w:i/>
              </w:rPr>
              <w:t xml:space="preserve"> A per BC capability only applies in the case when the CA operation is configured for the BC.</w:t>
            </w:r>
          </w:p>
          <w:p w14:paraId="3823455E" w14:textId="04783EFB" w:rsidR="001F3A34" w:rsidRPr="006546EC" w:rsidRDefault="006546EC" w:rsidP="006546EC">
            <w:pPr>
              <w:spacing w:before="72" w:afterLines="50"/>
              <w:rPr>
                <w:rFonts w:eastAsia="Microsoft YaHei"/>
                <w:i/>
              </w:rPr>
            </w:pPr>
            <w:r>
              <w:rPr>
                <w:rFonts w:eastAsia="Microsoft YaHei" w:hint="eastAsia"/>
                <w:b/>
                <w:i/>
              </w:rPr>
              <w:t>P</w:t>
            </w:r>
            <w:r>
              <w:rPr>
                <w:rFonts w:eastAsia="Microsoft YaHei"/>
                <w:b/>
                <w:i/>
              </w:rPr>
              <w:t>roposal 3-2:</w:t>
            </w:r>
            <w:r>
              <w:rPr>
                <w:rFonts w:eastAsia="Microsoft YaHei"/>
                <w:i/>
              </w:rPr>
              <w:t xml:space="preserve"> For a capability/component that is counted across CCs, when both per band and per BC capability are indicated and CA operation is configured for the BC, the per BC capability limits the capability/component counted across all CCs in the bands of the BC.</w:t>
            </w:r>
          </w:p>
        </w:tc>
      </w:tr>
      <w:tr w:rsidR="001F3A34" w14:paraId="64BDDC51" w14:textId="77777777" w:rsidTr="00615A44">
        <w:tc>
          <w:tcPr>
            <w:tcW w:w="2072" w:type="dxa"/>
            <w:tcBorders>
              <w:top w:val="single" w:sz="4" w:space="0" w:color="auto"/>
              <w:left w:val="single" w:sz="4" w:space="0" w:color="auto"/>
              <w:bottom w:val="single" w:sz="4" w:space="0" w:color="auto"/>
              <w:right w:val="single" w:sz="4" w:space="0" w:color="auto"/>
            </w:tcBorders>
          </w:tcPr>
          <w:p w14:paraId="08C201FF"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5A0877E" w14:textId="77777777" w:rsidR="00454217" w:rsidRDefault="00454217" w:rsidP="00454217">
            <w:pPr>
              <w:spacing w:afterLines="50"/>
              <w:rPr>
                <w:rFonts w:eastAsia="SimSun"/>
                <w:lang w:eastAsia="zh-CN"/>
              </w:rPr>
            </w:pPr>
            <w:bookmarkStart w:id="64" w:name="_Ref189835402"/>
            <w:r>
              <w:rPr>
                <w:rFonts w:eastAsia="SimSun" w:hint="eastAsia"/>
                <w:lang w:eastAsia="zh-CN"/>
              </w:rPr>
              <w:t xml:space="preserve">We reviewed </w:t>
            </w:r>
            <w:r>
              <w:rPr>
                <w:rFonts w:eastAsia="SimSun"/>
                <w:lang w:eastAsia="zh-CN"/>
              </w:rPr>
              <w:t xml:space="preserve">the </w:t>
            </w:r>
            <w:r>
              <w:rPr>
                <w:rFonts w:eastAsia="SimSun" w:hint="eastAsia"/>
                <w:lang w:eastAsia="zh-CN"/>
              </w:rPr>
              <w:t>p</w:t>
            </w:r>
            <w:r w:rsidRPr="001F5A20">
              <w:rPr>
                <w:rFonts w:eastAsia="SimSun"/>
                <w:lang w:eastAsia="zh-CN"/>
              </w:rPr>
              <w:t>revious</w:t>
            </w:r>
            <w:r>
              <w:rPr>
                <w:rFonts w:eastAsia="SimSun" w:hint="eastAsia"/>
                <w:lang w:eastAsia="zh-CN"/>
              </w:rPr>
              <w:t xml:space="preserve"> </w:t>
            </w:r>
            <w:r>
              <w:rPr>
                <w:rFonts w:eastAsia="SimSun"/>
                <w:lang w:eastAsia="zh-CN"/>
              </w:rPr>
              <w:t>agreements of UE features</w:t>
            </w:r>
            <w:r>
              <w:rPr>
                <w:rFonts w:eastAsia="SimSun" w:hint="eastAsia"/>
                <w:lang w:eastAsia="zh-CN"/>
              </w:rPr>
              <w:t xml:space="preserve"> on </w:t>
            </w:r>
            <w:r w:rsidRPr="0016294B">
              <w:rPr>
                <w:rFonts w:eastAsia="SimSun"/>
                <w:lang w:eastAsia="zh-CN"/>
              </w:rPr>
              <w:t>per band and per BC capability</w:t>
            </w:r>
            <w:r>
              <w:rPr>
                <w:rFonts w:eastAsia="SimSun" w:hint="eastAsia"/>
                <w:lang w:eastAsia="zh-CN"/>
              </w:rPr>
              <w:t xml:space="preserve"> in NR MIMO phase 5. Except for the FGs with exact values that can clearly decide the </w:t>
            </w:r>
            <w:r w:rsidRPr="0016294B">
              <w:rPr>
                <w:rFonts w:eastAsia="SimSun"/>
                <w:lang w:eastAsia="zh-CN"/>
              </w:rPr>
              <w:t>“ranking” between capabilities</w:t>
            </w:r>
            <w:r>
              <w:rPr>
                <w:rFonts w:eastAsia="SimSun" w:hint="eastAsia"/>
                <w:lang w:eastAsia="zh-CN"/>
              </w:rPr>
              <w:t xml:space="preserve">, </w:t>
            </w:r>
            <w:bookmarkStart w:id="65" w:name="OLE_LINK3"/>
            <w:bookmarkStart w:id="66" w:name="OLE_LINK4"/>
            <w:r>
              <w:rPr>
                <w:rFonts w:eastAsia="SimSun"/>
                <w:lang w:eastAsia="zh-CN"/>
              </w:rPr>
              <w:t>our views on</w:t>
            </w:r>
            <w:r>
              <w:rPr>
                <w:rFonts w:eastAsia="SimSun" w:hint="eastAsia"/>
                <w:lang w:eastAsia="zh-CN"/>
              </w:rPr>
              <w:t xml:space="preserve"> </w:t>
            </w:r>
            <w:r w:rsidRPr="0016294B">
              <w:rPr>
                <w:rFonts w:eastAsia="SimSun"/>
                <w:lang w:eastAsia="zh-CN"/>
              </w:rPr>
              <w:t>which FGs special rules/handling may need to be defined in Rel</w:t>
            </w:r>
            <w:r>
              <w:rPr>
                <w:rFonts w:eastAsia="SimSun" w:hint="eastAsia"/>
                <w:lang w:eastAsia="zh-CN"/>
              </w:rPr>
              <w:t>-</w:t>
            </w:r>
            <w:r w:rsidRPr="0016294B">
              <w:rPr>
                <w:rFonts w:eastAsia="SimSun"/>
                <w:lang w:eastAsia="zh-CN"/>
              </w:rPr>
              <w:t>19</w:t>
            </w:r>
            <w:r>
              <w:rPr>
                <w:rFonts w:eastAsia="SimSun" w:hint="eastAsia"/>
                <w:lang w:eastAsia="zh-CN"/>
              </w:rPr>
              <w:t xml:space="preserve"> </w:t>
            </w:r>
            <w:r>
              <w:rPr>
                <w:rFonts w:eastAsia="SimSun"/>
                <w:lang w:eastAsia="zh-CN"/>
              </w:rPr>
              <w:t>are given below</w:t>
            </w:r>
            <w:bookmarkEnd w:id="65"/>
            <w:bookmarkEnd w:id="66"/>
            <w:r>
              <w:rPr>
                <w:rFonts w:eastAsia="SimSun"/>
                <w:lang w:eastAsia="zh-CN"/>
              </w:rPr>
              <w:t>:</w:t>
            </w:r>
          </w:p>
          <w:p w14:paraId="3A7AB574" w14:textId="77777777" w:rsidR="00454217" w:rsidRDefault="00454217" w:rsidP="00454217">
            <w:pPr>
              <w:spacing w:afterLines="50"/>
              <w:outlineLvl w:val="2"/>
              <w:rPr>
                <w:rFonts w:eastAsia="SimSun"/>
                <w:color w:val="000000"/>
                <w:szCs w:val="18"/>
                <w:lang w:eastAsia="zh-CN"/>
              </w:rPr>
            </w:pPr>
            <w:r>
              <w:rPr>
                <w:rFonts w:eastAsia="Malgun Gothic" w:cs="Arial"/>
              </w:rPr>
              <w:t>FG 59-2-1-7</w:t>
            </w:r>
            <w:r>
              <w:rPr>
                <w:rFonts w:eastAsia="SimSun"/>
                <w:color w:val="000000"/>
                <w:szCs w:val="18"/>
                <w:lang w:eastAsia="zh-CN"/>
              </w:rPr>
              <w:t>:</w:t>
            </w:r>
          </w:p>
          <w:p w14:paraId="10900453" w14:textId="77777777" w:rsidR="00454217" w:rsidRPr="00746810" w:rsidRDefault="00454217" w:rsidP="00F028EB">
            <w:pPr>
              <w:pStyle w:val="Normal9pointspacing"/>
              <w:numPr>
                <w:ilvl w:val="0"/>
                <w:numId w:val="51"/>
              </w:numPr>
              <w:spacing w:before="0" w:afterLines="50" w:after="120"/>
              <w:ind w:right="40"/>
              <w:rPr>
                <w:rFonts w:eastAsia="SimSun"/>
                <w:lang w:val="en-US" w:eastAsia="zh-CN"/>
              </w:rPr>
            </w:pPr>
            <w:r>
              <w:rPr>
                <w:rFonts w:eastAsia="Malgun Gothic"/>
                <w:lang w:val="en-US"/>
              </w:rPr>
              <w:t>In this FG, the candidate values are ‘rank-1’ and ‘rank-1 and rank-2’.</w:t>
            </w:r>
            <w:r w:rsidRPr="00BA5026">
              <w:rPr>
                <w:rFonts w:eastAsia="Malgun Gothic"/>
                <w:lang w:val="en-US"/>
              </w:rPr>
              <w:t xml:space="preserve"> </w:t>
            </w:r>
            <w:r>
              <w:rPr>
                <w:rFonts w:eastAsia="Malgun Gothic"/>
                <w:lang w:val="en-US"/>
              </w:rPr>
              <w:t>Since</w:t>
            </w:r>
            <w:r w:rsidRPr="001D6920">
              <w:rPr>
                <w:rFonts w:eastAsia="SimSun" w:hint="eastAsia"/>
                <w:lang w:val="en-US" w:eastAsia="zh-CN"/>
              </w:rPr>
              <w:t xml:space="preserve"> </w:t>
            </w:r>
            <w:r w:rsidRPr="001D6920">
              <w:rPr>
                <w:rFonts w:eastAsia="SimSun"/>
                <w:lang w:val="en-US" w:eastAsia="zh-CN"/>
              </w:rPr>
              <w:t>‘</w:t>
            </w:r>
            <w:r>
              <w:rPr>
                <w:rFonts w:eastAsia="Malgun Gothic"/>
                <w:lang w:val="en-US"/>
              </w:rPr>
              <w:t>rank-1 and rank-2</w:t>
            </w:r>
            <w:r w:rsidRPr="001D6920">
              <w:rPr>
                <w:rFonts w:eastAsia="SimSun"/>
                <w:lang w:val="en-US" w:eastAsia="zh-CN"/>
              </w:rPr>
              <w:t>’</w:t>
            </w:r>
            <w:r w:rsidRPr="001D6920">
              <w:rPr>
                <w:rFonts w:eastAsia="SimSun" w:hint="eastAsia"/>
                <w:lang w:val="en-US" w:eastAsia="zh-CN"/>
              </w:rPr>
              <w:t xml:space="preserve">is used for RI &gt; 1 and </w:t>
            </w:r>
            <w:r w:rsidRPr="00CE1775">
              <w:rPr>
                <w:rFonts w:eastAsia="SimSun"/>
                <w:lang w:val="en-US" w:eastAsia="zh-CN"/>
              </w:rPr>
              <w:t>‘</w:t>
            </w:r>
            <w:r>
              <w:rPr>
                <w:rFonts w:eastAsia="Malgun Gothic"/>
                <w:lang w:val="en-US"/>
              </w:rPr>
              <w:t>rank-1</w:t>
            </w:r>
            <w:r w:rsidRPr="001D6920">
              <w:rPr>
                <w:rFonts w:eastAsia="SimSun"/>
                <w:lang w:val="en-US" w:eastAsia="zh-CN"/>
              </w:rPr>
              <w:t>’</w:t>
            </w:r>
            <w:r w:rsidRPr="001D6920">
              <w:rPr>
                <w:rFonts w:eastAsia="SimSun" w:hint="eastAsia"/>
                <w:lang w:val="en-US" w:eastAsia="zh-CN"/>
              </w:rPr>
              <w:t xml:space="preserve"> is </w:t>
            </w:r>
            <w:r w:rsidRPr="001D6920">
              <w:rPr>
                <w:rFonts w:eastAsia="SimSun"/>
                <w:lang w:val="en-US" w:eastAsia="zh-CN"/>
              </w:rPr>
              <w:t>u</w:t>
            </w:r>
            <w:r w:rsidRPr="001D6920">
              <w:rPr>
                <w:rFonts w:eastAsia="SimSun" w:hint="eastAsia"/>
                <w:lang w:val="en-US" w:eastAsia="zh-CN"/>
              </w:rPr>
              <w:t xml:space="preserve">sed for RI = 1, the capability for </w:t>
            </w:r>
            <w:r>
              <w:rPr>
                <w:rFonts w:eastAsia="SimSun" w:hint="eastAsia"/>
                <w:lang w:val="en-US" w:eastAsia="zh-CN"/>
              </w:rPr>
              <w:t>lower rank</w:t>
            </w:r>
            <w:r w:rsidRPr="001D6920">
              <w:rPr>
                <w:rFonts w:eastAsia="SimSun" w:hint="eastAsia"/>
                <w:lang w:val="en-US" w:eastAsia="zh-CN"/>
              </w:rPr>
              <w:t xml:space="preserve"> </w:t>
            </w:r>
            <w:r w:rsidRPr="00852858">
              <w:rPr>
                <w:rFonts w:eastAsia="SimSun" w:hint="eastAsia"/>
                <w:lang w:val="en-US" w:eastAsia="zh-CN"/>
              </w:rPr>
              <w:t xml:space="preserve">should be the </w:t>
            </w:r>
            <w:r>
              <w:rPr>
                <w:rFonts w:eastAsia="SimSun" w:hint="eastAsia"/>
                <w:lang w:val="en-US" w:eastAsia="zh-CN"/>
              </w:rPr>
              <w:t>lower capability</w:t>
            </w:r>
            <w:r w:rsidRPr="00852858">
              <w:rPr>
                <w:rFonts w:eastAsia="SimSun" w:hint="eastAsia"/>
                <w:lang w:val="en-US" w:eastAsia="zh-CN"/>
              </w:rPr>
              <w:t xml:space="preserve">. </w:t>
            </w:r>
            <w:r>
              <w:rPr>
                <w:rFonts w:eastAsia="SimSun" w:hint="eastAsia"/>
                <w:lang w:val="en-US" w:eastAsia="zh-CN"/>
              </w:rPr>
              <w:t>T</w:t>
            </w:r>
            <w:r w:rsidRPr="00852858">
              <w:rPr>
                <w:rFonts w:eastAsia="SimSun" w:hint="eastAsia"/>
                <w:lang w:val="en-US" w:eastAsia="zh-CN"/>
              </w:rPr>
              <w:t>herefore</w:t>
            </w:r>
            <w:r>
              <w:rPr>
                <w:rFonts w:eastAsia="SimSun" w:hint="eastAsia"/>
                <w:lang w:val="en-US" w:eastAsia="zh-CN"/>
              </w:rPr>
              <w:t>, we suggest adding a new note:</w:t>
            </w:r>
            <w:r w:rsidRPr="00852858">
              <w:rPr>
                <w:rFonts w:eastAsia="SimSun" w:hint="eastAsia"/>
                <w:lang w:val="en-US" w:eastAsia="zh-CN"/>
              </w:rPr>
              <w:t xml:space="preserve"> </w:t>
            </w:r>
            <w:r>
              <w:rPr>
                <w:rFonts w:eastAsia="Malgun Gothic"/>
                <w:lang w:val="en-US"/>
              </w:rPr>
              <w:t>‘rank-1’</w:t>
            </w:r>
            <w:r w:rsidRPr="00BA5026">
              <w:rPr>
                <w:rFonts w:eastAsia="SimSun" w:hint="eastAsia"/>
                <w:lang w:val="en-US" w:eastAsia="zh-CN"/>
              </w:rPr>
              <w:t xml:space="preserve"> </w:t>
            </w:r>
            <w:r>
              <w:rPr>
                <w:rFonts w:eastAsia="SimSun" w:hint="eastAsia"/>
                <w:lang w:val="en-US" w:eastAsia="zh-CN"/>
              </w:rPr>
              <w:t>is</w:t>
            </w:r>
            <w:r w:rsidRPr="00BA5026">
              <w:rPr>
                <w:rFonts w:eastAsia="SimSun" w:hint="eastAsia"/>
                <w:lang w:val="en-US" w:eastAsia="zh-CN"/>
              </w:rPr>
              <w:t xml:space="preserve"> the </w:t>
            </w:r>
            <w:r>
              <w:rPr>
                <w:rFonts w:eastAsia="SimSun" w:hint="eastAsia"/>
                <w:lang w:val="en-US" w:eastAsia="zh-CN"/>
              </w:rPr>
              <w:t>lower capability.</w:t>
            </w:r>
          </w:p>
          <w:p w14:paraId="0002AE30" w14:textId="77777777" w:rsidR="00454217" w:rsidRPr="00473CC1" w:rsidRDefault="00454217" w:rsidP="00454217">
            <w:pPr>
              <w:rPr>
                <w:rFonts w:eastAsia="SimSun"/>
                <w:b/>
                <w:lang w:eastAsia="zh-CN"/>
              </w:rPr>
            </w:pPr>
            <w:bookmarkStart w:id="67" w:name="_Ref213338143"/>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w:t>
            </w:r>
            <w:r>
              <w:rPr>
                <w:rFonts w:eastAsia="SimSun" w:hint="eastAsia"/>
                <w:b/>
                <w:lang w:val="sv-SE" w:eastAsia="zh-CN"/>
              </w:rPr>
              <w:t>2-1</w:t>
            </w:r>
            <w:r>
              <w:rPr>
                <w:rFonts w:eastAsia="SimSun"/>
                <w:b/>
                <w:lang w:val="sv-SE" w:eastAsia="zh-CN"/>
              </w:rPr>
              <w:t>-</w:t>
            </w:r>
            <w:r>
              <w:rPr>
                <w:rFonts w:eastAsia="SimSun" w:hint="eastAsia"/>
                <w:b/>
                <w:lang w:val="sv-SE" w:eastAsia="zh-CN"/>
              </w:rPr>
              <w:t>7</w:t>
            </w:r>
            <w:r>
              <w:rPr>
                <w:b/>
              </w:rPr>
              <w:t>:</w:t>
            </w:r>
            <w:bookmarkEnd w:id="67"/>
            <w:r>
              <w:rPr>
                <w:b/>
              </w:rPr>
              <w:t xml:space="preserve"> </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77"/>
              <w:gridCol w:w="2689"/>
              <w:gridCol w:w="2529"/>
              <w:gridCol w:w="1935"/>
              <w:gridCol w:w="456"/>
              <w:gridCol w:w="436"/>
              <w:gridCol w:w="2647"/>
              <w:gridCol w:w="1217"/>
              <w:gridCol w:w="436"/>
              <w:gridCol w:w="436"/>
              <w:gridCol w:w="436"/>
              <w:gridCol w:w="2941"/>
              <w:gridCol w:w="1942"/>
            </w:tblGrid>
            <w:tr w:rsidR="00454217" w:rsidRPr="005332D9" w14:paraId="35D7F24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1E1063D" w14:textId="77777777" w:rsidR="00454217" w:rsidRPr="00BA5026" w:rsidRDefault="00454217" w:rsidP="00454217">
                  <w:pPr>
                    <w:pStyle w:val="TAL"/>
                    <w:rPr>
                      <w:rFonts w:ascii="Times New Roman" w:eastAsia="MS Mincho" w:hAnsi="Times New Roman"/>
                      <w:color w:val="000000"/>
                      <w:szCs w:val="18"/>
                    </w:rPr>
                  </w:pPr>
                  <w:r w:rsidRPr="00BA5026">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B8F860" w14:textId="77777777" w:rsidR="00454217" w:rsidRPr="00BA5026" w:rsidRDefault="00454217" w:rsidP="00454217">
                  <w:pPr>
                    <w:pStyle w:val="TAL"/>
                    <w:rPr>
                      <w:rFonts w:ascii="Times New Roman" w:eastAsia="MS Mincho" w:hAnsi="Times New Roman"/>
                      <w:color w:val="000000"/>
                      <w:szCs w:val="18"/>
                    </w:rPr>
                  </w:pPr>
                  <w:r w:rsidRPr="00BA5026">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431D549D" w14:textId="77777777" w:rsidR="00454217" w:rsidRPr="00BA5026" w:rsidRDefault="00454217" w:rsidP="00454217">
                  <w:pPr>
                    <w:pStyle w:val="TAL"/>
                    <w:rPr>
                      <w:rFonts w:ascii="Times New Roman" w:eastAsia="SimSun" w:hAnsi="Times New Roman"/>
                      <w:color w:val="000000"/>
                      <w:szCs w:val="18"/>
                    </w:rPr>
                  </w:pPr>
                  <w:r w:rsidRPr="00BA5026">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5743E553" w14:textId="77777777" w:rsidR="00454217" w:rsidRPr="00BA5026" w:rsidRDefault="00454217" w:rsidP="00454217">
                  <w:pPr>
                    <w:rPr>
                      <w:rFonts w:eastAsia="MS Gothic"/>
                      <w:color w:val="000000"/>
                      <w:sz w:val="18"/>
                      <w:szCs w:val="18"/>
                      <w:lang w:eastAsia="ja-JP"/>
                    </w:rPr>
                  </w:pPr>
                  <w:r w:rsidRPr="00BA5026">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2C17645"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lang w:val="en-US"/>
                    </w:rPr>
                    <w:t xml:space="preserve">One or more of </w:t>
                  </w:r>
                  <w:r w:rsidRPr="00BA5026">
                    <w:rPr>
                      <w:rFonts w:ascii="Times New Roman" w:eastAsia="MS Mincho" w:hAnsi="Times New Roman"/>
                      <w:color w:val="000000"/>
                      <w:szCs w:val="18"/>
                    </w:rPr>
                    <w:t>{59-2-1-1, 59-2-1-1c}</w:t>
                  </w:r>
                </w:p>
              </w:tc>
              <w:tc>
                <w:tcPr>
                  <w:tcW w:w="0" w:type="auto"/>
                  <w:tcBorders>
                    <w:top w:val="single" w:sz="4" w:space="0" w:color="auto"/>
                    <w:left w:val="single" w:sz="4" w:space="0" w:color="auto"/>
                    <w:bottom w:val="single" w:sz="4" w:space="0" w:color="auto"/>
                    <w:right w:val="single" w:sz="4" w:space="0" w:color="auto"/>
                  </w:tcBorders>
                </w:tcPr>
                <w:p w14:paraId="32E31C18" w14:textId="77777777" w:rsidR="00454217" w:rsidRPr="00BA5026" w:rsidRDefault="00454217" w:rsidP="00454217">
                  <w:pPr>
                    <w:pStyle w:val="TAL"/>
                    <w:rPr>
                      <w:rFonts w:ascii="Times New Roman" w:eastAsia="SimSun" w:hAnsi="Times New Roman"/>
                      <w:color w:val="000000"/>
                      <w:szCs w:val="18"/>
                    </w:rPr>
                  </w:pPr>
                  <w:r w:rsidRPr="00BA5026">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B99531" w14:textId="77777777" w:rsidR="00454217" w:rsidRPr="00BA5026" w:rsidRDefault="00454217" w:rsidP="00454217">
                  <w:pPr>
                    <w:pStyle w:val="TAL"/>
                    <w:rPr>
                      <w:rFonts w:ascii="Times New Roman" w:eastAsia="SimSun" w:hAnsi="Times New Roman"/>
                      <w:color w:val="000000"/>
                      <w:szCs w:val="18"/>
                    </w:rPr>
                  </w:pPr>
                  <w:r w:rsidRPr="00BA5026">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9D55C9" w14:textId="77777777" w:rsidR="00454217" w:rsidRPr="00BA5026" w:rsidRDefault="00454217" w:rsidP="00454217">
                  <w:pPr>
                    <w:pStyle w:val="TAL"/>
                    <w:rPr>
                      <w:rFonts w:ascii="Times New Roman" w:eastAsia="SimSun" w:hAnsi="Times New Roman"/>
                      <w:color w:val="000000"/>
                      <w:szCs w:val="18"/>
                    </w:rPr>
                  </w:pPr>
                  <w:r w:rsidRPr="00BA5026">
                    <w:rPr>
                      <w:rFonts w:ascii="Times New Roman" w:eastAsia="SimSun" w:hAnsi="Times New Roman"/>
                      <w:color w:val="000000"/>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25F0E9D2"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46E30D"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8812153"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CE81816"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F0E0E7" w14:textId="77777777" w:rsidR="00454217" w:rsidRPr="00BA5026" w:rsidRDefault="00454217" w:rsidP="00454217">
                  <w:pPr>
                    <w:pStyle w:val="TAL"/>
                    <w:rPr>
                      <w:rFonts w:ascii="Times New Roman" w:hAnsi="Times New Roman"/>
                      <w:color w:val="000000"/>
                      <w:szCs w:val="18"/>
                    </w:rPr>
                  </w:pPr>
                  <w:r w:rsidRPr="00BA5026">
                    <w:rPr>
                      <w:rFonts w:ascii="Times New Roman" w:hAnsi="Times New Roman"/>
                      <w:color w:val="000000"/>
                      <w:szCs w:val="18"/>
                    </w:rPr>
                    <w:t>Candidate values: {’rank-1’, ‘rank-1 and rank-2’}</w:t>
                  </w:r>
                </w:p>
                <w:p w14:paraId="09F0E0C1" w14:textId="77777777" w:rsidR="00454217" w:rsidRPr="00BA5026" w:rsidRDefault="00454217" w:rsidP="00454217">
                  <w:pPr>
                    <w:pStyle w:val="TAL"/>
                    <w:rPr>
                      <w:rFonts w:ascii="Times New Roman" w:hAnsi="Times New Roman"/>
                      <w:color w:val="000000"/>
                      <w:szCs w:val="18"/>
                    </w:rPr>
                  </w:pPr>
                </w:p>
                <w:p w14:paraId="78EAEFA0" w14:textId="77777777" w:rsidR="00454217" w:rsidRPr="009460DD" w:rsidRDefault="00454217" w:rsidP="00454217">
                  <w:pPr>
                    <w:pStyle w:val="TAL"/>
                    <w:rPr>
                      <w:rFonts w:ascii="Times New Roman" w:eastAsia="SimSun" w:hAnsi="Times New Roman"/>
                      <w:color w:val="000000"/>
                      <w:szCs w:val="18"/>
                      <w:lang w:eastAsia="zh-CN"/>
                    </w:rPr>
                  </w:pPr>
                  <w:r w:rsidRPr="00BA5026">
                    <w:rPr>
                      <w:rFonts w:ascii="Times New Roman" w:hAnsi="Times New Roman"/>
                      <w:color w:val="000000"/>
                      <w:szCs w:val="18"/>
                    </w:rPr>
                    <w:t>Note: 3-bit scaling applies only to the Type-I SP codebook</w:t>
                  </w:r>
                </w:p>
                <w:p w14:paraId="67F7D112" w14:textId="77777777" w:rsidR="00454217" w:rsidRPr="009460DD" w:rsidRDefault="00454217" w:rsidP="00454217">
                  <w:pPr>
                    <w:pStyle w:val="TAL"/>
                    <w:rPr>
                      <w:rFonts w:ascii="Times New Roman" w:eastAsia="SimSun" w:hAnsi="Times New Roman"/>
                      <w:color w:val="000000"/>
                      <w:szCs w:val="18"/>
                      <w:lang w:eastAsia="zh-CN"/>
                    </w:rPr>
                  </w:pPr>
                </w:p>
                <w:p w14:paraId="291C9ACC" w14:textId="77777777" w:rsidR="00454217" w:rsidRPr="00852858" w:rsidRDefault="00454217" w:rsidP="00454217">
                  <w:pPr>
                    <w:pStyle w:val="TAL"/>
                    <w:rPr>
                      <w:rFonts w:ascii="Times New Roman" w:eastAsia="SimSun" w:hAnsi="Times New Roman"/>
                      <w:color w:val="FF0000"/>
                      <w:szCs w:val="18"/>
                      <w:highlight w:val="yellow"/>
                      <w:lang w:eastAsia="zh-CN"/>
                    </w:rPr>
                  </w:pPr>
                  <w:r w:rsidRPr="00852858">
                    <w:rPr>
                      <w:rFonts w:ascii="Times New Roman" w:eastAsia="SimSun" w:hAnsi="Times New Roman" w:hint="eastAsia"/>
                      <w:color w:val="FF0000"/>
                      <w:szCs w:val="18"/>
                      <w:lang w:eastAsia="zh-CN"/>
                    </w:rPr>
                    <w:t>Note:</w:t>
                  </w:r>
                  <w:r w:rsidRPr="004161C0">
                    <w:rPr>
                      <w:rFonts w:ascii="Times New Roman" w:eastAsia="SimSun" w:hAnsi="Times New Roman" w:hint="eastAsia"/>
                      <w:color w:val="FF0000"/>
                      <w:szCs w:val="18"/>
                      <w:lang w:eastAsia="zh-CN"/>
                    </w:rPr>
                    <w:t xml:space="preserve"> </w:t>
                  </w:r>
                  <w:r w:rsidRPr="004161C0">
                    <w:rPr>
                      <w:rFonts w:ascii="Times New Roman" w:eastAsia="SimSun" w:hAnsi="Times New Roman"/>
                      <w:color w:val="FF0000"/>
                      <w:szCs w:val="18"/>
                      <w:lang w:eastAsia="zh-CN"/>
                    </w:rPr>
                    <w:t>‘</w:t>
                  </w:r>
                  <w:r w:rsidRPr="00BA5026">
                    <w:rPr>
                      <w:rFonts w:ascii="Times New Roman" w:eastAsia="SimSun" w:hAnsi="Times New Roman"/>
                      <w:color w:val="FF0000"/>
                      <w:szCs w:val="18"/>
                      <w:lang w:eastAsia="zh-CN"/>
                    </w:rPr>
                    <w:t>rank-1’</w:t>
                  </w:r>
                  <w:r w:rsidRPr="00BA5026">
                    <w:rPr>
                      <w:rFonts w:ascii="Times New Roman" w:eastAsia="SimSun" w:hAnsi="Times New Roman" w:hint="eastAsia"/>
                      <w:color w:val="FF0000"/>
                      <w:szCs w:val="18"/>
                      <w:lang w:eastAsia="zh-CN"/>
                    </w:rPr>
                    <w:t>is</w:t>
                  </w:r>
                  <w:r w:rsidRPr="00BA5026">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496B563B" w14:textId="77777777" w:rsidR="00454217" w:rsidRPr="00BA5026" w:rsidRDefault="00454217" w:rsidP="00454217">
                  <w:pPr>
                    <w:pStyle w:val="TAL"/>
                    <w:rPr>
                      <w:rFonts w:ascii="Times New Roman" w:hAnsi="Times New Roman"/>
                      <w:color w:val="000000"/>
                      <w:szCs w:val="18"/>
                    </w:rPr>
                  </w:pPr>
                  <w:r w:rsidRPr="00BA5026">
                    <w:rPr>
                      <w:rFonts w:ascii="Times New Roman" w:hAnsi="Times New Roman"/>
                      <w:color w:val="000000"/>
                      <w:szCs w:val="18"/>
                    </w:rPr>
                    <w:t>Optional with capability signalling</w:t>
                  </w:r>
                </w:p>
              </w:tc>
            </w:tr>
          </w:tbl>
          <w:p w14:paraId="38761CEE" w14:textId="77777777" w:rsidR="00454217" w:rsidRPr="00852858" w:rsidRDefault="00454217" w:rsidP="00454217">
            <w:pPr>
              <w:spacing w:afterLines="50"/>
              <w:rPr>
                <w:rFonts w:eastAsia="SimSun" w:cs="Arial"/>
                <w:lang w:eastAsia="zh-CN"/>
              </w:rPr>
            </w:pPr>
          </w:p>
          <w:p w14:paraId="2640A477" w14:textId="77777777" w:rsidR="00454217" w:rsidRDefault="00454217" w:rsidP="00454217">
            <w:pPr>
              <w:spacing w:afterLines="50"/>
              <w:outlineLvl w:val="2"/>
              <w:rPr>
                <w:rFonts w:eastAsia="SimSun"/>
                <w:color w:val="000000"/>
                <w:szCs w:val="18"/>
                <w:lang w:eastAsia="zh-CN"/>
              </w:rPr>
            </w:pPr>
            <w:r>
              <w:rPr>
                <w:rFonts w:eastAsia="Malgun Gothic" w:cs="Arial"/>
              </w:rPr>
              <w:t>FG 59-2-</w:t>
            </w:r>
            <w:r w:rsidRPr="00852858">
              <w:rPr>
                <w:rFonts w:eastAsia="SimSun" w:cs="Arial" w:hint="eastAsia"/>
                <w:lang w:eastAsia="zh-CN"/>
              </w:rPr>
              <w:t>3</w:t>
            </w:r>
            <w:r>
              <w:rPr>
                <w:rFonts w:eastAsia="Malgun Gothic" w:cs="Arial"/>
              </w:rPr>
              <w:t>-</w:t>
            </w:r>
            <w:r w:rsidRPr="00852858">
              <w:rPr>
                <w:rFonts w:eastAsia="SimSun" w:cs="Arial" w:hint="eastAsia"/>
                <w:lang w:eastAsia="zh-CN"/>
              </w:rPr>
              <w:t>1</w:t>
            </w:r>
            <w:r>
              <w:rPr>
                <w:rFonts w:eastAsia="SimSun"/>
                <w:color w:val="000000"/>
                <w:szCs w:val="18"/>
                <w:lang w:eastAsia="zh-CN"/>
              </w:rPr>
              <w:t>:</w:t>
            </w:r>
          </w:p>
          <w:p w14:paraId="18F22015" w14:textId="77777777" w:rsidR="00454217" w:rsidRPr="00746810" w:rsidRDefault="00454217" w:rsidP="00F028EB">
            <w:pPr>
              <w:pStyle w:val="Normal9pointspacing"/>
              <w:numPr>
                <w:ilvl w:val="0"/>
                <w:numId w:val="51"/>
              </w:numPr>
              <w:spacing w:before="0" w:afterLines="50" w:after="120"/>
              <w:ind w:right="40"/>
              <w:rPr>
                <w:rFonts w:eastAsia="SimSun"/>
                <w:lang w:val="en-US" w:eastAsia="zh-CN"/>
              </w:rPr>
            </w:pPr>
            <w:r>
              <w:rPr>
                <w:rFonts w:eastAsia="Malgun Gothic"/>
                <w:lang w:val="en-US"/>
              </w:rPr>
              <w:t>In this FG, the candidate values of</w:t>
            </w:r>
            <w:r w:rsidRPr="00852858">
              <w:rPr>
                <w:rFonts w:eastAsia="SimSun" w:hint="eastAsia"/>
                <w:lang w:val="en-US" w:eastAsia="zh-CN"/>
              </w:rPr>
              <w:t xml:space="preserve"> component 1</w:t>
            </w:r>
            <w:r>
              <w:rPr>
                <w:rFonts w:eastAsia="SimSun" w:hint="eastAsia"/>
                <w:lang w:val="en-US" w:eastAsia="zh-CN"/>
              </w:rPr>
              <w:t xml:space="preserve"> </w:t>
            </w:r>
            <w:r>
              <w:rPr>
                <w:rFonts w:eastAsia="Malgun Gothic"/>
                <w:lang w:val="en-US"/>
              </w:rPr>
              <w:t>are ‘</w:t>
            </w:r>
            <w:r w:rsidRPr="00746810">
              <w:rPr>
                <w:color w:val="000000"/>
                <w:szCs w:val="18"/>
                <w:lang w:val="en-US"/>
              </w:rPr>
              <w:t>half cyclic prefix</w:t>
            </w:r>
            <w:r>
              <w:rPr>
                <w:rFonts w:eastAsia="Malgun Gothic"/>
                <w:lang w:val="en-US"/>
              </w:rPr>
              <w:t>’ and ‘</w:t>
            </w:r>
            <w:r w:rsidRPr="00746810">
              <w:rPr>
                <w:color w:val="000000"/>
                <w:szCs w:val="18"/>
                <w:lang w:val="en-US"/>
              </w:rPr>
              <w:t>full cyclic prefix</w:t>
            </w:r>
            <w:r>
              <w:rPr>
                <w:rFonts w:eastAsia="Malgun Gothic"/>
                <w:lang w:val="en-US"/>
              </w:rPr>
              <w:t>’.</w:t>
            </w:r>
            <w:r>
              <w:rPr>
                <w:rFonts w:eastAsia="SimSun" w:hint="eastAsia"/>
                <w:lang w:val="en-US" w:eastAsia="zh-CN"/>
              </w:rPr>
              <w:t xml:space="preserve"> Since the larger quantization range </w:t>
            </w:r>
            <w:r w:rsidRPr="00E07A00">
              <w:rPr>
                <w:rFonts w:eastAsia="SimSun"/>
                <w:lang w:val="en-US" w:eastAsia="zh-CN"/>
              </w:rPr>
              <w:t>leads to higher processing complexity for the UE</w:t>
            </w:r>
            <w:r>
              <w:rPr>
                <w:rFonts w:eastAsia="SimSun" w:hint="eastAsia"/>
                <w:lang w:val="en-US" w:eastAsia="zh-CN"/>
              </w:rPr>
              <w:t xml:space="preserve">, </w:t>
            </w:r>
            <w:r>
              <w:rPr>
                <w:rFonts w:eastAsia="Malgun Gothic"/>
                <w:lang w:val="en-US"/>
              </w:rPr>
              <w:t>‘</w:t>
            </w:r>
            <w:r>
              <w:rPr>
                <w:rFonts w:eastAsia="SimSun" w:hint="eastAsia"/>
                <w:color w:val="000000"/>
                <w:szCs w:val="18"/>
                <w:lang w:val="en-US" w:eastAsia="zh-CN"/>
              </w:rPr>
              <w:t>h</w:t>
            </w:r>
            <w:r w:rsidRPr="00746810">
              <w:rPr>
                <w:color w:val="000000"/>
                <w:szCs w:val="18"/>
                <w:lang w:val="en-US"/>
              </w:rPr>
              <w:t>al</w:t>
            </w:r>
            <w:r w:rsidRPr="00746810">
              <w:rPr>
                <w:rFonts w:eastAsia="SimSun" w:hint="eastAsia"/>
                <w:color w:val="000000"/>
                <w:szCs w:val="18"/>
                <w:lang w:val="en-US" w:eastAsia="zh-CN"/>
              </w:rPr>
              <w:t>f</w:t>
            </w:r>
            <w:r w:rsidRPr="00746810">
              <w:rPr>
                <w:color w:val="000000"/>
                <w:szCs w:val="18"/>
                <w:lang w:val="en-US"/>
              </w:rPr>
              <w:t xml:space="preserve"> cyclic prefix</w:t>
            </w:r>
            <w:r>
              <w:rPr>
                <w:rFonts w:eastAsia="Malgun Gothic"/>
                <w:lang w:val="en-US"/>
              </w:rPr>
              <w:t>’</w:t>
            </w:r>
            <w:r w:rsidRPr="00F34A5F">
              <w:rPr>
                <w:rFonts w:eastAsia="SimSun"/>
                <w:lang w:val="en-US" w:eastAsia="zh-CN"/>
              </w:rPr>
              <w:t xml:space="preserve"> should be considered</w:t>
            </w:r>
            <w:r>
              <w:rPr>
                <w:rFonts w:eastAsia="SimSun" w:hint="eastAsia"/>
                <w:lang w:val="en-US" w:eastAsia="zh-CN"/>
              </w:rPr>
              <w:t xml:space="preserve"> as</w:t>
            </w:r>
            <w:r w:rsidRPr="00F34A5F">
              <w:rPr>
                <w:rFonts w:eastAsia="SimSun"/>
                <w:lang w:val="en-US" w:eastAsia="zh-CN"/>
              </w:rPr>
              <w:t xml:space="preserve"> a lower capability. </w:t>
            </w:r>
            <w:r>
              <w:rPr>
                <w:rFonts w:eastAsia="SimSun" w:hint="eastAsia"/>
                <w:lang w:val="en-US" w:eastAsia="zh-CN"/>
              </w:rPr>
              <w:t>T</w:t>
            </w:r>
            <w:r w:rsidRPr="00852858">
              <w:rPr>
                <w:rFonts w:eastAsia="SimSun" w:hint="eastAsia"/>
                <w:lang w:val="en-US" w:eastAsia="zh-CN"/>
              </w:rPr>
              <w:t>herefore</w:t>
            </w:r>
            <w:r>
              <w:rPr>
                <w:rFonts w:eastAsia="SimSun" w:hint="eastAsia"/>
                <w:lang w:val="en-US" w:eastAsia="zh-CN"/>
              </w:rPr>
              <w:t>, we suggest adding a new note:</w:t>
            </w:r>
            <w:r w:rsidRPr="007E41BD">
              <w:rPr>
                <w:rFonts w:eastAsia="SimSun" w:hint="eastAsia"/>
                <w:lang w:val="en-US" w:eastAsia="zh-CN"/>
              </w:rPr>
              <w:t xml:space="preserve"> </w:t>
            </w:r>
            <w:r>
              <w:rPr>
                <w:rFonts w:eastAsia="SimSun" w:hint="eastAsia"/>
                <w:lang w:val="en-US" w:eastAsia="zh-CN"/>
              </w:rPr>
              <w:t xml:space="preserve">For </w:t>
            </w:r>
            <w:r w:rsidRPr="00852858">
              <w:rPr>
                <w:rFonts w:eastAsia="SimSun" w:hint="eastAsia"/>
                <w:lang w:val="en-US" w:eastAsia="zh-CN"/>
              </w:rPr>
              <w:t>component 1</w:t>
            </w:r>
            <w:r>
              <w:rPr>
                <w:rFonts w:eastAsia="SimSun" w:hint="eastAsia"/>
                <w:lang w:val="en-US" w:eastAsia="zh-CN"/>
              </w:rPr>
              <w:t>,</w:t>
            </w:r>
            <w:r>
              <w:rPr>
                <w:rFonts w:eastAsia="Malgun Gothic"/>
                <w:lang w:val="en-US"/>
              </w:rPr>
              <w:t xml:space="preserve"> ‘</w:t>
            </w:r>
            <w:r w:rsidRPr="00746810">
              <w:rPr>
                <w:rFonts w:eastAsia="SimSun" w:hint="eastAsia"/>
                <w:color w:val="000000"/>
                <w:szCs w:val="18"/>
                <w:lang w:val="en-US" w:eastAsia="zh-CN"/>
              </w:rPr>
              <w:t>half</w:t>
            </w:r>
            <w:r w:rsidRPr="00746810">
              <w:rPr>
                <w:color w:val="000000"/>
                <w:szCs w:val="18"/>
                <w:lang w:val="en-US"/>
              </w:rPr>
              <w:t xml:space="preserve"> cyclic prefix</w:t>
            </w:r>
            <w:r>
              <w:rPr>
                <w:rFonts w:eastAsia="Malgun Gothic"/>
                <w:lang w:val="en-US"/>
              </w:rPr>
              <w:t>’</w:t>
            </w:r>
            <w:r w:rsidRPr="00BA5026">
              <w:rPr>
                <w:rFonts w:eastAsia="SimSun" w:hint="eastAsia"/>
                <w:lang w:val="en-US" w:eastAsia="zh-CN"/>
              </w:rPr>
              <w:t xml:space="preserve"> </w:t>
            </w:r>
            <w:r>
              <w:rPr>
                <w:rFonts w:eastAsia="SimSun" w:hint="eastAsia"/>
                <w:lang w:val="en-US" w:eastAsia="zh-CN"/>
              </w:rPr>
              <w:t>is</w:t>
            </w:r>
            <w:r w:rsidRPr="00BA5026">
              <w:rPr>
                <w:rFonts w:eastAsia="SimSun" w:hint="eastAsia"/>
                <w:lang w:val="en-US" w:eastAsia="zh-CN"/>
              </w:rPr>
              <w:t xml:space="preserve"> the </w:t>
            </w:r>
            <w:r>
              <w:rPr>
                <w:rFonts w:eastAsia="SimSun" w:hint="eastAsia"/>
                <w:lang w:val="en-US" w:eastAsia="zh-CN"/>
              </w:rPr>
              <w:t>lower capability.</w:t>
            </w:r>
          </w:p>
          <w:p w14:paraId="1BC5779C" w14:textId="77777777" w:rsidR="00454217" w:rsidRPr="00473CC1" w:rsidRDefault="00454217" w:rsidP="00454217">
            <w:pPr>
              <w:rPr>
                <w:rFonts w:eastAsia="SimSun"/>
                <w:b/>
                <w:lang w:eastAsia="zh-CN"/>
              </w:rPr>
            </w:pPr>
            <w:bookmarkStart w:id="68" w:name="_Ref213338152"/>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w:t>
            </w:r>
            <w:r>
              <w:rPr>
                <w:rFonts w:eastAsia="SimSun" w:hint="eastAsia"/>
                <w:b/>
                <w:lang w:val="sv-SE" w:eastAsia="zh-CN"/>
              </w:rPr>
              <w:t>2-3</w:t>
            </w:r>
            <w:r>
              <w:rPr>
                <w:rFonts w:eastAsia="SimSun"/>
                <w:b/>
                <w:lang w:val="sv-SE" w:eastAsia="zh-CN"/>
              </w:rPr>
              <w:t>-</w:t>
            </w:r>
            <w:r>
              <w:rPr>
                <w:rFonts w:eastAsia="SimSun" w:hint="eastAsia"/>
                <w:b/>
                <w:lang w:val="sv-SE" w:eastAsia="zh-CN"/>
              </w:rPr>
              <w:t>1</w:t>
            </w:r>
            <w:r>
              <w:rPr>
                <w:b/>
              </w:rPr>
              <w:t>:</w:t>
            </w:r>
            <w:bookmarkEnd w:id="68"/>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90"/>
              <w:gridCol w:w="1083"/>
              <w:gridCol w:w="5596"/>
              <w:gridCol w:w="486"/>
              <w:gridCol w:w="456"/>
              <w:gridCol w:w="436"/>
              <w:gridCol w:w="1911"/>
              <w:gridCol w:w="1255"/>
              <w:gridCol w:w="436"/>
              <w:gridCol w:w="436"/>
              <w:gridCol w:w="436"/>
              <w:gridCol w:w="3547"/>
              <w:gridCol w:w="2001"/>
            </w:tblGrid>
            <w:tr w:rsidR="00454217" w:rsidRPr="007E41BD" w14:paraId="6F6C152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hideMark/>
                </w:tcPr>
                <w:p w14:paraId="018A5512" w14:textId="77777777" w:rsidR="00454217" w:rsidRPr="007E41BD" w:rsidRDefault="00454217" w:rsidP="00454217">
                  <w:pPr>
                    <w:pStyle w:val="TAL"/>
                    <w:rPr>
                      <w:rFonts w:ascii="Times New Roman" w:eastAsia="MS Mincho" w:hAnsi="Times New Roman"/>
                      <w:color w:val="000000"/>
                      <w:szCs w:val="18"/>
                    </w:rPr>
                  </w:pPr>
                  <w:r w:rsidRPr="007E41B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32EE4C43" w14:textId="77777777" w:rsidR="00454217" w:rsidRPr="007E41BD" w:rsidRDefault="00454217" w:rsidP="00454217">
                  <w:pPr>
                    <w:pStyle w:val="TAL"/>
                    <w:rPr>
                      <w:rFonts w:ascii="Times New Roman" w:eastAsia="MS Mincho" w:hAnsi="Times New Roman"/>
                      <w:color w:val="000000"/>
                      <w:szCs w:val="18"/>
                    </w:rPr>
                  </w:pPr>
                  <w:r w:rsidRPr="007E41BD">
                    <w:rPr>
                      <w:rFonts w:ascii="Times New Roman" w:eastAsia="MS Mincho" w:hAnsi="Times New Roman"/>
                      <w:color w:val="000000"/>
                      <w:szCs w:val="18"/>
                    </w:rPr>
                    <w:t>59-2-3-1</w:t>
                  </w:r>
                </w:p>
              </w:tc>
              <w:tc>
                <w:tcPr>
                  <w:tcW w:w="0" w:type="auto"/>
                  <w:tcBorders>
                    <w:top w:val="single" w:sz="4" w:space="0" w:color="auto"/>
                    <w:left w:val="single" w:sz="4" w:space="0" w:color="auto"/>
                    <w:bottom w:val="single" w:sz="4" w:space="0" w:color="auto"/>
                    <w:right w:val="single" w:sz="4" w:space="0" w:color="auto"/>
                  </w:tcBorders>
                  <w:hideMark/>
                </w:tcPr>
                <w:p w14:paraId="7AF06D12"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000000"/>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hideMark/>
                </w:tcPr>
                <w:p w14:paraId="749542DC" w14:textId="77777777" w:rsidR="00454217" w:rsidRPr="007E41BD" w:rsidRDefault="00454217" w:rsidP="00454217">
                  <w:pPr>
                    <w:rPr>
                      <w:rFonts w:eastAsia="MS Gothic"/>
                      <w:color w:val="000000"/>
                      <w:sz w:val="18"/>
                      <w:szCs w:val="18"/>
                      <w:lang w:eastAsia="ja-JP"/>
                    </w:rPr>
                  </w:pPr>
                  <w:r w:rsidRPr="007E41BD">
                    <w:rPr>
                      <w:color w:val="000000"/>
                      <w:sz w:val="18"/>
                      <w:szCs w:val="18"/>
                      <w:lang w:eastAsia="zh-CN"/>
                    </w:rPr>
                    <w:t>1. Configured minimum quantization range for CJTC Dd reporting</w:t>
                  </w:r>
                </w:p>
                <w:p w14:paraId="1D32E8FC" w14:textId="77777777" w:rsidR="00454217" w:rsidRPr="007E41BD" w:rsidRDefault="00454217" w:rsidP="00454217">
                  <w:pPr>
                    <w:rPr>
                      <w:color w:val="000000"/>
                      <w:sz w:val="18"/>
                      <w:szCs w:val="18"/>
                      <w:lang w:eastAsia="zh-CN"/>
                    </w:rPr>
                  </w:pPr>
                  <w:r w:rsidRPr="007E41BD">
                    <w:rPr>
                      <w:color w:val="000000"/>
                      <w:sz w:val="18"/>
                      <w:szCs w:val="18"/>
                      <w:lang w:eastAsia="zh-CN"/>
                    </w:rPr>
                    <w:t>2. Configured maximum resolution (number of steps) for the quantization alphabet for CJTC Dd reporting</w:t>
                  </w:r>
                </w:p>
                <w:p w14:paraId="4520D726" w14:textId="77777777" w:rsidR="00454217" w:rsidRPr="007E41BD" w:rsidRDefault="00454217" w:rsidP="00454217">
                  <w:pPr>
                    <w:rPr>
                      <w:color w:val="000000"/>
                      <w:sz w:val="18"/>
                      <w:szCs w:val="18"/>
                      <w:highlight w:val="yellow"/>
                      <w:lang w:val="en-GB" w:eastAsia="zh-CN"/>
                    </w:rPr>
                  </w:pPr>
                  <w:r w:rsidRPr="007E41BD">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hideMark/>
                </w:tcPr>
                <w:p w14:paraId="17EAB136"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hideMark/>
                </w:tcPr>
                <w:p w14:paraId="219D2761"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24FC8803"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6FA916B"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000000"/>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hideMark/>
                </w:tcPr>
                <w:p w14:paraId="55A95D6F"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5D724191"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34A3424"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0BF0219"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AC05BB1" w14:textId="77777777" w:rsidR="00454217" w:rsidRPr="007E41BD" w:rsidRDefault="00454217" w:rsidP="00454217">
                  <w:pPr>
                    <w:pStyle w:val="TAL"/>
                    <w:rPr>
                      <w:rFonts w:ascii="Times New Roman" w:eastAsia="SimSun" w:hAnsi="Times New Roman"/>
                      <w:color w:val="000000"/>
                      <w:szCs w:val="18"/>
                    </w:rPr>
                  </w:pPr>
                  <w:r w:rsidRPr="007E41BD">
                    <w:rPr>
                      <w:rFonts w:ascii="Times New Roman" w:hAnsi="Times New Roman"/>
                      <w:color w:val="000000"/>
                      <w:szCs w:val="18"/>
                    </w:rPr>
                    <w:t>Component 1 candidate values: {half cyclic prefix, full cyclic prefix}</w:t>
                  </w:r>
                </w:p>
                <w:p w14:paraId="508A6147" w14:textId="77777777" w:rsidR="00454217" w:rsidRPr="007E41BD" w:rsidRDefault="00454217" w:rsidP="00454217">
                  <w:pPr>
                    <w:pStyle w:val="TAL"/>
                    <w:rPr>
                      <w:rFonts w:ascii="Times New Roman" w:hAnsi="Times New Roman"/>
                      <w:color w:val="000000"/>
                      <w:szCs w:val="18"/>
                    </w:rPr>
                  </w:pPr>
                </w:p>
                <w:p w14:paraId="67C2C1AC" w14:textId="77777777" w:rsidR="00454217" w:rsidRPr="007E41BD" w:rsidRDefault="00454217" w:rsidP="00454217">
                  <w:pPr>
                    <w:pStyle w:val="TAL"/>
                    <w:rPr>
                      <w:rFonts w:ascii="Times New Roman" w:hAnsi="Times New Roman"/>
                      <w:color w:val="000000"/>
                      <w:szCs w:val="18"/>
                    </w:rPr>
                  </w:pPr>
                  <w:r w:rsidRPr="007E41BD">
                    <w:rPr>
                      <w:rFonts w:ascii="Times New Roman" w:hAnsi="Times New Roman"/>
                      <w:color w:val="000000"/>
                      <w:szCs w:val="18"/>
                    </w:rPr>
                    <w:t>Component 2 candidate values: {32, 64, 128, 256}</w:t>
                  </w:r>
                </w:p>
                <w:p w14:paraId="358CDE5E" w14:textId="77777777" w:rsidR="00454217" w:rsidRPr="007E41BD" w:rsidRDefault="00454217" w:rsidP="00454217">
                  <w:pPr>
                    <w:pStyle w:val="TAL"/>
                    <w:rPr>
                      <w:rFonts w:ascii="Times New Roman" w:hAnsi="Times New Roman"/>
                      <w:color w:val="000000"/>
                      <w:szCs w:val="18"/>
                    </w:rPr>
                  </w:pPr>
                </w:p>
                <w:p w14:paraId="783B91CA" w14:textId="77777777" w:rsidR="00454217" w:rsidRPr="007E41BD" w:rsidRDefault="00454217" w:rsidP="00454217">
                  <w:pPr>
                    <w:pStyle w:val="TAL"/>
                    <w:rPr>
                      <w:rFonts w:ascii="Times New Roman" w:hAnsi="Times New Roman"/>
                      <w:color w:val="000000"/>
                      <w:szCs w:val="18"/>
                    </w:rPr>
                  </w:pPr>
                  <w:r w:rsidRPr="007E41BD">
                    <w:rPr>
                      <w:rFonts w:ascii="Times New Roman" w:hAnsi="Times New Roman"/>
                      <w:color w:val="000000"/>
                      <w:szCs w:val="18"/>
                    </w:rPr>
                    <w:t>Component 3 candidate values: {1, 2}</w:t>
                  </w:r>
                </w:p>
                <w:p w14:paraId="2054E3D4" w14:textId="77777777" w:rsidR="00454217" w:rsidRPr="007E41BD" w:rsidRDefault="00454217" w:rsidP="00454217">
                  <w:pPr>
                    <w:pStyle w:val="TAL"/>
                    <w:rPr>
                      <w:rFonts w:ascii="Times New Roman" w:hAnsi="Times New Roman"/>
                      <w:color w:val="000000"/>
                      <w:szCs w:val="18"/>
                    </w:rPr>
                  </w:pPr>
                </w:p>
                <w:p w14:paraId="73B4EFA3" w14:textId="77777777" w:rsidR="00454217" w:rsidRPr="009460DD" w:rsidRDefault="00454217" w:rsidP="00454217">
                  <w:pPr>
                    <w:pStyle w:val="TAL"/>
                    <w:rPr>
                      <w:rFonts w:ascii="Times New Roman" w:eastAsia="SimSun" w:hAnsi="Times New Roman"/>
                      <w:color w:val="000000"/>
                      <w:szCs w:val="18"/>
                      <w:lang w:eastAsia="zh-CN"/>
                    </w:rPr>
                  </w:pPr>
                  <w:r w:rsidRPr="007E41BD">
                    <w:rPr>
                      <w:rFonts w:ascii="Times New Roman" w:hAnsi="Times New Roman"/>
                      <w:color w:val="000000"/>
                      <w:szCs w:val="18"/>
                    </w:rPr>
                    <w:t>Note</w:t>
                  </w:r>
                  <w:r w:rsidRPr="007E41BD">
                    <w:rPr>
                      <w:rFonts w:ascii="Times New Roman" w:eastAsia="MS Gothic" w:hAnsi="Times New Roman"/>
                      <w:color w:val="000000"/>
                      <w:szCs w:val="18"/>
                    </w:rPr>
                    <w:t>：</w:t>
                  </w:r>
                  <w:r w:rsidRPr="007E41BD">
                    <w:rPr>
                      <w:rFonts w:ascii="Times New Roman" w:hAnsi="Times New Roman"/>
                      <w:color w:val="000000"/>
                      <w:szCs w:val="18"/>
                    </w:rPr>
                    <w:t>OCPU =X.NTRP</w:t>
                  </w:r>
                </w:p>
                <w:p w14:paraId="7F5A462F" w14:textId="77777777" w:rsidR="00454217" w:rsidRPr="009460DD" w:rsidRDefault="00454217" w:rsidP="00454217">
                  <w:pPr>
                    <w:pStyle w:val="TAL"/>
                    <w:rPr>
                      <w:rFonts w:ascii="Times New Roman" w:eastAsia="SimSun" w:hAnsi="Times New Roman"/>
                      <w:color w:val="000000"/>
                      <w:szCs w:val="18"/>
                      <w:lang w:eastAsia="zh-CN"/>
                    </w:rPr>
                  </w:pPr>
                </w:p>
                <w:p w14:paraId="45437096" w14:textId="77777777" w:rsidR="00454217" w:rsidRPr="00852858" w:rsidRDefault="00454217" w:rsidP="00454217">
                  <w:pPr>
                    <w:pStyle w:val="TAL"/>
                    <w:rPr>
                      <w:rFonts w:ascii="Times New Roman" w:eastAsia="SimSun" w:hAnsi="Times New Roman"/>
                      <w:color w:val="000000"/>
                      <w:szCs w:val="18"/>
                      <w:highlight w:val="yellow"/>
                      <w:lang w:eastAsia="zh-CN"/>
                    </w:rPr>
                  </w:pPr>
                  <w:r w:rsidRPr="007E41BD">
                    <w:rPr>
                      <w:rFonts w:ascii="Times New Roman" w:eastAsia="SimSun" w:hAnsi="Times New Roman"/>
                      <w:color w:val="FF0000"/>
                      <w:szCs w:val="18"/>
                      <w:lang w:eastAsia="zh-CN"/>
                    </w:rPr>
                    <w:t>Note:</w:t>
                  </w:r>
                  <w:r w:rsidRPr="007E41BD">
                    <w:rPr>
                      <w:rFonts w:ascii="Times New Roman" w:hAnsi="Times New Roman"/>
                      <w:color w:val="FF0000"/>
                    </w:rPr>
                    <w:t xml:space="preserve"> </w:t>
                  </w:r>
                  <w:r w:rsidRPr="00852858">
                    <w:rPr>
                      <w:rFonts w:ascii="Times New Roman" w:eastAsia="SimSun" w:hAnsi="Times New Roman"/>
                      <w:color w:val="FF0000"/>
                      <w:lang w:eastAsia="zh-CN"/>
                    </w:rPr>
                    <w:t xml:space="preserve">For </w:t>
                  </w:r>
                  <w:r w:rsidRPr="007E41BD">
                    <w:rPr>
                      <w:rFonts w:ascii="Times New Roman" w:eastAsia="SimSun" w:hAnsi="Times New Roman"/>
                      <w:color w:val="FF0000"/>
                      <w:lang w:eastAsia="zh-CN"/>
                    </w:rPr>
                    <w:t>Component 1</w:t>
                  </w:r>
                  <w:r>
                    <w:rPr>
                      <w:rFonts w:ascii="Times New Roman" w:eastAsia="SimSun" w:hAnsi="Times New Roman" w:hint="eastAsia"/>
                      <w:color w:val="FF0000"/>
                      <w:lang w:eastAsia="zh-CN"/>
                    </w:rPr>
                    <w:t>,</w:t>
                  </w:r>
                  <w:r w:rsidRPr="007E41BD">
                    <w:rPr>
                      <w:rFonts w:ascii="Times New Roman" w:eastAsia="SimSun" w:hAnsi="Times New Roman"/>
                      <w:color w:val="FF0000"/>
                      <w:lang w:eastAsia="zh-CN"/>
                    </w:rPr>
                    <w:t xml:space="preserve"> </w:t>
                  </w:r>
                  <w:r w:rsidRPr="007E41BD">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half</w:t>
                  </w:r>
                  <w:r w:rsidRPr="007E41BD">
                    <w:rPr>
                      <w:rFonts w:ascii="Times New Roman" w:eastAsia="SimSun" w:hAnsi="Times New Roman"/>
                      <w:color w:val="FF0000"/>
                      <w:szCs w:val="18"/>
                      <w:lang w:eastAsia="zh-CN"/>
                    </w:rPr>
                    <w:t xml:space="preserve"> cyclic prefix</w:t>
                  </w:r>
                  <w:r w:rsidRPr="00BA5026">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 xml:space="preserve"> </w:t>
                  </w:r>
                  <w:r w:rsidRPr="00BA5026">
                    <w:rPr>
                      <w:rFonts w:ascii="Times New Roman" w:eastAsia="SimSun" w:hAnsi="Times New Roman" w:hint="eastAsia"/>
                      <w:color w:val="FF0000"/>
                      <w:szCs w:val="18"/>
                      <w:lang w:eastAsia="zh-CN"/>
                    </w:rPr>
                    <w:t>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hideMark/>
                </w:tcPr>
                <w:p w14:paraId="4742F98B" w14:textId="77777777" w:rsidR="00454217" w:rsidRPr="007E41BD" w:rsidRDefault="00454217" w:rsidP="00454217">
                  <w:pPr>
                    <w:pStyle w:val="TAL"/>
                    <w:rPr>
                      <w:rFonts w:ascii="Times New Roman" w:hAnsi="Times New Roman"/>
                      <w:color w:val="000000"/>
                      <w:szCs w:val="18"/>
                    </w:rPr>
                  </w:pPr>
                  <w:r w:rsidRPr="007E41BD">
                    <w:rPr>
                      <w:rFonts w:ascii="Times New Roman" w:hAnsi="Times New Roman"/>
                      <w:color w:val="000000"/>
                      <w:szCs w:val="18"/>
                    </w:rPr>
                    <w:t>Optional with capability signalling</w:t>
                  </w:r>
                </w:p>
              </w:tc>
            </w:tr>
          </w:tbl>
          <w:p w14:paraId="2075245C" w14:textId="77777777" w:rsidR="00454217" w:rsidRPr="009460DD" w:rsidRDefault="00454217" w:rsidP="00454217">
            <w:pPr>
              <w:spacing w:afterLines="50"/>
              <w:rPr>
                <w:rFonts w:eastAsia="SimSun" w:cs="Arial"/>
                <w:lang w:eastAsia="zh-CN"/>
              </w:rPr>
            </w:pPr>
          </w:p>
          <w:p w14:paraId="49009C23" w14:textId="77777777" w:rsidR="00454217" w:rsidRDefault="00454217" w:rsidP="00454217">
            <w:pPr>
              <w:spacing w:afterLines="50"/>
              <w:outlineLvl w:val="2"/>
              <w:rPr>
                <w:rFonts w:eastAsia="SimSun"/>
                <w:color w:val="000000"/>
                <w:szCs w:val="18"/>
                <w:lang w:eastAsia="zh-CN"/>
              </w:rPr>
            </w:pPr>
            <w:r>
              <w:rPr>
                <w:rFonts w:eastAsia="Malgun Gothic" w:cs="Arial"/>
              </w:rPr>
              <w:t>FG 59-2-</w:t>
            </w:r>
            <w:r w:rsidRPr="00852858">
              <w:rPr>
                <w:rFonts w:eastAsia="SimSun" w:cs="Arial" w:hint="eastAsia"/>
                <w:lang w:eastAsia="zh-CN"/>
              </w:rPr>
              <w:t>3</w:t>
            </w:r>
            <w:r>
              <w:rPr>
                <w:rFonts w:eastAsia="Malgun Gothic" w:cs="Arial"/>
              </w:rPr>
              <w:t>-</w:t>
            </w:r>
            <w:r>
              <w:rPr>
                <w:rFonts w:eastAsia="SimSun" w:cs="Arial" w:hint="eastAsia"/>
                <w:lang w:eastAsia="zh-CN"/>
              </w:rPr>
              <w:t>2</w:t>
            </w:r>
            <w:r>
              <w:rPr>
                <w:rFonts w:eastAsia="SimSun"/>
                <w:color w:val="000000"/>
                <w:szCs w:val="18"/>
                <w:lang w:eastAsia="zh-CN"/>
              </w:rPr>
              <w:t>:</w:t>
            </w:r>
          </w:p>
          <w:p w14:paraId="3772C5D4" w14:textId="77777777" w:rsidR="00454217" w:rsidRPr="00746810" w:rsidRDefault="00454217" w:rsidP="00F028EB">
            <w:pPr>
              <w:pStyle w:val="Normal9pointspacing"/>
              <w:numPr>
                <w:ilvl w:val="0"/>
                <w:numId w:val="51"/>
              </w:numPr>
              <w:spacing w:before="0" w:afterLines="50" w:after="120"/>
              <w:ind w:left="714" w:right="40" w:hanging="357"/>
              <w:rPr>
                <w:rFonts w:eastAsia="SimSun"/>
                <w:lang w:val="en-US" w:eastAsia="zh-CN"/>
              </w:rPr>
            </w:pPr>
            <w:r>
              <w:rPr>
                <w:rFonts w:eastAsia="Malgun Gothic"/>
                <w:lang w:val="en-US"/>
              </w:rPr>
              <w:t>In this FG, the candidate values of</w:t>
            </w:r>
            <w:r w:rsidRPr="00852858">
              <w:rPr>
                <w:rFonts w:eastAsia="SimSun" w:hint="eastAsia"/>
                <w:lang w:val="en-US" w:eastAsia="zh-CN"/>
              </w:rPr>
              <w:t xml:space="preserve"> component 1</w:t>
            </w:r>
            <w:r>
              <w:rPr>
                <w:rFonts w:eastAsia="SimSun" w:hint="eastAsia"/>
                <w:lang w:val="en-US" w:eastAsia="zh-CN"/>
              </w:rPr>
              <w:t xml:space="preserve"> </w:t>
            </w:r>
            <w:r>
              <w:rPr>
                <w:rFonts w:eastAsia="Malgun Gothic"/>
                <w:lang w:val="en-US"/>
              </w:rPr>
              <w:t>are ‘</w:t>
            </w:r>
            <w:r w:rsidRPr="00746810">
              <w:rPr>
                <w:rFonts w:eastAsia="SimSun" w:hint="eastAsia"/>
                <w:color w:val="000000"/>
                <w:szCs w:val="18"/>
                <w:lang w:val="en-US" w:eastAsia="zh-CN"/>
              </w:rPr>
              <w:t>0.1ppm</w:t>
            </w:r>
            <w:r>
              <w:rPr>
                <w:rFonts w:eastAsia="Malgun Gothic"/>
                <w:lang w:val="en-US"/>
              </w:rPr>
              <w:t>’ and ‘</w:t>
            </w:r>
            <w:r w:rsidRPr="00746810">
              <w:rPr>
                <w:rFonts w:eastAsia="SimSun" w:hint="eastAsia"/>
                <w:color w:val="000000"/>
                <w:szCs w:val="18"/>
                <w:lang w:val="en-US" w:eastAsia="zh-CN"/>
              </w:rPr>
              <w:t>0.2ppm</w:t>
            </w:r>
            <w:r>
              <w:rPr>
                <w:rFonts w:eastAsia="Malgun Gothic"/>
                <w:lang w:val="en-US"/>
              </w:rPr>
              <w:t>’.</w:t>
            </w:r>
            <w:r w:rsidRPr="00BA5026">
              <w:rPr>
                <w:rFonts w:eastAsia="Malgun Gothic"/>
                <w:lang w:val="en-US"/>
              </w:rPr>
              <w:t xml:space="preserve"> </w:t>
            </w:r>
            <w:r>
              <w:rPr>
                <w:rFonts w:eastAsia="SimSun" w:hint="eastAsia"/>
                <w:lang w:val="en-US" w:eastAsia="zh-CN"/>
              </w:rPr>
              <w:t xml:space="preserve">Since the larger quantization range </w:t>
            </w:r>
            <w:r w:rsidRPr="00E07A00">
              <w:rPr>
                <w:rFonts w:eastAsia="SimSun"/>
                <w:lang w:val="en-US" w:eastAsia="zh-CN"/>
              </w:rPr>
              <w:t>leads to higher processing complexity for the UE</w:t>
            </w:r>
            <w:r>
              <w:rPr>
                <w:rFonts w:eastAsia="SimSun" w:hint="eastAsia"/>
                <w:lang w:val="en-US" w:eastAsia="zh-CN"/>
              </w:rPr>
              <w:t xml:space="preserve">, </w:t>
            </w:r>
            <w:r>
              <w:rPr>
                <w:rFonts w:eastAsia="Malgun Gothic"/>
                <w:lang w:val="en-US"/>
              </w:rPr>
              <w:t>‘</w:t>
            </w:r>
            <w:r w:rsidRPr="00E046FE">
              <w:rPr>
                <w:rFonts w:eastAsia="SimSun" w:hint="eastAsia"/>
                <w:color w:val="000000"/>
                <w:szCs w:val="18"/>
                <w:lang w:val="en-US" w:eastAsia="zh-CN"/>
              </w:rPr>
              <w:t>0.</w:t>
            </w:r>
            <w:r>
              <w:rPr>
                <w:rFonts w:eastAsia="SimSun" w:hint="eastAsia"/>
                <w:color w:val="000000"/>
                <w:szCs w:val="18"/>
                <w:lang w:val="en-US" w:eastAsia="zh-CN"/>
              </w:rPr>
              <w:t>1</w:t>
            </w:r>
            <w:r w:rsidRPr="00E046FE">
              <w:rPr>
                <w:rFonts w:eastAsia="SimSun" w:hint="eastAsia"/>
                <w:color w:val="000000"/>
                <w:szCs w:val="18"/>
                <w:lang w:val="en-US" w:eastAsia="zh-CN"/>
              </w:rPr>
              <w:t>ppm</w:t>
            </w:r>
            <w:r>
              <w:rPr>
                <w:rFonts w:eastAsia="Malgun Gothic"/>
                <w:lang w:val="en-US"/>
              </w:rPr>
              <w:t>’</w:t>
            </w:r>
            <w:r>
              <w:rPr>
                <w:rFonts w:eastAsia="SimSun"/>
                <w:lang w:val="en-US" w:eastAsia="zh-CN"/>
              </w:rPr>
              <w:t xml:space="preserve"> should be considered </w:t>
            </w:r>
            <w:r>
              <w:rPr>
                <w:rFonts w:eastAsia="SimSun" w:hint="eastAsia"/>
                <w:lang w:val="en-US" w:eastAsia="zh-CN"/>
              </w:rPr>
              <w:t xml:space="preserve">as </w:t>
            </w:r>
            <w:r>
              <w:rPr>
                <w:rFonts w:eastAsia="SimSun"/>
                <w:lang w:val="en-US" w:eastAsia="zh-CN"/>
              </w:rPr>
              <w:t>a lower</w:t>
            </w:r>
            <w:r w:rsidRPr="00F34A5F">
              <w:rPr>
                <w:rFonts w:eastAsia="SimSun"/>
                <w:lang w:val="en-US" w:eastAsia="zh-CN"/>
              </w:rPr>
              <w:t xml:space="preserve"> capability. </w:t>
            </w:r>
            <w:r>
              <w:rPr>
                <w:rFonts w:eastAsia="SimSun" w:hint="eastAsia"/>
                <w:lang w:val="en-US" w:eastAsia="zh-CN"/>
              </w:rPr>
              <w:t>T</w:t>
            </w:r>
            <w:r w:rsidRPr="00852858">
              <w:rPr>
                <w:rFonts w:eastAsia="SimSun" w:hint="eastAsia"/>
                <w:lang w:val="en-US" w:eastAsia="zh-CN"/>
              </w:rPr>
              <w:t>herefore</w:t>
            </w:r>
            <w:r>
              <w:rPr>
                <w:rFonts w:eastAsia="SimSun" w:hint="eastAsia"/>
                <w:lang w:val="en-US" w:eastAsia="zh-CN"/>
              </w:rPr>
              <w:t xml:space="preserve">, we suggest adding a new note: For </w:t>
            </w:r>
            <w:r w:rsidRPr="00852858">
              <w:rPr>
                <w:rFonts w:eastAsia="SimSun" w:hint="eastAsia"/>
                <w:lang w:val="en-US" w:eastAsia="zh-CN"/>
              </w:rPr>
              <w:t>component 1</w:t>
            </w:r>
            <w:r>
              <w:rPr>
                <w:rFonts w:eastAsia="SimSun" w:hint="eastAsia"/>
                <w:lang w:val="en-US" w:eastAsia="zh-CN"/>
              </w:rPr>
              <w:t>,</w:t>
            </w:r>
            <w:r>
              <w:rPr>
                <w:rFonts w:eastAsia="Malgun Gothic"/>
                <w:lang w:val="en-US"/>
              </w:rPr>
              <w:t xml:space="preserve"> ‘</w:t>
            </w:r>
            <w:r w:rsidRPr="00746810">
              <w:rPr>
                <w:rFonts w:eastAsia="SimSun" w:hint="eastAsia"/>
                <w:color w:val="000000"/>
                <w:szCs w:val="18"/>
                <w:lang w:val="en-US" w:eastAsia="zh-CN"/>
              </w:rPr>
              <w:t>0.1ppm</w:t>
            </w:r>
            <w:r>
              <w:rPr>
                <w:rFonts w:eastAsia="Malgun Gothic"/>
                <w:lang w:val="en-US"/>
              </w:rPr>
              <w:t>’</w:t>
            </w:r>
            <w:r w:rsidRPr="00BA5026">
              <w:rPr>
                <w:rFonts w:eastAsia="SimSun" w:hint="eastAsia"/>
                <w:lang w:val="en-US" w:eastAsia="zh-CN"/>
              </w:rPr>
              <w:t xml:space="preserve"> </w:t>
            </w:r>
            <w:r>
              <w:rPr>
                <w:rFonts w:eastAsia="SimSun" w:hint="eastAsia"/>
                <w:lang w:val="en-US" w:eastAsia="zh-CN"/>
              </w:rPr>
              <w:t>is</w:t>
            </w:r>
            <w:r w:rsidRPr="00BA5026">
              <w:rPr>
                <w:rFonts w:eastAsia="SimSun" w:hint="eastAsia"/>
                <w:lang w:val="en-US" w:eastAsia="zh-CN"/>
              </w:rPr>
              <w:t xml:space="preserve"> the </w:t>
            </w:r>
            <w:r>
              <w:rPr>
                <w:rFonts w:eastAsia="SimSun" w:hint="eastAsia"/>
                <w:lang w:val="en-US" w:eastAsia="zh-CN"/>
              </w:rPr>
              <w:t>lower capability.</w:t>
            </w:r>
          </w:p>
          <w:p w14:paraId="491C2B0F" w14:textId="77777777" w:rsidR="00454217" w:rsidRPr="00473CC1" w:rsidRDefault="00454217" w:rsidP="00454217">
            <w:pPr>
              <w:rPr>
                <w:rFonts w:eastAsia="SimSun"/>
                <w:b/>
                <w:lang w:eastAsia="zh-CN"/>
              </w:rPr>
            </w:pPr>
            <w:bookmarkStart w:id="69" w:name="_Ref213338156"/>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w:t>
            </w:r>
            <w:r>
              <w:rPr>
                <w:rFonts w:eastAsia="SimSun" w:hint="eastAsia"/>
                <w:b/>
                <w:lang w:val="sv-SE" w:eastAsia="zh-CN"/>
              </w:rPr>
              <w:t>2-3</w:t>
            </w:r>
            <w:r>
              <w:rPr>
                <w:rFonts w:eastAsia="SimSun"/>
                <w:b/>
                <w:lang w:val="sv-SE" w:eastAsia="zh-CN"/>
              </w:rPr>
              <w:t>-</w:t>
            </w:r>
            <w:r>
              <w:rPr>
                <w:rFonts w:eastAsia="SimSun" w:hint="eastAsia"/>
                <w:b/>
                <w:lang w:val="sv-SE" w:eastAsia="zh-CN"/>
              </w:rPr>
              <w:t>2</w:t>
            </w:r>
            <w:r>
              <w:rPr>
                <w:b/>
              </w:rPr>
              <w:t>:</w:t>
            </w:r>
            <w:bookmarkEnd w:id="69"/>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02"/>
              <w:gridCol w:w="1113"/>
              <w:gridCol w:w="5844"/>
              <w:gridCol w:w="491"/>
              <w:gridCol w:w="456"/>
              <w:gridCol w:w="436"/>
              <w:gridCol w:w="1970"/>
              <w:gridCol w:w="1291"/>
              <w:gridCol w:w="436"/>
              <w:gridCol w:w="436"/>
              <w:gridCol w:w="436"/>
              <w:gridCol w:w="3090"/>
              <w:gridCol w:w="2058"/>
            </w:tblGrid>
            <w:tr w:rsidR="00454217" w:rsidRPr="007E41BD" w14:paraId="6F8C660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hideMark/>
                </w:tcPr>
                <w:p w14:paraId="58ACBE82" w14:textId="77777777" w:rsidR="00454217" w:rsidRPr="009460DD" w:rsidRDefault="00454217" w:rsidP="00454217">
                  <w:pPr>
                    <w:pStyle w:val="TAL"/>
                    <w:rPr>
                      <w:rFonts w:ascii="Times New Roman" w:eastAsia="MS Mincho" w:hAnsi="Times New Roman"/>
                      <w:color w:val="000000"/>
                      <w:szCs w:val="18"/>
                    </w:rPr>
                  </w:pPr>
                  <w:r w:rsidRPr="009460DD">
                    <w:rPr>
                      <w:rFonts w:ascii="Times New Roman" w:eastAsia="MS Mincho"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hideMark/>
                </w:tcPr>
                <w:p w14:paraId="761555D1" w14:textId="77777777" w:rsidR="00454217" w:rsidRPr="009460DD" w:rsidRDefault="00454217" w:rsidP="00454217">
                  <w:pPr>
                    <w:pStyle w:val="TAL"/>
                    <w:rPr>
                      <w:rFonts w:ascii="Times New Roman" w:eastAsia="MS Mincho" w:hAnsi="Times New Roman"/>
                      <w:color w:val="000000"/>
                      <w:szCs w:val="18"/>
                    </w:rPr>
                  </w:pPr>
                  <w:r w:rsidRPr="009460DD">
                    <w:rPr>
                      <w:rFonts w:ascii="Times New Roman" w:eastAsia="MS Mincho" w:hAnsi="Times New Roman"/>
                      <w:color w:val="000000"/>
                      <w:szCs w:val="18"/>
                    </w:rPr>
                    <w:t>59-2-3-2</w:t>
                  </w:r>
                </w:p>
              </w:tc>
              <w:tc>
                <w:tcPr>
                  <w:tcW w:w="0" w:type="auto"/>
                  <w:tcBorders>
                    <w:top w:val="single" w:sz="4" w:space="0" w:color="auto"/>
                    <w:left w:val="single" w:sz="4" w:space="0" w:color="auto"/>
                    <w:bottom w:val="single" w:sz="4" w:space="0" w:color="auto"/>
                    <w:right w:val="single" w:sz="4" w:space="0" w:color="auto"/>
                  </w:tcBorders>
                  <w:hideMark/>
                </w:tcPr>
                <w:p w14:paraId="2B8A35E7"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eastAsia="SimSun" w:hAnsi="Times New Roman"/>
                      <w:color w:val="000000"/>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hideMark/>
                </w:tcPr>
                <w:p w14:paraId="7042A5DF" w14:textId="77777777" w:rsidR="00454217" w:rsidRPr="009460DD" w:rsidRDefault="00454217" w:rsidP="00454217">
                  <w:pPr>
                    <w:rPr>
                      <w:rFonts w:eastAsia="MS Gothic"/>
                      <w:color w:val="000000"/>
                      <w:sz w:val="18"/>
                      <w:szCs w:val="18"/>
                      <w:lang w:eastAsia="ja-JP"/>
                    </w:rPr>
                  </w:pPr>
                  <w:r w:rsidRPr="009460DD">
                    <w:rPr>
                      <w:color w:val="000000"/>
                      <w:sz w:val="18"/>
                      <w:szCs w:val="18"/>
                      <w:lang w:eastAsia="zh-CN"/>
                    </w:rPr>
                    <w:t>1. Configured minimum quantization range for CJTC FO reporting</w:t>
                  </w:r>
                </w:p>
                <w:p w14:paraId="47E25CBD" w14:textId="77777777" w:rsidR="00454217" w:rsidRPr="009460DD" w:rsidRDefault="00454217" w:rsidP="00454217">
                  <w:pPr>
                    <w:rPr>
                      <w:color w:val="000000"/>
                      <w:sz w:val="18"/>
                      <w:szCs w:val="18"/>
                      <w:lang w:eastAsia="zh-CN"/>
                    </w:rPr>
                  </w:pPr>
                  <w:r w:rsidRPr="009460DD">
                    <w:rPr>
                      <w:color w:val="000000"/>
                      <w:sz w:val="18"/>
                      <w:szCs w:val="18"/>
                      <w:lang w:eastAsia="zh-CN"/>
                    </w:rPr>
                    <w:t>2. Configured maximum resolution (number of steps) for the quantization alphabet for CJTC FO reporting</w:t>
                  </w:r>
                </w:p>
                <w:p w14:paraId="520C9ABF" w14:textId="77777777" w:rsidR="00454217" w:rsidRPr="009460DD" w:rsidRDefault="00454217" w:rsidP="00454217">
                  <w:pPr>
                    <w:rPr>
                      <w:color w:val="000000"/>
                      <w:sz w:val="18"/>
                      <w:szCs w:val="18"/>
                      <w:lang w:val="en-GB" w:eastAsia="zh-CN"/>
                    </w:rPr>
                  </w:pPr>
                  <w:r w:rsidRPr="009460DD">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hideMark/>
                </w:tcPr>
                <w:p w14:paraId="4899744B"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hideMark/>
                </w:tcPr>
                <w:p w14:paraId="420F3218"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5C019C2F"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4D18C45"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eastAsia="SimSun" w:hAnsi="Times New Roman"/>
                      <w:color w:val="000000"/>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hideMark/>
                </w:tcPr>
                <w:p w14:paraId="35FEFAB3"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11E47162"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3DE739A"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8059ADD"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A12C170" w14:textId="77777777" w:rsidR="00454217" w:rsidRPr="009460DD" w:rsidRDefault="00454217" w:rsidP="00454217">
                  <w:pPr>
                    <w:pStyle w:val="TAL"/>
                    <w:rPr>
                      <w:rFonts w:ascii="Times New Roman" w:eastAsia="SimSun" w:hAnsi="Times New Roman"/>
                      <w:color w:val="000000"/>
                      <w:szCs w:val="18"/>
                    </w:rPr>
                  </w:pPr>
                  <w:r w:rsidRPr="009460DD">
                    <w:rPr>
                      <w:rFonts w:ascii="Times New Roman" w:hAnsi="Times New Roman"/>
                      <w:color w:val="000000"/>
                      <w:szCs w:val="18"/>
                    </w:rPr>
                    <w:t>Component 1 candidate values: {0.1ppm, 0.2ppm}</w:t>
                  </w:r>
                </w:p>
                <w:p w14:paraId="1C93C586" w14:textId="77777777" w:rsidR="00454217" w:rsidRPr="009460DD" w:rsidRDefault="00454217" w:rsidP="00454217">
                  <w:pPr>
                    <w:pStyle w:val="TAL"/>
                    <w:rPr>
                      <w:rFonts w:ascii="Times New Roman" w:hAnsi="Times New Roman"/>
                      <w:color w:val="000000"/>
                      <w:szCs w:val="18"/>
                    </w:rPr>
                  </w:pPr>
                </w:p>
                <w:p w14:paraId="6C0D655E"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Component 2 candidate values: {16, 32, 256}</w:t>
                  </w:r>
                </w:p>
                <w:p w14:paraId="58F6B01F" w14:textId="77777777" w:rsidR="00454217" w:rsidRPr="009460DD" w:rsidRDefault="00454217" w:rsidP="00454217">
                  <w:pPr>
                    <w:pStyle w:val="TAL"/>
                    <w:rPr>
                      <w:rFonts w:ascii="Times New Roman" w:hAnsi="Times New Roman"/>
                      <w:color w:val="000000"/>
                      <w:szCs w:val="18"/>
                    </w:rPr>
                  </w:pPr>
                </w:p>
                <w:p w14:paraId="0ACF8189"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Component 3 candidate values: {1, 2}</w:t>
                  </w:r>
                </w:p>
                <w:p w14:paraId="55A92A4D" w14:textId="77777777" w:rsidR="00454217" w:rsidRPr="009460DD" w:rsidRDefault="00454217" w:rsidP="00454217">
                  <w:pPr>
                    <w:pStyle w:val="TAL"/>
                    <w:rPr>
                      <w:rFonts w:ascii="Times New Roman" w:hAnsi="Times New Roman"/>
                      <w:color w:val="000000"/>
                      <w:szCs w:val="18"/>
                    </w:rPr>
                  </w:pPr>
                </w:p>
                <w:p w14:paraId="55C8BB64"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Note</w:t>
                  </w:r>
                  <w:r w:rsidRPr="009460DD">
                    <w:rPr>
                      <w:rFonts w:ascii="Times New Roman" w:eastAsia="MS Gothic" w:hAnsi="Times New Roman"/>
                      <w:color w:val="000000"/>
                      <w:szCs w:val="18"/>
                    </w:rPr>
                    <w:t>：</w:t>
                  </w:r>
                  <w:r w:rsidRPr="009460DD">
                    <w:rPr>
                      <w:rFonts w:ascii="Times New Roman" w:hAnsi="Times New Roman"/>
                      <w:color w:val="000000"/>
                      <w:szCs w:val="18"/>
                    </w:rPr>
                    <w:t>OCPU =X.NTRP</w:t>
                  </w:r>
                </w:p>
                <w:p w14:paraId="10C9C8FE" w14:textId="77777777" w:rsidR="00454217" w:rsidRPr="009460DD" w:rsidRDefault="00454217" w:rsidP="00454217">
                  <w:pPr>
                    <w:pStyle w:val="TAL"/>
                    <w:rPr>
                      <w:rFonts w:ascii="Times New Roman" w:hAnsi="Times New Roman"/>
                      <w:color w:val="000000"/>
                      <w:szCs w:val="18"/>
                    </w:rPr>
                  </w:pPr>
                </w:p>
                <w:p w14:paraId="28306DB3" w14:textId="77777777" w:rsidR="00454217" w:rsidRPr="001D6920" w:rsidRDefault="00454217" w:rsidP="00454217">
                  <w:pPr>
                    <w:pStyle w:val="TAL"/>
                    <w:rPr>
                      <w:rFonts w:ascii="Times New Roman" w:eastAsia="SimSun" w:hAnsi="Times New Roman"/>
                      <w:color w:val="000000"/>
                      <w:szCs w:val="18"/>
                      <w:lang w:eastAsia="zh-CN"/>
                    </w:rPr>
                  </w:pPr>
                  <w:r w:rsidRPr="009460DD">
                    <w:rPr>
                      <w:rFonts w:ascii="Times New Roman" w:hAnsi="Times New Roman"/>
                      <w:color w:val="000000"/>
                      <w:szCs w:val="18"/>
                    </w:rPr>
                    <w:t>Note: parts per million (ppm) of the carrier frequency</w:t>
                  </w:r>
                </w:p>
                <w:p w14:paraId="64ED330F" w14:textId="77777777" w:rsidR="00454217" w:rsidRPr="009460DD" w:rsidRDefault="00454217" w:rsidP="00454217">
                  <w:pPr>
                    <w:pStyle w:val="TAL"/>
                    <w:rPr>
                      <w:rFonts w:ascii="Times New Roman" w:eastAsia="SimSun" w:hAnsi="Times New Roman"/>
                      <w:color w:val="000000"/>
                      <w:szCs w:val="18"/>
                      <w:lang w:eastAsia="zh-CN"/>
                    </w:rPr>
                  </w:pPr>
                </w:p>
                <w:p w14:paraId="7ACCA7C7" w14:textId="77777777" w:rsidR="00454217" w:rsidRPr="001D6920"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FF0000"/>
                      <w:szCs w:val="18"/>
                      <w:lang w:eastAsia="zh-CN"/>
                    </w:rPr>
                    <w:t>Note:</w:t>
                  </w:r>
                  <w:r w:rsidRPr="007E41BD">
                    <w:rPr>
                      <w:rFonts w:ascii="Times New Roman" w:hAnsi="Times New Roman"/>
                      <w:color w:val="FF0000"/>
                    </w:rPr>
                    <w:t xml:space="preserve"> </w:t>
                  </w:r>
                  <w:r w:rsidRPr="00852858">
                    <w:rPr>
                      <w:rFonts w:ascii="Times New Roman" w:eastAsia="SimSun" w:hAnsi="Times New Roman"/>
                      <w:color w:val="FF0000"/>
                      <w:lang w:eastAsia="zh-CN"/>
                    </w:rPr>
                    <w:t xml:space="preserve">For </w:t>
                  </w:r>
                  <w:r w:rsidRPr="007E41BD">
                    <w:rPr>
                      <w:rFonts w:ascii="Times New Roman" w:eastAsia="SimSun" w:hAnsi="Times New Roman"/>
                      <w:color w:val="FF0000"/>
                      <w:lang w:eastAsia="zh-CN"/>
                    </w:rPr>
                    <w:t xml:space="preserve">Component 1 </w:t>
                  </w:r>
                  <w:r w:rsidRPr="007E41BD">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0.1ppm</w:t>
                  </w:r>
                  <w:r w:rsidRPr="00BA5026">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 xml:space="preserve"> </w:t>
                  </w:r>
                  <w:r w:rsidRPr="00BA5026">
                    <w:rPr>
                      <w:rFonts w:ascii="Times New Roman" w:eastAsia="SimSun" w:hAnsi="Times New Roman" w:hint="eastAsia"/>
                      <w:color w:val="FF0000"/>
                      <w:szCs w:val="18"/>
                      <w:lang w:eastAsia="zh-CN"/>
                    </w:rPr>
                    <w:t>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hideMark/>
                </w:tcPr>
                <w:p w14:paraId="184D7BA0"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Optional with capability signalling</w:t>
                  </w:r>
                </w:p>
              </w:tc>
            </w:tr>
          </w:tbl>
          <w:p w14:paraId="15D342FF" w14:textId="77777777" w:rsidR="001F3A34" w:rsidRPr="00090190" w:rsidRDefault="001F3A34" w:rsidP="00615A44">
            <w:pPr>
              <w:pStyle w:val="TAL"/>
              <w:rPr>
                <w:rFonts w:eastAsia="Yu Mincho" w:cs="Arial"/>
                <w:bCs/>
                <w:sz w:val="20"/>
              </w:rPr>
            </w:pPr>
          </w:p>
        </w:tc>
      </w:tr>
      <w:tr w:rsidR="001F3A34" w14:paraId="30FFC315" w14:textId="77777777" w:rsidTr="00615A44">
        <w:tc>
          <w:tcPr>
            <w:tcW w:w="2072" w:type="dxa"/>
            <w:tcBorders>
              <w:top w:val="single" w:sz="4" w:space="0" w:color="auto"/>
              <w:left w:val="single" w:sz="4" w:space="0" w:color="auto"/>
              <w:bottom w:val="single" w:sz="4" w:space="0" w:color="auto"/>
              <w:right w:val="single" w:sz="4" w:space="0" w:color="auto"/>
            </w:tcBorders>
          </w:tcPr>
          <w:p w14:paraId="62BA0BA8"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65E0C04" w14:textId="77777777" w:rsidR="001F3A34" w:rsidRPr="00090190" w:rsidRDefault="001F3A34" w:rsidP="00615A44">
            <w:pPr>
              <w:pStyle w:val="TAL"/>
              <w:rPr>
                <w:rFonts w:eastAsia="Yu Mincho" w:cs="Arial"/>
                <w:bCs/>
                <w:sz w:val="20"/>
              </w:rPr>
            </w:pPr>
          </w:p>
        </w:tc>
      </w:tr>
      <w:tr w:rsidR="001F3A34" w14:paraId="6A58CF03" w14:textId="77777777" w:rsidTr="00615A44">
        <w:tc>
          <w:tcPr>
            <w:tcW w:w="2072" w:type="dxa"/>
            <w:tcBorders>
              <w:top w:val="single" w:sz="4" w:space="0" w:color="auto"/>
              <w:left w:val="single" w:sz="4" w:space="0" w:color="auto"/>
              <w:bottom w:val="single" w:sz="4" w:space="0" w:color="auto"/>
              <w:right w:val="single" w:sz="4" w:space="0" w:color="auto"/>
            </w:tcBorders>
          </w:tcPr>
          <w:p w14:paraId="5EEBB6FF" w14:textId="77777777" w:rsidR="001F3A34" w:rsidRDefault="001F3A34" w:rsidP="00615A4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D84196" w14:textId="77777777" w:rsidR="001F3A34" w:rsidRPr="00090190" w:rsidRDefault="001F3A34" w:rsidP="00615A44">
            <w:pPr>
              <w:pStyle w:val="TAL"/>
              <w:rPr>
                <w:rFonts w:eastAsia="Yu Mincho" w:cs="Arial"/>
                <w:bCs/>
                <w:sz w:val="20"/>
              </w:rPr>
            </w:pPr>
          </w:p>
        </w:tc>
      </w:tr>
      <w:tr w:rsidR="001F3A34" w14:paraId="64FBDD77" w14:textId="77777777" w:rsidTr="00615A44">
        <w:tc>
          <w:tcPr>
            <w:tcW w:w="2072" w:type="dxa"/>
            <w:tcBorders>
              <w:top w:val="single" w:sz="4" w:space="0" w:color="auto"/>
              <w:left w:val="single" w:sz="4" w:space="0" w:color="auto"/>
              <w:bottom w:val="single" w:sz="4" w:space="0" w:color="auto"/>
              <w:right w:val="single" w:sz="4" w:space="0" w:color="auto"/>
            </w:tcBorders>
          </w:tcPr>
          <w:p w14:paraId="6C0A96C8" w14:textId="77777777" w:rsidR="001F3A34" w:rsidRDefault="001F3A34" w:rsidP="00615A4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D4757B0" w14:textId="77777777" w:rsidR="001F3A34" w:rsidRPr="00090190" w:rsidRDefault="001F3A34" w:rsidP="00615A44">
            <w:pPr>
              <w:pStyle w:val="TAL"/>
              <w:rPr>
                <w:rFonts w:eastAsia="Yu Mincho" w:cs="Arial"/>
                <w:bCs/>
                <w:sz w:val="20"/>
              </w:rPr>
            </w:pPr>
          </w:p>
        </w:tc>
      </w:tr>
      <w:tr w:rsidR="001F3A34" w14:paraId="2E339CE6" w14:textId="77777777" w:rsidTr="00615A44">
        <w:tc>
          <w:tcPr>
            <w:tcW w:w="2072" w:type="dxa"/>
            <w:tcBorders>
              <w:top w:val="single" w:sz="4" w:space="0" w:color="auto"/>
              <w:left w:val="single" w:sz="4" w:space="0" w:color="auto"/>
              <w:bottom w:val="single" w:sz="4" w:space="0" w:color="auto"/>
              <w:right w:val="single" w:sz="4" w:space="0" w:color="auto"/>
            </w:tcBorders>
          </w:tcPr>
          <w:p w14:paraId="2D6C190A" w14:textId="77777777" w:rsidR="001F3A34" w:rsidRDefault="001F3A34" w:rsidP="00615A4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795EB08"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sz w:val="24"/>
                <w:szCs w:val="24"/>
                <w:lang w:val="en-US" w:eastAsia="ko-KR"/>
              </w:rPr>
              <w:t>The remaining issues are as follows:</w:t>
            </w:r>
          </w:p>
          <w:p w14:paraId="3D666261"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sz w:val="24"/>
                <w:szCs w:val="24"/>
                <w:lang w:val="en-US" w:eastAsia="ko-KR"/>
              </w:rPr>
              <w:t>For case 1 (when UE indicates both per band and per BC capability)</w:t>
            </w:r>
          </w:p>
          <w:p w14:paraId="1BD9003A" w14:textId="77777777" w:rsidR="00E5331C" w:rsidRPr="00B83143" w:rsidRDefault="00E5331C" w:rsidP="00F028EB">
            <w:pPr>
              <w:pStyle w:val="0Maintext"/>
              <w:numPr>
                <w:ilvl w:val="0"/>
                <w:numId w:val="65"/>
              </w:numPr>
              <w:spacing w:after="240" w:afterAutospacing="0"/>
              <w:contextualSpacing/>
              <w:rPr>
                <w:rFonts w:cs="Times New Roman"/>
                <w:bCs/>
                <w:sz w:val="24"/>
                <w:szCs w:val="24"/>
                <w:u w:val="single"/>
                <w:lang w:val="en-US" w:eastAsia="ko-KR"/>
              </w:rPr>
            </w:pPr>
            <w:r w:rsidRPr="00B83143">
              <w:rPr>
                <w:rFonts w:cs="Times New Roman"/>
                <w:bCs/>
                <w:sz w:val="24"/>
                <w:szCs w:val="24"/>
                <w:u w:val="single"/>
                <w:lang w:val="en-US" w:eastAsia="ko-KR"/>
              </w:rPr>
              <w:t>If CA is configured</w:t>
            </w:r>
          </w:p>
          <w:p w14:paraId="6EEA7481"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bCs/>
                <w:sz w:val="24"/>
                <w:szCs w:val="24"/>
                <w:lang w:val="en-US"/>
              </w:rPr>
              <w:t>When the capability/component is counted across CCs</w:t>
            </w:r>
          </w:p>
          <w:p w14:paraId="338464FC" w14:textId="77777777" w:rsidR="00E5331C" w:rsidRPr="00B83143" w:rsidRDefault="00E5331C" w:rsidP="00F028EB">
            <w:pPr>
              <w:pStyle w:val="0Maintext"/>
              <w:numPr>
                <w:ilvl w:val="0"/>
                <w:numId w:val="64"/>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or this case, the final UE capability is determined by the definition of each element of combination.</w:t>
            </w:r>
          </w:p>
          <w:p w14:paraId="7922F594" w14:textId="77777777" w:rsidR="00E5331C" w:rsidRPr="00B83143" w:rsidRDefault="00E5331C" w:rsidP="00F028EB">
            <w:pPr>
              <w:pStyle w:val="0Maintext"/>
              <w:numPr>
                <w:ilvl w:val="0"/>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example, for Component 2 in FG 59-2-1-1, it says “</w:t>
            </w:r>
            <w:r w:rsidRPr="00B83143">
              <w:rPr>
                <w:rFonts w:ascii="Arial" w:eastAsia="MS Gothic" w:hAnsi="Arial"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r w:rsidRPr="00B83143">
              <w:rPr>
                <w:rFonts w:cs="Times New Roman"/>
                <w:bCs/>
                <w:sz w:val="24"/>
                <w:szCs w:val="24"/>
                <w:lang w:val="en-US" w:eastAsia="ko-KR"/>
              </w:rPr>
              <w:t>”. So, in each of combinations,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is “</w:t>
            </w:r>
            <w:r w:rsidRPr="00B83143">
              <w:rPr>
                <w:rFonts w:ascii="Arial" w:eastAsia="MS Gothic" w:hAnsi="Arial" w:cs="Arial"/>
                <w:color w:val="000000"/>
                <w:sz w:val="24"/>
                <w:szCs w:val="24"/>
                <w:highlight w:val="yellow"/>
                <w:lang w:eastAsia="ja-JP"/>
              </w:rPr>
              <w:t>Max # of resources</w:t>
            </w:r>
            <w:r w:rsidRPr="00B83143">
              <w:rPr>
                <w:rFonts w:cs="Times New Roman"/>
                <w:bCs/>
                <w:sz w:val="24"/>
                <w:szCs w:val="24"/>
                <w:lang w:val="en-US" w:eastAsia="ko-KR"/>
              </w:rPr>
              <w:t>” and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is “</w:t>
            </w:r>
            <w:r w:rsidRPr="00B83143">
              <w:rPr>
                <w:rFonts w:ascii="Arial" w:eastAsia="MS Gothic" w:hAnsi="Arial" w:cs="Arial"/>
                <w:color w:val="000000"/>
                <w:sz w:val="24"/>
                <w:szCs w:val="24"/>
                <w:highlight w:val="yellow"/>
                <w:lang w:eastAsia="ja-JP"/>
              </w:rPr>
              <w:t>total # of Tx ports</w:t>
            </w:r>
            <w:r w:rsidRPr="00B83143">
              <w:rPr>
                <w:rFonts w:cs="Times New Roman"/>
                <w:bCs/>
                <w:sz w:val="24"/>
                <w:szCs w:val="24"/>
                <w:lang w:val="en-US" w:eastAsia="ko-KR"/>
              </w:rPr>
              <w:t>” as follows:</w:t>
            </w:r>
          </w:p>
          <w:tbl>
            <w:tblPr>
              <w:tblW w:w="2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1"/>
              <w:gridCol w:w="5400"/>
              <w:gridCol w:w="1214"/>
              <w:gridCol w:w="772"/>
              <w:gridCol w:w="683"/>
              <w:gridCol w:w="1885"/>
              <w:gridCol w:w="903"/>
              <w:gridCol w:w="683"/>
              <w:gridCol w:w="683"/>
              <w:gridCol w:w="683"/>
              <w:gridCol w:w="6537"/>
            </w:tblGrid>
            <w:tr w:rsidR="00E5331C" w:rsidRPr="00B83143" w14:paraId="321EB2C0"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4D342D65"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SimSun" w:cs="Arial"/>
                      <w:color w:val="000000"/>
                      <w:sz w:val="24"/>
                      <w:szCs w:val="24"/>
                      <w:lang w:val="en-GB" w:eastAsia="zh-CN"/>
                    </w:rPr>
                    <w:lastRenderedPageBreak/>
                    <w:t>59-2-1-1</w:t>
                  </w:r>
                </w:p>
              </w:tc>
              <w:tc>
                <w:tcPr>
                  <w:tcW w:w="1961" w:type="dxa"/>
                  <w:tcBorders>
                    <w:top w:val="single" w:sz="4" w:space="0" w:color="auto"/>
                    <w:left w:val="single" w:sz="4" w:space="0" w:color="auto"/>
                    <w:bottom w:val="single" w:sz="4" w:space="0" w:color="auto"/>
                    <w:right w:val="single" w:sz="4" w:space="0" w:color="auto"/>
                  </w:tcBorders>
                </w:tcPr>
                <w:p w14:paraId="65BE547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Enhanced Type-I SP codebook</w:t>
                  </w:r>
                  <w:r w:rsidRPr="00B83143">
                    <w:rPr>
                      <w:rFonts w:eastAsia="SimSun" w:cs="Arial"/>
                      <w:color w:val="000000"/>
                      <w:sz w:val="24"/>
                      <w:szCs w:val="24"/>
                      <w:lang w:eastAsia="zh-CN"/>
                    </w:rPr>
                    <w:t xml:space="preserve"> for 64 ports – Scheme-A</w:t>
                  </w:r>
                </w:p>
              </w:tc>
              <w:tc>
                <w:tcPr>
                  <w:tcW w:w="5400" w:type="dxa"/>
                  <w:tcBorders>
                    <w:top w:val="single" w:sz="4" w:space="0" w:color="auto"/>
                    <w:left w:val="single" w:sz="4" w:space="0" w:color="auto"/>
                    <w:bottom w:val="single" w:sz="4" w:space="0" w:color="auto"/>
                    <w:right w:val="single" w:sz="4" w:space="0" w:color="auto"/>
                  </w:tcBorders>
                </w:tcPr>
                <w:p w14:paraId="51BBD5E3"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val="en-GB" w:eastAsia="zh-CN"/>
                    </w:rPr>
                    <w:t xml:space="preserve">1. Support of enhanced Type-I SP codebook </w:t>
                  </w:r>
                  <w:r w:rsidRPr="00B83143">
                    <w:rPr>
                      <w:rFonts w:eastAsia="SimSun" w:cs="Arial"/>
                      <w:color w:val="000000"/>
                      <w:sz w:val="24"/>
                      <w:szCs w:val="24"/>
                      <w:lang w:eastAsia="zh-CN"/>
                    </w:rPr>
                    <w:t>for Scheme-A with 64 Tx ports by aggregating multiple NZP CSI-RS resources</w:t>
                  </w:r>
                </w:p>
                <w:p w14:paraId="2E095230"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within one slot</w:t>
                  </w:r>
                </w:p>
                <w:p w14:paraId="36A2C46B"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p>
                <w:p w14:paraId="1D561391"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3. Supported maximum rank</w:t>
                  </w:r>
                </w:p>
                <w:p w14:paraId="0A395B39"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4. Max # of CSI-RS resource in a resource set</w:t>
                  </w:r>
                </w:p>
                <w:p w14:paraId="556D605D"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5. Supported processing capability</w:t>
                  </w:r>
                </w:p>
                <w:p w14:paraId="6016B4A3" w14:textId="77777777" w:rsidR="00E5331C" w:rsidRPr="00B83143" w:rsidRDefault="00E5331C" w:rsidP="00E5331C">
                  <w:pPr>
                    <w:spacing w:after="0"/>
                    <w:rPr>
                      <w:rFonts w:eastAsia="MS Gothic" w:cs="Arial"/>
                      <w:color w:val="000000"/>
                      <w:sz w:val="24"/>
                      <w:szCs w:val="24"/>
                      <w:lang w:val="en-GB" w:eastAsia="ja-JP"/>
                    </w:rPr>
                  </w:pPr>
                  <w:r w:rsidRPr="00B83143">
                    <w:rPr>
                      <w:rFonts w:eastAsia="MS Gothic" w:cs="Arial"/>
                      <w:color w:val="000000"/>
                      <w:sz w:val="24"/>
                      <w:szCs w:val="24"/>
                      <w:lang w:eastAsia="ja-JP"/>
                    </w:rPr>
                    <w:t>6. A list of supported combinations, each combination is {Max # of resources and total # of Tx ports} per CC simultaneously</w:t>
                  </w:r>
                </w:p>
              </w:tc>
              <w:tc>
                <w:tcPr>
                  <w:tcW w:w="1214" w:type="dxa"/>
                  <w:tcBorders>
                    <w:top w:val="single" w:sz="4" w:space="0" w:color="auto"/>
                    <w:left w:val="single" w:sz="4" w:space="0" w:color="auto"/>
                    <w:bottom w:val="single" w:sz="4" w:space="0" w:color="auto"/>
                    <w:right w:val="single" w:sz="4" w:space="0" w:color="auto"/>
                  </w:tcBorders>
                </w:tcPr>
                <w:p w14:paraId="621CBDC9" w14:textId="77777777" w:rsidR="00E5331C" w:rsidRPr="00B83143" w:rsidRDefault="00E5331C" w:rsidP="00E5331C">
                  <w:pPr>
                    <w:keepNext/>
                    <w:keepLines/>
                    <w:spacing w:after="0"/>
                    <w:rPr>
                      <w:rFonts w:eastAsia="MS Mincho" w:cs="Arial"/>
                      <w:color w:val="000000"/>
                      <w:sz w:val="24"/>
                      <w:szCs w:val="24"/>
                      <w:highlight w:val="yellow"/>
                      <w:lang w:val="en-GB"/>
                    </w:rPr>
                  </w:pPr>
                  <w:r w:rsidRPr="00B83143">
                    <w:rPr>
                      <w:rFonts w:eastAsia="MS Mincho" w:cs="Arial"/>
                      <w:color w:val="000000"/>
                      <w:sz w:val="24"/>
                      <w:szCs w:val="24"/>
                      <w:lang w:val="en-GB"/>
                    </w:rPr>
                    <w:t>2-35</w:t>
                  </w:r>
                </w:p>
              </w:tc>
              <w:tc>
                <w:tcPr>
                  <w:tcW w:w="772" w:type="dxa"/>
                  <w:tcBorders>
                    <w:top w:val="single" w:sz="4" w:space="0" w:color="auto"/>
                    <w:left w:val="single" w:sz="4" w:space="0" w:color="auto"/>
                    <w:bottom w:val="single" w:sz="4" w:space="0" w:color="auto"/>
                    <w:right w:val="single" w:sz="4" w:space="0" w:color="auto"/>
                  </w:tcBorders>
                </w:tcPr>
                <w:p w14:paraId="03A9A96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yes</w:t>
                  </w:r>
                </w:p>
              </w:tc>
              <w:tc>
                <w:tcPr>
                  <w:tcW w:w="683" w:type="dxa"/>
                  <w:tcBorders>
                    <w:top w:val="single" w:sz="4" w:space="0" w:color="auto"/>
                    <w:left w:val="single" w:sz="4" w:space="0" w:color="auto"/>
                    <w:bottom w:val="single" w:sz="4" w:space="0" w:color="auto"/>
                    <w:right w:val="single" w:sz="4" w:space="0" w:color="auto"/>
                  </w:tcBorders>
                </w:tcPr>
                <w:p w14:paraId="1ED5998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n/a</w:t>
                  </w:r>
                </w:p>
              </w:tc>
              <w:tc>
                <w:tcPr>
                  <w:tcW w:w="1885" w:type="dxa"/>
                  <w:tcBorders>
                    <w:top w:val="single" w:sz="4" w:space="0" w:color="auto"/>
                    <w:left w:val="single" w:sz="4" w:space="0" w:color="auto"/>
                    <w:bottom w:val="single" w:sz="4" w:space="0" w:color="auto"/>
                    <w:right w:val="single" w:sz="4" w:space="0" w:color="auto"/>
                  </w:tcBorders>
                </w:tcPr>
                <w:p w14:paraId="036FD59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Enhanced Type-I SP codebook is not supported</w:t>
                  </w:r>
                  <w:r w:rsidRPr="00B83143">
                    <w:rPr>
                      <w:rFonts w:eastAsia="SimSun" w:cs="Arial"/>
                      <w:color w:val="000000"/>
                      <w:sz w:val="24"/>
                      <w:szCs w:val="24"/>
                      <w:lang w:eastAsia="zh-CN"/>
                    </w:rPr>
                    <w:t xml:space="preserve"> for 64 ports – Scheme-A</w:t>
                  </w:r>
                  <w:r w:rsidRPr="00B83143">
                    <w:rPr>
                      <w:rFonts w:eastAsia="SimSun" w:cs="Arial"/>
                      <w:color w:val="000000"/>
                      <w:sz w:val="24"/>
                      <w:szCs w:val="24"/>
                      <w:lang w:val="en-GB" w:eastAsia="zh-CN"/>
                    </w:rPr>
                    <w:t>, aggregated CSI-RS resources within one slot</w:t>
                  </w:r>
                </w:p>
              </w:tc>
              <w:tc>
                <w:tcPr>
                  <w:tcW w:w="903" w:type="dxa"/>
                  <w:tcBorders>
                    <w:top w:val="single" w:sz="4" w:space="0" w:color="auto"/>
                    <w:left w:val="single" w:sz="4" w:space="0" w:color="auto"/>
                    <w:bottom w:val="single" w:sz="4" w:space="0" w:color="auto"/>
                    <w:right w:val="single" w:sz="4" w:space="0" w:color="auto"/>
                  </w:tcBorders>
                </w:tcPr>
                <w:p w14:paraId="7460E96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683" w:type="dxa"/>
                  <w:tcBorders>
                    <w:top w:val="single" w:sz="4" w:space="0" w:color="auto"/>
                    <w:left w:val="single" w:sz="4" w:space="0" w:color="auto"/>
                    <w:bottom w:val="single" w:sz="4" w:space="0" w:color="auto"/>
                    <w:right w:val="single" w:sz="4" w:space="0" w:color="auto"/>
                  </w:tcBorders>
                </w:tcPr>
                <w:p w14:paraId="44E5EF93"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4424C33A"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5162665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6537" w:type="dxa"/>
                  <w:tcBorders>
                    <w:top w:val="single" w:sz="4" w:space="0" w:color="auto"/>
                    <w:left w:val="single" w:sz="4" w:space="0" w:color="auto"/>
                    <w:bottom w:val="single" w:sz="4" w:space="0" w:color="auto"/>
                    <w:right w:val="single" w:sz="4" w:space="0" w:color="auto"/>
                  </w:tcBorders>
                </w:tcPr>
                <w:p w14:paraId="46FC91B0" w14:textId="77777777" w:rsidR="00E5331C" w:rsidRPr="00B83143" w:rsidRDefault="00E5331C" w:rsidP="00E5331C">
                  <w:pPr>
                    <w:keepNext/>
                    <w:keepLines/>
                    <w:spacing w:after="0"/>
                    <w:rPr>
                      <w:rFonts w:eastAsia="SimSun" w:cs="Arial"/>
                      <w:color w:val="000000"/>
                      <w:sz w:val="24"/>
                      <w:szCs w:val="24"/>
                      <w:highlight w:val="yellow"/>
                      <w:lang w:val="en-GB"/>
                    </w:rPr>
                  </w:pPr>
                  <w:r w:rsidRPr="00B83143">
                    <w:rPr>
                      <w:rFonts w:eastAsia="SimSun" w:cs="Arial"/>
                      <w:color w:val="000000"/>
                      <w:sz w:val="24"/>
                      <w:szCs w:val="24"/>
                      <w:highlight w:val="yellow"/>
                      <w:lang w:val="en-GB"/>
                    </w:rPr>
                    <w:t>Component 2 candidate values</w:t>
                  </w:r>
                </w:p>
                <w:p w14:paraId="626DD95D" w14:textId="77777777" w:rsidR="00E5331C" w:rsidRPr="00B83143" w:rsidRDefault="00E5331C" w:rsidP="00E5331C">
                  <w:pPr>
                    <w:keepNext/>
                    <w:keepLines/>
                    <w:spacing w:after="0"/>
                    <w:rPr>
                      <w:rFonts w:eastAsia="SimSun" w:cs="Arial"/>
                      <w:color w:val="000000"/>
                      <w:sz w:val="24"/>
                      <w:szCs w:val="24"/>
                      <w:highlight w:val="yellow"/>
                      <w:lang w:val="en-GB"/>
                    </w:rPr>
                  </w:pPr>
                  <w:r w:rsidRPr="00B83143">
                    <w:rPr>
                      <w:rFonts w:eastAsia="SimSun" w:cs="Arial"/>
                      <w:color w:val="000000"/>
                      <w:sz w:val="24"/>
                      <w:szCs w:val="24"/>
                      <w:highlight w:val="yellow"/>
                      <w:lang w:val="en-GB"/>
                    </w:rPr>
                    <w:t>a. {1, …, 64, 128, 256}</w:t>
                  </w:r>
                </w:p>
                <w:p w14:paraId="2B38A91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highlight w:val="yellow"/>
                      <w:lang w:val="en-GB"/>
                    </w:rPr>
                    <w:t>b. {64, …, 256, 512, 768, 1024}</w:t>
                  </w:r>
                </w:p>
                <w:p w14:paraId="37BC9FB1" w14:textId="77777777" w:rsidR="00E5331C" w:rsidRPr="00B83143" w:rsidRDefault="00E5331C" w:rsidP="00E5331C">
                  <w:pPr>
                    <w:keepNext/>
                    <w:keepLines/>
                    <w:spacing w:after="0"/>
                    <w:rPr>
                      <w:rFonts w:eastAsia="SimSun" w:cs="Arial"/>
                      <w:color w:val="000000"/>
                      <w:sz w:val="24"/>
                      <w:szCs w:val="24"/>
                      <w:lang w:val="en-GB"/>
                    </w:rPr>
                  </w:pPr>
                </w:p>
                <w:p w14:paraId="5A47213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3 candidate value {4, 5, 6, 7, 8}</w:t>
                  </w:r>
                </w:p>
                <w:p w14:paraId="75D1311C" w14:textId="77777777" w:rsidR="00E5331C" w:rsidRPr="00B83143" w:rsidRDefault="00E5331C" w:rsidP="00E5331C">
                  <w:pPr>
                    <w:keepNext/>
                    <w:keepLines/>
                    <w:spacing w:after="0"/>
                    <w:rPr>
                      <w:rFonts w:eastAsia="SimSun" w:cs="Arial"/>
                      <w:color w:val="000000"/>
                      <w:sz w:val="24"/>
                      <w:szCs w:val="24"/>
                      <w:lang w:val="en-GB"/>
                    </w:rPr>
                  </w:pPr>
                </w:p>
                <w:p w14:paraId="7555F6F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4 candidate value {2,4}</w:t>
                  </w:r>
                </w:p>
                <w:p w14:paraId="7DF0E61A" w14:textId="77777777" w:rsidR="00E5331C" w:rsidRPr="00B83143" w:rsidRDefault="00E5331C" w:rsidP="00E5331C">
                  <w:pPr>
                    <w:keepNext/>
                    <w:keepLines/>
                    <w:spacing w:after="0"/>
                    <w:rPr>
                      <w:rFonts w:eastAsia="SimSun" w:cs="Arial"/>
                      <w:color w:val="000000"/>
                      <w:sz w:val="24"/>
                      <w:szCs w:val="24"/>
                      <w:lang w:val="en-GB"/>
                    </w:rPr>
                  </w:pPr>
                </w:p>
                <w:p w14:paraId="1DB87B7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5 candidate value {Capability 1, Capability 2}</w:t>
                  </w:r>
                </w:p>
                <w:p w14:paraId="49646B9A" w14:textId="77777777" w:rsidR="00E5331C" w:rsidRPr="00B83143" w:rsidRDefault="00E5331C" w:rsidP="00E5331C">
                  <w:pPr>
                    <w:keepNext/>
                    <w:keepLines/>
                    <w:spacing w:after="0"/>
                    <w:rPr>
                      <w:rFonts w:eastAsia="SimSun" w:cs="Arial"/>
                      <w:color w:val="000000"/>
                      <w:sz w:val="24"/>
                      <w:szCs w:val="24"/>
                      <w:lang w:val="en-GB"/>
                    </w:rPr>
                  </w:pPr>
                </w:p>
                <w:p w14:paraId="2C80CCB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6 candidate values</w:t>
                  </w:r>
                </w:p>
                <w:p w14:paraId="643A2CD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26D651C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070CF354" w14:textId="77777777" w:rsidR="00E5331C" w:rsidRPr="00B83143" w:rsidRDefault="00E5331C" w:rsidP="00E5331C">
                  <w:pPr>
                    <w:keepNext/>
                    <w:keepLines/>
                    <w:spacing w:after="0"/>
                    <w:rPr>
                      <w:rFonts w:eastAsia="SimSun" w:cs="Arial"/>
                      <w:color w:val="000000"/>
                      <w:sz w:val="24"/>
                      <w:szCs w:val="24"/>
                      <w:lang w:val="en-GB"/>
                    </w:rPr>
                  </w:pPr>
                </w:p>
                <w:p w14:paraId="16DF866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1834E42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402297B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Reuse legacy Z/Z’ values</w:t>
                  </w:r>
                </w:p>
                <w:p w14:paraId="0A2353F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ceil(P/32)</w:t>
                  </w:r>
                </w:p>
                <w:p w14:paraId="0859410A" w14:textId="77777777" w:rsidR="00E5331C" w:rsidRPr="00B83143" w:rsidRDefault="00E5331C" w:rsidP="00E5331C">
                  <w:pPr>
                    <w:keepNext/>
                    <w:keepLines/>
                    <w:spacing w:after="0"/>
                    <w:rPr>
                      <w:rFonts w:eastAsia="SimSun" w:cs="Arial"/>
                      <w:color w:val="000000"/>
                      <w:sz w:val="24"/>
                      <w:szCs w:val="24"/>
                      <w:lang w:val="en-GB"/>
                    </w:rPr>
                  </w:pPr>
                </w:p>
                <w:p w14:paraId="6320DE5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7EFEBB4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Z/Z’ by ceil(P/32) where P is the total number of ports across all the K aggregated CSI-RS resources</w:t>
                  </w:r>
                </w:p>
                <w:p w14:paraId="0D633616" w14:textId="77777777" w:rsidR="00E5331C" w:rsidRPr="00B83143" w:rsidRDefault="00E5331C" w:rsidP="00E5331C">
                  <w:pPr>
                    <w:keepNext/>
                    <w:keepLines/>
                    <w:spacing w:after="0"/>
                    <w:rPr>
                      <w:rFonts w:eastAsia="SimSun" w:cs="Arial"/>
                      <w:color w:val="000000"/>
                      <w:sz w:val="24"/>
                      <w:szCs w:val="24"/>
                      <w:highlight w:val="yellow"/>
                      <w:lang w:val="en-GB"/>
                    </w:rPr>
                  </w:pPr>
                  <w:r w:rsidRPr="00B83143">
                    <w:rPr>
                      <w:rFonts w:eastAsia="SimSun" w:cs="Arial"/>
                      <w:color w:val="000000"/>
                      <w:sz w:val="24"/>
                      <w:szCs w:val="24"/>
                    </w:rPr>
                    <w:t>OCPU = 1</w:t>
                  </w:r>
                </w:p>
              </w:tc>
            </w:tr>
          </w:tbl>
          <w:p w14:paraId="5EBC318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Assume that a certain BC (e.g., BC 1) has N number of bands (e.g., Band 1, Band 2, …, Band N).</w:t>
            </w:r>
          </w:p>
          <w:p w14:paraId="74C5410A"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Max # of resources</w:t>
            </w:r>
            <w:r w:rsidRPr="00B83143">
              <w:rPr>
                <w:rFonts w:cs="Times New Roman"/>
                <w:bCs/>
                <w:sz w:val="24"/>
                <w:szCs w:val="24"/>
                <w:lang w:val="en-US" w:eastAsia="ko-KR"/>
              </w:rPr>
              <w:t>”,</w:t>
            </w:r>
          </w:p>
          <w:p w14:paraId="4E5D0887"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each band is determined by minimum value between “summation of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element(s) across all per band (within the same BC) reporting where each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each per band report is the largest value among all combinations from each per band report” and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621D1276"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T</w:t>
            </w:r>
            <w:r w:rsidRPr="00B83143">
              <w:rPr>
                <w:rFonts w:cs="Times New Roman"/>
                <w:bCs/>
                <w:sz w:val="24"/>
                <w:szCs w:val="24"/>
                <w:lang w:val="en-US" w:eastAsia="ko-KR"/>
              </w:rPr>
              <w:t>he final UE capability for a BC is determined by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105A1688"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total # of Tx ports</w:t>
            </w:r>
            <w:r w:rsidRPr="00B83143">
              <w:rPr>
                <w:rFonts w:cs="Times New Roman"/>
                <w:bCs/>
                <w:sz w:val="24"/>
                <w:szCs w:val="24"/>
                <w:lang w:val="en-US" w:eastAsia="ko-KR"/>
              </w:rPr>
              <w:t>”,</w:t>
            </w:r>
          </w:p>
          <w:p w14:paraId="6B1F14D4"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each band is determined by the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included in a combination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band.</w:t>
            </w:r>
          </w:p>
          <w:p w14:paraId="226EF66A"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a BC is determined by the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included in a combination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BC.</w:t>
            </w:r>
          </w:p>
          <w:p w14:paraId="15EFFB7B" w14:textId="77777777" w:rsidR="00E5331C" w:rsidRPr="00B83143" w:rsidRDefault="00E5331C" w:rsidP="00F028EB">
            <w:pPr>
              <w:pStyle w:val="0Maintext"/>
              <w:numPr>
                <w:ilvl w:val="0"/>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This structure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Max # of resources</w:t>
            </w:r>
            <w:r w:rsidRPr="00B83143">
              <w:rPr>
                <w:rFonts w:cs="Times New Roman"/>
                <w:bCs/>
                <w:sz w:val="24"/>
                <w:szCs w:val="24"/>
                <w:lang w:val="en-US" w:eastAsia="ko-KR"/>
              </w:rPr>
              <w:t>” and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total # of Tx ports</w:t>
            </w:r>
            <w:r w:rsidRPr="00B83143">
              <w:rPr>
                <w:rFonts w:cs="Times New Roman"/>
                <w:bCs/>
                <w:sz w:val="24"/>
                <w:szCs w:val="24"/>
                <w:lang w:val="en-US" w:eastAsia="ko-KR"/>
              </w:rPr>
              <w:t>”) is common for the following FGs.</w:t>
            </w:r>
          </w:p>
          <w:p w14:paraId="328F4F4A"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bookmarkStart w:id="70" w:name="_Hlk213162844"/>
            <w:r w:rsidRPr="00B83143">
              <w:rPr>
                <w:rFonts w:cs="Times New Roman"/>
                <w:bCs/>
                <w:sz w:val="24"/>
                <w:szCs w:val="24"/>
                <w:lang w:val="en-US" w:eastAsia="ko-KR"/>
              </w:rPr>
              <w:t xml:space="preserve">FG 59-2-1-1: </w:t>
            </w:r>
            <w:r w:rsidRPr="00B83143">
              <w:rPr>
                <w:rFonts w:ascii="Arial" w:eastAsia="SimSun" w:hAnsi="Arial" w:cs="Arial"/>
                <w:color w:val="000000"/>
                <w:sz w:val="24"/>
                <w:szCs w:val="24"/>
                <w:lang w:eastAsia="zh-CN"/>
              </w:rPr>
              <w:t>Enhanced Type-I SP codebook for 64 ports – Scheme-A (Component 2)</w:t>
            </w:r>
          </w:p>
          <w:p w14:paraId="3EE186CD"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59-2-1-1a: </w:t>
            </w:r>
            <w:r w:rsidRPr="00B83143">
              <w:rPr>
                <w:rFonts w:ascii="Arial" w:eastAsia="SimSun" w:hAnsi="Arial" w:cs="Arial"/>
                <w:color w:val="000000"/>
                <w:sz w:val="24"/>
                <w:szCs w:val="24"/>
                <w:lang w:eastAsia="zh-CN"/>
              </w:rPr>
              <w:t>Enhanced Type-I SP codebook for 48 ports – Scheme-A (Component 2)</w:t>
            </w:r>
          </w:p>
          <w:p w14:paraId="6CFD33CC"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59-2-1-1b: </w:t>
            </w:r>
            <w:r w:rsidRPr="00B83143">
              <w:rPr>
                <w:rFonts w:ascii="Arial" w:eastAsia="SimSun" w:hAnsi="Arial" w:cs="Arial"/>
                <w:color w:val="000000"/>
                <w:sz w:val="24"/>
                <w:szCs w:val="24"/>
                <w:lang w:eastAsia="zh-CN"/>
              </w:rPr>
              <w:t>Enhanced Type-I SP codebook for 128 ports – Scheme-A (Component 2)</w:t>
            </w:r>
          </w:p>
          <w:p w14:paraId="48B90455"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59-2-1-1c: </w:t>
            </w:r>
            <w:r w:rsidRPr="00B83143">
              <w:rPr>
                <w:rFonts w:ascii="Arial" w:eastAsia="SimSun" w:hAnsi="Arial" w:cs="Arial"/>
                <w:color w:val="000000"/>
                <w:sz w:val="24"/>
                <w:szCs w:val="24"/>
                <w:lang w:eastAsia="zh-CN"/>
              </w:rPr>
              <w:t>Enhanced Type-I SP codebook for 64 ports – Scheme-B (Component 2)</w:t>
            </w:r>
          </w:p>
          <w:p w14:paraId="7CE80804"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59-2-1-1d: </w:t>
            </w:r>
            <w:r w:rsidRPr="00B83143">
              <w:rPr>
                <w:rFonts w:ascii="Arial" w:eastAsia="SimSun" w:hAnsi="Arial" w:cs="Arial"/>
                <w:color w:val="000000"/>
                <w:sz w:val="24"/>
                <w:szCs w:val="24"/>
                <w:lang w:eastAsia="zh-CN"/>
              </w:rPr>
              <w:t>Enhanced Type-I SP codebook for 48 ports – Scheme-B (Component 2)</w:t>
            </w:r>
          </w:p>
          <w:p w14:paraId="6C888B2B"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59-2-1-1e: </w:t>
            </w:r>
            <w:r w:rsidRPr="00B83143">
              <w:rPr>
                <w:rFonts w:ascii="Arial" w:eastAsia="SimSun" w:hAnsi="Arial" w:cs="Arial"/>
                <w:color w:val="000000"/>
                <w:sz w:val="24"/>
                <w:szCs w:val="24"/>
                <w:lang w:eastAsia="zh-CN"/>
              </w:rPr>
              <w:t>Enhanced Type-I SP codebook for 128 ports – Scheme-B (Component 2)</w:t>
            </w:r>
          </w:p>
          <w:p w14:paraId="4D4FEB47"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59-2-1-2: </w:t>
            </w:r>
            <w:r w:rsidRPr="00B83143">
              <w:rPr>
                <w:rFonts w:ascii="Arial" w:eastAsia="SimSun" w:hAnsi="Arial" w:cs="Arial"/>
                <w:color w:val="000000"/>
                <w:sz w:val="24"/>
                <w:szCs w:val="24"/>
                <w:lang w:eastAsia="zh-CN"/>
              </w:rPr>
              <w:t>Enhanced Type-I MP codebook for 64 ports (Component 2)</w:t>
            </w:r>
          </w:p>
          <w:p w14:paraId="0E01E9F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59-2-1-2a: </w:t>
            </w:r>
            <w:r w:rsidRPr="00B83143">
              <w:rPr>
                <w:rFonts w:ascii="Arial" w:eastAsia="SimSun" w:hAnsi="Arial" w:cs="Arial"/>
                <w:color w:val="000000"/>
                <w:sz w:val="24"/>
                <w:szCs w:val="24"/>
                <w:lang w:eastAsia="zh-CN"/>
              </w:rPr>
              <w:t>Enhanced Type-I MP codebook for 48 ports (Component 2)</w:t>
            </w:r>
          </w:p>
          <w:p w14:paraId="7A79AD80"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lastRenderedPageBreak/>
              <w:t xml:space="preserve">FG 59-2-1-2b: </w:t>
            </w:r>
            <w:r w:rsidRPr="00B83143">
              <w:rPr>
                <w:rFonts w:ascii="Arial" w:eastAsia="SimSun" w:hAnsi="Arial" w:cs="Arial"/>
                <w:color w:val="000000"/>
                <w:sz w:val="24"/>
                <w:szCs w:val="24"/>
                <w:lang w:eastAsia="zh-CN"/>
              </w:rPr>
              <w:t>Enhanced Type-I MP codebook for 128 ports (Component 2)</w:t>
            </w:r>
          </w:p>
          <w:p w14:paraId="2902029C"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59-2-1-3: </w:t>
            </w:r>
            <w:r w:rsidRPr="00B83143">
              <w:rPr>
                <w:rFonts w:ascii="Arial" w:eastAsia="SimSun" w:hAnsi="Arial" w:cs="Arial"/>
                <w:color w:val="000000"/>
                <w:sz w:val="24"/>
                <w:szCs w:val="24"/>
                <w:lang w:eastAsia="zh-CN"/>
              </w:rPr>
              <w:t>Extended Rel-16 eType-II codebook for 64 Tx ports (Component 5)</w:t>
            </w:r>
          </w:p>
          <w:p w14:paraId="4D2ADEEE"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59-2-1-3a: </w:t>
            </w:r>
            <w:r w:rsidRPr="00B83143">
              <w:rPr>
                <w:rFonts w:ascii="Arial" w:eastAsia="SimSun" w:hAnsi="Arial" w:cs="Arial"/>
                <w:color w:val="000000"/>
                <w:sz w:val="24"/>
                <w:szCs w:val="24"/>
                <w:lang w:eastAsia="zh-CN"/>
              </w:rPr>
              <w:t>Extended Rel-16 eType-II codebook for 48 Tx ports (Component 5)</w:t>
            </w:r>
          </w:p>
          <w:p w14:paraId="00B73C83"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59-2-1-3b: </w:t>
            </w:r>
            <w:r w:rsidRPr="00B83143">
              <w:rPr>
                <w:rFonts w:ascii="Arial" w:eastAsia="SimSun" w:hAnsi="Arial" w:cs="Arial"/>
                <w:color w:val="000000"/>
                <w:sz w:val="24"/>
                <w:szCs w:val="24"/>
                <w:lang w:eastAsia="zh-CN"/>
              </w:rPr>
              <w:t>Extended Rel-16 eType-II codebook for 128 Tx ports (Component 5)</w:t>
            </w:r>
          </w:p>
          <w:p w14:paraId="10991E3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59-2-1-4: </w:t>
            </w:r>
            <w:r w:rsidRPr="00B83143">
              <w:rPr>
                <w:rFonts w:ascii="Arial" w:eastAsia="SimSun" w:hAnsi="Arial" w:cs="Arial"/>
                <w:color w:val="000000"/>
                <w:sz w:val="24"/>
                <w:szCs w:val="24"/>
                <w:lang w:eastAsia="zh-CN"/>
              </w:rPr>
              <w:t>Extended Rel-17 FeType-II codebook with 64 Tx ports (Component 5)</w:t>
            </w:r>
          </w:p>
          <w:p w14:paraId="5D291FC3"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59-2-1-4a: </w:t>
            </w:r>
            <w:r w:rsidRPr="00B83143">
              <w:rPr>
                <w:rFonts w:ascii="Arial" w:eastAsia="SimSun" w:hAnsi="Arial" w:cs="Arial"/>
                <w:color w:val="000000"/>
                <w:sz w:val="24"/>
                <w:szCs w:val="24"/>
                <w:lang w:eastAsia="zh-CN"/>
              </w:rPr>
              <w:t>Extended Rel-17 FeType-II codebook with 48 Tx ports (Component 5)</w:t>
            </w:r>
          </w:p>
          <w:p w14:paraId="0DB463E2"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59-2-1-5: </w:t>
            </w:r>
            <w:r w:rsidRPr="00B83143">
              <w:rPr>
                <w:rFonts w:ascii="Arial" w:eastAsia="SimSun" w:hAnsi="Arial" w:cs="Arial"/>
                <w:color w:val="000000"/>
                <w:sz w:val="24"/>
                <w:szCs w:val="24"/>
                <w:lang w:eastAsia="zh-CN"/>
              </w:rPr>
              <w:t>Extended Rel-18 eType-II Doppler codebook for 64 Tx ports (Component 7)</w:t>
            </w:r>
          </w:p>
          <w:p w14:paraId="5C687D6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59-2-1-5a: </w:t>
            </w:r>
            <w:r w:rsidRPr="00B83143">
              <w:rPr>
                <w:rFonts w:ascii="Arial" w:eastAsia="SimSun" w:hAnsi="Arial" w:cs="Arial"/>
                <w:color w:val="000000"/>
                <w:sz w:val="24"/>
                <w:szCs w:val="24"/>
                <w:lang w:eastAsia="zh-CN"/>
              </w:rPr>
              <w:t>Extended Rel-18 eType-II Doppler codebook for 48 Tx ports (Component 7)</w:t>
            </w:r>
          </w:p>
          <w:p w14:paraId="2FA01AB5" w14:textId="77777777" w:rsidR="00E5331C" w:rsidRPr="00B83143" w:rsidRDefault="00E5331C" w:rsidP="00F028EB">
            <w:pPr>
              <w:pStyle w:val="0Maintext"/>
              <w:numPr>
                <w:ilvl w:val="1"/>
                <w:numId w:val="64"/>
              </w:numPr>
              <w:spacing w:after="240" w:afterAutospacing="0"/>
              <w:contextualSpacing/>
              <w:jc w:val="left"/>
              <w:rPr>
                <w:rFonts w:cs="Times New Roman"/>
                <w:bCs/>
                <w:sz w:val="24"/>
                <w:szCs w:val="24"/>
                <w:lang w:val="en-US" w:eastAsia="ko-KR"/>
              </w:rPr>
            </w:pPr>
            <w:r w:rsidRPr="00B83143">
              <w:rPr>
                <w:rFonts w:cs="Times New Roman"/>
                <w:bCs/>
                <w:sz w:val="24"/>
                <w:szCs w:val="24"/>
                <w:lang w:val="en-US" w:eastAsia="ko-KR"/>
              </w:rPr>
              <w:t xml:space="preserve">FG 59-2-1-5b: </w:t>
            </w:r>
            <w:r w:rsidRPr="00B83143">
              <w:rPr>
                <w:rFonts w:ascii="Arial" w:eastAsia="SimSun" w:hAnsi="Arial" w:cs="Arial"/>
                <w:color w:val="000000"/>
                <w:sz w:val="24"/>
                <w:szCs w:val="24"/>
                <w:lang w:eastAsia="zh-CN"/>
              </w:rPr>
              <w:t>Extended Rel-18 eType-II Doppler codebook for 128 Tx ports</w:t>
            </w:r>
            <w:bookmarkEnd w:id="70"/>
            <w:r w:rsidRPr="00B83143">
              <w:rPr>
                <w:rFonts w:ascii="Arial" w:eastAsia="SimSun" w:hAnsi="Arial" w:cs="Arial"/>
                <w:color w:val="000000"/>
                <w:sz w:val="24"/>
                <w:szCs w:val="24"/>
                <w:lang w:eastAsia="zh-CN"/>
              </w:rPr>
              <w:t xml:space="preserve"> (Component 7)</w:t>
            </w:r>
            <w:r w:rsidRPr="00B83143">
              <w:rPr>
                <w:rFonts w:ascii="Arial" w:eastAsia="SimSun" w:hAnsi="Arial" w:cs="Arial"/>
                <w:color w:val="000000"/>
                <w:sz w:val="24"/>
                <w:szCs w:val="24"/>
                <w:lang w:eastAsia="zh-CN"/>
              </w:rPr>
              <w:br/>
            </w:r>
            <w:r w:rsidRPr="00B83143">
              <w:rPr>
                <w:rFonts w:cs="Times New Roman"/>
                <w:bCs/>
                <w:sz w:val="24"/>
                <w:szCs w:val="24"/>
                <w:lang w:val="en-US" w:eastAsia="ko-KR"/>
              </w:rPr>
              <w:t>(Component 7 description in this FG shall be revised, i.e., deleting “</w:t>
            </w:r>
            <w:r w:rsidRPr="00B83143">
              <w:rPr>
                <w:rFonts w:ascii="Arial" w:eastAsia="SimSun" w:hAnsi="Arial" w:cs="Arial"/>
                <w:color w:val="FF0000"/>
                <w:kern w:val="24"/>
                <w:sz w:val="24"/>
                <w:szCs w:val="24"/>
                <w:highlight w:val="yellow"/>
                <w:lang w:eastAsia="ja-JP"/>
              </w:rPr>
              <w:t>Max # of Tx ports in one resource</w:t>
            </w:r>
            <w:r w:rsidRPr="00B83143">
              <w:rPr>
                <w:rFonts w:cs="Times New Roman"/>
                <w:bCs/>
                <w:sz w:val="24"/>
                <w:szCs w:val="24"/>
                <w:lang w:val="en-US" w:eastAsia="ko-KR"/>
              </w:rPr>
              <w:t xml:space="preserve">”: </w:t>
            </w:r>
            <w:r w:rsidRPr="00B83143">
              <w:rPr>
                <w:rFonts w:ascii="Arial" w:eastAsia="SimSun" w:hAnsi="Arial" w:cs="Arial"/>
                <w:color w:val="FF0000"/>
                <w:kern w:val="24"/>
                <w:sz w:val="24"/>
                <w:szCs w:val="24"/>
                <w:highlight w:val="yellow"/>
                <w:lang w:eastAsia="ja-JP"/>
              </w:rPr>
              <w:t xml:space="preserve">A list of supported combinations, each combination is { </w:t>
            </w:r>
            <w:r w:rsidRPr="00B83143">
              <w:rPr>
                <w:rFonts w:ascii="Arial" w:eastAsia="SimSun" w:hAnsi="Arial" w:cs="Arial"/>
                <w:strike/>
                <w:color w:val="FF0000"/>
                <w:kern w:val="24"/>
                <w:sz w:val="24"/>
                <w:szCs w:val="24"/>
                <w:highlight w:val="yellow"/>
                <w:lang w:eastAsia="ja-JP"/>
              </w:rPr>
              <w:t>Max # of Tx ports in one resource,</w:t>
            </w:r>
            <w:r w:rsidRPr="00B83143">
              <w:rPr>
                <w:rFonts w:ascii="Arial" w:eastAsia="SimSun" w:hAnsi="Arial" w:cs="Arial"/>
                <w:color w:val="FF0000"/>
                <w:kern w:val="24"/>
                <w:sz w:val="24"/>
                <w:szCs w:val="24"/>
                <w:highlight w:val="yellow"/>
                <w:lang w:eastAsia="ja-JP"/>
              </w:rPr>
              <w:t xml:space="preserve"> Max # of resources and total # of Tx ports} across all CCs in a band when reported per band, and across all CCs in a band combination when reported per BC simultaneously</w:t>
            </w:r>
            <w:r w:rsidRPr="00B83143">
              <w:rPr>
                <w:rFonts w:cs="Times New Roman"/>
                <w:bCs/>
                <w:sz w:val="24"/>
                <w:szCs w:val="24"/>
                <w:lang w:val="en-US" w:eastAsia="ko-KR"/>
              </w:rPr>
              <w:t>)</w:t>
            </w:r>
          </w:p>
          <w:p w14:paraId="2C2D6B5F"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p>
          <w:p w14:paraId="657CD847"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4</w:t>
            </w:r>
            <w:r w:rsidRPr="00B83143">
              <w:rPr>
                <w:rFonts w:cs="Times New Roman"/>
                <w:bCs/>
                <w:sz w:val="24"/>
                <w:szCs w:val="24"/>
                <w:u w:val="single"/>
                <w:lang w:val="en-US" w:eastAsia="ko-KR"/>
              </w:rPr>
              <w:t>.</w:t>
            </w:r>
            <w:r w:rsidRPr="00B83143">
              <w:rPr>
                <w:rFonts w:cs="Times New Roman"/>
                <w:bCs/>
                <w:sz w:val="24"/>
                <w:szCs w:val="24"/>
                <w:lang w:val="en-US" w:eastAsia="ko-KR"/>
              </w:rPr>
              <w:t xml:space="preserve"> Component 7 description in FG 59-2-1-5b shall be revised, i.e., deleting “</w:t>
            </w:r>
            <w:r w:rsidRPr="00B83143">
              <w:rPr>
                <w:rFonts w:ascii="Arial" w:eastAsia="SimSun" w:hAnsi="Arial" w:cs="Arial"/>
                <w:color w:val="FF0000"/>
                <w:kern w:val="24"/>
                <w:sz w:val="24"/>
                <w:szCs w:val="24"/>
                <w:highlight w:val="yellow"/>
                <w:lang w:eastAsia="ja-JP"/>
              </w:rPr>
              <w:t>Max # of Tx ports in one resource</w:t>
            </w:r>
            <w:r w:rsidRPr="00B83143">
              <w:rPr>
                <w:rFonts w:cs="Times New Roman"/>
                <w:bCs/>
                <w:sz w:val="24"/>
                <w:szCs w:val="24"/>
                <w:lang w:val="en-US" w:eastAsia="ko-KR"/>
              </w:rPr>
              <w:t>”.</w:t>
            </w:r>
          </w:p>
          <w:p w14:paraId="0182018D"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p>
          <w:p w14:paraId="738224F5"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5</w:t>
            </w:r>
            <w:r w:rsidRPr="00B83143">
              <w:rPr>
                <w:rFonts w:cs="Times New Roman"/>
                <w:bCs/>
                <w:sz w:val="24"/>
                <w:szCs w:val="24"/>
                <w:u w:val="single"/>
                <w:lang w:val="en-US" w:eastAsia="ko-KR"/>
              </w:rPr>
              <w:t>.</w:t>
            </w:r>
            <w:r w:rsidRPr="00B83143">
              <w:rPr>
                <w:rFonts w:cs="Times New Roman"/>
                <w:bCs/>
                <w:sz w:val="24"/>
                <w:szCs w:val="24"/>
                <w:lang w:val="en-US" w:eastAsia="ko-KR"/>
              </w:rPr>
              <w:t xml:space="preserve"> By Component 2 of </w:t>
            </w:r>
            <w:r w:rsidRPr="00B83143">
              <w:rPr>
                <w:rFonts w:cs="Times New Roman"/>
                <w:sz w:val="24"/>
                <w:szCs w:val="24"/>
                <w:lang w:val="en-US" w:eastAsia="ko-KR"/>
              </w:rPr>
              <w:t>59-2-1-1/1a/1b/1c/1d/1e/2/2a/2b, Component 5 of 59-2-1-3/3a/3b/4/4a, and Component 7 of FG 59-2-1-5/5a/5b, a list of supported combinations is reported, and each combination includes 1</w:t>
            </w:r>
            <w:r w:rsidRPr="00B83143">
              <w:rPr>
                <w:rFonts w:cs="Times New Roman"/>
                <w:sz w:val="24"/>
                <w:szCs w:val="24"/>
                <w:vertAlign w:val="superscript"/>
                <w:lang w:val="en-US" w:eastAsia="ko-KR"/>
              </w:rPr>
              <w:t>st</w:t>
            </w:r>
            <w:r w:rsidRPr="00B83143">
              <w:rPr>
                <w:rFonts w:cs="Times New Roman"/>
                <w:sz w:val="24"/>
                <w:szCs w:val="24"/>
                <w:lang w:val="en-US" w:eastAsia="ko-KR"/>
              </w:rPr>
              <w:t xml:space="preserve"> and 2</w:t>
            </w:r>
            <w:r w:rsidRPr="00B83143">
              <w:rPr>
                <w:rFonts w:cs="Times New Roman"/>
                <w:sz w:val="24"/>
                <w:szCs w:val="24"/>
                <w:vertAlign w:val="superscript"/>
                <w:lang w:val="en-US" w:eastAsia="ko-KR"/>
              </w:rPr>
              <w:t>nd</w:t>
            </w:r>
            <w:r w:rsidRPr="00B83143">
              <w:rPr>
                <w:rFonts w:cs="Times New Roman"/>
                <w:sz w:val="24"/>
                <w:szCs w:val="24"/>
                <w:lang w:val="en-US" w:eastAsia="ko-KR"/>
              </w:rPr>
              <w:t xml:space="preserve"> element. Then, if a UE reports both per band and per BC for these FGs, </w:t>
            </w:r>
          </w:p>
          <w:p w14:paraId="62D0C7AF"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Max # of resources</w:t>
            </w:r>
            <w:r w:rsidRPr="00B83143">
              <w:rPr>
                <w:rFonts w:cs="Times New Roman"/>
                <w:bCs/>
                <w:sz w:val="24"/>
                <w:szCs w:val="24"/>
                <w:lang w:val="en-US" w:eastAsia="ko-KR"/>
              </w:rPr>
              <w:t>”,</w:t>
            </w:r>
          </w:p>
          <w:p w14:paraId="7E89738A" w14:textId="77777777" w:rsidR="00E5331C" w:rsidRPr="00B83143" w:rsidRDefault="00E5331C" w:rsidP="00F028EB">
            <w:pPr>
              <w:pStyle w:val="0Maintext"/>
              <w:numPr>
                <w:ilvl w:val="1"/>
                <w:numId w:val="61"/>
              </w:numPr>
              <w:spacing w:after="240" w:afterAutospacing="0"/>
              <w:contextualSpacing/>
              <w:rPr>
                <w:rFonts w:cs="Times New Roman"/>
                <w:bCs/>
                <w:sz w:val="24"/>
                <w:szCs w:val="24"/>
                <w:lang w:val="en-US" w:eastAsia="ko-KR"/>
              </w:rPr>
            </w:pPr>
            <w:r w:rsidRPr="00B83143">
              <w:rPr>
                <w:rFonts w:cs="Times New Roman" w:hint="eastAsia"/>
                <w:sz w:val="24"/>
                <w:szCs w:val="24"/>
                <w:lang w:val="en-US" w:eastAsia="ko-KR"/>
              </w:rPr>
              <w:t>T</w:t>
            </w:r>
            <w:r w:rsidRPr="00B83143">
              <w:rPr>
                <w:rFonts w:cs="Times New Roman"/>
                <w:sz w:val="24"/>
                <w:szCs w:val="24"/>
                <w:lang w:val="en-US" w:eastAsia="ko-KR"/>
              </w:rPr>
              <w:t xml:space="preserve">he final UE capability </w:t>
            </w:r>
            <w:r w:rsidRPr="00B83143">
              <w:rPr>
                <w:rFonts w:cs="Times New Roman"/>
                <w:bCs/>
                <w:sz w:val="24"/>
                <w:szCs w:val="24"/>
                <w:lang w:val="en-US" w:eastAsia="ko-KR"/>
              </w:rPr>
              <w:t>for each band is determined by minimum value between “summation of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element(s) across all per band reporting (within the same BC) where each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each per band report is the largest value among all combinations from each per band report” and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7A2275B5"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hint="eastAsia"/>
                <w:bCs/>
                <w:sz w:val="24"/>
                <w:szCs w:val="24"/>
                <w:lang w:val="en-US" w:eastAsia="ko-KR"/>
              </w:rPr>
              <w:t>T</w:t>
            </w:r>
            <w:r w:rsidRPr="00B83143">
              <w:rPr>
                <w:rFonts w:cs="Times New Roman"/>
                <w:bCs/>
                <w:sz w:val="24"/>
                <w:szCs w:val="24"/>
                <w:lang w:val="en-US" w:eastAsia="ko-KR"/>
              </w:rPr>
              <w:t>he final UE capability for a BC is determined by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170A9545" w14:textId="77777777" w:rsidR="00E5331C" w:rsidRPr="00B83143" w:rsidRDefault="00E5331C" w:rsidP="00F028EB">
            <w:pPr>
              <w:pStyle w:val="0Maintext"/>
              <w:numPr>
                <w:ilvl w:val="0"/>
                <w:numId w:val="61"/>
              </w:numPr>
              <w:spacing w:after="240" w:afterAutospacing="0"/>
              <w:contextualSpacing/>
              <w:rPr>
                <w:rFonts w:cs="Times New Roman"/>
                <w:sz w:val="24"/>
                <w:szCs w:val="24"/>
                <w:lang w:val="en-US" w:eastAsia="ko-KR"/>
              </w:rPr>
            </w:pPr>
            <w:r w:rsidRPr="00B83143">
              <w:rPr>
                <w:rFonts w:cs="Times New Roman" w:hint="eastAsia"/>
                <w:sz w:val="24"/>
                <w:szCs w:val="24"/>
                <w:lang w:val="en-US" w:eastAsia="ko-KR"/>
              </w:rPr>
              <w:t>F</w:t>
            </w:r>
            <w:r w:rsidRPr="00B83143">
              <w:rPr>
                <w:rFonts w:cs="Times New Roman"/>
                <w:sz w:val="24"/>
                <w:szCs w:val="24"/>
                <w:lang w:val="en-US" w:eastAsia="ko-KR"/>
              </w:rPr>
              <w:t>or 2</w:t>
            </w:r>
            <w:r w:rsidRPr="00B83143">
              <w:rPr>
                <w:rFonts w:cs="Times New Roman"/>
                <w:sz w:val="24"/>
                <w:szCs w:val="24"/>
                <w:vertAlign w:val="superscript"/>
                <w:lang w:val="en-US" w:eastAsia="ko-KR"/>
              </w:rPr>
              <w:t>nd</w:t>
            </w:r>
            <w:r w:rsidRPr="00B83143">
              <w:rPr>
                <w:rFonts w:cs="Times New Roman"/>
                <w:sz w:val="24"/>
                <w:szCs w:val="24"/>
                <w:lang w:val="en-US" w:eastAsia="ko-KR"/>
              </w:rPr>
              <w:t xml:space="preserve"> element “</w:t>
            </w:r>
            <w:r w:rsidRPr="00B83143">
              <w:rPr>
                <w:rFonts w:ascii="Arial" w:eastAsia="MS Gothic" w:hAnsi="Arial" w:cs="Arial"/>
                <w:color w:val="000000"/>
                <w:sz w:val="24"/>
                <w:szCs w:val="24"/>
                <w:highlight w:val="yellow"/>
                <w:lang w:eastAsia="ja-JP"/>
              </w:rPr>
              <w:t>total # of Tx ports</w:t>
            </w:r>
            <w:r w:rsidRPr="00B83143">
              <w:rPr>
                <w:rFonts w:cs="Times New Roman"/>
                <w:sz w:val="24"/>
                <w:szCs w:val="24"/>
                <w:lang w:val="en-US" w:eastAsia="ko-KR"/>
              </w:rPr>
              <w:t>”</w:t>
            </w:r>
          </w:p>
          <w:p w14:paraId="0C0D3CEE" w14:textId="77777777" w:rsidR="00E5331C" w:rsidRPr="00B83143" w:rsidRDefault="00E5331C" w:rsidP="00F028EB">
            <w:pPr>
              <w:pStyle w:val="0Maintext"/>
              <w:numPr>
                <w:ilvl w:val="1"/>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each band is determined by the selected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which is the largest value among all combination(s)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band.</w:t>
            </w:r>
          </w:p>
          <w:p w14:paraId="72E72729" w14:textId="77777777" w:rsidR="00E5331C" w:rsidRPr="00B83143" w:rsidRDefault="00E5331C" w:rsidP="00F028EB">
            <w:pPr>
              <w:pStyle w:val="0Maintext"/>
              <w:numPr>
                <w:ilvl w:val="1"/>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a BC is determined by the selected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which is the largest value among all combination(s)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BC.</w:t>
            </w:r>
          </w:p>
          <w:p w14:paraId="28D652A5"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p>
          <w:p w14:paraId="412D5C6F" w14:textId="77777777" w:rsidR="00E5331C" w:rsidRPr="00B83143" w:rsidRDefault="00E5331C" w:rsidP="00F028EB">
            <w:pPr>
              <w:pStyle w:val="0Maintext"/>
              <w:numPr>
                <w:ilvl w:val="0"/>
                <w:numId w:val="65"/>
              </w:numPr>
              <w:spacing w:after="240" w:afterAutospacing="0"/>
              <w:contextualSpacing/>
              <w:rPr>
                <w:rFonts w:cs="Times New Roman"/>
                <w:bCs/>
                <w:sz w:val="24"/>
                <w:szCs w:val="24"/>
                <w:u w:val="single"/>
                <w:lang w:val="en-US" w:eastAsia="ko-KR"/>
              </w:rPr>
            </w:pPr>
            <w:r w:rsidRPr="00B83143">
              <w:rPr>
                <w:rFonts w:cs="Times New Roman"/>
                <w:bCs/>
                <w:sz w:val="24"/>
                <w:szCs w:val="24"/>
                <w:u w:val="single"/>
                <w:lang w:val="en-US" w:eastAsia="ko-KR"/>
              </w:rPr>
              <w:t>If CA is not configured</w:t>
            </w:r>
          </w:p>
          <w:p w14:paraId="043FD5A9"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bCs/>
                <w:sz w:val="24"/>
                <w:szCs w:val="24"/>
                <w:lang w:val="en-US"/>
              </w:rPr>
              <w:t>When the capability/component is counted across CCs</w:t>
            </w:r>
          </w:p>
          <w:p w14:paraId="1FF464E0"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bCs/>
                <w:sz w:val="24"/>
                <w:szCs w:val="24"/>
                <w:lang w:val="en-US"/>
              </w:rPr>
              <w:t>When the capability/component is not counted across CCs</w:t>
            </w:r>
          </w:p>
          <w:p w14:paraId="7DCEACDA" w14:textId="77777777" w:rsidR="00E5331C" w:rsidRPr="00B83143" w:rsidRDefault="00E5331C" w:rsidP="00F028EB">
            <w:pPr>
              <w:pStyle w:val="0Maintext"/>
              <w:numPr>
                <w:ilvl w:val="0"/>
                <w:numId w:val="64"/>
              </w:numPr>
              <w:spacing w:after="240" w:afterAutospacing="0"/>
              <w:contextualSpacing/>
              <w:rPr>
                <w:rFonts w:cs="Times New Roman"/>
                <w:sz w:val="24"/>
                <w:szCs w:val="24"/>
                <w:lang w:val="en-US" w:eastAsia="ko-KR"/>
              </w:rPr>
            </w:pPr>
            <w:r w:rsidRPr="00B83143">
              <w:rPr>
                <w:rFonts w:cs="Times New Roman"/>
                <w:bCs/>
                <w:sz w:val="24"/>
                <w:szCs w:val="24"/>
                <w:lang w:val="en-US" w:eastAsia="ko-KR"/>
              </w:rPr>
              <w:t>For these two cases, although UE reports per Band and per BC capabilities, gNB doesn’t configure corresponding CA configuration to the UE. Hence, our understanding is that since gNB has both per Band capability as well as per BC capability, but doesn’t configure CA for the corresponding per BC capability, gNB doesn’t need to consider the value/limit/bound of per BC capability. Rather, gNB can only consider per Band capability.</w:t>
            </w:r>
          </w:p>
          <w:p w14:paraId="7CCA3255"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p>
          <w:p w14:paraId="73F9F2EB"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6</w:t>
            </w:r>
            <w:r w:rsidRPr="00B83143">
              <w:rPr>
                <w:rFonts w:cs="Times New Roman"/>
                <w:bCs/>
                <w:sz w:val="24"/>
                <w:szCs w:val="24"/>
                <w:u w:val="single"/>
                <w:lang w:val="en-US" w:eastAsia="ko-KR"/>
              </w:rPr>
              <w:t>.</w:t>
            </w:r>
            <w:r w:rsidRPr="00B83143">
              <w:rPr>
                <w:rFonts w:cs="Times New Roman"/>
                <w:bCs/>
                <w:sz w:val="24"/>
                <w:szCs w:val="24"/>
                <w:lang w:val="en-US" w:eastAsia="ko-KR"/>
              </w:rPr>
              <w:t xml:space="preserve"> If a UE reports both per Band and per BC capabilities, and CA is not configured, regardless of whether the capability/component is counter across CCs or not, gNB only considers per Band capability regardless of reported per BC capability (i.e., per BC capability can be ignored in this case).</w:t>
            </w:r>
          </w:p>
          <w:p w14:paraId="56E90DF1" w14:textId="77777777" w:rsidR="00E5331C" w:rsidRPr="00B83143" w:rsidRDefault="00E5331C" w:rsidP="00E5331C">
            <w:pPr>
              <w:pStyle w:val="0Maintext"/>
              <w:spacing w:after="240" w:afterAutospacing="0"/>
              <w:ind w:firstLine="0"/>
              <w:contextualSpacing/>
              <w:rPr>
                <w:sz w:val="24"/>
                <w:szCs w:val="24"/>
                <w:lang w:val="en-US" w:eastAsia="ko-KR"/>
              </w:rPr>
            </w:pPr>
          </w:p>
          <w:p w14:paraId="45C8B808" w14:textId="77777777" w:rsidR="00E5331C" w:rsidRPr="00B83143" w:rsidRDefault="00E5331C" w:rsidP="00E5331C">
            <w:pPr>
              <w:pStyle w:val="0Maintext"/>
              <w:spacing w:after="240" w:afterAutospacing="0"/>
              <w:ind w:firstLine="0"/>
              <w:contextualSpacing/>
              <w:rPr>
                <w:sz w:val="24"/>
                <w:szCs w:val="24"/>
                <w:lang w:val="en-US" w:eastAsia="ko-KR"/>
              </w:rPr>
            </w:pPr>
          </w:p>
          <w:p w14:paraId="4048F0CF" w14:textId="77777777" w:rsidR="00E5331C" w:rsidRPr="00B83143" w:rsidRDefault="00E5331C" w:rsidP="00F028EB">
            <w:pPr>
              <w:pStyle w:val="0Maintext"/>
              <w:numPr>
                <w:ilvl w:val="0"/>
                <w:numId w:val="65"/>
              </w:numPr>
              <w:spacing w:after="240" w:afterAutospacing="0"/>
              <w:contextualSpacing/>
              <w:rPr>
                <w:rFonts w:cs="Times New Roman"/>
                <w:bCs/>
                <w:sz w:val="24"/>
                <w:szCs w:val="24"/>
                <w:u w:val="single"/>
                <w:lang w:val="en-US" w:eastAsia="ko-KR"/>
              </w:rPr>
            </w:pPr>
            <w:r w:rsidRPr="00B83143">
              <w:rPr>
                <w:rFonts w:cs="Times New Roman"/>
                <w:bCs/>
                <w:sz w:val="24"/>
                <w:szCs w:val="24"/>
                <w:u w:val="single"/>
                <w:lang w:val="en-US" w:eastAsia="ko-KR"/>
              </w:rPr>
              <w:t>which FGs special rules/handling may need to be defined in Rel. 19</w:t>
            </w:r>
          </w:p>
          <w:p w14:paraId="494B103D" w14:textId="77777777" w:rsidR="00E5331C" w:rsidRPr="00B83143" w:rsidRDefault="00E5331C" w:rsidP="00E5331C">
            <w:pPr>
              <w:pStyle w:val="0Maintext"/>
              <w:spacing w:after="240" w:afterAutospacing="0"/>
              <w:contextualSpacing/>
              <w:rPr>
                <w:rFonts w:cs="Times New Roman"/>
                <w:bCs/>
                <w:sz w:val="24"/>
                <w:szCs w:val="24"/>
                <w:lang w:val="en-US"/>
              </w:rPr>
            </w:pPr>
            <w:r w:rsidRPr="00B83143">
              <w:rPr>
                <w:rFonts w:cs="Times New Roman"/>
                <w:bCs/>
                <w:sz w:val="24"/>
                <w:szCs w:val="24"/>
                <w:lang w:val="en-US"/>
              </w:rPr>
              <w:t>For Component 3 (</w:t>
            </w:r>
            <w:r w:rsidRPr="00B83143">
              <w:rPr>
                <w:rFonts w:ascii="Arial" w:eastAsia="MS Gothic" w:hAnsi="Arial" w:cs="Arial"/>
                <w:color w:val="000000"/>
                <w:sz w:val="24"/>
                <w:szCs w:val="24"/>
                <w:lang w:eastAsia="ja-JP"/>
              </w:rPr>
              <w:t>Supported maximum rank</w:t>
            </w:r>
            <w:r w:rsidRPr="00B83143">
              <w:rPr>
                <w:rFonts w:cs="Times New Roman"/>
                <w:bCs/>
                <w:sz w:val="24"/>
                <w:szCs w:val="24"/>
                <w:lang w:val="en-US"/>
              </w:rPr>
              <w:t>) in FG 59-2-1-1/1a/1b/1c/1d/1e, if both of per band and per BC capability are reported, then the intersection/minimum value of per band and per BC capability is the final UE capability of each band. For example, if a UE reports 4 for Band 1 via per band report, 5 for Band 2 via per band report, and 5 for per BC capability including Band 1 and Band 2, then the final UE capability of Band 1 is 4, and Band 2 is 5.</w:t>
            </w:r>
          </w:p>
          <w:p w14:paraId="5FBAC23C" w14:textId="77777777" w:rsidR="00E5331C" w:rsidRPr="00B83143" w:rsidRDefault="00E5331C" w:rsidP="00E5331C">
            <w:pPr>
              <w:pStyle w:val="0Maintext"/>
              <w:spacing w:after="240" w:afterAutospacing="0"/>
              <w:ind w:firstLine="0"/>
              <w:contextualSpacing/>
              <w:rPr>
                <w:rFonts w:cs="Times New Roman"/>
                <w:bCs/>
                <w:sz w:val="24"/>
                <w:szCs w:val="24"/>
                <w:lang w:val="en-US"/>
              </w:rPr>
            </w:pPr>
          </w:p>
          <w:p w14:paraId="1ABA5BFB"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7</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3 in </w:t>
            </w:r>
            <w:r w:rsidRPr="00B83143">
              <w:rPr>
                <w:rFonts w:cs="Times New Roman"/>
                <w:bCs/>
                <w:sz w:val="24"/>
                <w:szCs w:val="24"/>
                <w:lang w:val="en-US"/>
              </w:rPr>
              <w:t>FG 59-2-1-1/1a/1b/1c/1d/1e</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intersection/minimum value of per band and per BC capability is the final UE capability of each band.</w:t>
            </w:r>
          </w:p>
          <w:p w14:paraId="7A675A09" w14:textId="77777777" w:rsidR="00E5331C" w:rsidRPr="00B83143" w:rsidRDefault="00E5331C" w:rsidP="00E5331C">
            <w:pPr>
              <w:pStyle w:val="0Maintext"/>
              <w:spacing w:after="240" w:afterAutospacing="0"/>
              <w:ind w:firstLine="0"/>
              <w:contextualSpacing/>
              <w:rPr>
                <w:rFonts w:cs="Times New Roman"/>
                <w:bCs/>
                <w:sz w:val="24"/>
                <w:szCs w:val="24"/>
                <w:lang w:val="en-US"/>
              </w:rPr>
            </w:pPr>
          </w:p>
          <w:p w14:paraId="69F611C3"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p>
          <w:p w14:paraId="201467D8" w14:textId="77777777" w:rsidR="00E5331C" w:rsidRPr="00B83143" w:rsidRDefault="00E5331C" w:rsidP="00E5331C">
            <w:pPr>
              <w:pStyle w:val="0Maintext"/>
              <w:spacing w:after="240" w:afterAutospacing="0"/>
              <w:contextualSpacing/>
              <w:rPr>
                <w:rFonts w:cs="Times New Roman"/>
                <w:bCs/>
                <w:sz w:val="24"/>
                <w:szCs w:val="24"/>
                <w:lang w:val="en-US"/>
              </w:rPr>
            </w:pPr>
            <w:r w:rsidRPr="00B83143">
              <w:rPr>
                <w:sz w:val="24"/>
                <w:szCs w:val="24"/>
                <w:lang w:val="en-US" w:eastAsia="ko-KR"/>
              </w:rPr>
              <w:t>For Component 4 (</w:t>
            </w:r>
            <w:r w:rsidRPr="00B83143">
              <w:rPr>
                <w:rFonts w:ascii="Arial" w:eastAsia="MS Gothic" w:hAnsi="Arial" w:cs="Arial"/>
                <w:color w:val="000000"/>
                <w:sz w:val="24"/>
                <w:szCs w:val="24"/>
                <w:lang w:eastAsia="ja-JP"/>
              </w:rPr>
              <w:t>Max # of CSI-RS resource in a resource set</w:t>
            </w:r>
            <w:r w:rsidRPr="00B83143">
              <w:rPr>
                <w:sz w:val="24"/>
                <w:szCs w:val="24"/>
                <w:lang w:val="en-US" w:eastAsia="ko-KR"/>
              </w:rPr>
              <w:t>) in FG 59-2-1-1/1a/1c/1d/1e/2/2a or Component 7 (</w:t>
            </w:r>
            <w:r w:rsidRPr="00B83143">
              <w:rPr>
                <w:rFonts w:ascii="Arial" w:eastAsia="MS Gothic" w:hAnsi="Arial" w:cs="Arial"/>
                <w:color w:val="000000"/>
                <w:sz w:val="24"/>
                <w:szCs w:val="24"/>
                <w:lang w:eastAsia="ja-JP"/>
              </w:rPr>
              <w:t>Max # of CSI-RS resource in a resource set</w:t>
            </w:r>
            <w:r w:rsidRPr="00B83143">
              <w:rPr>
                <w:sz w:val="24"/>
                <w:szCs w:val="24"/>
                <w:lang w:val="en-US" w:eastAsia="ko-KR"/>
              </w:rPr>
              <w:t xml:space="preserve">) in FG 59-2-1-3/3a/3b/4/4a,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p w14:paraId="49E08290" w14:textId="77777777" w:rsidR="00E5331C" w:rsidRPr="00B83143" w:rsidRDefault="00E5331C" w:rsidP="00E5331C">
            <w:pPr>
              <w:pStyle w:val="0Maintext"/>
              <w:spacing w:after="240" w:afterAutospacing="0"/>
              <w:ind w:firstLine="0"/>
              <w:contextualSpacing/>
              <w:rPr>
                <w:rFonts w:cs="Times New Roman"/>
                <w:bCs/>
                <w:sz w:val="24"/>
                <w:szCs w:val="24"/>
                <w:lang w:val="en-US"/>
              </w:rPr>
            </w:pPr>
          </w:p>
          <w:p w14:paraId="44FDB7E3"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8</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4 in </w:t>
            </w:r>
            <w:r w:rsidRPr="00B83143">
              <w:rPr>
                <w:sz w:val="24"/>
                <w:szCs w:val="24"/>
                <w:lang w:val="en-US" w:eastAsia="ko-KR"/>
              </w:rPr>
              <w:t>FG 59-2-1-1/1a/1c/1d/1e/2/2a or Component 7 in FG 59-2-1-3/3a/3b/4/4a</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intersection/minimum value of per band and per BC capability is the final UE capability of each band.</w:t>
            </w:r>
          </w:p>
          <w:p w14:paraId="548456AE" w14:textId="77777777" w:rsidR="00E5331C" w:rsidRPr="00B83143" w:rsidRDefault="00E5331C" w:rsidP="00E5331C">
            <w:pPr>
              <w:pStyle w:val="0Maintext"/>
              <w:spacing w:after="240" w:afterAutospacing="0"/>
              <w:ind w:firstLine="0"/>
              <w:contextualSpacing/>
              <w:rPr>
                <w:sz w:val="24"/>
                <w:szCs w:val="24"/>
                <w:lang w:val="en-US" w:eastAsia="ko-KR"/>
              </w:rPr>
            </w:pPr>
          </w:p>
          <w:p w14:paraId="73FE3B88" w14:textId="77777777" w:rsidR="00E5331C" w:rsidRPr="00B83143" w:rsidRDefault="00E5331C" w:rsidP="00E5331C">
            <w:pPr>
              <w:pStyle w:val="0Maintext"/>
              <w:spacing w:after="240" w:afterAutospacing="0"/>
              <w:ind w:firstLine="0"/>
              <w:contextualSpacing/>
              <w:rPr>
                <w:sz w:val="24"/>
                <w:szCs w:val="24"/>
                <w:lang w:val="en-US" w:eastAsia="ko-KR"/>
              </w:rPr>
            </w:pPr>
          </w:p>
          <w:p w14:paraId="7B3EC6F1" w14:textId="77777777" w:rsidR="00E5331C" w:rsidRPr="00B83143" w:rsidRDefault="00E5331C" w:rsidP="00E5331C">
            <w:pPr>
              <w:pStyle w:val="0Maintext"/>
              <w:spacing w:after="240" w:afterAutospacing="0"/>
              <w:contextualSpacing/>
              <w:rPr>
                <w:bCs/>
                <w:sz w:val="24"/>
                <w:szCs w:val="24"/>
                <w:lang w:val="en-US" w:eastAsia="ko-KR"/>
              </w:rPr>
            </w:pPr>
            <w:r w:rsidRPr="00B83143">
              <w:rPr>
                <w:rFonts w:hint="eastAsia"/>
                <w:bCs/>
                <w:sz w:val="24"/>
                <w:szCs w:val="24"/>
                <w:lang w:val="en-US" w:eastAsia="ko-KR"/>
              </w:rPr>
              <w:t>F</w:t>
            </w:r>
            <w:r w:rsidRPr="00B83143">
              <w:rPr>
                <w:bCs/>
                <w:sz w:val="24"/>
                <w:szCs w:val="24"/>
                <w:lang w:val="en-US" w:eastAsia="ko-KR"/>
              </w:rPr>
              <w:t>or Component 5 (</w:t>
            </w:r>
            <w:r w:rsidRPr="00B83143">
              <w:rPr>
                <w:rFonts w:ascii="Arial" w:eastAsia="MS Gothic" w:hAnsi="Arial" w:cs="Arial"/>
                <w:color w:val="000000"/>
                <w:sz w:val="24"/>
                <w:szCs w:val="24"/>
                <w:lang w:eastAsia="ja-JP"/>
              </w:rPr>
              <w:t>Supported processing capability</w:t>
            </w:r>
            <w:r w:rsidRPr="00B83143">
              <w:rPr>
                <w:bCs/>
                <w:sz w:val="24"/>
                <w:szCs w:val="24"/>
                <w:lang w:val="en-US" w:eastAsia="ko-KR"/>
              </w:rPr>
              <w:t>) in FG 59-2-1-1/1a/1b/1c/1d/1e/2/2a/2b, Component 6 (</w:t>
            </w:r>
            <w:r w:rsidRPr="00B83143">
              <w:rPr>
                <w:rFonts w:ascii="Arial" w:eastAsia="SimSun" w:hAnsi="Arial" w:cs="Arial"/>
                <w:color w:val="000000"/>
                <w:sz w:val="24"/>
                <w:szCs w:val="24"/>
                <w:lang w:eastAsia="zh-CN"/>
              </w:rPr>
              <w:t>supported processing capability</w:t>
            </w:r>
            <w:r w:rsidRPr="00B83143">
              <w:rPr>
                <w:bCs/>
                <w:sz w:val="24"/>
                <w:szCs w:val="24"/>
                <w:lang w:val="en-US" w:eastAsia="ko-KR"/>
              </w:rPr>
              <w:t>) in FG 59-2-1-3/3a/3b/4/4a, since Capability 1 is based on legacy Z/Z’, and Capability 2 is scaled version of legacy timeline which is more relaxed, Capability 2 is treated as a lower UE capability than Capability 1.</w:t>
            </w:r>
          </w:p>
          <w:p w14:paraId="3262F307" w14:textId="77777777" w:rsidR="00E5331C" w:rsidRPr="00B83143" w:rsidRDefault="00E5331C" w:rsidP="00E5331C">
            <w:pPr>
              <w:pStyle w:val="0Maintext"/>
              <w:spacing w:after="240" w:afterAutospacing="0"/>
              <w:ind w:firstLine="0"/>
              <w:contextualSpacing/>
              <w:rPr>
                <w:bCs/>
                <w:sz w:val="24"/>
                <w:szCs w:val="24"/>
                <w:lang w:val="en-US" w:eastAsia="ko-KR"/>
              </w:rPr>
            </w:pPr>
          </w:p>
          <w:p w14:paraId="1912278A"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9</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w:t>
            </w:r>
            <w:r w:rsidRPr="00B83143">
              <w:rPr>
                <w:sz w:val="24"/>
                <w:szCs w:val="24"/>
                <w:lang w:val="en-US" w:eastAsia="ko-KR"/>
              </w:rPr>
              <w:t xml:space="preserve">FG </w:t>
            </w:r>
            <w:r w:rsidRPr="00B83143">
              <w:rPr>
                <w:bCs/>
                <w:sz w:val="24"/>
                <w:szCs w:val="24"/>
                <w:lang w:val="en-US" w:eastAsia="ko-KR"/>
              </w:rPr>
              <w:t>59-2-1-1/1a/1b/1c/1d/1e/2/2a/2b</w:t>
            </w:r>
            <w:r w:rsidRPr="00B83143">
              <w:rPr>
                <w:sz w:val="24"/>
                <w:szCs w:val="24"/>
                <w:lang w:val="en-US" w:eastAsia="ko-KR"/>
              </w:rPr>
              <w:t xml:space="preserve"> or Component 6 in </w:t>
            </w:r>
            <w:r w:rsidRPr="00B83143">
              <w:rPr>
                <w:bCs/>
                <w:sz w:val="24"/>
                <w:szCs w:val="24"/>
                <w:lang w:val="en-US" w:eastAsia="ko-KR"/>
              </w:rPr>
              <w:t>FG 59-2-1-3/3a/3b/4/4a</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and CA is configured, ‘</w:t>
            </w:r>
            <w:r w:rsidRPr="00B83143">
              <w:rPr>
                <w:rFonts w:cs="Times New Roman"/>
                <w:bCs/>
                <w:sz w:val="24"/>
                <w:szCs w:val="24"/>
                <w:lang w:val="en-US"/>
              </w:rPr>
              <w:t>Capability 2’ is the final UE capability of each band.</w:t>
            </w:r>
          </w:p>
          <w:p w14:paraId="6883A45C" w14:textId="77777777" w:rsidR="00E5331C" w:rsidRPr="00B83143" w:rsidRDefault="00E5331C" w:rsidP="00E5331C">
            <w:pPr>
              <w:pStyle w:val="0Maintext"/>
              <w:spacing w:after="240" w:afterAutospacing="0"/>
              <w:ind w:firstLine="0"/>
              <w:contextualSpacing/>
              <w:rPr>
                <w:sz w:val="24"/>
                <w:szCs w:val="24"/>
                <w:lang w:val="en-US" w:eastAsia="ko-KR"/>
              </w:rPr>
            </w:pPr>
          </w:p>
          <w:p w14:paraId="1D45455A" w14:textId="77777777" w:rsidR="00E5331C" w:rsidRPr="00B83143" w:rsidRDefault="00E5331C" w:rsidP="00E5331C">
            <w:pPr>
              <w:pStyle w:val="0Maintext"/>
              <w:spacing w:after="240" w:afterAutospacing="0"/>
              <w:ind w:firstLine="0"/>
              <w:contextualSpacing/>
              <w:rPr>
                <w:sz w:val="24"/>
                <w:szCs w:val="24"/>
                <w:lang w:val="en-US" w:eastAsia="ko-KR"/>
              </w:rPr>
            </w:pPr>
          </w:p>
          <w:p w14:paraId="05823EB4"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sz w:val="24"/>
                <w:szCs w:val="24"/>
                <w:lang w:eastAsia="zh-CN"/>
              </w:rPr>
              <w:t>Supported maximum number of panels</w:t>
            </w:r>
            <w:r w:rsidRPr="00B83143">
              <w:rPr>
                <w:sz w:val="24"/>
                <w:szCs w:val="24"/>
                <w:lang w:val="en-US" w:eastAsia="ko-KR"/>
              </w:rPr>
              <w:t xml:space="preserve">) </w:t>
            </w:r>
            <w:r w:rsidRPr="00B83143">
              <w:rPr>
                <w:rFonts w:cs="Times New Roman"/>
                <w:bCs/>
                <w:sz w:val="24"/>
                <w:szCs w:val="24"/>
                <w:lang w:val="en-US"/>
              </w:rPr>
              <w:t>in FG 59-2-1-2/2a/2b, if both of per band and per BC capability are reported, then the intersection/minimum value of per band and per BC capability is the final UE capability of each band. For example, if a UE reports 2 for Band 1 via per band report, 4 for Band 2 via per band report, and 4 for per BC capability including Band 1 and Band 2, then the final UE capability of Band 1 is 2, and Band 2 is 4.</w:t>
            </w:r>
          </w:p>
          <w:p w14:paraId="70AC2AEC" w14:textId="77777777" w:rsidR="00E5331C" w:rsidRPr="00B83143" w:rsidRDefault="00E5331C" w:rsidP="00E5331C">
            <w:pPr>
              <w:pStyle w:val="0Maintext"/>
              <w:spacing w:after="240" w:afterAutospacing="0"/>
              <w:ind w:firstLine="0"/>
              <w:contextualSpacing/>
              <w:rPr>
                <w:sz w:val="24"/>
                <w:szCs w:val="24"/>
                <w:lang w:val="en-US" w:eastAsia="ko-KR"/>
              </w:rPr>
            </w:pPr>
          </w:p>
          <w:p w14:paraId="17F78E08"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10</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3 in </w:t>
            </w:r>
            <w:r w:rsidRPr="00B83143">
              <w:rPr>
                <w:rFonts w:cs="Times New Roman"/>
                <w:bCs/>
                <w:sz w:val="24"/>
                <w:szCs w:val="24"/>
                <w:lang w:val="en-US"/>
              </w:rPr>
              <w:t>FG 59-2-1-2/2a/2b</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intersection/minimum value of per band and per BC capability is the final UE capability of each band.</w:t>
            </w:r>
          </w:p>
          <w:p w14:paraId="0F108AC6" w14:textId="77777777" w:rsidR="00E5331C" w:rsidRPr="00B83143" w:rsidRDefault="00E5331C" w:rsidP="00E5331C">
            <w:pPr>
              <w:pStyle w:val="0Maintext"/>
              <w:spacing w:after="240" w:afterAutospacing="0"/>
              <w:ind w:firstLine="0"/>
              <w:contextualSpacing/>
              <w:rPr>
                <w:sz w:val="24"/>
                <w:szCs w:val="24"/>
                <w:lang w:val="en-US" w:eastAsia="ko-KR"/>
              </w:rPr>
            </w:pPr>
          </w:p>
          <w:p w14:paraId="08A87472" w14:textId="77777777" w:rsidR="00E5331C" w:rsidRPr="00B83143" w:rsidRDefault="00E5331C" w:rsidP="00E5331C">
            <w:pPr>
              <w:pStyle w:val="0Maintext"/>
              <w:spacing w:after="240" w:afterAutospacing="0"/>
              <w:ind w:firstLine="0"/>
              <w:contextualSpacing/>
              <w:rPr>
                <w:sz w:val="24"/>
                <w:szCs w:val="24"/>
                <w:lang w:val="en-US" w:eastAsia="ko-KR"/>
              </w:rPr>
            </w:pPr>
          </w:p>
          <w:p w14:paraId="4187FAD4"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8 (</w:t>
            </w:r>
            <w:r w:rsidRPr="00B83143">
              <w:rPr>
                <w:rFonts w:ascii="Arial" w:eastAsia="SimSun" w:hAnsi="Arial" w:cs="Arial"/>
                <w:color w:val="000000"/>
                <w:kern w:val="24"/>
                <w:sz w:val="24"/>
                <w:szCs w:val="24"/>
                <w:lang w:eastAsia="ja-JP"/>
              </w:rPr>
              <w:t>Supported processing capability</w:t>
            </w:r>
            <w:r w:rsidRPr="00B83143">
              <w:rPr>
                <w:bCs/>
                <w:sz w:val="24"/>
                <w:szCs w:val="24"/>
                <w:lang w:val="en-US"/>
              </w:rPr>
              <w:t xml:space="preserve">) in FG 59-2-1-5/5a/5b, </w:t>
            </w:r>
            <w:r w:rsidRPr="00B83143">
              <w:rPr>
                <w:bCs/>
                <w:sz w:val="24"/>
                <w:szCs w:val="24"/>
                <w:lang w:val="en-US" w:eastAsia="ko-KR"/>
              </w:rPr>
              <w:t>since Capability 1 is based on legacy Z/Z’, and Capability 2 is scaled version of legacy timeline which is more relaxed, Capability 2 is treated as a lower UE capability than Capability 1.</w:t>
            </w:r>
          </w:p>
          <w:p w14:paraId="18AE6073"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9 (</w:t>
            </w:r>
            <w:r w:rsidRPr="00B83143">
              <w:rPr>
                <w:rFonts w:ascii="Arial" w:eastAsia="SimSun" w:hAnsi="Arial" w:cs="Arial"/>
                <w:color w:val="000000"/>
                <w:sz w:val="24"/>
                <w:szCs w:val="24"/>
                <w:lang w:eastAsia="zh-CN"/>
              </w:rPr>
              <w:t>Value of Y for CPU occupation when P/SP-CSI-RS is configured for CMR</w:t>
            </w:r>
            <w:r w:rsidRPr="00B83143">
              <w:rPr>
                <w:sz w:val="24"/>
                <w:szCs w:val="24"/>
                <w:lang w:val="en-US" w:eastAsia="ko-KR"/>
              </w:rPr>
              <w:t>) in FG 59-2-1-5/5a/5b,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74B6CF8D"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10 (</w:t>
            </w:r>
            <w:r w:rsidRPr="00B83143">
              <w:rPr>
                <w:rFonts w:ascii="Arial" w:eastAsia="SimSun" w:hAnsi="Arial" w:cs="Arial"/>
                <w:color w:val="000000"/>
                <w:sz w:val="24"/>
                <w:szCs w:val="24"/>
                <w:lang w:eastAsia="zh-CN"/>
              </w:rPr>
              <w:t>Value of Y for CPU occupation when A-CSI-RS is configured for CMR</w:t>
            </w:r>
            <w:r w:rsidRPr="00B83143">
              <w:rPr>
                <w:sz w:val="24"/>
                <w:szCs w:val="24"/>
                <w:lang w:val="en-US" w:eastAsia="ko-KR"/>
              </w:rPr>
              <w:t>) in FG 59-2-1-5/5a/5b, similar with Component 9 above. Hence, larger value between per band and per BC can be determined as the final UE capability.</w:t>
            </w:r>
          </w:p>
          <w:p w14:paraId="244541C5"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12 (</w:t>
            </w:r>
            <w:r w:rsidRPr="00B83143">
              <w:rPr>
                <w:rFonts w:ascii="Arial" w:eastAsia="SimSun" w:hAnsi="Arial" w:cs="Arial"/>
                <w:color w:val="000000"/>
                <w:sz w:val="24"/>
                <w:szCs w:val="24"/>
                <w:lang w:eastAsia="zh-CN"/>
              </w:rPr>
              <w:t>Scaling factor for active resource counting Kp</w:t>
            </w:r>
            <w:r w:rsidRPr="00B83143">
              <w:rPr>
                <w:sz w:val="24"/>
                <w:szCs w:val="24"/>
                <w:lang w:val="en-US" w:eastAsia="ko-KR"/>
              </w:rPr>
              <w:t>) in FG 59-2-1-5/5a/5b, if a UE reports smaller value, then the UE counts same amount of active CSI-RS resource with consuming smaller active resource counting capability, which can mean that the UE reporting smaller value is high-capable UE rather than another UE reporting larger value. Hence, larger value between per band and per BC can be determined as the final UE capability.</w:t>
            </w:r>
          </w:p>
          <w:p w14:paraId="0FF8EB7A"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13 (</w:t>
            </w:r>
            <w:r w:rsidRPr="00B83143">
              <w:rPr>
                <w:rFonts w:ascii="Arial" w:eastAsia="SimSun" w:hAnsi="Arial" w:cs="Arial"/>
                <w:color w:val="000000"/>
                <w:sz w:val="24"/>
                <w:szCs w:val="24"/>
                <w:lang w:eastAsia="zh-CN"/>
              </w:rPr>
              <w:t>Max # of CSI-RS resource in a resource group for aperiodic CSI-RS resource set or in a resource set for periodic CSI-RS resource set</w:t>
            </w:r>
            <w:r w:rsidRPr="00B83143">
              <w:rPr>
                <w:sz w:val="24"/>
                <w:szCs w:val="24"/>
                <w:lang w:val="en-US" w:eastAsia="ko-KR"/>
              </w:rPr>
              <w:t xml:space="preserve">) in FG 59-2-1-5/5a,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62"/>
              <w:gridCol w:w="5372"/>
              <w:gridCol w:w="1339"/>
              <w:gridCol w:w="850"/>
              <w:gridCol w:w="754"/>
              <w:gridCol w:w="2078"/>
              <w:gridCol w:w="996"/>
              <w:gridCol w:w="754"/>
              <w:gridCol w:w="754"/>
              <w:gridCol w:w="754"/>
              <w:gridCol w:w="5766"/>
            </w:tblGrid>
            <w:tr w:rsidR="00E5331C" w:rsidRPr="00B83143" w14:paraId="7E192B48"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5B6E50AE"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SimSun" w:cs="Arial"/>
                      <w:color w:val="000000"/>
                      <w:sz w:val="24"/>
                      <w:szCs w:val="24"/>
                      <w:lang w:val="en-GB" w:eastAsia="zh-CN"/>
                    </w:rPr>
                    <w:lastRenderedPageBreak/>
                    <w:t>59-2-1-5</w:t>
                  </w:r>
                </w:p>
              </w:tc>
              <w:tc>
                <w:tcPr>
                  <w:tcW w:w="2162" w:type="dxa"/>
                  <w:tcBorders>
                    <w:top w:val="single" w:sz="4" w:space="0" w:color="auto"/>
                    <w:left w:val="single" w:sz="4" w:space="0" w:color="auto"/>
                    <w:bottom w:val="single" w:sz="4" w:space="0" w:color="auto"/>
                    <w:right w:val="single" w:sz="4" w:space="0" w:color="auto"/>
                  </w:tcBorders>
                </w:tcPr>
                <w:p w14:paraId="321A073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 xml:space="preserve">Extended Rel-18 eType-II Doppler codebook </w:t>
                  </w:r>
                  <w:r w:rsidRPr="00B83143">
                    <w:rPr>
                      <w:rFonts w:eastAsia="SimSun" w:cs="Arial"/>
                      <w:color w:val="000000"/>
                      <w:sz w:val="24"/>
                      <w:szCs w:val="24"/>
                      <w:lang w:eastAsia="zh-CN"/>
                    </w:rPr>
                    <w:t>for 64 Tx ports</w:t>
                  </w:r>
                </w:p>
              </w:tc>
              <w:tc>
                <w:tcPr>
                  <w:tcW w:w="5372" w:type="dxa"/>
                  <w:tcBorders>
                    <w:top w:val="single" w:sz="4" w:space="0" w:color="auto"/>
                    <w:left w:val="single" w:sz="4" w:space="0" w:color="auto"/>
                    <w:bottom w:val="single" w:sz="4" w:space="0" w:color="auto"/>
                    <w:right w:val="single" w:sz="4" w:space="0" w:color="auto"/>
                  </w:tcBorders>
                </w:tcPr>
                <w:p w14:paraId="2B949BCF"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val="en-GB" w:eastAsia="zh-CN"/>
                    </w:rPr>
                    <w:t xml:space="preserve">1. Support of extended Rel-18 Type-II Doppler codebook </w:t>
                  </w:r>
                  <w:r w:rsidRPr="00B83143">
                    <w:rPr>
                      <w:rFonts w:eastAsia="SimSun" w:cs="Arial"/>
                      <w:color w:val="000000"/>
                      <w:sz w:val="24"/>
                      <w:szCs w:val="24"/>
                      <w:lang w:eastAsia="zh-CN"/>
                    </w:rPr>
                    <w:t>for 64 Tx ports by aggregating multiple NZP CSI-RS resource groups within 1 slot</w:t>
                  </w:r>
                </w:p>
                <w:p w14:paraId="7F2A1635"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2. Support X=1 CQI based on the first/earliest slot of the CSI reporting window and the first/earliest predicted PMI (TDCQI=’1-1’)</w:t>
                  </w:r>
                </w:p>
                <w:p w14:paraId="0CA2F06F"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 xml:space="preserve">3. Support PMI subband R=1 </w:t>
                  </w:r>
                </w:p>
                <w:p w14:paraId="61EE8B7E"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 xml:space="preserve">4. Support parameter combinations with L=2,4 </w:t>
                  </w:r>
                </w:p>
                <w:p w14:paraId="176A5152"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5. Support rank = 1,2</w:t>
                  </w:r>
                </w:p>
                <w:p w14:paraId="64BE6385"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6. Support 64 ports</w:t>
                  </w:r>
                </w:p>
                <w:p w14:paraId="76FCD003"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5BC4F61A"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8. Supported processing capability</w:t>
                  </w:r>
                </w:p>
                <w:p w14:paraId="2E223CC1"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9. Value of Y for CPU occupation when P/SP-CSI-RS is configured for CMR</w:t>
                  </w:r>
                </w:p>
                <w:p w14:paraId="728194DF"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10. Value of Y for CPU occupation when A-CSI-RS is configured for CMR</w:t>
                  </w:r>
                </w:p>
                <w:p w14:paraId="70392A44"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11. Support for the size of DD-basis, N4=1</w:t>
                  </w:r>
                </w:p>
                <w:p w14:paraId="5C176B43"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12. Scaling factor for active resource counting Kp</w:t>
                  </w:r>
                </w:p>
                <w:p w14:paraId="097ACD39"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13. Max # of CSI-RS resource in a resource group for aperiodic CSI-RS resource set or in a resource set for periodic CSI-RS resource set</w:t>
                  </w:r>
                </w:p>
                <w:p w14:paraId="471FBC0E" w14:textId="77777777" w:rsidR="00E5331C" w:rsidRPr="00B83143" w:rsidRDefault="00E5331C" w:rsidP="00E5331C">
                  <w:pPr>
                    <w:spacing w:after="0"/>
                    <w:rPr>
                      <w:rFonts w:eastAsia="MS Gothic" w:cs="Arial"/>
                      <w:color w:val="000000"/>
                      <w:sz w:val="24"/>
                      <w:szCs w:val="24"/>
                      <w:lang w:val="en-GB" w:eastAsia="ja-JP"/>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277E2F57"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40-3-2-1</w:t>
                  </w:r>
                </w:p>
              </w:tc>
              <w:tc>
                <w:tcPr>
                  <w:tcW w:w="850" w:type="dxa"/>
                  <w:tcBorders>
                    <w:top w:val="single" w:sz="4" w:space="0" w:color="auto"/>
                    <w:left w:val="single" w:sz="4" w:space="0" w:color="auto"/>
                    <w:bottom w:val="single" w:sz="4" w:space="0" w:color="auto"/>
                    <w:right w:val="single" w:sz="4" w:space="0" w:color="auto"/>
                  </w:tcBorders>
                </w:tcPr>
                <w:p w14:paraId="2EEAF6A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0705E4B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0823740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Extended Rel-18 Type-II Doppler codebook is not supported</w:t>
                  </w:r>
                  <w:r w:rsidRPr="00B83143">
                    <w:rPr>
                      <w:rFonts w:eastAsia="SimSun" w:cs="Arial"/>
                      <w:color w:val="000000"/>
                      <w:sz w:val="24"/>
                      <w:szCs w:val="24"/>
                      <w:lang w:eastAsia="zh-CN"/>
                    </w:rPr>
                    <w:t xml:space="preserve"> for 64 Tx ports</w:t>
                  </w:r>
                  <w:r w:rsidRPr="00B83143">
                    <w:rPr>
                      <w:rFonts w:eastAsia="SimSun" w:cs="Arial"/>
                      <w:color w:val="000000"/>
                      <w:sz w:val="24"/>
                      <w:szCs w:val="24"/>
                      <w:lang w:val="en-GB" w:eastAsia="zh-CN"/>
                    </w:rPr>
                    <w:t>,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53280C6F"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4271E5E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268C9D4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7B79F9D7"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1172998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7 candidate values</w:t>
                  </w:r>
                </w:p>
                <w:p w14:paraId="7478A39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53289FA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58810A81" w14:textId="77777777" w:rsidR="00E5331C" w:rsidRPr="00B83143" w:rsidRDefault="00E5331C" w:rsidP="00E5331C">
                  <w:pPr>
                    <w:keepNext/>
                    <w:keepLines/>
                    <w:spacing w:after="0"/>
                    <w:rPr>
                      <w:rFonts w:eastAsia="SimSun" w:cs="Arial"/>
                      <w:color w:val="000000"/>
                      <w:sz w:val="24"/>
                      <w:szCs w:val="24"/>
                      <w:lang w:val="en-GB"/>
                    </w:rPr>
                  </w:pPr>
                </w:p>
                <w:p w14:paraId="697CCBF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8 candidate value {Capability 1, Capability 2}</w:t>
                  </w:r>
                </w:p>
                <w:p w14:paraId="73AA4335" w14:textId="77777777" w:rsidR="00E5331C" w:rsidRPr="00B83143" w:rsidRDefault="00E5331C" w:rsidP="00E5331C">
                  <w:pPr>
                    <w:keepNext/>
                    <w:keepLines/>
                    <w:spacing w:after="0"/>
                    <w:rPr>
                      <w:rFonts w:eastAsia="SimSun" w:cs="Arial"/>
                      <w:color w:val="000000"/>
                      <w:sz w:val="24"/>
                      <w:szCs w:val="24"/>
                      <w:lang w:val="en-GB"/>
                    </w:rPr>
                  </w:pPr>
                </w:p>
                <w:p w14:paraId="65E13F1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9 candidate values: {1, 2, 3}</w:t>
                  </w:r>
                </w:p>
                <w:p w14:paraId="0D3E3258" w14:textId="77777777" w:rsidR="00E5331C" w:rsidRPr="00B83143" w:rsidRDefault="00E5331C" w:rsidP="00E5331C">
                  <w:pPr>
                    <w:keepNext/>
                    <w:keepLines/>
                    <w:spacing w:after="0"/>
                    <w:rPr>
                      <w:rFonts w:eastAsia="SimSun" w:cs="Arial"/>
                      <w:color w:val="000000"/>
                      <w:sz w:val="24"/>
                      <w:szCs w:val="24"/>
                      <w:lang w:val="en-GB"/>
                    </w:rPr>
                  </w:pPr>
                </w:p>
                <w:p w14:paraId="261E1D6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10 candidate values: {1, 2, 3}</w:t>
                  </w:r>
                </w:p>
                <w:p w14:paraId="6C5AE48A" w14:textId="77777777" w:rsidR="00E5331C" w:rsidRPr="00B83143" w:rsidRDefault="00E5331C" w:rsidP="00E5331C">
                  <w:pPr>
                    <w:keepNext/>
                    <w:keepLines/>
                    <w:spacing w:after="0"/>
                    <w:rPr>
                      <w:rFonts w:eastAsia="SimSun" w:cs="Arial"/>
                      <w:color w:val="000000"/>
                      <w:sz w:val="24"/>
                      <w:szCs w:val="24"/>
                      <w:lang w:val="en-GB"/>
                    </w:rPr>
                  </w:pPr>
                </w:p>
                <w:p w14:paraId="75FE601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12 candidate values: {1, 2, 4}</w:t>
                  </w:r>
                </w:p>
                <w:p w14:paraId="3AB94A04" w14:textId="77777777" w:rsidR="00E5331C" w:rsidRPr="00B83143" w:rsidRDefault="00E5331C" w:rsidP="00E5331C">
                  <w:pPr>
                    <w:keepNext/>
                    <w:keepLines/>
                    <w:spacing w:after="0"/>
                    <w:rPr>
                      <w:rFonts w:eastAsia="SimSun" w:cs="Arial"/>
                      <w:color w:val="000000"/>
                      <w:sz w:val="24"/>
                      <w:szCs w:val="24"/>
                      <w:lang w:val="en-GB"/>
                    </w:rPr>
                  </w:pPr>
                </w:p>
                <w:p w14:paraId="7159587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13 candidate value {2,4}</w:t>
                  </w:r>
                </w:p>
                <w:p w14:paraId="0BA2AA7D" w14:textId="77777777" w:rsidR="00E5331C" w:rsidRPr="00B83143" w:rsidRDefault="00E5331C" w:rsidP="00E5331C">
                  <w:pPr>
                    <w:keepNext/>
                    <w:keepLines/>
                    <w:spacing w:after="0"/>
                    <w:rPr>
                      <w:rFonts w:eastAsia="SimSun" w:cs="Arial"/>
                      <w:color w:val="000000"/>
                      <w:sz w:val="24"/>
                      <w:szCs w:val="24"/>
                      <w:lang w:val="en-GB"/>
                    </w:rPr>
                  </w:pPr>
                </w:p>
                <w:p w14:paraId="7A73432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14 candidate values</w:t>
                  </w:r>
                </w:p>
                <w:p w14:paraId="32E4A69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08D7736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4C73F982" w14:textId="77777777" w:rsidR="00E5331C" w:rsidRPr="00B83143" w:rsidRDefault="00E5331C" w:rsidP="00E5331C">
                  <w:pPr>
                    <w:keepNext/>
                    <w:keepLines/>
                    <w:spacing w:after="0"/>
                    <w:rPr>
                      <w:rFonts w:eastAsia="SimSun" w:cs="Arial"/>
                      <w:color w:val="000000"/>
                      <w:sz w:val="24"/>
                      <w:szCs w:val="24"/>
                      <w:lang w:val="en-GB"/>
                    </w:rPr>
                  </w:pPr>
                </w:p>
                <w:p w14:paraId="1837D30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30A8B05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5281641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Legacy timeline</w:t>
                  </w:r>
                </w:p>
                <w:p w14:paraId="48EA0E44" w14:textId="77777777" w:rsidR="00E5331C" w:rsidRPr="00B83143" w:rsidRDefault="00E5331C" w:rsidP="00E5331C">
                  <w:pPr>
                    <w:keepNext/>
                    <w:keepLines/>
                    <w:spacing w:after="0"/>
                    <w:rPr>
                      <w:rFonts w:eastAsia="SimSun" w:cs="Arial"/>
                      <w:color w:val="000000"/>
                      <w:sz w:val="24"/>
                      <w:szCs w:val="24"/>
                      <w:lang w:val="en-GB"/>
                    </w:rPr>
                  </w:pPr>
                </w:p>
                <w:p w14:paraId="563211D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YxN4xceil(P/32) ), when P/SP-CSI-RS is configured for CMR</w:t>
                  </w:r>
                </w:p>
                <w:p w14:paraId="59E3DF84" w14:textId="77777777" w:rsidR="00E5331C" w:rsidRPr="00B83143" w:rsidRDefault="00E5331C" w:rsidP="00E5331C">
                  <w:pPr>
                    <w:keepNext/>
                    <w:keepLines/>
                    <w:spacing w:after="0"/>
                    <w:rPr>
                      <w:rFonts w:eastAsia="SimSun" w:cs="Arial"/>
                      <w:color w:val="000000"/>
                      <w:sz w:val="24"/>
                      <w:szCs w:val="24"/>
                      <w:lang w:val="en-GB"/>
                    </w:rPr>
                  </w:pPr>
                </w:p>
                <w:p w14:paraId="1602A67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Yx KDOPPxceil(P/32)), when A-CSI-RS is configured for CMR</w:t>
                  </w:r>
                </w:p>
                <w:p w14:paraId="7EB80E92" w14:textId="77777777" w:rsidR="00E5331C" w:rsidRPr="00B83143" w:rsidRDefault="00E5331C" w:rsidP="00E5331C">
                  <w:pPr>
                    <w:keepNext/>
                    <w:keepLines/>
                    <w:spacing w:after="0"/>
                    <w:rPr>
                      <w:rFonts w:eastAsia="SimSun" w:cs="Arial"/>
                      <w:color w:val="000000"/>
                      <w:sz w:val="24"/>
                      <w:szCs w:val="24"/>
                      <w:lang w:val="en-GB"/>
                    </w:rPr>
                  </w:pPr>
                </w:p>
                <w:p w14:paraId="7613E8D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74D8F01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by ceil(P/32) where P is the total number of ports across all the K aggregated CSI-RS resources</w:t>
                  </w:r>
                </w:p>
                <w:p w14:paraId="417FE77E" w14:textId="77777777" w:rsidR="00E5331C" w:rsidRPr="00B83143" w:rsidRDefault="00E5331C" w:rsidP="00E5331C">
                  <w:pPr>
                    <w:keepNext/>
                    <w:keepLines/>
                    <w:spacing w:after="0"/>
                    <w:rPr>
                      <w:rFonts w:eastAsia="SimSun" w:cs="Arial"/>
                      <w:color w:val="000000"/>
                      <w:sz w:val="24"/>
                      <w:szCs w:val="24"/>
                      <w:lang w:val="en-GB"/>
                    </w:rPr>
                  </w:pPr>
                </w:p>
                <w:p w14:paraId="62E0A2B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YxN4, when P/SP-CSI-RS is configured for CMR</w:t>
                  </w:r>
                </w:p>
                <w:p w14:paraId="5ECF2D6E" w14:textId="77777777" w:rsidR="00E5331C" w:rsidRPr="00B83143" w:rsidRDefault="00E5331C" w:rsidP="00E5331C">
                  <w:pPr>
                    <w:keepNext/>
                    <w:keepLines/>
                    <w:spacing w:after="0"/>
                    <w:rPr>
                      <w:rFonts w:eastAsia="SimSun" w:cs="Arial"/>
                      <w:color w:val="000000"/>
                      <w:sz w:val="24"/>
                      <w:szCs w:val="24"/>
                      <w:lang w:val="en-GB"/>
                    </w:rPr>
                  </w:pPr>
                </w:p>
                <w:p w14:paraId="4D0EC4D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Yx KDOPP, when A-CSI-RS is configured for CMR</w:t>
                  </w:r>
                </w:p>
                <w:p w14:paraId="4AA1DA1F" w14:textId="77777777" w:rsidR="00E5331C" w:rsidRPr="00B83143" w:rsidRDefault="00E5331C" w:rsidP="00E5331C">
                  <w:pPr>
                    <w:keepNext/>
                    <w:keepLines/>
                    <w:spacing w:after="0"/>
                    <w:rPr>
                      <w:rFonts w:eastAsia="SimSun" w:cs="Arial"/>
                      <w:color w:val="000000"/>
                      <w:sz w:val="24"/>
                      <w:szCs w:val="24"/>
                      <w:lang w:val="en-GB"/>
                    </w:rPr>
                  </w:pPr>
                </w:p>
                <w:p w14:paraId="3E39C0B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maximum OCPU is 8</w:t>
                  </w:r>
                </w:p>
                <w:p w14:paraId="48A1E938" w14:textId="77777777" w:rsidR="00E5331C" w:rsidRPr="00B83143" w:rsidRDefault="00E5331C" w:rsidP="00E5331C">
                  <w:pPr>
                    <w:keepNext/>
                    <w:keepLines/>
                    <w:spacing w:after="0"/>
                    <w:rPr>
                      <w:rFonts w:eastAsia="SimSun" w:cs="Arial"/>
                      <w:color w:val="000000"/>
                      <w:sz w:val="24"/>
                      <w:szCs w:val="24"/>
                      <w:lang w:val="en-GB"/>
                    </w:rPr>
                  </w:pPr>
                </w:p>
                <w:p w14:paraId="067CD58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Note: KDOPP is the number of CSI-RS resource groups configured for channel measurement, and each CSI-RS resource groups contain K CSI-RS resources for aggregating up to 128 ports</w:t>
                  </w:r>
                </w:p>
              </w:tc>
            </w:tr>
            <w:tr w:rsidR="00E5331C" w:rsidRPr="00B83143" w14:paraId="170E8A05"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269E57AD"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59-2-1-5a</w:t>
                  </w:r>
                </w:p>
              </w:tc>
              <w:tc>
                <w:tcPr>
                  <w:tcW w:w="2162" w:type="dxa"/>
                  <w:tcBorders>
                    <w:top w:val="single" w:sz="4" w:space="0" w:color="auto"/>
                    <w:left w:val="single" w:sz="4" w:space="0" w:color="auto"/>
                    <w:bottom w:val="single" w:sz="4" w:space="0" w:color="auto"/>
                    <w:right w:val="single" w:sz="4" w:space="0" w:color="auto"/>
                  </w:tcBorders>
                </w:tcPr>
                <w:p w14:paraId="23965EB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Extended Rel-18 eType-II Doppler codebook for 48 Tx ports</w:t>
                  </w:r>
                </w:p>
              </w:tc>
              <w:tc>
                <w:tcPr>
                  <w:tcW w:w="5372" w:type="dxa"/>
                  <w:tcBorders>
                    <w:top w:val="single" w:sz="4" w:space="0" w:color="auto"/>
                    <w:left w:val="single" w:sz="4" w:space="0" w:color="auto"/>
                    <w:bottom w:val="single" w:sz="4" w:space="0" w:color="auto"/>
                    <w:right w:val="single" w:sz="4" w:space="0" w:color="auto"/>
                  </w:tcBorders>
                </w:tcPr>
                <w:p w14:paraId="5ABB73C8"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sz w:val="24"/>
                      <w:szCs w:val="24"/>
                      <w:lang w:val="en-GB" w:eastAsia="zh-CN"/>
                    </w:rPr>
                    <w:t xml:space="preserve">1. Support of extended Rel-18 Type-II Doppler codebook for 48 Tx ports </w:t>
                  </w:r>
                  <w:r w:rsidRPr="00B83143">
                    <w:rPr>
                      <w:rFonts w:eastAsia="SimSun" w:cs="Arial"/>
                      <w:color w:val="000000"/>
                      <w:kern w:val="24"/>
                      <w:sz w:val="24"/>
                      <w:szCs w:val="24"/>
                      <w:lang w:val="en-GB" w:eastAsia="ja-JP"/>
                    </w:rPr>
                    <w:t xml:space="preserve">by aggregating multiple NZP CSI-RS resource groups </w:t>
                  </w:r>
                  <w:r w:rsidRPr="00B83143">
                    <w:rPr>
                      <w:rFonts w:eastAsia="SimSun" w:cs="Arial"/>
                      <w:color w:val="000000"/>
                      <w:kern w:val="24"/>
                      <w:sz w:val="24"/>
                      <w:szCs w:val="24"/>
                      <w:lang w:eastAsia="ja-JP"/>
                    </w:rPr>
                    <w:t>within 1 slot</w:t>
                  </w:r>
                </w:p>
                <w:p w14:paraId="6455A46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2. Support X=1 CQI based on the first/earliest slot of the CSI reporting window and the first/earliest predicted PMI (TDCQI=’1-1’)</w:t>
                  </w:r>
                </w:p>
                <w:p w14:paraId="44921BED"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3. Support PMI subband R=1 </w:t>
                  </w:r>
                </w:p>
                <w:p w14:paraId="344638A0"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4. Support parameter combinations with L=2,4 </w:t>
                  </w:r>
                </w:p>
                <w:p w14:paraId="04F730B0"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5. Support rank = 1,2</w:t>
                  </w:r>
                </w:p>
                <w:p w14:paraId="1A138C42"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6. Support 64 ports</w:t>
                  </w:r>
                </w:p>
                <w:p w14:paraId="7AF87BEA"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7. A list of supported combinations, each combination is {Max # of resources and total # of Tx ports} across all CCs in a band when reported per band, and across all CCs in a band combination when reported per BC simultaneously</w:t>
                  </w:r>
                </w:p>
                <w:p w14:paraId="29B6CC33"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8. Supported processing capability</w:t>
                  </w:r>
                </w:p>
                <w:p w14:paraId="64C494AB"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9. Value of Y for CPU occupation when P/SP-CSI-RS is configured for CMR</w:t>
                  </w:r>
                </w:p>
                <w:p w14:paraId="648863A6"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10. Value of Y for CPU occupation when A-CSI-RS is configured for CMR</w:t>
                  </w:r>
                </w:p>
                <w:p w14:paraId="5F63B6FD"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11. Support for the size of DD-basis, N4=1</w:t>
                  </w:r>
                </w:p>
                <w:p w14:paraId="0F6FE00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12. Scaling factor for active resource counting Kp</w:t>
                  </w:r>
                </w:p>
                <w:p w14:paraId="51F23765"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13. Max # of CSI-RS resource in a resource group for aperiodic CSI-RS resource set or in a resource set for periodic CSI-RS resource set</w:t>
                  </w:r>
                </w:p>
                <w:p w14:paraId="54440923"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511F6FB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3E0C82F6"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0108F0E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4F0ED07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48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65F68EE"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1549244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3201FCB5"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1486CB8"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227F94D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7 candidate values</w:t>
                  </w:r>
                </w:p>
                <w:p w14:paraId="137D558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4A46944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10B2394A" w14:textId="77777777" w:rsidR="00E5331C" w:rsidRPr="00B83143" w:rsidRDefault="00E5331C" w:rsidP="00E5331C">
                  <w:pPr>
                    <w:keepNext/>
                    <w:keepLines/>
                    <w:spacing w:after="0"/>
                    <w:rPr>
                      <w:rFonts w:eastAsia="SimSun" w:cs="Arial"/>
                      <w:color w:val="000000"/>
                      <w:sz w:val="24"/>
                      <w:szCs w:val="24"/>
                      <w:lang w:val="en-GB"/>
                    </w:rPr>
                  </w:pPr>
                </w:p>
                <w:p w14:paraId="204C7DC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8 candidate value {Capability 1, Capability 2}</w:t>
                  </w:r>
                </w:p>
                <w:p w14:paraId="318260D0" w14:textId="77777777" w:rsidR="00E5331C" w:rsidRPr="00B83143" w:rsidRDefault="00E5331C" w:rsidP="00E5331C">
                  <w:pPr>
                    <w:keepNext/>
                    <w:keepLines/>
                    <w:spacing w:after="0"/>
                    <w:rPr>
                      <w:rFonts w:eastAsia="SimSun" w:cs="Arial"/>
                      <w:color w:val="000000"/>
                      <w:sz w:val="24"/>
                      <w:szCs w:val="24"/>
                      <w:lang w:val="en-GB"/>
                    </w:rPr>
                  </w:pPr>
                </w:p>
                <w:p w14:paraId="71C8C86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9 candidate values: {1, 2, 3}</w:t>
                  </w:r>
                </w:p>
                <w:p w14:paraId="3EBD0424" w14:textId="77777777" w:rsidR="00E5331C" w:rsidRPr="00B83143" w:rsidRDefault="00E5331C" w:rsidP="00E5331C">
                  <w:pPr>
                    <w:keepNext/>
                    <w:keepLines/>
                    <w:spacing w:after="0"/>
                    <w:rPr>
                      <w:rFonts w:eastAsia="SimSun" w:cs="Arial"/>
                      <w:color w:val="000000"/>
                      <w:sz w:val="24"/>
                      <w:szCs w:val="24"/>
                      <w:lang w:val="en-GB"/>
                    </w:rPr>
                  </w:pPr>
                </w:p>
                <w:p w14:paraId="7454A22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10 candidate values: {1, 2, 3}</w:t>
                  </w:r>
                </w:p>
                <w:p w14:paraId="6DDCD002" w14:textId="77777777" w:rsidR="00E5331C" w:rsidRPr="00B83143" w:rsidRDefault="00E5331C" w:rsidP="00E5331C">
                  <w:pPr>
                    <w:keepNext/>
                    <w:keepLines/>
                    <w:spacing w:after="0"/>
                    <w:rPr>
                      <w:rFonts w:eastAsia="SimSun" w:cs="Arial"/>
                      <w:color w:val="000000"/>
                      <w:sz w:val="24"/>
                      <w:szCs w:val="24"/>
                      <w:lang w:val="en-GB"/>
                    </w:rPr>
                  </w:pPr>
                </w:p>
                <w:p w14:paraId="4B24DEE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12 candidate values: {1, 2, 4}</w:t>
                  </w:r>
                </w:p>
                <w:p w14:paraId="608724D8" w14:textId="77777777" w:rsidR="00E5331C" w:rsidRPr="00B83143" w:rsidRDefault="00E5331C" w:rsidP="00E5331C">
                  <w:pPr>
                    <w:keepNext/>
                    <w:keepLines/>
                    <w:spacing w:after="0"/>
                    <w:rPr>
                      <w:rFonts w:eastAsia="SimSun" w:cs="Arial"/>
                      <w:color w:val="000000"/>
                      <w:sz w:val="24"/>
                      <w:szCs w:val="24"/>
                      <w:lang w:val="en-GB"/>
                    </w:rPr>
                  </w:pPr>
                </w:p>
                <w:p w14:paraId="3B9D5AC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13 candidate value {2,3}</w:t>
                  </w:r>
                </w:p>
                <w:p w14:paraId="1EB00B6A" w14:textId="77777777" w:rsidR="00E5331C" w:rsidRPr="00B83143" w:rsidRDefault="00E5331C" w:rsidP="00E5331C">
                  <w:pPr>
                    <w:keepNext/>
                    <w:keepLines/>
                    <w:spacing w:after="0"/>
                    <w:rPr>
                      <w:rFonts w:eastAsia="SimSun" w:cs="Arial"/>
                      <w:color w:val="000000"/>
                      <w:sz w:val="24"/>
                      <w:szCs w:val="24"/>
                      <w:lang w:val="en-GB"/>
                    </w:rPr>
                  </w:pPr>
                </w:p>
                <w:p w14:paraId="62B29EC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14 candidate values</w:t>
                  </w:r>
                </w:p>
                <w:p w14:paraId="7982E84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2E15C26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13D00F16" w14:textId="77777777" w:rsidR="00E5331C" w:rsidRPr="00B83143" w:rsidRDefault="00E5331C" w:rsidP="00E5331C">
                  <w:pPr>
                    <w:keepNext/>
                    <w:keepLines/>
                    <w:spacing w:after="0"/>
                    <w:rPr>
                      <w:rFonts w:eastAsia="SimSun" w:cs="Arial"/>
                      <w:color w:val="000000"/>
                      <w:sz w:val="24"/>
                      <w:szCs w:val="24"/>
                      <w:lang w:val="en-GB"/>
                    </w:rPr>
                  </w:pPr>
                </w:p>
                <w:p w14:paraId="2FDF89C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2DB52F0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1ADAA91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Legacy timeline</w:t>
                  </w:r>
                </w:p>
                <w:p w14:paraId="5195A701" w14:textId="77777777" w:rsidR="00E5331C" w:rsidRPr="00B83143" w:rsidRDefault="00E5331C" w:rsidP="00E5331C">
                  <w:pPr>
                    <w:keepNext/>
                    <w:keepLines/>
                    <w:spacing w:after="0"/>
                    <w:rPr>
                      <w:rFonts w:eastAsia="SimSun" w:cs="Arial"/>
                      <w:color w:val="000000"/>
                      <w:sz w:val="24"/>
                      <w:szCs w:val="24"/>
                      <w:lang w:val="en-GB"/>
                    </w:rPr>
                  </w:pPr>
                </w:p>
                <w:p w14:paraId="7534AE6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N4 x ceil(P/32) ), when P/SP-CSI-RS is configured for CMR</w:t>
                  </w:r>
                </w:p>
                <w:p w14:paraId="01145601" w14:textId="77777777" w:rsidR="00E5331C" w:rsidRPr="00B83143" w:rsidRDefault="00E5331C" w:rsidP="00E5331C">
                  <w:pPr>
                    <w:keepNext/>
                    <w:keepLines/>
                    <w:spacing w:after="0"/>
                    <w:rPr>
                      <w:rFonts w:eastAsia="SimSun" w:cs="Arial"/>
                      <w:color w:val="000000"/>
                      <w:sz w:val="24"/>
                      <w:szCs w:val="24"/>
                      <w:lang w:val="en-GB"/>
                    </w:rPr>
                  </w:pPr>
                </w:p>
                <w:p w14:paraId="0434261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KDOPP x ceil(P/32)), when A-CSI-RS is configured for CMR</w:t>
                  </w:r>
                </w:p>
                <w:p w14:paraId="5FA58C34" w14:textId="77777777" w:rsidR="00E5331C" w:rsidRPr="00B83143" w:rsidRDefault="00E5331C" w:rsidP="00E5331C">
                  <w:pPr>
                    <w:keepNext/>
                    <w:keepLines/>
                    <w:spacing w:after="0"/>
                    <w:rPr>
                      <w:rFonts w:eastAsia="SimSun" w:cs="Arial"/>
                      <w:color w:val="000000"/>
                      <w:sz w:val="24"/>
                      <w:szCs w:val="24"/>
                      <w:lang w:val="en-GB"/>
                    </w:rPr>
                  </w:pPr>
                </w:p>
                <w:p w14:paraId="6D00A26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4C636D8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by ceil(P/32) where P is the total number of ports across all the K aggregated CSI-RS resources</w:t>
                  </w:r>
                </w:p>
                <w:p w14:paraId="1D6D0C7D" w14:textId="77777777" w:rsidR="00E5331C" w:rsidRPr="00B83143" w:rsidRDefault="00E5331C" w:rsidP="00E5331C">
                  <w:pPr>
                    <w:keepNext/>
                    <w:keepLines/>
                    <w:spacing w:after="0"/>
                    <w:rPr>
                      <w:rFonts w:eastAsia="SimSun" w:cs="Arial"/>
                      <w:color w:val="000000"/>
                      <w:sz w:val="24"/>
                      <w:szCs w:val="24"/>
                      <w:lang w:val="en-GB"/>
                    </w:rPr>
                  </w:pPr>
                </w:p>
                <w:p w14:paraId="7B84DF5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N4, when P/SP-CSI-RS is configured for CMR</w:t>
                  </w:r>
                </w:p>
                <w:p w14:paraId="3378F4D5" w14:textId="77777777" w:rsidR="00E5331C" w:rsidRPr="00B83143" w:rsidRDefault="00E5331C" w:rsidP="00E5331C">
                  <w:pPr>
                    <w:keepNext/>
                    <w:keepLines/>
                    <w:spacing w:after="0"/>
                    <w:rPr>
                      <w:rFonts w:eastAsia="SimSun" w:cs="Arial"/>
                      <w:color w:val="000000"/>
                      <w:sz w:val="24"/>
                      <w:szCs w:val="24"/>
                      <w:lang w:val="en-GB"/>
                    </w:rPr>
                  </w:pPr>
                </w:p>
                <w:p w14:paraId="42555C5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OCPU = Y x KDOPP, when A-CSI-RS is configured for CMR</w:t>
                  </w:r>
                </w:p>
                <w:p w14:paraId="5FC3F142" w14:textId="77777777" w:rsidR="00E5331C" w:rsidRPr="00B83143" w:rsidRDefault="00E5331C" w:rsidP="00E5331C">
                  <w:pPr>
                    <w:keepNext/>
                    <w:keepLines/>
                    <w:spacing w:after="0"/>
                    <w:rPr>
                      <w:rFonts w:eastAsia="SimSun" w:cs="Arial"/>
                      <w:color w:val="000000"/>
                      <w:sz w:val="24"/>
                      <w:szCs w:val="24"/>
                      <w:lang w:val="en-GB"/>
                    </w:rPr>
                  </w:pPr>
                </w:p>
                <w:p w14:paraId="7B0B5CA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maximum OCPU is 8</w:t>
                  </w:r>
                </w:p>
                <w:p w14:paraId="7DEE26D1" w14:textId="77777777" w:rsidR="00E5331C" w:rsidRPr="00B83143" w:rsidRDefault="00E5331C" w:rsidP="00E5331C">
                  <w:pPr>
                    <w:keepNext/>
                    <w:keepLines/>
                    <w:spacing w:after="0"/>
                    <w:rPr>
                      <w:rFonts w:eastAsia="SimSun" w:cs="Arial"/>
                      <w:color w:val="000000"/>
                      <w:sz w:val="24"/>
                      <w:szCs w:val="24"/>
                      <w:lang w:val="en-GB"/>
                    </w:rPr>
                  </w:pPr>
                </w:p>
                <w:p w14:paraId="345409F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r w:rsidR="00E5331C" w:rsidRPr="00B83143" w14:paraId="04C5874C"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23D19405"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59-2-1-5b</w:t>
                  </w:r>
                </w:p>
              </w:tc>
              <w:tc>
                <w:tcPr>
                  <w:tcW w:w="2162" w:type="dxa"/>
                  <w:tcBorders>
                    <w:top w:val="single" w:sz="4" w:space="0" w:color="auto"/>
                    <w:left w:val="single" w:sz="4" w:space="0" w:color="auto"/>
                    <w:bottom w:val="single" w:sz="4" w:space="0" w:color="auto"/>
                    <w:right w:val="single" w:sz="4" w:space="0" w:color="auto"/>
                  </w:tcBorders>
                </w:tcPr>
                <w:p w14:paraId="3A28521E"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Extended Rel-18 eType-II Doppler codebook for 128 Tx ports</w:t>
                  </w:r>
                </w:p>
              </w:tc>
              <w:tc>
                <w:tcPr>
                  <w:tcW w:w="5372" w:type="dxa"/>
                  <w:tcBorders>
                    <w:top w:val="single" w:sz="4" w:space="0" w:color="auto"/>
                    <w:left w:val="single" w:sz="4" w:space="0" w:color="auto"/>
                    <w:bottom w:val="single" w:sz="4" w:space="0" w:color="auto"/>
                    <w:right w:val="single" w:sz="4" w:space="0" w:color="auto"/>
                  </w:tcBorders>
                </w:tcPr>
                <w:p w14:paraId="37E31B9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sz w:val="24"/>
                      <w:szCs w:val="24"/>
                      <w:lang w:val="en-GB" w:eastAsia="zh-CN"/>
                    </w:rPr>
                    <w:t xml:space="preserve">1. Support of extended Rel-18 Type-II Doppler codebook for 128 Tx ports </w:t>
                  </w:r>
                  <w:r w:rsidRPr="00B83143">
                    <w:rPr>
                      <w:rFonts w:eastAsia="SimSun" w:cs="Arial"/>
                      <w:color w:val="000000"/>
                      <w:kern w:val="24"/>
                      <w:sz w:val="24"/>
                      <w:szCs w:val="24"/>
                      <w:lang w:val="en-GB" w:eastAsia="ja-JP"/>
                    </w:rPr>
                    <w:t xml:space="preserve">by aggregating multiple NZP CSI-RS resource groups </w:t>
                  </w:r>
                  <w:r w:rsidRPr="00B83143">
                    <w:rPr>
                      <w:rFonts w:eastAsia="SimSun" w:cs="Arial"/>
                      <w:color w:val="000000"/>
                      <w:kern w:val="24"/>
                      <w:sz w:val="24"/>
                      <w:szCs w:val="24"/>
                      <w:lang w:eastAsia="ja-JP"/>
                    </w:rPr>
                    <w:t>within 1 slot</w:t>
                  </w:r>
                </w:p>
                <w:p w14:paraId="1EA76A9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2. Support X=1 CQI based on the first/earliest slot of the CSI reporting window and the first/earliest predicted PMI (TDCQI=’1-1’)</w:t>
                  </w:r>
                </w:p>
                <w:p w14:paraId="17B210A8"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3. Support of PMI subband R=1 for extended Rel-18 eType II Doppler codebook</w:t>
                  </w:r>
                </w:p>
                <w:p w14:paraId="2535CE08"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4. Support parameter combinations with L=2,4</w:t>
                  </w:r>
                </w:p>
                <w:p w14:paraId="1C2DC9F2"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5. Support for rank = 1,2</w:t>
                  </w:r>
                </w:p>
                <w:p w14:paraId="23A915DE"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6. Support 64 ports</w:t>
                  </w:r>
                </w:p>
                <w:p w14:paraId="28B8AE08" w14:textId="77777777" w:rsidR="00E5331C" w:rsidRPr="00B83143" w:rsidRDefault="00E5331C" w:rsidP="00E5331C">
                  <w:pPr>
                    <w:spacing w:after="0"/>
                    <w:rPr>
                      <w:rFonts w:eastAsia="SimSun" w:cs="Arial"/>
                      <w:color w:val="FF0000"/>
                      <w:kern w:val="24"/>
                      <w:sz w:val="24"/>
                      <w:szCs w:val="24"/>
                      <w:lang w:eastAsia="ja-JP"/>
                    </w:rPr>
                  </w:pPr>
                  <w:r w:rsidRPr="00B83143">
                    <w:rPr>
                      <w:rFonts w:eastAsia="SimSun" w:cs="Arial"/>
                      <w:color w:val="FF0000"/>
                      <w:kern w:val="24"/>
                      <w:sz w:val="24"/>
                      <w:szCs w:val="24"/>
                      <w:lang w:eastAsia="ja-JP"/>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4FF92E3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8. Supported processing capability</w:t>
                  </w:r>
                </w:p>
                <w:p w14:paraId="256ECE7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9. Value of Y for CPU occupation (OCPU = Y.N4), when P/SP-CSI-RS is configured for CMR</w:t>
                  </w:r>
                </w:p>
                <w:p w14:paraId="26F4A1CC"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10. Value of Y for CPU occupation (OCPU = Y. K</w:t>
                  </w:r>
                  <w:r w:rsidRPr="00B83143">
                    <w:rPr>
                      <w:rFonts w:eastAsia="SimSun" w:cs="Arial"/>
                      <w:color w:val="000000"/>
                      <w:kern w:val="24"/>
                      <w:sz w:val="24"/>
                      <w:szCs w:val="24"/>
                      <w:vertAlign w:val="subscript"/>
                      <w:lang w:eastAsia="ja-JP"/>
                    </w:rPr>
                    <w:t>DOPP</w:t>
                  </w:r>
                  <w:r w:rsidRPr="00B83143">
                    <w:rPr>
                      <w:rFonts w:eastAsia="SimSun" w:cs="Arial"/>
                      <w:color w:val="000000"/>
                      <w:kern w:val="24"/>
                      <w:sz w:val="24"/>
                      <w:szCs w:val="24"/>
                      <w:lang w:eastAsia="ja-JP"/>
                    </w:rPr>
                    <w:t>), when A-CSI-RS is configured for CMR</w:t>
                  </w:r>
                </w:p>
                <w:p w14:paraId="11EFE9C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11. Support for the size of DD-basis, N4=1</w:t>
                  </w:r>
                </w:p>
                <w:p w14:paraId="3BE8228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12. Scaling factor for active resource counting Kp</w:t>
                  </w:r>
                </w:p>
                <w:p w14:paraId="53816777"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13. Support 4 CSI-RS resources in a resource group for aperiodic CSI-RS resource set or in a resource set for periodic CSI-RS resource set</w:t>
                  </w:r>
                </w:p>
                <w:p w14:paraId="266B1294"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74B4832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4C17F1F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4DA979C0"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79B0945C"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128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63896E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440274D6"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2D4909D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660A42C2"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32AFF048" w14:textId="77777777" w:rsidR="00E5331C" w:rsidRPr="00B83143" w:rsidRDefault="00E5331C" w:rsidP="00E5331C">
                  <w:pPr>
                    <w:keepNext/>
                    <w:keepLines/>
                    <w:spacing w:after="0"/>
                    <w:rPr>
                      <w:rFonts w:eastAsia="SimSun" w:cs="Arial"/>
                      <w:color w:val="FF0000"/>
                      <w:sz w:val="24"/>
                      <w:szCs w:val="24"/>
                      <w:lang w:val="en-GB"/>
                    </w:rPr>
                  </w:pPr>
                  <w:r w:rsidRPr="00B83143">
                    <w:rPr>
                      <w:rFonts w:eastAsia="SimSun" w:cs="Arial"/>
                      <w:color w:val="FF0000"/>
                      <w:sz w:val="24"/>
                      <w:szCs w:val="24"/>
                      <w:lang w:val="en-GB"/>
                    </w:rPr>
                    <w:t>Component 7 candidate values</w:t>
                  </w:r>
                </w:p>
                <w:p w14:paraId="22A1D1E6" w14:textId="77777777" w:rsidR="00E5331C" w:rsidRPr="00B83143" w:rsidRDefault="00E5331C" w:rsidP="00E5331C">
                  <w:pPr>
                    <w:keepNext/>
                    <w:keepLines/>
                    <w:spacing w:after="0"/>
                    <w:rPr>
                      <w:rFonts w:eastAsia="SimSun" w:cs="Arial"/>
                      <w:color w:val="FF0000"/>
                      <w:sz w:val="24"/>
                      <w:szCs w:val="24"/>
                      <w:lang w:val="en-GB"/>
                    </w:rPr>
                  </w:pPr>
                  <w:r w:rsidRPr="00B83143">
                    <w:rPr>
                      <w:rFonts w:eastAsia="SimSun" w:cs="Arial"/>
                      <w:color w:val="FF0000"/>
                      <w:sz w:val="24"/>
                      <w:szCs w:val="24"/>
                      <w:lang w:val="en-GB"/>
                    </w:rPr>
                    <w:t>a. {1, …, 64, 128, 256}</w:t>
                  </w:r>
                </w:p>
                <w:p w14:paraId="34FE32EE" w14:textId="77777777" w:rsidR="00E5331C" w:rsidRPr="00B83143" w:rsidRDefault="00E5331C" w:rsidP="00E5331C">
                  <w:pPr>
                    <w:keepNext/>
                    <w:keepLines/>
                    <w:spacing w:after="0"/>
                    <w:rPr>
                      <w:rFonts w:eastAsia="SimSun" w:cs="Arial"/>
                      <w:color w:val="FF0000"/>
                      <w:sz w:val="24"/>
                      <w:szCs w:val="24"/>
                      <w:lang w:val="en-GB"/>
                    </w:rPr>
                  </w:pPr>
                  <w:r w:rsidRPr="00B83143">
                    <w:rPr>
                      <w:rFonts w:eastAsia="SimSun" w:cs="Arial"/>
                      <w:color w:val="FF0000"/>
                      <w:sz w:val="24"/>
                      <w:szCs w:val="24"/>
                      <w:lang w:val="en-GB"/>
                    </w:rPr>
                    <w:t>b. {64, …, 256, 512, 768, 1024}</w:t>
                  </w:r>
                </w:p>
                <w:p w14:paraId="16F4AE27" w14:textId="77777777" w:rsidR="00E5331C" w:rsidRPr="00B83143" w:rsidRDefault="00E5331C" w:rsidP="00E5331C">
                  <w:pPr>
                    <w:keepNext/>
                    <w:keepLines/>
                    <w:spacing w:after="0"/>
                    <w:rPr>
                      <w:rFonts w:eastAsia="SimSun" w:cs="Arial"/>
                      <w:color w:val="000000"/>
                      <w:sz w:val="24"/>
                      <w:szCs w:val="24"/>
                      <w:lang w:val="en-GB"/>
                    </w:rPr>
                  </w:pPr>
                </w:p>
                <w:p w14:paraId="43C9D1E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8 candidate value {Capability 1, Capability 2}</w:t>
                  </w:r>
                </w:p>
                <w:p w14:paraId="30866C8D" w14:textId="77777777" w:rsidR="00E5331C" w:rsidRPr="00B83143" w:rsidRDefault="00E5331C" w:rsidP="00E5331C">
                  <w:pPr>
                    <w:keepNext/>
                    <w:keepLines/>
                    <w:spacing w:after="0"/>
                    <w:rPr>
                      <w:rFonts w:eastAsia="SimSun" w:cs="Arial"/>
                      <w:color w:val="000000"/>
                      <w:sz w:val="24"/>
                      <w:szCs w:val="24"/>
                      <w:lang w:val="en-GB"/>
                    </w:rPr>
                  </w:pPr>
                </w:p>
                <w:p w14:paraId="2FFF2AB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9 candidate values: {1, 2, 3}</w:t>
                  </w:r>
                </w:p>
                <w:p w14:paraId="6B15E7D2" w14:textId="77777777" w:rsidR="00E5331C" w:rsidRPr="00B83143" w:rsidRDefault="00E5331C" w:rsidP="00E5331C">
                  <w:pPr>
                    <w:keepNext/>
                    <w:keepLines/>
                    <w:spacing w:after="0"/>
                    <w:rPr>
                      <w:rFonts w:eastAsia="SimSun" w:cs="Arial"/>
                      <w:color w:val="000000"/>
                      <w:sz w:val="24"/>
                      <w:szCs w:val="24"/>
                      <w:lang w:val="en-GB"/>
                    </w:rPr>
                  </w:pPr>
                </w:p>
                <w:p w14:paraId="426B587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10 candidate values: {1, 2, 3}</w:t>
                  </w:r>
                </w:p>
                <w:p w14:paraId="2B2E1D75" w14:textId="77777777" w:rsidR="00E5331C" w:rsidRPr="00B83143" w:rsidRDefault="00E5331C" w:rsidP="00E5331C">
                  <w:pPr>
                    <w:keepNext/>
                    <w:keepLines/>
                    <w:spacing w:after="0"/>
                    <w:rPr>
                      <w:rFonts w:eastAsia="SimSun" w:cs="Arial"/>
                      <w:color w:val="000000"/>
                      <w:sz w:val="24"/>
                      <w:szCs w:val="24"/>
                      <w:lang w:val="en-GB"/>
                    </w:rPr>
                  </w:pPr>
                </w:p>
                <w:p w14:paraId="232CE2E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12 candidate values: {1, 2, 4}</w:t>
                  </w:r>
                </w:p>
                <w:p w14:paraId="0C088F42" w14:textId="77777777" w:rsidR="00E5331C" w:rsidRPr="00B83143" w:rsidRDefault="00E5331C" w:rsidP="00E5331C">
                  <w:pPr>
                    <w:keepNext/>
                    <w:keepLines/>
                    <w:spacing w:after="0"/>
                    <w:rPr>
                      <w:rFonts w:eastAsia="SimSun" w:cs="Arial"/>
                      <w:color w:val="000000"/>
                      <w:sz w:val="24"/>
                      <w:szCs w:val="24"/>
                      <w:lang w:val="en-GB"/>
                    </w:rPr>
                  </w:pPr>
                </w:p>
                <w:p w14:paraId="3F6C8F5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14 candidate values</w:t>
                  </w:r>
                </w:p>
                <w:p w14:paraId="42C32D6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54B1C8D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4372ED0C" w14:textId="77777777" w:rsidR="00E5331C" w:rsidRPr="00B83143" w:rsidRDefault="00E5331C" w:rsidP="00E5331C">
                  <w:pPr>
                    <w:keepNext/>
                    <w:keepLines/>
                    <w:spacing w:after="0"/>
                    <w:rPr>
                      <w:rFonts w:eastAsia="SimSun" w:cs="Arial"/>
                      <w:color w:val="000000"/>
                      <w:sz w:val="24"/>
                      <w:szCs w:val="24"/>
                      <w:lang w:val="en-GB"/>
                    </w:rPr>
                  </w:pPr>
                </w:p>
                <w:p w14:paraId="2AFCB26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3B544F5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2C73979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Legacy timeline</w:t>
                  </w:r>
                </w:p>
                <w:p w14:paraId="698C3CEC" w14:textId="77777777" w:rsidR="00E5331C" w:rsidRPr="00B83143" w:rsidRDefault="00E5331C" w:rsidP="00E5331C">
                  <w:pPr>
                    <w:keepNext/>
                    <w:keepLines/>
                    <w:spacing w:after="0"/>
                    <w:rPr>
                      <w:rFonts w:eastAsia="SimSun" w:cs="Arial"/>
                      <w:color w:val="000000"/>
                      <w:sz w:val="24"/>
                      <w:szCs w:val="24"/>
                      <w:lang w:val="en-GB"/>
                    </w:rPr>
                  </w:pPr>
                </w:p>
                <w:p w14:paraId="440A103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N4 x ceil(P/32) ), when P/SP-CSI-RS is configured for CMR</w:t>
                  </w:r>
                </w:p>
                <w:p w14:paraId="511DBA38" w14:textId="77777777" w:rsidR="00E5331C" w:rsidRPr="00B83143" w:rsidRDefault="00E5331C" w:rsidP="00E5331C">
                  <w:pPr>
                    <w:keepNext/>
                    <w:keepLines/>
                    <w:spacing w:after="0"/>
                    <w:rPr>
                      <w:rFonts w:eastAsia="SimSun" w:cs="Arial"/>
                      <w:color w:val="000000"/>
                      <w:sz w:val="24"/>
                      <w:szCs w:val="24"/>
                      <w:lang w:val="en-GB"/>
                    </w:rPr>
                  </w:pPr>
                </w:p>
                <w:p w14:paraId="7C7DC9C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KDOPP x ceil(P/32)), when A-CSI-RS is configured for CMR</w:t>
                  </w:r>
                </w:p>
                <w:p w14:paraId="00B417BE" w14:textId="77777777" w:rsidR="00E5331C" w:rsidRPr="00B83143" w:rsidRDefault="00E5331C" w:rsidP="00E5331C">
                  <w:pPr>
                    <w:keepNext/>
                    <w:keepLines/>
                    <w:spacing w:after="0"/>
                    <w:rPr>
                      <w:rFonts w:eastAsia="SimSun" w:cs="Arial"/>
                      <w:color w:val="000000"/>
                      <w:sz w:val="24"/>
                      <w:szCs w:val="24"/>
                      <w:lang w:val="en-GB"/>
                    </w:rPr>
                  </w:pPr>
                </w:p>
                <w:p w14:paraId="17FF8C2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41B0432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by ceil(P/32) where P is the total number of ports across all the K aggregated CSI-RS resources</w:t>
                  </w:r>
                </w:p>
                <w:p w14:paraId="220D2119" w14:textId="77777777" w:rsidR="00E5331C" w:rsidRPr="00B83143" w:rsidRDefault="00E5331C" w:rsidP="00E5331C">
                  <w:pPr>
                    <w:keepNext/>
                    <w:keepLines/>
                    <w:spacing w:after="0"/>
                    <w:rPr>
                      <w:rFonts w:eastAsia="SimSun" w:cs="Arial"/>
                      <w:color w:val="000000"/>
                      <w:sz w:val="24"/>
                      <w:szCs w:val="24"/>
                      <w:lang w:val="en-GB"/>
                    </w:rPr>
                  </w:pPr>
                </w:p>
                <w:p w14:paraId="6CBB89D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OCPU = Y x N4, when P/SP-CSI-RS is configured for CMR</w:t>
                  </w:r>
                </w:p>
                <w:p w14:paraId="71A4853A" w14:textId="77777777" w:rsidR="00E5331C" w:rsidRPr="00B83143" w:rsidRDefault="00E5331C" w:rsidP="00E5331C">
                  <w:pPr>
                    <w:keepNext/>
                    <w:keepLines/>
                    <w:spacing w:after="0"/>
                    <w:rPr>
                      <w:rFonts w:eastAsia="SimSun" w:cs="Arial"/>
                      <w:color w:val="000000"/>
                      <w:sz w:val="24"/>
                      <w:szCs w:val="24"/>
                      <w:lang w:val="en-GB"/>
                    </w:rPr>
                  </w:pPr>
                </w:p>
                <w:p w14:paraId="4F97E6D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KDOPP, when A-CSI-RS is configured for CMR</w:t>
                  </w:r>
                </w:p>
                <w:p w14:paraId="117FF883" w14:textId="77777777" w:rsidR="00E5331C" w:rsidRPr="00B83143" w:rsidRDefault="00E5331C" w:rsidP="00E5331C">
                  <w:pPr>
                    <w:keepNext/>
                    <w:keepLines/>
                    <w:spacing w:after="0"/>
                    <w:rPr>
                      <w:rFonts w:eastAsia="SimSun" w:cs="Arial"/>
                      <w:color w:val="000000"/>
                      <w:sz w:val="24"/>
                      <w:szCs w:val="24"/>
                      <w:lang w:val="en-GB"/>
                    </w:rPr>
                  </w:pPr>
                </w:p>
                <w:p w14:paraId="756D7FB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maximum OCPU is 8</w:t>
                  </w:r>
                </w:p>
                <w:p w14:paraId="04C9B6A6" w14:textId="77777777" w:rsidR="00E5331C" w:rsidRPr="00B83143" w:rsidRDefault="00E5331C" w:rsidP="00E5331C">
                  <w:pPr>
                    <w:keepNext/>
                    <w:keepLines/>
                    <w:spacing w:after="0"/>
                    <w:rPr>
                      <w:rFonts w:eastAsia="SimSun" w:cs="Arial"/>
                      <w:color w:val="000000"/>
                      <w:sz w:val="24"/>
                      <w:szCs w:val="24"/>
                      <w:lang w:val="en-GB"/>
                    </w:rPr>
                  </w:pPr>
                </w:p>
                <w:p w14:paraId="4970BB1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bl>
          <w:p w14:paraId="28E41559" w14:textId="77777777" w:rsidR="00E5331C" w:rsidRPr="00B83143" w:rsidRDefault="00E5331C" w:rsidP="00E5331C">
            <w:pPr>
              <w:pStyle w:val="0Maintext"/>
              <w:spacing w:after="240" w:afterAutospacing="0"/>
              <w:ind w:firstLine="0"/>
              <w:contextualSpacing/>
              <w:rPr>
                <w:sz w:val="24"/>
                <w:szCs w:val="24"/>
                <w:lang w:eastAsia="ko-KR"/>
              </w:rPr>
            </w:pPr>
          </w:p>
          <w:p w14:paraId="5113CDA6"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11</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59-2-1-5/5a/5b,</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7FC53CBB"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8, ‘</w:t>
            </w:r>
            <w:r w:rsidRPr="00B83143">
              <w:rPr>
                <w:rFonts w:cs="Times New Roman"/>
                <w:bCs/>
                <w:sz w:val="24"/>
                <w:szCs w:val="24"/>
                <w:lang w:val="en-US"/>
              </w:rPr>
              <w:t>Capability 2’ is the final UE capability of each band.</w:t>
            </w:r>
          </w:p>
          <w:p w14:paraId="4CB7D38F"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9, larg</w:t>
            </w:r>
            <w:r w:rsidRPr="00B83143">
              <w:rPr>
                <w:bCs/>
                <w:sz w:val="24"/>
                <w:szCs w:val="24"/>
                <w:lang w:val="en-US" w:eastAsia="ko-KR"/>
              </w:rPr>
              <w:t>er value is determined by the final UE capability of each band.</w:t>
            </w:r>
          </w:p>
          <w:p w14:paraId="433BF7E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or Component 10, larg</w:t>
            </w:r>
            <w:r w:rsidRPr="00B83143">
              <w:rPr>
                <w:bCs/>
                <w:sz w:val="24"/>
                <w:szCs w:val="24"/>
                <w:lang w:val="en-US" w:eastAsia="ko-KR"/>
              </w:rPr>
              <w:t>er value is determined by the final UE capability of each band.</w:t>
            </w:r>
          </w:p>
          <w:p w14:paraId="6EA33D4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or Component 12, larg</w:t>
            </w:r>
            <w:r w:rsidRPr="00B83143">
              <w:rPr>
                <w:bCs/>
                <w:sz w:val="24"/>
                <w:szCs w:val="24"/>
                <w:lang w:val="en-US" w:eastAsia="ko-KR"/>
              </w:rPr>
              <w:t>er value is determined by the final UE capability of each band.</w:t>
            </w:r>
          </w:p>
          <w:p w14:paraId="0772A224"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 xml:space="preserve">or Component 13, </w:t>
            </w:r>
            <w:r w:rsidRPr="00B83143">
              <w:rPr>
                <w:rFonts w:cs="Times New Roman"/>
                <w:bCs/>
                <w:sz w:val="24"/>
                <w:szCs w:val="24"/>
                <w:lang w:val="en-US"/>
              </w:rPr>
              <w:t>the intersection/minimum value of per band and per BC capability is the final UE capability of each band.</w:t>
            </w:r>
          </w:p>
          <w:p w14:paraId="53C2EE5B" w14:textId="77777777" w:rsidR="00E5331C" w:rsidRPr="00B83143" w:rsidRDefault="00E5331C" w:rsidP="00E5331C">
            <w:pPr>
              <w:pStyle w:val="0Maintext"/>
              <w:spacing w:after="240" w:afterAutospacing="0"/>
              <w:ind w:firstLine="0"/>
              <w:contextualSpacing/>
              <w:rPr>
                <w:sz w:val="24"/>
                <w:szCs w:val="24"/>
                <w:lang w:val="en-US" w:eastAsia="ko-KR"/>
              </w:rPr>
            </w:pPr>
          </w:p>
          <w:p w14:paraId="783F0A7F" w14:textId="77777777" w:rsidR="00E5331C" w:rsidRPr="00B83143" w:rsidRDefault="00E5331C" w:rsidP="00E5331C">
            <w:pPr>
              <w:pStyle w:val="0Maintext"/>
              <w:spacing w:after="240" w:afterAutospacing="0"/>
              <w:ind w:firstLine="0"/>
              <w:contextualSpacing/>
              <w:rPr>
                <w:sz w:val="24"/>
                <w:szCs w:val="24"/>
                <w:lang w:val="en-US" w:eastAsia="ko-KR"/>
              </w:rPr>
            </w:pPr>
          </w:p>
          <w:p w14:paraId="2582AA7E"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59-2-1-7, candidate value can be either ‘rank-1’ or ‘rank-1 and rank-2’</w:t>
            </w:r>
            <w:r w:rsidRPr="00B83143">
              <w:rPr>
                <w:rFonts w:hint="eastAsia"/>
                <w:sz w:val="24"/>
                <w:szCs w:val="24"/>
                <w:lang w:val="en-US" w:eastAsia="ko-KR"/>
              </w:rPr>
              <w:t>.</w:t>
            </w:r>
            <w:r w:rsidRPr="00B83143">
              <w:rPr>
                <w:sz w:val="24"/>
                <w:szCs w:val="24"/>
                <w:lang w:val="en-US" w:eastAsia="ko-KR"/>
              </w:rPr>
              <w:t xml:space="preserve"> </w:t>
            </w:r>
            <w:r w:rsidRPr="00B83143">
              <w:rPr>
                <w:rFonts w:cs="Times New Roman"/>
                <w:bCs/>
                <w:sz w:val="24"/>
                <w:szCs w:val="24"/>
                <w:lang w:val="en-US"/>
              </w:rPr>
              <w:t>if both of per band and per BC capability are reported, then the intersection value of per band and per BC capability is the final UE capability of each band.</w:t>
            </w:r>
          </w:p>
          <w:tbl>
            <w:tblPr>
              <w:tblW w:w="22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96"/>
              <w:gridCol w:w="4920"/>
              <w:gridCol w:w="1326"/>
              <w:gridCol w:w="953"/>
              <w:gridCol w:w="888"/>
              <w:gridCol w:w="2079"/>
              <w:gridCol w:w="1211"/>
              <w:gridCol w:w="888"/>
              <w:gridCol w:w="888"/>
              <w:gridCol w:w="888"/>
              <w:gridCol w:w="5316"/>
            </w:tblGrid>
            <w:tr w:rsidR="00E5331C" w:rsidRPr="00B83143" w14:paraId="73B7F529" w14:textId="77777777" w:rsidTr="00615A44">
              <w:trPr>
                <w:trHeight w:val="19"/>
              </w:trPr>
              <w:tc>
                <w:tcPr>
                  <w:tcW w:w="0" w:type="auto"/>
                  <w:tcBorders>
                    <w:top w:val="single" w:sz="4" w:space="0" w:color="auto"/>
                    <w:left w:val="single" w:sz="4" w:space="0" w:color="auto"/>
                    <w:bottom w:val="single" w:sz="4" w:space="0" w:color="auto"/>
                    <w:right w:val="single" w:sz="4" w:space="0" w:color="auto"/>
                  </w:tcBorders>
                </w:tcPr>
                <w:p w14:paraId="20D35D19"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SimSun" w:cs="Arial"/>
                      <w:color w:val="000000"/>
                      <w:sz w:val="24"/>
                      <w:szCs w:val="24"/>
                      <w:lang w:val="en-GB" w:eastAsia="zh-CN"/>
                    </w:rPr>
                    <w:t>59-2-1-7</w:t>
                  </w:r>
                </w:p>
              </w:tc>
              <w:tc>
                <w:tcPr>
                  <w:tcW w:w="2096" w:type="dxa"/>
                  <w:tcBorders>
                    <w:top w:val="single" w:sz="4" w:space="0" w:color="auto"/>
                    <w:left w:val="single" w:sz="4" w:space="0" w:color="auto"/>
                    <w:bottom w:val="single" w:sz="4" w:space="0" w:color="auto"/>
                    <w:right w:val="single" w:sz="4" w:space="0" w:color="auto"/>
                  </w:tcBorders>
                </w:tcPr>
                <w:p w14:paraId="67A739D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Group-specific 3-bit scaling factors for up to 128 ports</w:t>
                  </w:r>
                </w:p>
              </w:tc>
              <w:tc>
                <w:tcPr>
                  <w:tcW w:w="4920" w:type="dxa"/>
                  <w:tcBorders>
                    <w:top w:val="single" w:sz="4" w:space="0" w:color="auto"/>
                    <w:left w:val="single" w:sz="4" w:space="0" w:color="auto"/>
                    <w:bottom w:val="single" w:sz="4" w:space="0" w:color="auto"/>
                    <w:right w:val="single" w:sz="4" w:space="0" w:color="auto"/>
                  </w:tcBorders>
                </w:tcPr>
                <w:p w14:paraId="15629199" w14:textId="77777777" w:rsidR="00E5331C" w:rsidRPr="00B83143" w:rsidRDefault="00E5331C" w:rsidP="00E5331C">
                  <w:pPr>
                    <w:spacing w:after="0"/>
                    <w:rPr>
                      <w:rFonts w:eastAsia="MS Gothic" w:cs="Arial"/>
                      <w:color w:val="000000"/>
                      <w:sz w:val="24"/>
                      <w:szCs w:val="24"/>
                      <w:lang w:val="en-GB" w:eastAsia="ja-JP"/>
                    </w:rPr>
                  </w:pPr>
                  <w:r w:rsidRPr="00B83143">
                    <w:rPr>
                      <w:rFonts w:eastAsia="SimSun" w:cs="Arial"/>
                      <w:color w:val="000000"/>
                      <w:sz w:val="24"/>
                      <w:szCs w:val="24"/>
                      <w:lang w:val="en-GB" w:eastAsia="zh-CN"/>
                    </w:rPr>
                    <w:t xml:space="preserve">Support of group-specific 3-bit scaling factors </w:t>
                  </w:r>
                </w:p>
              </w:tc>
              <w:tc>
                <w:tcPr>
                  <w:tcW w:w="1326" w:type="dxa"/>
                  <w:tcBorders>
                    <w:top w:val="single" w:sz="4" w:space="0" w:color="auto"/>
                    <w:left w:val="single" w:sz="4" w:space="0" w:color="auto"/>
                    <w:bottom w:val="single" w:sz="4" w:space="0" w:color="auto"/>
                    <w:right w:val="single" w:sz="4" w:space="0" w:color="auto"/>
                  </w:tcBorders>
                </w:tcPr>
                <w:p w14:paraId="01785FAC"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rPr>
                    <w:t>One or more of {59-2-1-1, 59-2-1-1c}</w:t>
                  </w:r>
                </w:p>
              </w:tc>
              <w:tc>
                <w:tcPr>
                  <w:tcW w:w="953" w:type="dxa"/>
                  <w:tcBorders>
                    <w:top w:val="single" w:sz="4" w:space="0" w:color="auto"/>
                    <w:left w:val="single" w:sz="4" w:space="0" w:color="auto"/>
                    <w:bottom w:val="single" w:sz="4" w:space="0" w:color="auto"/>
                    <w:right w:val="single" w:sz="4" w:space="0" w:color="auto"/>
                  </w:tcBorders>
                </w:tcPr>
                <w:p w14:paraId="01FAE8B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yes</w:t>
                  </w:r>
                </w:p>
              </w:tc>
              <w:tc>
                <w:tcPr>
                  <w:tcW w:w="888" w:type="dxa"/>
                  <w:tcBorders>
                    <w:top w:val="single" w:sz="4" w:space="0" w:color="auto"/>
                    <w:left w:val="single" w:sz="4" w:space="0" w:color="auto"/>
                    <w:bottom w:val="single" w:sz="4" w:space="0" w:color="auto"/>
                    <w:right w:val="single" w:sz="4" w:space="0" w:color="auto"/>
                  </w:tcBorders>
                </w:tcPr>
                <w:p w14:paraId="11BF1DF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6BED250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eastAsia="zh-CN"/>
                    </w:rPr>
                    <w:t>Group-specific 3-bit scaling factors is not supported</w:t>
                  </w:r>
                </w:p>
              </w:tc>
              <w:tc>
                <w:tcPr>
                  <w:tcW w:w="1211" w:type="dxa"/>
                  <w:tcBorders>
                    <w:top w:val="single" w:sz="4" w:space="0" w:color="auto"/>
                    <w:left w:val="single" w:sz="4" w:space="0" w:color="auto"/>
                    <w:bottom w:val="single" w:sz="4" w:space="0" w:color="auto"/>
                    <w:right w:val="single" w:sz="4" w:space="0" w:color="auto"/>
                  </w:tcBorders>
                </w:tcPr>
                <w:p w14:paraId="03B2EACF"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01E6ADC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9A5E6C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3C92B28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316" w:type="dxa"/>
                  <w:tcBorders>
                    <w:top w:val="single" w:sz="4" w:space="0" w:color="auto"/>
                    <w:left w:val="single" w:sz="4" w:space="0" w:color="auto"/>
                    <w:bottom w:val="single" w:sz="4" w:space="0" w:color="auto"/>
                    <w:right w:val="single" w:sz="4" w:space="0" w:color="auto"/>
                  </w:tcBorders>
                </w:tcPr>
                <w:p w14:paraId="62D73D1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Candidate values: {’rank-1’, ‘rank-1 and rank-2’}</w:t>
                  </w:r>
                </w:p>
                <w:p w14:paraId="764FB9C0" w14:textId="77777777" w:rsidR="00E5331C" w:rsidRPr="00B83143" w:rsidRDefault="00E5331C" w:rsidP="00E5331C">
                  <w:pPr>
                    <w:keepNext/>
                    <w:keepLines/>
                    <w:spacing w:after="0"/>
                    <w:rPr>
                      <w:rFonts w:eastAsia="SimSun" w:cs="Arial"/>
                      <w:color w:val="000000"/>
                      <w:sz w:val="24"/>
                      <w:szCs w:val="24"/>
                      <w:lang w:val="en-GB"/>
                    </w:rPr>
                  </w:pPr>
                </w:p>
                <w:p w14:paraId="6B95FA8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3-bit scaling applies only to the Type-I SP codebook</w:t>
                  </w:r>
                </w:p>
              </w:tc>
            </w:tr>
          </w:tbl>
          <w:p w14:paraId="73451F0D" w14:textId="77777777" w:rsidR="00E5331C" w:rsidRPr="00B83143" w:rsidRDefault="00E5331C" w:rsidP="00E5331C">
            <w:pPr>
              <w:pStyle w:val="0Maintext"/>
              <w:spacing w:after="240" w:afterAutospacing="0"/>
              <w:ind w:firstLine="0"/>
              <w:contextualSpacing/>
              <w:rPr>
                <w:sz w:val="24"/>
                <w:szCs w:val="24"/>
                <w:lang w:val="en-US" w:eastAsia="ko-KR"/>
              </w:rPr>
            </w:pPr>
          </w:p>
          <w:p w14:paraId="3DC52AFC"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12</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59-2-1-7,</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 value of per band and per BC capability is the final UE capability of each band.</w:t>
            </w:r>
          </w:p>
          <w:p w14:paraId="500EE9BA" w14:textId="77777777" w:rsidR="00E5331C" w:rsidRPr="00B83143" w:rsidRDefault="00E5331C" w:rsidP="00E5331C">
            <w:pPr>
              <w:pStyle w:val="0Maintext"/>
              <w:spacing w:after="240" w:afterAutospacing="0"/>
              <w:ind w:firstLine="0"/>
              <w:contextualSpacing/>
              <w:rPr>
                <w:sz w:val="24"/>
                <w:szCs w:val="24"/>
                <w:lang w:val="en-US" w:eastAsia="ko-KR"/>
              </w:rPr>
            </w:pPr>
          </w:p>
          <w:p w14:paraId="672958CA" w14:textId="77777777" w:rsidR="00E5331C" w:rsidRPr="00B83143" w:rsidRDefault="00E5331C" w:rsidP="00E5331C">
            <w:pPr>
              <w:pStyle w:val="0Maintext"/>
              <w:spacing w:after="240" w:afterAutospacing="0"/>
              <w:ind w:firstLine="0"/>
              <w:contextualSpacing/>
              <w:rPr>
                <w:sz w:val="24"/>
                <w:szCs w:val="24"/>
                <w:lang w:val="en-US" w:eastAsia="ko-KR"/>
              </w:rPr>
            </w:pPr>
          </w:p>
          <w:p w14:paraId="38401D84"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2 (</w:t>
            </w:r>
            <w:r w:rsidRPr="00B83143">
              <w:rPr>
                <w:rFonts w:ascii="Arial" w:eastAsia="SimSun" w:hAnsi="Arial" w:cs="Arial"/>
                <w:color w:val="000000" w:themeColor="text1"/>
                <w:sz w:val="24"/>
                <w:szCs w:val="24"/>
                <w:lang w:eastAsia="zh-CN"/>
              </w:rPr>
              <w:t>Supported NES SD Type1 timeline from two timeline capabilities, for Rel-19 Type-I single-panel codebook</w:t>
            </w:r>
            <w:r w:rsidRPr="00B83143">
              <w:rPr>
                <w:bCs/>
                <w:sz w:val="24"/>
                <w:szCs w:val="24"/>
                <w:lang w:val="en-US"/>
              </w:rPr>
              <w:t xml:space="preserve">) in FG 59-2-1-9, </w:t>
            </w:r>
            <w:r w:rsidRPr="00B83143">
              <w:rPr>
                <w:bCs/>
                <w:sz w:val="24"/>
                <w:szCs w:val="24"/>
                <w:lang w:val="en-US" w:eastAsia="ko-KR"/>
              </w:rPr>
              <w:t>since Capability 1 is based on legacy Z/Z’, and Capability 2 is scaled version of legacy timeline which is more relaxed, Capability 2 is treated as a lower UE capability than Capability 1.</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137"/>
              <w:gridCol w:w="4786"/>
              <w:gridCol w:w="1314"/>
              <w:gridCol w:w="953"/>
              <w:gridCol w:w="888"/>
              <w:gridCol w:w="2077"/>
              <w:gridCol w:w="1211"/>
              <w:gridCol w:w="888"/>
              <w:gridCol w:w="888"/>
              <w:gridCol w:w="888"/>
              <w:gridCol w:w="5422"/>
            </w:tblGrid>
            <w:tr w:rsidR="00E5331C" w:rsidRPr="00B83143" w14:paraId="25FA9F1B"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0EB92C85" w14:textId="77777777" w:rsidR="00E5331C" w:rsidRPr="00B83143" w:rsidRDefault="00E5331C" w:rsidP="00E5331C">
                  <w:pPr>
                    <w:keepNext/>
                    <w:keepLines/>
                    <w:spacing w:after="0"/>
                    <w:rPr>
                      <w:rFonts w:eastAsia="SimSun" w:cs="Arial"/>
                      <w:color w:val="000000"/>
                      <w:sz w:val="24"/>
                      <w:szCs w:val="24"/>
                      <w:lang w:val="en-GB" w:eastAsia="zh-CN"/>
                    </w:rPr>
                  </w:pPr>
                  <w:bookmarkStart w:id="71" w:name="_Hlk213316544"/>
                  <w:r w:rsidRPr="00B83143">
                    <w:rPr>
                      <w:rFonts w:eastAsia="SimSun" w:cs="Arial"/>
                      <w:color w:val="000000"/>
                      <w:sz w:val="24"/>
                      <w:szCs w:val="24"/>
                      <w:lang w:val="en-GB" w:eastAsia="zh-CN"/>
                    </w:rPr>
                    <w:t>59-2-1-9</w:t>
                  </w:r>
                </w:p>
              </w:tc>
              <w:tc>
                <w:tcPr>
                  <w:tcW w:w="2137" w:type="dxa"/>
                  <w:tcBorders>
                    <w:top w:val="single" w:sz="4" w:space="0" w:color="auto"/>
                    <w:left w:val="single" w:sz="4" w:space="0" w:color="auto"/>
                    <w:bottom w:val="single" w:sz="4" w:space="0" w:color="auto"/>
                    <w:right w:val="single" w:sz="4" w:space="0" w:color="auto"/>
                  </w:tcBorders>
                </w:tcPr>
                <w:p w14:paraId="70ED9C7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NES SD Type1 for Rel-19 Type-I single-panel codebook</w:t>
                  </w:r>
                </w:p>
              </w:tc>
              <w:tc>
                <w:tcPr>
                  <w:tcW w:w="4786" w:type="dxa"/>
                  <w:tcBorders>
                    <w:top w:val="single" w:sz="4" w:space="0" w:color="auto"/>
                    <w:left w:val="single" w:sz="4" w:space="0" w:color="auto"/>
                    <w:bottom w:val="single" w:sz="4" w:space="0" w:color="auto"/>
                    <w:right w:val="single" w:sz="4" w:space="0" w:color="auto"/>
                  </w:tcBorders>
                </w:tcPr>
                <w:p w14:paraId="669788B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Support NES SD Type1 for Rel-19 Type-I single-panel codebook</w:t>
                  </w:r>
                </w:p>
                <w:p w14:paraId="5E65DE3A"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Supported NES SD Type1 timeline from two timeline capabilities, for Rel-19 Type-I single-panel codebook</w:t>
                  </w:r>
                </w:p>
                <w:p w14:paraId="050B44EB"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themeColor="text1"/>
                      <w:sz w:val="24"/>
                      <w:szCs w:val="24"/>
                      <w:lang w:eastAsia="zh-CN"/>
                    </w:rPr>
                    <w:t>3 Supported number of ports for CSI report subconfig</w:t>
                  </w:r>
                </w:p>
              </w:tc>
              <w:tc>
                <w:tcPr>
                  <w:tcW w:w="1314" w:type="dxa"/>
                  <w:tcBorders>
                    <w:top w:val="single" w:sz="4" w:space="0" w:color="auto"/>
                    <w:left w:val="single" w:sz="4" w:space="0" w:color="auto"/>
                    <w:bottom w:val="single" w:sz="4" w:space="0" w:color="auto"/>
                    <w:right w:val="single" w:sz="4" w:space="0" w:color="auto"/>
                  </w:tcBorders>
                </w:tcPr>
                <w:p w14:paraId="1C5FA9CA" w14:textId="77777777" w:rsidR="00E5331C" w:rsidRPr="00B83143" w:rsidRDefault="00E5331C" w:rsidP="00E5331C">
                  <w:pPr>
                    <w:keepNext/>
                    <w:keepLines/>
                    <w:spacing w:after="0"/>
                    <w:rPr>
                      <w:rFonts w:eastAsia="MS Mincho" w:cs="Arial"/>
                      <w:color w:val="000000"/>
                      <w:sz w:val="24"/>
                      <w:szCs w:val="24"/>
                    </w:rPr>
                  </w:pPr>
                  <w:r w:rsidRPr="00B83143">
                    <w:rPr>
                      <w:rFonts w:eastAsia="MS Mincho" w:cs="Arial"/>
                      <w:color w:val="000000"/>
                      <w:sz w:val="24"/>
                      <w:szCs w:val="24"/>
                    </w:rPr>
                    <w:t>59-2-1-1, 1a, 1b, 1c, 1d, or 1e and 42-1,1a, 1b or 1c</w:t>
                  </w:r>
                </w:p>
              </w:tc>
              <w:tc>
                <w:tcPr>
                  <w:tcW w:w="953" w:type="dxa"/>
                  <w:tcBorders>
                    <w:top w:val="single" w:sz="4" w:space="0" w:color="auto"/>
                    <w:left w:val="single" w:sz="4" w:space="0" w:color="auto"/>
                    <w:bottom w:val="single" w:sz="4" w:space="0" w:color="auto"/>
                    <w:right w:val="single" w:sz="4" w:space="0" w:color="auto"/>
                  </w:tcBorders>
                </w:tcPr>
                <w:p w14:paraId="1D0169A0" w14:textId="77777777" w:rsidR="00E5331C" w:rsidRPr="00B83143" w:rsidRDefault="00E5331C" w:rsidP="00E5331C">
                  <w:pPr>
                    <w:keepNext/>
                    <w:keepLines/>
                    <w:spacing w:after="0"/>
                    <w:rPr>
                      <w:rFonts w:eastAsiaTheme="minorEastAsia" w:cs="Arial"/>
                      <w:color w:val="000000"/>
                      <w:sz w:val="24"/>
                      <w:szCs w:val="24"/>
                      <w:lang w:val="en-GB"/>
                    </w:rPr>
                  </w:pPr>
                  <w:r w:rsidRPr="00B83143">
                    <w:rPr>
                      <w:rFonts w:eastAsiaTheme="minorEastAsia" w:cs="Arial" w:hint="eastAsia"/>
                      <w:color w:val="000000"/>
                      <w:sz w:val="24"/>
                      <w:szCs w:val="24"/>
                      <w:lang w:val="en-GB"/>
                    </w:rPr>
                    <w:t>y</w:t>
                  </w:r>
                  <w:r w:rsidRPr="00B83143">
                    <w:rPr>
                      <w:rFonts w:eastAsiaTheme="minorEastAsia" w:cs="Arial"/>
                      <w:color w:val="000000"/>
                      <w:sz w:val="24"/>
                      <w:szCs w:val="24"/>
                      <w:lang w:val="en-GB"/>
                    </w:rPr>
                    <w:t>es</w:t>
                  </w:r>
                </w:p>
              </w:tc>
              <w:tc>
                <w:tcPr>
                  <w:tcW w:w="888" w:type="dxa"/>
                  <w:tcBorders>
                    <w:top w:val="single" w:sz="4" w:space="0" w:color="auto"/>
                    <w:left w:val="single" w:sz="4" w:space="0" w:color="auto"/>
                    <w:bottom w:val="single" w:sz="4" w:space="0" w:color="auto"/>
                    <w:right w:val="single" w:sz="4" w:space="0" w:color="auto"/>
                  </w:tcBorders>
                </w:tcPr>
                <w:p w14:paraId="5A3DDE4A"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12859B72" w14:textId="77777777" w:rsidR="00E5331C" w:rsidRPr="00B83143" w:rsidRDefault="00E5331C" w:rsidP="00E5331C">
                  <w:pPr>
                    <w:keepNext/>
                    <w:keepLines/>
                    <w:spacing w:after="0"/>
                    <w:rPr>
                      <w:rFonts w:eastAsia="SimSun" w:cs="Arial"/>
                      <w:color w:val="000000"/>
                      <w:sz w:val="24"/>
                      <w:szCs w:val="24"/>
                      <w:lang w:eastAsia="zh-CN"/>
                    </w:rPr>
                  </w:pPr>
                  <w:r w:rsidRPr="00B83143">
                    <w:rPr>
                      <w:rFonts w:eastAsia="SimSun" w:cs="Arial"/>
                      <w:color w:val="000000"/>
                      <w:sz w:val="24"/>
                      <w:szCs w:val="24"/>
                      <w:lang w:eastAsia="zh-CN"/>
                    </w:rPr>
                    <w:t>NES SD Type1 for Rel-19 Type-I single-panel codebook is not supported</w:t>
                  </w:r>
                </w:p>
              </w:tc>
              <w:tc>
                <w:tcPr>
                  <w:tcW w:w="1211" w:type="dxa"/>
                  <w:tcBorders>
                    <w:top w:val="single" w:sz="4" w:space="0" w:color="auto"/>
                    <w:left w:val="single" w:sz="4" w:space="0" w:color="auto"/>
                    <w:bottom w:val="single" w:sz="4" w:space="0" w:color="auto"/>
                    <w:right w:val="single" w:sz="4" w:space="0" w:color="auto"/>
                  </w:tcBorders>
                </w:tcPr>
                <w:p w14:paraId="2AA920BC"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3559883E"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46CC71FD"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2C3DCAF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422" w:type="dxa"/>
                  <w:tcBorders>
                    <w:top w:val="single" w:sz="4" w:space="0" w:color="auto"/>
                    <w:left w:val="single" w:sz="4" w:space="0" w:color="auto"/>
                    <w:bottom w:val="single" w:sz="4" w:space="0" w:color="auto"/>
                    <w:right w:val="single" w:sz="4" w:space="0" w:color="auto"/>
                  </w:tcBorders>
                </w:tcPr>
                <w:p w14:paraId="59A0D161"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w:t>
                  </w:r>
                </w:p>
                <w:p w14:paraId="098D5A0C" w14:textId="77777777" w:rsidR="00E5331C" w:rsidRPr="00B83143" w:rsidRDefault="00E5331C" w:rsidP="00F028EB">
                  <w:pPr>
                    <w:pStyle w:val="TAL"/>
                    <w:numPr>
                      <w:ilvl w:val="0"/>
                      <w:numId w:val="47"/>
                    </w:numPr>
                    <w:spacing w:line="240" w:lineRule="auto"/>
                    <w:rPr>
                      <w:color w:val="000000" w:themeColor="text1"/>
                      <w:sz w:val="24"/>
                      <w:szCs w:val="24"/>
                    </w:rPr>
                  </w:pPr>
                  <w:r w:rsidRPr="00B83143">
                    <w:rPr>
                      <w:color w:val="000000" w:themeColor="text1"/>
                      <w:sz w:val="24"/>
                      <w:szCs w:val="24"/>
                    </w:rPr>
                    <w:t>Capability 1: Reuse legacy Z/Z’ values (i.e., Z2 and Z’2)</w:t>
                  </w:r>
                </w:p>
                <w:p w14:paraId="0EC42FBE" w14:textId="77777777" w:rsidR="00E5331C" w:rsidRPr="00B83143" w:rsidRDefault="00E5331C" w:rsidP="00F028EB">
                  <w:pPr>
                    <w:pStyle w:val="TAL"/>
                    <w:numPr>
                      <w:ilvl w:val="0"/>
                      <w:numId w:val="47"/>
                    </w:numPr>
                    <w:spacing w:line="240" w:lineRule="auto"/>
                    <w:rPr>
                      <w:color w:val="000000" w:themeColor="text1"/>
                      <w:sz w:val="24"/>
                      <w:szCs w:val="24"/>
                    </w:rPr>
                  </w:pPr>
                  <w:r w:rsidRPr="00B83143">
                    <w:rPr>
                      <w:color w:val="000000" w:themeColor="text1"/>
                      <w:sz w:val="24"/>
                      <w:szCs w:val="24"/>
                    </w:rPr>
                    <w:t xml:space="preserve">Capability 2 timeline: Scale the legacy timeline Z/Z’ (i.e., Z2 and Z’2) by </w:t>
                  </w:r>
                  <m:oMath>
                    <m:d>
                      <m:dPr>
                        <m:begChr m:val="⌈"/>
                        <m:endChr m:val="⌉"/>
                        <m:ctrlPr>
                          <w:rPr>
                            <w:rFonts w:ascii="Cambria Math" w:hAnsi="Cambria Math"/>
                            <w:color w:val="000000" w:themeColor="text1"/>
                            <w:sz w:val="24"/>
                            <w:szCs w:val="24"/>
                          </w:rPr>
                        </m:ctrlPr>
                      </m:dPr>
                      <m:e>
                        <m:func>
                          <m:funcPr>
                            <m:ctrlPr>
                              <w:rPr>
                                <w:rFonts w:ascii="Cambria Math" w:hAnsi="Cambria Math"/>
                                <w:color w:val="000000" w:themeColor="text1"/>
                                <w:sz w:val="24"/>
                                <w:szCs w:val="24"/>
                              </w:rPr>
                            </m:ctrlPr>
                          </m:funcPr>
                          <m:fName>
                            <m:r>
                              <m:rPr>
                                <m:sty m:val="b"/>
                              </m:rPr>
                              <w:rPr>
                                <w:rFonts w:ascii="Cambria Math" w:hAnsi="Cambria Math"/>
                                <w:color w:val="000000" w:themeColor="text1"/>
                                <w:sz w:val="24"/>
                                <w:szCs w:val="24"/>
                              </w:rPr>
                              <m:t>max</m:t>
                            </m:r>
                          </m:fName>
                          <m:e>
                            <m:d>
                              <m:dPr>
                                <m:ctrlPr>
                                  <w:rPr>
                                    <w:rFonts w:ascii="Cambria Math" w:hAnsi="Cambria Math"/>
                                    <w:color w:val="000000" w:themeColor="text1"/>
                                    <w:sz w:val="24"/>
                                    <w:szCs w:val="24"/>
                                  </w:rPr>
                                </m:ctrlPr>
                              </m:dPr>
                              <m:e>
                                <m:nary>
                                  <m:naryPr>
                                    <m:chr m:val="∑"/>
                                    <m:grow m:val="1"/>
                                    <m:ctrlPr>
                                      <w:rPr>
                                        <w:rFonts w:ascii="Cambria Math" w:hAnsi="Cambria Math"/>
                                        <w:color w:val="000000" w:themeColor="text1"/>
                                        <w:sz w:val="24"/>
                                        <w:szCs w:val="24"/>
                                      </w:rPr>
                                    </m:ctrlPr>
                                  </m:naryPr>
                                  <m:sub>
                                    <m:r>
                                      <m:rPr>
                                        <m:sty m:val="b"/>
                                      </m:rPr>
                                      <w:rPr>
                                        <w:rFonts w:ascii="Cambria Math" w:hAnsi="Cambria Math"/>
                                        <w:color w:val="000000" w:themeColor="text1"/>
                                        <w:sz w:val="24"/>
                                        <w:szCs w:val="24"/>
                                      </w:rPr>
                                      <m:t>i</m:t>
                                    </m:r>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1</m:t>
                                    </m:r>
                                  </m:sub>
                                  <m:sup>
                                    <m:r>
                                      <m:rPr>
                                        <m:sty m:val="b"/>
                                      </m:rPr>
                                      <w:rPr>
                                        <w:rFonts w:ascii="Cambria Math" w:hAnsi="Cambria Math"/>
                                        <w:color w:val="000000" w:themeColor="text1"/>
                                        <w:sz w:val="24"/>
                                        <w:szCs w:val="24"/>
                                      </w:rPr>
                                      <m:t>M</m:t>
                                    </m:r>
                                  </m:sup>
                                  <m:e>
                                    <m:sSub>
                                      <m:sSubPr>
                                        <m:ctrlPr>
                                          <w:rPr>
                                            <w:rFonts w:ascii="Cambria Math" w:hAnsi="Cambria Math"/>
                                            <w:color w:val="000000" w:themeColor="text1"/>
                                            <w:sz w:val="24"/>
                                            <w:szCs w:val="24"/>
                                          </w:rPr>
                                        </m:ctrlPr>
                                      </m:sSubPr>
                                      <m:e>
                                        <m:r>
                                          <m:rPr>
                                            <m:sty m:val="b"/>
                                          </m:rPr>
                                          <w:rPr>
                                            <w:rFonts w:ascii="Cambria Math" w:hAnsi="Cambria Math"/>
                                            <w:color w:val="000000" w:themeColor="text1"/>
                                            <w:sz w:val="24"/>
                                            <w:szCs w:val="24"/>
                                          </w:rPr>
                                          <m:t>P</m:t>
                                        </m:r>
                                      </m:e>
                                      <m:sub>
                                        <m:r>
                                          <m:rPr>
                                            <m:sty m:val="b"/>
                                          </m:rPr>
                                          <w:rPr>
                                            <w:rFonts w:ascii="Cambria Math" w:hAnsi="Cambria Math"/>
                                            <w:color w:val="000000" w:themeColor="text1"/>
                                            <w:sz w:val="24"/>
                                            <w:szCs w:val="24"/>
                                          </w:rPr>
                                          <m:t>i</m:t>
                                        </m:r>
                                      </m:sub>
                                    </m:sSub>
                                  </m:e>
                                </m:nary>
                                <m:r>
                                  <m:rPr>
                                    <m:sty m:val="p"/>
                                  </m:rPr>
                                  <w:rPr>
                                    <w:rFonts w:ascii="Cambria Math" w:hAnsi="Cambria Math"/>
                                    <w:color w:val="000000" w:themeColor="text1"/>
                                    <w:sz w:val="24"/>
                                    <w:szCs w:val="24"/>
                                  </w:rPr>
                                  <m:t xml:space="preserve">, </m:t>
                                </m:r>
                                <m:r>
                                  <m:rPr>
                                    <m:sty m:val="b"/>
                                  </m:rPr>
                                  <w:rPr>
                                    <w:rFonts w:ascii="Cambria Math" w:hAnsi="Cambria Math"/>
                                    <w:color w:val="000000" w:themeColor="text1"/>
                                    <w:sz w:val="24"/>
                                    <w:szCs w:val="24"/>
                                  </w:rPr>
                                  <m:t>P</m:t>
                                </m:r>
                              </m:e>
                            </m:d>
                          </m:e>
                        </m:func>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32</m:t>
                        </m:r>
                      </m:e>
                    </m:d>
                  </m:oMath>
                  <w:r w:rsidRPr="00B83143">
                    <w:rPr>
                      <w:color w:val="000000" w:themeColor="text1"/>
                      <w:sz w:val="24"/>
                      <w:szCs w:val="24"/>
                    </w:rPr>
                    <w:t xml:space="preserve"> where M is the number of sub-configurations that refer to the any of the K aggregated CSI-RS resources</w:t>
                  </w:r>
                </w:p>
                <w:p w14:paraId="1768340A" w14:textId="77777777" w:rsidR="00E5331C" w:rsidRPr="00B83143" w:rsidRDefault="00E5331C" w:rsidP="00E5331C">
                  <w:pPr>
                    <w:keepNext/>
                    <w:keepLines/>
                    <w:spacing w:after="0"/>
                    <w:rPr>
                      <w:rFonts w:eastAsia="SimSun" w:cs="Arial"/>
                      <w:color w:val="000000"/>
                      <w:sz w:val="24"/>
                      <w:szCs w:val="24"/>
                      <w:lang w:val="en-GB"/>
                    </w:rPr>
                  </w:pPr>
                </w:p>
                <w:p w14:paraId="13A116F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Component 3 candidate values: One or more values from {2, 4, 8, 12, 16, 24, 32, 48, 64, 128}</w:t>
                  </w:r>
                </w:p>
              </w:tc>
            </w:tr>
          </w:tbl>
          <w:p w14:paraId="1AB68A14" w14:textId="77777777" w:rsidR="00E5331C" w:rsidRPr="00B83143" w:rsidRDefault="00E5331C" w:rsidP="00E5331C">
            <w:pPr>
              <w:pStyle w:val="0Maintext"/>
              <w:spacing w:after="240" w:afterAutospacing="0"/>
              <w:ind w:firstLine="0"/>
              <w:contextualSpacing/>
              <w:rPr>
                <w:sz w:val="24"/>
                <w:szCs w:val="24"/>
                <w:lang w:eastAsia="ko-KR"/>
              </w:rPr>
            </w:pPr>
          </w:p>
          <w:p w14:paraId="67DBEEBD"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13</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59-2-1-9,</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7B62C1D1"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2, ‘</w:t>
            </w:r>
            <w:r w:rsidRPr="00B83143">
              <w:rPr>
                <w:rFonts w:cs="Times New Roman"/>
                <w:bCs/>
                <w:sz w:val="24"/>
                <w:szCs w:val="24"/>
                <w:lang w:val="en-US"/>
              </w:rPr>
              <w:t>Capability 2’ is the final UE capability of each band.</w:t>
            </w:r>
          </w:p>
          <w:p w14:paraId="16B2641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 xml:space="preserve">or Component 3, </w:t>
            </w:r>
            <w:r w:rsidRPr="00B83143">
              <w:rPr>
                <w:rFonts w:cs="Times New Roman"/>
                <w:bCs/>
                <w:sz w:val="24"/>
                <w:szCs w:val="24"/>
                <w:lang w:val="en-US"/>
              </w:rPr>
              <w:t>the intersection/minimum value of per band and per BC capability is the final UE capability of each band.</w:t>
            </w:r>
          </w:p>
          <w:p w14:paraId="54B789AC" w14:textId="77777777" w:rsidR="00E5331C" w:rsidRPr="00B83143" w:rsidRDefault="00E5331C" w:rsidP="00E5331C">
            <w:pPr>
              <w:pStyle w:val="0Maintext"/>
              <w:spacing w:after="240" w:afterAutospacing="0"/>
              <w:ind w:firstLine="0"/>
              <w:contextualSpacing/>
              <w:rPr>
                <w:sz w:val="24"/>
                <w:szCs w:val="24"/>
                <w:lang w:val="en-US" w:eastAsia="ko-KR"/>
              </w:rPr>
            </w:pPr>
          </w:p>
          <w:p w14:paraId="20295CDC" w14:textId="77777777" w:rsidR="00E5331C" w:rsidRPr="00B83143" w:rsidRDefault="00E5331C" w:rsidP="00E5331C">
            <w:pPr>
              <w:pStyle w:val="0Maintext"/>
              <w:spacing w:after="240" w:afterAutospacing="0"/>
              <w:ind w:firstLine="0"/>
              <w:contextualSpacing/>
              <w:rPr>
                <w:sz w:val="24"/>
                <w:szCs w:val="24"/>
                <w:lang w:val="en-US" w:eastAsia="ko-KR"/>
              </w:rPr>
            </w:pPr>
          </w:p>
          <w:p w14:paraId="6DDC216F"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1 (</w:t>
            </w:r>
            <w:r w:rsidRPr="00B83143">
              <w:rPr>
                <w:rFonts w:ascii="Arial" w:eastAsia="SimSun" w:hAnsi="Arial" w:cs="Arial"/>
                <w:color w:val="000000" w:themeColor="text1"/>
                <w:sz w:val="24"/>
                <w:szCs w:val="24"/>
                <w:lang w:eastAsia="zh-CN"/>
              </w:rPr>
              <w:t>The maximal supported number of CRI report M</w:t>
            </w:r>
            <w:r w:rsidRPr="00B83143">
              <w:rPr>
                <w:sz w:val="24"/>
                <w:szCs w:val="24"/>
                <w:lang w:val="en-US" w:eastAsia="ko-KR"/>
              </w:rPr>
              <w:t xml:space="preserve">) in FG 59-2-2-1/2, </w:t>
            </w:r>
            <w:bookmarkEnd w:id="71"/>
            <w:r w:rsidRPr="00B83143">
              <w:rPr>
                <w:rFonts w:cs="Times New Roman"/>
                <w:bCs/>
                <w:sz w:val="24"/>
                <w:szCs w:val="24"/>
                <w:lang w:val="en-US"/>
              </w:rPr>
              <w:t>if both of per band and per BC capability are reported, then the intersection/minimum value of per band and per BC capability is the final UE capability of each band.</w:t>
            </w:r>
          </w:p>
          <w:p w14:paraId="30FBA466"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themeColor="text1"/>
                <w:sz w:val="24"/>
                <w:szCs w:val="24"/>
                <w:lang w:eastAsia="zh-CN"/>
              </w:rPr>
              <w:t>The maximum value of KS</w:t>
            </w:r>
            <w:r w:rsidRPr="00B83143">
              <w:rPr>
                <w:sz w:val="24"/>
                <w:szCs w:val="24"/>
                <w:lang w:val="en-US" w:eastAsia="ko-KR"/>
              </w:rPr>
              <w:t xml:space="preserve">) in FG 59-2-2-1/2,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5"/>
              <w:gridCol w:w="4975"/>
              <w:gridCol w:w="1265"/>
              <w:gridCol w:w="951"/>
              <w:gridCol w:w="886"/>
              <w:gridCol w:w="2075"/>
              <w:gridCol w:w="1209"/>
              <w:gridCol w:w="886"/>
              <w:gridCol w:w="886"/>
              <w:gridCol w:w="886"/>
              <w:gridCol w:w="5260"/>
            </w:tblGrid>
            <w:tr w:rsidR="00E5331C" w:rsidRPr="00B83143" w14:paraId="733382FD"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40DEA74F"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59-2-2-1</w:t>
                  </w:r>
                </w:p>
              </w:tc>
              <w:tc>
                <w:tcPr>
                  <w:tcW w:w="2135" w:type="dxa"/>
                  <w:tcBorders>
                    <w:top w:val="single" w:sz="4" w:space="0" w:color="auto"/>
                    <w:left w:val="single" w:sz="4" w:space="0" w:color="auto"/>
                    <w:bottom w:val="single" w:sz="4" w:space="0" w:color="auto"/>
                    <w:right w:val="single" w:sz="4" w:space="0" w:color="auto"/>
                  </w:tcBorders>
                </w:tcPr>
                <w:p w14:paraId="38C55BC4"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Hybrid BF (CRI-based) with Rel-15 Type-I SP codebook</w:t>
                  </w:r>
                </w:p>
              </w:tc>
              <w:tc>
                <w:tcPr>
                  <w:tcW w:w="4975" w:type="dxa"/>
                  <w:tcBorders>
                    <w:top w:val="single" w:sz="4" w:space="0" w:color="auto"/>
                    <w:left w:val="single" w:sz="4" w:space="0" w:color="auto"/>
                    <w:bottom w:val="single" w:sz="4" w:space="0" w:color="auto"/>
                    <w:right w:val="single" w:sz="4" w:space="0" w:color="auto"/>
                  </w:tcBorders>
                </w:tcPr>
                <w:p w14:paraId="065E2E6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The maximal supported number of CRI report M</w:t>
                  </w:r>
                </w:p>
                <w:p w14:paraId="66278BE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162EC5E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1B6B1679"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2-36</w:t>
                  </w:r>
                </w:p>
              </w:tc>
              <w:tc>
                <w:tcPr>
                  <w:tcW w:w="951" w:type="dxa"/>
                  <w:tcBorders>
                    <w:top w:val="single" w:sz="4" w:space="0" w:color="auto"/>
                    <w:left w:val="single" w:sz="4" w:space="0" w:color="auto"/>
                    <w:bottom w:val="single" w:sz="4" w:space="0" w:color="auto"/>
                    <w:right w:val="single" w:sz="4" w:space="0" w:color="auto"/>
                  </w:tcBorders>
                </w:tcPr>
                <w:p w14:paraId="7649D47B"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9695930"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98F4C7F"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Hybrid BF (CRI-based) with Rel-15 Type-I SP codebook is not supported</w:t>
                  </w:r>
                </w:p>
              </w:tc>
              <w:tc>
                <w:tcPr>
                  <w:tcW w:w="1209" w:type="dxa"/>
                  <w:tcBorders>
                    <w:top w:val="single" w:sz="4" w:space="0" w:color="auto"/>
                    <w:left w:val="single" w:sz="4" w:space="0" w:color="auto"/>
                    <w:bottom w:val="single" w:sz="4" w:space="0" w:color="auto"/>
                    <w:right w:val="single" w:sz="4" w:space="0" w:color="auto"/>
                  </w:tcBorders>
                </w:tcPr>
                <w:p w14:paraId="7976779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50D75C7C"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7103DF87"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CA3401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5DDFA553"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{1,2,3,4}</w:t>
                  </w:r>
                </w:p>
                <w:p w14:paraId="67D6469A" w14:textId="77777777" w:rsidR="00E5331C" w:rsidRPr="00B83143" w:rsidRDefault="00E5331C" w:rsidP="00E5331C">
                  <w:pPr>
                    <w:pStyle w:val="TAL"/>
                    <w:rPr>
                      <w:color w:val="000000" w:themeColor="text1"/>
                      <w:sz w:val="24"/>
                      <w:szCs w:val="24"/>
                    </w:rPr>
                  </w:pPr>
                </w:p>
                <w:p w14:paraId="225F7FE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a. {2,4,8,12,16, 24, 32}</w:t>
                  </w:r>
                </w:p>
                <w:p w14:paraId="44BA815B" w14:textId="77777777" w:rsidR="00E5331C" w:rsidRPr="00B83143" w:rsidRDefault="00E5331C" w:rsidP="00E5331C">
                  <w:pPr>
                    <w:pStyle w:val="TAL"/>
                    <w:rPr>
                      <w:color w:val="000000" w:themeColor="text1"/>
                      <w:sz w:val="24"/>
                      <w:szCs w:val="24"/>
                    </w:rPr>
                  </w:pPr>
                  <w:r w:rsidRPr="00B83143">
                    <w:rPr>
                      <w:color w:val="000000" w:themeColor="text1"/>
                      <w:sz w:val="24"/>
                      <w:szCs w:val="24"/>
                    </w:rPr>
                    <w:t>b. {1,2,3,4 … 256}</w:t>
                  </w:r>
                </w:p>
                <w:p w14:paraId="420161FD" w14:textId="77777777" w:rsidR="00E5331C" w:rsidRPr="00B83143" w:rsidRDefault="00E5331C" w:rsidP="00E5331C">
                  <w:pPr>
                    <w:pStyle w:val="TAL"/>
                    <w:rPr>
                      <w:color w:val="000000" w:themeColor="text1"/>
                      <w:sz w:val="24"/>
                      <w:szCs w:val="24"/>
                    </w:rPr>
                  </w:pPr>
                  <w:r w:rsidRPr="00B83143">
                    <w:rPr>
                      <w:color w:val="000000" w:themeColor="text1"/>
                      <w:sz w:val="24"/>
                      <w:szCs w:val="24"/>
                    </w:rPr>
                    <w:t>c. {64, …, 256, 512, 768, 1024}</w:t>
                  </w:r>
                </w:p>
                <w:p w14:paraId="4A191042" w14:textId="77777777" w:rsidR="00E5331C" w:rsidRPr="00B83143" w:rsidRDefault="00E5331C" w:rsidP="00E5331C">
                  <w:pPr>
                    <w:pStyle w:val="TAL"/>
                    <w:rPr>
                      <w:color w:val="000000" w:themeColor="text1"/>
                      <w:sz w:val="24"/>
                      <w:szCs w:val="24"/>
                    </w:rPr>
                  </w:pPr>
                </w:p>
                <w:p w14:paraId="3E919CA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{2,3,4,5,6,7,8}</w:t>
                  </w:r>
                </w:p>
              </w:tc>
            </w:tr>
            <w:tr w:rsidR="00E5331C" w:rsidRPr="00B83143" w14:paraId="64783C63"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1A351953"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59-2-2-2</w:t>
                  </w:r>
                </w:p>
              </w:tc>
              <w:tc>
                <w:tcPr>
                  <w:tcW w:w="2135" w:type="dxa"/>
                  <w:tcBorders>
                    <w:top w:val="single" w:sz="4" w:space="0" w:color="auto"/>
                    <w:left w:val="single" w:sz="4" w:space="0" w:color="auto"/>
                    <w:bottom w:val="single" w:sz="4" w:space="0" w:color="auto"/>
                    <w:right w:val="single" w:sz="4" w:space="0" w:color="auto"/>
                  </w:tcBorders>
                </w:tcPr>
                <w:p w14:paraId="021950E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Hybrid BF (CRI-based) with Rel-16 eType-II codebook</w:t>
                  </w:r>
                </w:p>
              </w:tc>
              <w:tc>
                <w:tcPr>
                  <w:tcW w:w="4975" w:type="dxa"/>
                  <w:tcBorders>
                    <w:top w:val="single" w:sz="4" w:space="0" w:color="auto"/>
                    <w:left w:val="single" w:sz="4" w:space="0" w:color="auto"/>
                    <w:bottom w:val="single" w:sz="4" w:space="0" w:color="auto"/>
                    <w:right w:val="single" w:sz="4" w:space="0" w:color="auto"/>
                  </w:tcBorders>
                </w:tcPr>
                <w:p w14:paraId="2041A043"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The maximal supported number of CRI report M</w:t>
                  </w:r>
                </w:p>
                <w:p w14:paraId="10ADE4DD"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7A31B77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60575CFD"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16-3a</w:t>
                  </w:r>
                </w:p>
              </w:tc>
              <w:tc>
                <w:tcPr>
                  <w:tcW w:w="951" w:type="dxa"/>
                  <w:tcBorders>
                    <w:top w:val="single" w:sz="4" w:space="0" w:color="auto"/>
                    <w:left w:val="single" w:sz="4" w:space="0" w:color="auto"/>
                    <w:bottom w:val="single" w:sz="4" w:space="0" w:color="auto"/>
                    <w:right w:val="single" w:sz="4" w:space="0" w:color="auto"/>
                  </w:tcBorders>
                </w:tcPr>
                <w:p w14:paraId="1297482E"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0B8C043"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5AB4A2FB"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Hybrid BF (CRI-based) with Rel-16 eType-II codebook is not supported</w:t>
                  </w:r>
                </w:p>
              </w:tc>
              <w:tc>
                <w:tcPr>
                  <w:tcW w:w="1209" w:type="dxa"/>
                  <w:tcBorders>
                    <w:top w:val="single" w:sz="4" w:space="0" w:color="auto"/>
                    <w:left w:val="single" w:sz="4" w:space="0" w:color="auto"/>
                    <w:bottom w:val="single" w:sz="4" w:space="0" w:color="auto"/>
                    <w:right w:val="single" w:sz="4" w:space="0" w:color="auto"/>
                  </w:tcBorders>
                </w:tcPr>
                <w:p w14:paraId="5EDD4C7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ACACCB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11D5D4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E8F645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3E098D1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{1,2}</w:t>
                  </w:r>
                </w:p>
                <w:p w14:paraId="0F7679BC" w14:textId="77777777" w:rsidR="00E5331C" w:rsidRPr="00B83143" w:rsidRDefault="00E5331C" w:rsidP="00E5331C">
                  <w:pPr>
                    <w:pStyle w:val="TAL"/>
                    <w:rPr>
                      <w:color w:val="000000" w:themeColor="text1"/>
                      <w:sz w:val="24"/>
                      <w:szCs w:val="24"/>
                    </w:rPr>
                  </w:pPr>
                </w:p>
                <w:p w14:paraId="4F28D49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a. {2,4,8,12,16, 24, 32}</w:t>
                  </w:r>
                </w:p>
                <w:p w14:paraId="6C71C1DC" w14:textId="77777777" w:rsidR="00E5331C" w:rsidRPr="00B83143" w:rsidRDefault="00E5331C" w:rsidP="00E5331C">
                  <w:pPr>
                    <w:pStyle w:val="TAL"/>
                    <w:rPr>
                      <w:color w:val="000000" w:themeColor="text1"/>
                      <w:sz w:val="24"/>
                      <w:szCs w:val="24"/>
                    </w:rPr>
                  </w:pPr>
                  <w:r w:rsidRPr="00B83143">
                    <w:rPr>
                      <w:color w:val="000000" w:themeColor="text1"/>
                      <w:sz w:val="24"/>
                      <w:szCs w:val="24"/>
                    </w:rPr>
                    <w:t>b. {1,2,3,4 … 256}</w:t>
                  </w:r>
                </w:p>
                <w:p w14:paraId="6326F68D" w14:textId="77777777" w:rsidR="00E5331C" w:rsidRPr="00B83143" w:rsidRDefault="00E5331C" w:rsidP="00E5331C">
                  <w:pPr>
                    <w:pStyle w:val="TAL"/>
                    <w:rPr>
                      <w:color w:val="000000" w:themeColor="text1"/>
                      <w:sz w:val="24"/>
                      <w:szCs w:val="24"/>
                    </w:rPr>
                  </w:pPr>
                  <w:r w:rsidRPr="00B83143">
                    <w:rPr>
                      <w:color w:val="000000" w:themeColor="text1"/>
                      <w:sz w:val="24"/>
                      <w:szCs w:val="24"/>
                    </w:rPr>
                    <w:t>c. {64, …, 256, 512, 768, 1024}</w:t>
                  </w:r>
                </w:p>
                <w:p w14:paraId="68CD7322" w14:textId="77777777" w:rsidR="00E5331C" w:rsidRPr="00B83143" w:rsidRDefault="00E5331C" w:rsidP="00E5331C">
                  <w:pPr>
                    <w:pStyle w:val="TAL"/>
                    <w:rPr>
                      <w:color w:val="000000" w:themeColor="text1"/>
                      <w:sz w:val="24"/>
                      <w:szCs w:val="24"/>
                    </w:rPr>
                  </w:pPr>
                </w:p>
                <w:p w14:paraId="2CC6DF7B"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{2,3,4}</w:t>
                  </w:r>
                </w:p>
              </w:tc>
            </w:tr>
          </w:tbl>
          <w:p w14:paraId="73B17F79" w14:textId="77777777" w:rsidR="00E5331C" w:rsidRPr="00B83143" w:rsidRDefault="00E5331C" w:rsidP="00E5331C">
            <w:pPr>
              <w:pStyle w:val="0Maintext"/>
              <w:spacing w:after="240" w:afterAutospacing="0"/>
              <w:ind w:firstLine="0"/>
              <w:contextualSpacing/>
              <w:rPr>
                <w:sz w:val="24"/>
                <w:szCs w:val="24"/>
                <w:lang w:val="en-US" w:eastAsia="ko-KR"/>
              </w:rPr>
            </w:pPr>
          </w:p>
          <w:p w14:paraId="7B74392B"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14</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59-2-2-1/2,</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34C21C5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1, smaller value is determined by the final UE capability of each band.</w:t>
            </w:r>
          </w:p>
          <w:p w14:paraId="15C5D082"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hint="eastAsia"/>
                <w:bCs/>
                <w:sz w:val="24"/>
                <w:szCs w:val="24"/>
                <w:lang w:val="en-US" w:eastAsia="ko-KR"/>
              </w:rPr>
              <w:t>F</w:t>
            </w:r>
            <w:r w:rsidRPr="00B83143">
              <w:rPr>
                <w:bCs/>
                <w:sz w:val="24"/>
                <w:szCs w:val="24"/>
                <w:lang w:val="en-US" w:eastAsia="ko-KR"/>
              </w:rPr>
              <w:t xml:space="preserve">or Component 3, </w:t>
            </w:r>
            <w:r w:rsidRPr="00B83143">
              <w:rPr>
                <w:rFonts w:cs="Times New Roman"/>
                <w:bCs/>
                <w:sz w:val="24"/>
                <w:szCs w:val="24"/>
                <w:lang w:val="en-US" w:eastAsia="ko-KR"/>
              </w:rPr>
              <w:t>smaller</w:t>
            </w:r>
            <w:r w:rsidRPr="00B83143">
              <w:rPr>
                <w:bCs/>
                <w:sz w:val="24"/>
                <w:szCs w:val="24"/>
                <w:lang w:val="en-US" w:eastAsia="ko-KR"/>
              </w:rPr>
              <w:t xml:space="preserve"> value is determined by the final UE capability of each band.</w:t>
            </w:r>
          </w:p>
          <w:p w14:paraId="60DCC6B8" w14:textId="77777777" w:rsidR="00E5331C" w:rsidRPr="00B83143" w:rsidRDefault="00E5331C" w:rsidP="00E5331C">
            <w:pPr>
              <w:pStyle w:val="0Maintext"/>
              <w:spacing w:after="240" w:afterAutospacing="0"/>
              <w:ind w:firstLine="0"/>
              <w:contextualSpacing/>
              <w:rPr>
                <w:sz w:val="24"/>
                <w:szCs w:val="24"/>
                <w:lang w:val="en-US" w:eastAsia="ko-KR"/>
              </w:rPr>
            </w:pPr>
          </w:p>
          <w:p w14:paraId="10C0633A" w14:textId="77777777" w:rsidR="00E5331C" w:rsidRPr="00B83143" w:rsidRDefault="00E5331C" w:rsidP="00E5331C">
            <w:pPr>
              <w:pStyle w:val="0Maintext"/>
              <w:spacing w:after="240" w:afterAutospacing="0"/>
              <w:ind w:firstLine="0"/>
              <w:contextualSpacing/>
              <w:rPr>
                <w:sz w:val="24"/>
                <w:szCs w:val="24"/>
                <w:lang w:val="en-US" w:eastAsia="ko-KR"/>
              </w:rPr>
            </w:pPr>
          </w:p>
          <w:p w14:paraId="3FAB6E81"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1 (</w:t>
            </w:r>
            <w:r w:rsidRPr="00B83143">
              <w:rPr>
                <w:rFonts w:ascii="Arial" w:eastAsia="SimSun" w:hAnsi="Arial" w:cs="Arial"/>
                <w:color w:val="000000" w:themeColor="text1"/>
                <w:sz w:val="24"/>
                <w:szCs w:val="24"/>
                <w:lang w:eastAsia="zh-CN"/>
              </w:rPr>
              <w:t>Configured minimum quantization range for CJTC Dd reporting</w:t>
            </w:r>
            <w:r w:rsidRPr="00B83143">
              <w:rPr>
                <w:bCs/>
                <w:sz w:val="24"/>
                <w:szCs w:val="24"/>
                <w:lang w:val="en-US"/>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Dd reporting</w:t>
            </w:r>
            <w:r w:rsidRPr="00B83143">
              <w:rPr>
                <w:bCs/>
                <w:sz w:val="24"/>
                <w:szCs w:val="24"/>
                <w:lang w:val="en-US"/>
              </w:rPr>
              <w:t xml:space="preserve">) in FG 59-2-3-1, the combination of these two Components determines actual granularity of Dd reporting. Hence, although it is obvious which is lower capability in terms of each component, but it is needed to consider the combination of these two components. </w:t>
            </w:r>
          </w:p>
          <w:p w14:paraId="2EBB1AD0"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rPr>
              <w:t>For 1</w:t>
            </w:r>
            <w:r w:rsidRPr="00B83143">
              <w:rPr>
                <w:bCs/>
                <w:sz w:val="24"/>
                <w:szCs w:val="24"/>
                <w:vertAlign w:val="superscript"/>
                <w:lang w:val="en-US"/>
              </w:rPr>
              <w:t>st</w:t>
            </w:r>
            <w:r w:rsidRPr="00B83143">
              <w:rPr>
                <w:bCs/>
                <w:sz w:val="24"/>
                <w:szCs w:val="24"/>
                <w:lang w:val="en-US"/>
              </w:rPr>
              <w:t xml:space="preserve"> example, </w:t>
            </w:r>
            <w:bookmarkStart w:id="72" w:name="_Hlk213317359"/>
            <w:r w:rsidRPr="00B83143">
              <w:rPr>
                <w:bCs/>
                <w:sz w:val="24"/>
                <w:szCs w:val="24"/>
                <w:lang w:val="en-US"/>
              </w:rPr>
              <w:t>if a UE reports ‘half cyclic prefix’ and ‘32’ for Component 1 and Component 3, respectively, then 1/32 of half cyclic prefix is the reporting granularity, which can be interpreted as 1/64 of full cyclic prefix.</w:t>
            </w:r>
            <w:bookmarkEnd w:id="72"/>
            <w:r w:rsidRPr="00B83143">
              <w:rPr>
                <w:bCs/>
                <w:sz w:val="24"/>
                <w:szCs w:val="24"/>
                <w:lang w:val="en-US"/>
              </w:rPr>
              <w:t xml:space="preserve"> As an another example, if a UE reports ‘full cyclic prefix’ and ‘32’ for Component 1 and Component 3, respectively, then 1/32 of full cyclic prefix is the reporting granularity. </w:t>
            </w:r>
          </w:p>
          <w:p w14:paraId="5B007022"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3 first, and check granularity, and larger granularity is determined by the final UE capability of each band.</w:t>
            </w:r>
          </w:p>
          <w:p w14:paraId="3ADAA8A3"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 xml:space="preserve">When the final granularity is same based on different combination (e.g., one combination of ‘half cyclic prefix’ and ’32’, and another combination of ‘full cyclic prefix’ and ‘64’),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‘half cyclic prefix’ for Component 1).</w:t>
            </w:r>
          </w:p>
          <w:p w14:paraId="71843859"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lastRenderedPageBreak/>
              <w:t>For Component 3 (</w:t>
            </w:r>
            <w:r w:rsidRPr="00B83143">
              <w:rPr>
                <w:rFonts w:ascii="Arial" w:eastAsia="SimSun" w:hAnsi="Arial" w:cs="Arial"/>
                <w:color w:val="000000" w:themeColor="text1"/>
                <w:sz w:val="24"/>
                <w:szCs w:val="24"/>
                <w:lang w:eastAsia="zh-CN"/>
              </w:rPr>
              <w:t>Supported value of scaling factor X for OCPU calculation</w:t>
            </w:r>
            <w:r w:rsidRPr="00B83143">
              <w:rPr>
                <w:bCs/>
                <w:sz w:val="24"/>
                <w:szCs w:val="24"/>
                <w:lang w:val="en-US"/>
              </w:rPr>
              <w:t xml:space="preserve">) in FG 59-2-3-1,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54"/>
              <w:gridCol w:w="4983"/>
              <w:gridCol w:w="1264"/>
              <w:gridCol w:w="953"/>
              <w:gridCol w:w="888"/>
              <w:gridCol w:w="2079"/>
              <w:gridCol w:w="1211"/>
              <w:gridCol w:w="888"/>
              <w:gridCol w:w="888"/>
              <w:gridCol w:w="888"/>
              <w:gridCol w:w="5356"/>
            </w:tblGrid>
            <w:tr w:rsidR="00E5331C" w:rsidRPr="00B83143" w14:paraId="1C6E0DAB" w14:textId="77777777" w:rsidTr="00615A44">
              <w:trPr>
                <w:trHeight w:val="13"/>
              </w:trPr>
              <w:tc>
                <w:tcPr>
                  <w:tcW w:w="0" w:type="auto"/>
                  <w:tcBorders>
                    <w:top w:val="single" w:sz="4" w:space="0" w:color="auto"/>
                    <w:left w:val="single" w:sz="4" w:space="0" w:color="auto"/>
                    <w:bottom w:val="single" w:sz="4" w:space="0" w:color="auto"/>
                    <w:right w:val="single" w:sz="4" w:space="0" w:color="auto"/>
                  </w:tcBorders>
                </w:tcPr>
                <w:p w14:paraId="7872A4F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59-2-3-1</w:t>
                  </w:r>
                </w:p>
              </w:tc>
              <w:tc>
                <w:tcPr>
                  <w:tcW w:w="2054" w:type="dxa"/>
                  <w:tcBorders>
                    <w:top w:val="single" w:sz="4" w:space="0" w:color="auto"/>
                    <w:left w:val="single" w:sz="4" w:space="0" w:color="auto"/>
                    <w:bottom w:val="single" w:sz="4" w:space="0" w:color="auto"/>
                    <w:right w:val="single" w:sz="4" w:space="0" w:color="auto"/>
                  </w:tcBorders>
                </w:tcPr>
                <w:p w14:paraId="612EA01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Dd report</w:t>
                  </w:r>
                </w:p>
              </w:tc>
              <w:tc>
                <w:tcPr>
                  <w:tcW w:w="4983" w:type="dxa"/>
                  <w:tcBorders>
                    <w:top w:val="single" w:sz="4" w:space="0" w:color="auto"/>
                    <w:left w:val="single" w:sz="4" w:space="0" w:color="auto"/>
                    <w:bottom w:val="single" w:sz="4" w:space="0" w:color="auto"/>
                    <w:right w:val="single" w:sz="4" w:space="0" w:color="auto"/>
                  </w:tcBorders>
                </w:tcPr>
                <w:p w14:paraId="54BFA96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minimum quantization range for CJTC Dd reporting</w:t>
                  </w:r>
                </w:p>
                <w:p w14:paraId="57D1DC1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Configured maximum resolution (number of steps) for the quantization alphabet for CJTC Dd reporting</w:t>
                  </w:r>
                </w:p>
                <w:p w14:paraId="28F4F66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value of scaling factor X for OCPU calculation</w:t>
                  </w:r>
                </w:p>
              </w:tc>
              <w:tc>
                <w:tcPr>
                  <w:tcW w:w="1264" w:type="dxa"/>
                  <w:tcBorders>
                    <w:top w:val="single" w:sz="4" w:space="0" w:color="auto"/>
                    <w:left w:val="single" w:sz="4" w:space="0" w:color="auto"/>
                    <w:bottom w:val="single" w:sz="4" w:space="0" w:color="auto"/>
                    <w:right w:val="single" w:sz="4" w:space="0" w:color="auto"/>
                  </w:tcBorders>
                </w:tcPr>
                <w:p w14:paraId="589DD962"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3AA96A21"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8" w:type="dxa"/>
                  <w:tcBorders>
                    <w:top w:val="single" w:sz="4" w:space="0" w:color="auto"/>
                    <w:left w:val="single" w:sz="4" w:space="0" w:color="auto"/>
                    <w:bottom w:val="single" w:sz="4" w:space="0" w:color="auto"/>
                    <w:right w:val="single" w:sz="4" w:space="0" w:color="auto"/>
                  </w:tcBorders>
                </w:tcPr>
                <w:p w14:paraId="1059528D"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4DC0A78A"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Dd report is not supported</w:t>
                  </w:r>
                </w:p>
              </w:tc>
              <w:tc>
                <w:tcPr>
                  <w:tcW w:w="1211" w:type="dxa"/>
                  <w:tcBorders>
                    <w:top w:val="single" w:sz="4" w:space="0" w:color="auto"/>
                    <w:left w:val="single" w:sz="4" w:space="0" w:color="auto"/>
                    <w:bottom w:val="single" w:sz="4" w:space="0" w:color="auto"/>
                    <w:right w:val="single" w:sz="4" w:space="0" w:color="auto"/>
                  </w:tcBorders>
                </w:tcPr>
                <w:p w14:paraId="72E83B7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523D1D84"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DA2251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2076094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56" w:type="dxa"/>
                  <w:tcBorders>
                    <w:top w:val="single" w:sz="4" w:space="0" w:color="auto"/>
                    <w:left w:val="single" w:sz="4" w:space="0" w:color="auto"/>
                    <w:bottom w:val="single" w:sz="4" w:space="0" w:color="auto"/>
                    <w:right w:val="single" w:sz="4" w:space="0" w:color="auto"/>
                  </w:tcBorders>
                </w:tcPr>
                <w:p w14:paraId="6B4D9591"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{half cyclic prefix, full cyclic prefix}</w:t>
                  </w:r>
                </w:p>
                <w:p w14:paraId="1A6FDA28" w14:textId="77777777" w:rsidR="00E5331C" w:rsidRPr="00B83143" w:rsidRDefault="00E5331C" w:rsidP="00E5331C">
                  <w:pPr>
                    <w:pStyle w:val="TAL"/>
                    <w:rPr>
                      <w:color w:val="000000" w:themeColor="text1"/>
                      <w:sz w:val="24"/>
                      <w:szCs w:val="24"/>
                    </w:rPr>
                  </w:pPr>
                </w:p>
                <w:p w14:paraId="5010FB6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{32, 64, 128, 256}</w:t>
                  </w:r>
                </w:p>
                <w:p w14:paraId="3688CA0D" w14:textId="77777777" w:rsidR="00E5331C" w:rsidRPr="00B83143" w:rsidRDefault="00E5331C" w:rsidP="00E5331C">
                  <w:pPr>
                    <w:pStyle w:val="TAL"/>
                    <w:rPr>
                      <w:color w:val="000000" w:themeColor="text1"/>
                      <w:sz w:val="24"/>
                      <w:szCs w:val="24"/>
                    </w:rPr>
                  </w:pPr>
                </w:p>
                <w:p w14:paraId="38BC1A55"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234AFEE8" w14:textId="77777777" w:rsidR="00E5331C" w:rsidRPr="00B83143" w:rsidRDefault="00E5331C" w:rsidP="00E5331C">
                  <w:pPr>
                    <w:pStyle w:val="TAL"/>
                    <w:rPr>
                      <w:color w:val="000000" w:themeColor="text1"/>
                      <w:sz w:val="24"/>
                      <w:szCs w:val="24"/>
                    </w:rPr>
                  </w:pPr>
                </w:p>
                <w:p w14:paraId="0F21BD76" w14:textId="77777777" w:rsidR="00E5331C" w:rsidRPr="00B83143" w:rsidRDefault="00E5331C" w:rsidP="00E5331C">
                  <w:pPr>
                    <w:pStyle w:val="TAL"/>
                    <w:rPr>
                      <w:color w:val="000000" w:themeColor="text1"/>
                      <w:sz w:val="24"/>
                      <w:szCs w:val="24"/>
                    </w:rPr>
                  </w:pPr>
                  <w:r w:rsidRPr="00B83143">
                    <w:rPr>
                      <w:color w:val="000000" w:themeColor="text1"/>
                      <w:sz w:val="24"/>
                      <w:szCs w:val="24"/>
                    </w:rPr>
                    <w:t>Note：OCPU =X.NTRP</w:t>
                  </w:r>
                </w:p>
              </w:tc>
            </w:tr>
          </w:tbl>
          <w:p w14:paraId="450F1CA2" w14:textId="77777777" w:rsidR="00E5331C" w:rsidRPr="00B83143" w:rsidRDefault="00E5331C" w:rsidP="00E5331C">
            <w:pPr>
              <w:pStyle w:val="0Maintext"/>
              <w:spacing w:after="240" w:afterAutospacing="0"/>
              <w:ind w:firstLine="0"/>
              <w:contextualSpacing/>
              <w:rPr>
                <w:sz w:val="24"/>
                <w:szCs w:val="24"/>
                <w:lang w:val="en-US" w:eastAsia="ko-KR"/>
              </w:rPr>
            </w:pPr>
          </w:p>
          <w:p w14:paraId="6FCA3F93"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15</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59-2-3-1,</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3CF5EA9B"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For Component 1 and 2, </w:t>
            </w:r>
            <w:r w:rsidRPr="00B83143">
              <w:rPr>
                <w:rFonts w:cs="Times New Roman"/>
                <w:bCs/>
                <w:sz w:val="24"/>
                <w:szCs w:val="24"/>
                <w:lang w:val="en-US"/>
              </w:rPr>
              <w:t xml:space="preserve">considering combination of these two components, </w:t>
            </w:r>
            <w:r w:rsidRPr="00B83143">
              <w:rPr>
                <w:bCs/>
                <w:sz w:val="24"/>
                <w:szCs w:val="24"/>
                <w:lang w:val="en-US" w:eastAsia="ko-KR"/>
              </w:rPr>
              <w:t xml:space="preserve">larger granularity of Dd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‘half cyclic prefix’ for Component 1).</w:t>
            </w:r>
          </w:p>
          <w:p w14:paraId="41360E0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hint="eastAsia"/>
                <w:bCs/>
                <w:sz w:val="24"/>
                <w:szCs w:val="24"/>
                <w:lang w:val="en-US" w:eastAsia="ko-KR"/>
              </w:rPr>
              <w:t>F</w:t>
            </w:r>
            <w:r w:rsidRPr="00B83143">
              <w:rPr>
                <w:bCs/>
                <w:sz w:val="24"/>
                <w:szCs w:val="24"/>
                <w:lang w:val="en-US" w:eastAsia="ko-KR"/>
              </w:rPr>
              <w:t xml:space="preserve">or Component 3, </w:t>
            </w:r>
            <w:r w:rsidRPr="00B83143">
              <w:rPr>
                <w:rFonts w:cs="Times New Roman"/>
                <w:bCs/>
                <w:sz w:val="24"/>
                <w:szCs w:val="24"/>
                <w:lang w:val="en-US" w:eastAsia="ko-KR"/>
              </w:rPr>
              <w:t>larg</w:t>
            </w:r>
            <w:r w:rsidRPr="00B83143">
              <w:rPr>
                <w:bCs/>
                <w:sz w:val="24"/>
                <w:szCs w:val="24"/>
                <w:lang w:val="en-US" w:eastAsia="ko-KR"/>
              </w:rPr>
              <w:t>er value is determined by the final UE capability of each band.</w:t>
            </w:r>
          </w:p>
          <w:p w14:paraId="51C60F71" w14:textId="77777777" w:rsidR="00E5331C" w:rsidRPr="00B83143" w:rsidRDefault="00E5331C" w:rsidP="00E5331C">
            <w:pPr>
              <w:pStyle w:val="0Maintext"/>
              <w:spacing w:after="240" w:afterAutospacing="0"/>
              <w:ind w:firstLine="0"/>
              <w:contextualSpacing/>
              <w:rPr>
                <w:sz w:val="24"/>
                <w:szCs w:val="24"/>
                <w:lang w:val="en-US" w:eastAsia="ko-KR"/>
              </w:rPr>
            </w:pPr>
          </w:p>
          <w:p w14:paraId="364B5285" w14:textId="77777777" w:rsidR="00E5331C" w:rsidRPr="00B83143" w:rsidRDefault="00E5331C" w:rsidP="00E5331C">
            <w:pPr>
              <w:pStyle w:val="0Maintext"/>
              <w:spacing w:after="240" w:afterAutospacing="0"/>
              <w:ind w:firstLine="0"/>
              <w:contextualSpacing/>
              <w:rPr>
                <w:sz w:val="24"/>
                <w:szCs w:val="24"/>
                <w:lang w:val="en-US" w:eastAsia="ko-KR"/>
              </w:rPr>
            </w:pPr>
          </w:p>
          <w:p w14:paraId="02A98473"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5 (</w:t>
            </w:r>
            <w:r w:rsidRPr="00B83143">
              <w:rPr>
                <w:rFonts w:ascii="Arial" w:eastAsia="SimSun" w:hAnsi="Arial" w:cs="Arial"/>
                <w:color w:val="000000" w:themeColor="text1"/>
                <w:sz w:val="24"/>
                <w:szCs w:val="24"/>
                <w:lang w:eastAsia="zh-CN"/>
              </w:rPr>
              <w:t>Value of X for CPU occupation (OCPU=X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bCs/>
                <w:sz w:val="24"/>
                <w:szCs w:val="24"/>
                <w:lang w:val="en-US"/>
              </w:rPr>
              <w:t xml:space="preserve">) in FG 59-2-3-1a,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216"/>
              <w:gridCol w:w="5079"/>
              <w:gridCol w:w="1275"/>
              <w:gridCol w:w="949"/>
              <w:gridCol w:w="885"/>
              <w:gridCol w:w="1835"/>
              <w:gridCol w:w="1207"/>
              <w:gridCol w:w="885"/>
              <w:gridCol w:w="885"/>
              <w:gridCol w:w="885"/>
              <w:gridCol w:w="5279"/>
            </w:tblGrid>
            <w:tr w:rsidR="00E5331C" w:rsidRPr="00B83143" w14:paraId="0F940D46" w14:textId="77777777" w:rsidTr="00615A44">
              <w:trPr>
                <w:trHeight w:val="13"/>
              </w:trPr>
              <w:tc>
                <w:tcPr>
                  <w:tcW w:w="0" w:type="auto"/>
                  <w:tcBorders>
                    <w:top w:val="single" w:sz="4" w:space="0" w:color="auto"/>
                    <w:left w:val="single" w:sz="4" w:space="0" w:color="auto"/>
                    <w:bottom w:val="single" w:sz="4" w:space="0" w:color="auto"/>
                    <w:right w:val="single" w:sz="4" w:space="0" w:color="auto"/>
                  </w:tcBorders>
                </w:tcPr>
                <w:p w14:paraId="3C4AD1DF"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59-2-3-1a</w:t>
                  </w:r>
                </w:p>
              </w:tc>
              <w:tc>
                <w:tcPr>
                  <w:tcW w:w="2216" w:type="dxa"/>
                  <w:tcBorders>
                    <w:top w:val="single" w:sz="4" w:space="0" w:color="auto"/>
                    <w:left w:val="single" w:sz="4" w:space="0" w:color="auto"/>
                    <w:bottom w:val="single" w:sz="4" w:space="0" w:color="auto"/>
                    <w:right w:val="single" w:sz="4" w:space="0" w:color="auto"/>
                  </w:tcBorders>
                </w:tcPr>
                <w:p w14:paraId="1D62244B"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CJTC Dd report processing </w:t>
                  </w:r>
                </w:p>
              </w:tc>
              <w:tc>
                <w:tcPr>
                  <w:tcW w:w="5079" w:type="dxa"/>
                  <w:tcBorders>
                    <w:top w:val="single" w:sz="4" w:space="0" w:color="auto"/>
                    <w:left w:val="single" w:sz="4" w:space="0" w:color="auto"/>
                    <w:bottom w:val="single" w:sz="4" w:space="0" w:color="auto"/>
                    <w:right w:val="single" w:sz="4" w:space="0" w:color="auto"/>
                  </w:tcBorders>
                </w:tcPr>
                <w:p w14:paraId="59171847"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TRS resource sets for delay offset report</w:t>
                  </w:r>
                </w:p>
                <w:p w14:paraId="660B3D1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TRS resource sets for delay offset report across all CCs in a band when reported per band, and across all CCs in a band combination when reported per BC</w:t>
                  </w:r>
                </w:p>
                <w:p w14:paraId="5834CC97"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Maximum number of simultaneously active CSI-RS resources for delay offset report per CC</w:t>
                  </w:r>
                </w:p>
                <w:p w14:paraId="7C99A022"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delay offset report across all CCs in a band when reported per band, and across all CCs in a band combination when reported per BC</w:t>
                  </w:r>
                </w:p>
                <w:p w14:paraId="2CA12C0B"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75" w:type="dxa"/>
                  <w:tcBorders>
                    <w:top w:val="single" w:sz="4" w:space="0" w:color="auto"/>
                    <w:left w:val="single" w:sz="4" w:space="0" w:color="auto"/>
                    <w:bottom w:val="single" w:sz="4" w:space="0" w:color="auto"/>
                    <w:right w:val="single" w:sz="4" w:space="0" w:color="auto"/>
                  </w:tcBorders>
                </w:tcPr>
                <w:p w14:paraId="3E2366DB"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59-2-3-1</w:t>
                  </w:r>
                </w:p>
              </w:tc>
              <w:tc>
                <w:tcPr>
                  <w:tcW w:w="949" w:type="dxa"/>
                  <w:tcBorders>
                    <w:top w:val="single" w:sz="4" w:space="0" w:color="auto"/>
                    <w:left w:val="single" w:sz="4" w:space="0" w:color="auto"/>
                    <w:bottom w:val="single" w:sz="4" w:space="0" w:color="auto"/>
                    <w:right w:val="single" w:sz="4" w:space="0" w:color="auto"/>
                  </w:tcBorders>
                </w:tcPr>
                <w:p w14:paraId="6F2DB69F"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47C3F483"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35" w:type="dxa"/>
                  <w:tcBorders>
                    <w:top w:val="single" w:sz="4" w:space="0" w:color="auto"/>
                    <w:left w:val="single" w:sz="4" w:space="0" w:color="auto"/>
                    <w:bottom w:val="single" w:sz="4" w:space="0" w:color="auto"/>
                    <w:right w:val="single" w:sz="4" w:space="0" w:color="auto"/>
                  </w:tcBorders>
                </w:tcPr>
                <w:p w14:paraId="43881E15" w14:textId="77777777" w:rsidR="00E5331C" w:rsidRPr="00B83143" w:rsidRDefault="00E5331C" w:rsidP="00E5331C">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57F6D2F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3307FE3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54B0251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048C14D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79" w:type="dxa"/>
                  <w:tcBorders>
                    <w:top w:val="single" w:sz="4" w:space="0" w:color="auto"/>
                    <w:left w:val="single" w:sz="4" w:space="0" w:color="auto"/>
                    <w:bottom w:val="single" w:sz="4" w:space="0" w:color="auto"/>
                    <w:right w:val="single" w:sz="4" w:space="0" w:color="auto"/>
                  </w:tcBorders>
                </w:tcPr>
                <w:p w14:paraId="0D09218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3257F735" w14:textId="77777777" w:rsidR="00E5331C" w:rsidRPr="00B83143" w:rsidRDefault="00E5331C" w:rsidP="00E5331C">
                  <w:pPr>
                    <w:pStyle w:val="TAL"/>
                    <w:rPr>
                      <w:color w:val="000000" w:themeColor="text1"/>
                      <w:sz w:val="24"/>
                      <w:szCs w:val="24"/>
                    </w:rPr>
                  </w:pPr>
                </w:p>
                <w:p w14:paraId="73B38AD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49E1303E" w14:textId="77777777" w:rsidR="00E5331C" w:rsidRPr="00B83143" w:rsidRDefault="00E5331C" w:rsidP="00E5331C">
                  <w:pPr>
                    <w:pStyle w:val="TAL"/>
                    <w:rPr>
                      <w:color w:val="000000" w:themeColor="text1"/>
                      <w:sz w:val="24"/>
                      <w:szCs w:val="24"/>
                    </w:rPr>
                  </w:pPr>
                </w:p>
                <w:p w14:paraId="5F049CE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4F0436B7" w14:textId="77777777" w:rsidR="00E5331C" w:rsidRPr="00B83143" w:rsidRDefault="00E5331C" w:rsidP="00E5331C">
                  <w:pPr>
                    <w:pStyle w:val="TAL"/>
                    <w:rPr>
                      <w:color w:val="000000" w:themeColor="text1"/>
                      <w:sz w:val="24"/>
                      <w:szCs w:val="24"/>
                    </w:rPr>
                  </w:pPr>
                </w:p>
                <w:p w14:paraId="6FB3DA6D"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61CF8088" w14:textId="77777777" w:rsidR="00E5331C" w:rsidRPr="00B83143" w:rsidRDefault="00E5331C" w:rsidP="00E5331C">
                  <w:pPr>
                    <w:pStyle w:val="TAL"/>
                    <w:rPr>
                      <w:color w:val="000000" w:themeColor="text1"/>
                      <w:sz w:val="24"/>
                      <w:szCs w:val="24"/>
                    </w:rPr>
                  </w:pPr>
                </w:p>
                <w:p w14:paraId="7082C1B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p w14:paraId="634D666F" w14:textId="77777777" w:rsidR="00E5331C" w:rsidRPr="00B83143" w:rsidRDefault="00E5331C" w:rsidP="00E5331C">
                  <w:pPr>
                    <w:pStyle w:val="TAL"/>
                    <w:rPr>
                      <w:color w:val="000000" w:themeColor="text1"/>
                      <w:sz w:val="24"/>
                      <w:szCs w:val="24"/>
                    </w:rPr>
                  </w:pPr>
                </w:p>
                <w:p w14:paraId="2B5FA6F0" w14:textId="77777777" w:rsidR="00E5331C" w:rsidRPr="00B83143" w:rsidRDefault="00E5331C" w:rsidP="00E5331C">
                  <w:pPr>
                    <w:pStyle w:val="TAL"/>
                    <w:rPr>
                      <w:color w:val="000000" w:themeColor="text1"/>
                      <w:sz w:val="24"/>
                      <w:szCs w:val="24"/>
                    </w:rPr>
                  </w:pPr>
                </w:p>
              </w:tc>
            </w:tr>
          </w:tbl>
          <w:p w14:paraId="3DCDDFDE" w14:textId="77777777" w:rsidR="00E5331C" w:rsidRPr="00B83143" w:rsidRDefault="00E5331C" w:rsidP="00E5331C">
            <w:pPr>
              <w:pStyle w:val="0Maintext"/>
              <w:spacing w:after="240" w:afterAutospacing="0"/>
              <w:ind w:firstLine="0"/>
              <w:contextualSpacing/>
              <w:rPr>
                <w:sz w:val="24"/>
                <w:szCs w:val="24"/>
                <w:lang w:val="en-US" w:eastAsia="ko-KR"/>
              </w:rPr>
            </w:pPr>
          </w:p>
          <w:p w14:paraId="1E120C49"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16</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59-2-3-1a,</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and CA is configured, larg</w:t>
            </w:r>
            <w:r w:rsidRPr="00B83143">
              <w:rPr>
                <w:bCs/>
                <w:sz w:val="24"/>
                <w:szCs w:val="24"/>
                <w:lang w:val="en-US" w:eastAsia="ko-KR"/>
              </w:rPr>
              <w:t>er value is determined by the final UE capability of each band.</w:t>
            </w:r>
          </w:p>
          <w:p w14:paraId="356E0EAF" w14:textId="77777777" w:rsidR="00E5331C" w:rsidRPr="00B83143" w:rsidRDefault="00E5331C" w:rsidP="00E5331C">
            <w:pPr>
              <w:pStyle w:val="0Maintext"/>
              <w:spacing w:after="240" w:afterAutospacing="0"/>
              <w:ind w:firstLine="0"/>
              <w:contextualSpacing/>
              <w:rPr>
                <w:sz w:val="24"/>
                <w:szCs w:val="24"/>
                <w:lang w:val="en-US" w:eastAsia="ko-KR"/>
              </w:rPr>
            </w:pPr>
          </w:p>
          <w:p w14:paraId="5A3611F6" w14:textId="77777777" w:rsidR="00E5331C" w:rsidRPr="00B83143" w:rsidRDefault="00E5331C" w:rsidP="00E5331C">
            <w:pPr>
              <w:pStyle w:val="0Maintext"/>
              <w:spacing w:after="240" w:afterAutospacing="0"/>
              <w:ind w:firstLine="0"/>
              <w:contextualSpacing/>
              <w:rPr>
                <w:sz w:val="24"/>
                <w:szCs w:val="24"/>
                <w:lang w:val="en-US" w:eastAsia="ko-KR"/>
              </w:rPr>
            </w:pPr>
          </w:p>
          <w:p w14:paraId="675BE1A8"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lastRenderedPageBreak/>
              <w:t>F</w:t>
            </w:r>
            <w:r w:rsidRPr="00B83143">
              <w:rPr>
                <w:sz w:val="24"/>
                <w:szCs w:val="24"/>
                <w:lang w:val="en-US" w:eastAsia="ko-KR"/>
              </w:rPr>
              <w:t>or Component 1 (</w:t>
            </w:r>
            <w:r w:rsidRPr="00B83143">
              <w:rPr>
                <w:rFonts w:ascii="Arial" w:eastAsia="SimSun" w:hAnsi="Arial" w:cs="Arial"/>
                <w:color w:val="000000" w:themeColor="text1"/>
                <w:sz w:val="24"/>
                <w:szCs w:val="24"/>
                <w:lang w:eastAsia="zh-CN"/>
              </w:rPr>
              <w:t>Configured minimum quantization range for CJTC FO reporting</w:t>
            </w:r>
            <w:r w:rsidRPr="00B83143">
              <w:rPr>
                <w:sz w:val="24"/>
                <w:szCs w:val="24"/>
                <w:lang w:val="en-US" w:eastAsia="ko-KR"/>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FO reporting</w:t>
            </w:r>
            <w:r w:rsidRPr="00B83143">
              <w:rPr>
                <w:sz w:val="24"/>
                <w:szCs w:val="24"/>
                <w:lang w:val="en-US" w:eastAsia="ko-KR"/>
              </w:rPr>
              <w:t xml:space="preserve">) in FG 59-2-3-2, similar with those in FG 59-2-3-1, </w:t>
            </w:r>
            <w:r w:rsidRPr="00B83143">
              <w:rPr>
                <w:bCs/>
                <w:sz w:val="24"/>
                <w:szCs w:val="24"/>
                <w:lang w:val="en-US"/>
              </w:rPr>
              <w:t xml:space="preserve">the combination of these two Components determines actual granularity of </w:t>
            </w:r>
            <w:r w:rsidRPr="00B83143">
              <w:rPr>
                <w:bCs/>
                <w:sz w:val="24"/>
                <w:szCs w:val="24"/>
                <w:lang w:val="en-US" w:eastAsia="ko-KR"/>
              </w:rPr>
              <w:t>frequency offset</w:t>
            </w:r>
            <w:r w:rsidRPr="00B83143">
              <w:rPr>
                <w:bCs/>
                <w:sz w:val="24"/>
                <w:szCs w:val="24"/>
                <w:lang w:val="en-US"/>
              </w:rPr>
              <w:t xml:space="preserve"> reporting. Hence, although it is obvious which is lower capability in terms of each component, but it is needed to consider the combination of these two components.</w:t>
            </w:r>
          </w:p>
          <w:p w14:paraId="4AECDB53"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rPr>
              <w:t>For 1</w:t>
            </w:r>
            <w:r w:rsidRPr="00B83143">
              <w:rPr>
                <w:bCs/>
                <w:sz w:val="24"/>
                <w:szCs w:val="24"/>
                <w:vertAlign w:val="superscript"/>
                <w:lang w:val="en-US"/>
              </w:rPr>
              <w:t>st</w:t>
            </w:r>
            <w:r w:rsidRPr="00B83143">
              <w:rPr>
                <w:bCs/>
                <w:sz w:val="24"/>
                <w:szCs w:val="24"/>
                <w:lang w:val="en-US"/>
              </w:rPr>
              <w:t xml:space="preserve"> example, if a UE reports ‘0.1ppm and ‘16’ for Component 1 and Component 2, respectively, then 1/16 of 0.1ppm is the reporting granularity. As an another example, if a UE reports ‘0.2ppm’ and ‘32’ for Component 1 and Component 2, respectively, then 1/32 of 0.2ppm is the reporting granularity.</w:t>
            </w:r>
          </w:p>
          <w:p w14:paraId="7BA6CB34"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2 first, and check granularity, and larger granularity is determined by the final UE capability of each band.</w:t>
            </w:r>
          </w:p>
          <w:p w14:paraId="48CE71BE"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 xml:space="preserve">When the final granularity is same based on different combination (e.g., one combination of ‘0.1ppm’ and ’16’, and another combination of ‘0.2ppm’ and ‘32’),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‘0.1ppm’ for Component 1).</w:t>
            </w:r>
          </w:p>
          <w:p w14:paraId="32EE566C"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3 (</w:t>
            </w:r>
            <w:r w:rsidRPr="00B83143">
              <w:rPr>
                <w:rFonts w:ascii="Arial" w:eastAsia="SimSun" w:hAnsi="Arial" w:cs="Arial"/>
                <w:color w:val="000000" w:themeColor="text1"/>
                <w:sz w:val="24"/>
                <w:szCs w:val="24"/>
                <w:lang w:eastAsia="zh-CN"/>
              </w:rPr>
              <w:t>Supported value of scaling factor X for OCPU calculation</w:t>
            </w:r>
            <w:r w:rsidRPr="00B83143">
              <w:rPr>
                <w:bCs/>
                <w:sz w:val="24"/>
                <w:szCs w:val="24"/>
                <w:lang w:val="en-US"/>
              </w:rPr>
              <w:t xml:space="preserve">) in FG 59-2-3-2,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056"/>
              <w:gridCol w:w="4987"/>
              <w:gridCol w:w="1265"/>
              <w:gridCol w:w="953"/>
              <w:gridCol w:w="889"/>
              <w:gridCol w:w="2080"/>
              <w:gridCol w:w="1212"/>
              <w:gridCol w:w="889"/>
              <w:gridCol w:w="889"/>
              <w:gridCol w:w="889"/>
              <w:gridCol w:w="5361"/>
            </w:tblGrid>
            <w:tr w:rsidR="00E5331C" w:rsidRPr="00B83143" w14:paraId="2040E98A"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7C764340"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59-2-3-2</w:t>
                  </w:r>
                </w:p>
              </w:tc>
              <w:tc>
                <w:tcPr>
                  <w:tcW w:w="2056" w:type="dxa"/>
                  <w:tcBorders>
                    <w:top w:val="single" w:sz="4" w:space="0" w:color="auto"/>
                    <w:left w:val="single" w:sz="4" w:space="0" w:color="auto"/>
                    <w:bottom w:val="single" w:sz="4" w:space="0" w:color="auto"/>
                    <w:right w:val="single" w:sz="4" w:space="0" w:color="auto"/>
                  </w:tcBorders>
                </w:tcPr>
                <w:p w14:paraId="5FFEDC2B"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FO report</w:t>
                  </w:r>
                </w:p>
              </w:tc>
              <w:tc>
                <w:tcPr>
                  <w:tcW w:w="4987" w:type="dxa"/>
                  <w:tcBorders>
                    <w:top w:val="single" w:sz="4" w:space="0" w:color="auto"/>
                    <w:left w:val="single" w:sz="4" w:space="0" w:color="auto"/>
                    <w:bottom w:val="single" w:sz="4" w:space="0" w:color="auto"/>
                    <w:right w:val="single" w:sz="4" w:space="0" w:color="auto"/>
                  </w:tcBorders>
                </w:tcPr>
                <w:p w14:paraId="4F51497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minimum quantization range for CJTC FO reporting</w:t>
                  </w:r>
                </w:p>
                <w:p w14:paraId="7C7B5C7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Configured maximum resolution (number of steps) for the quantization alphabet for CJTC FO reporting</w:t>
                  </w:r>
                </w:p>
                <w:p w14:paraId="23987C4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value of scaling factor X for OCPU calculation</w:t>
                  </w:r>
                </w:p>
              </w:tc>
              <w:tc>
                <w:tcPr>
                  <w:tcW w:w="1265" w:type="dxa"/>
                  <w:tcBorders>
                    <w:top w:val="single" w:sz="4" w:space="0" w:color="auto"/>
                    <w:left w:val="single" w:sz="4" w:space="0" w:color="auto"/>
                    <w:bottom w:val="single" w:sz="4" w:space="0" w:color="auto"/>
                    <w:right w:val="single" w:sz="4" w:space="0" w:color="auto"/>
                  </w:tcBorders>
                </w:tcPr>
                <w:p w14:paraId="2BE4B1A5"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7F7FD876"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66A018AE"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80" w:type="dxa"/>
                  <w:tcBorders>
                    <w:top w:val="single" w:sz="4" w:space="0" w:color="auto"/>
                    <w:left w:val="single" w:sz="4" w:space="0" w:color="auto"/>
                    <w:bottom w:val="single" w:sz="4" w:space="0" w:color="auto"/>
                    <w:right w:val="single" w:sz="4" w:space="0" w:color="auto"/>
                  </w:tcBorders>
                </w:tcPr>
                <w:p w14:paraId="26DFC81E"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FO report is not supported</w:t>
                  </w:r>
                </w:p>
              </w:tc>
              <w:tc>
                <w:tcPr>
                  <w:tcW w:w="1212" w:type="dxa"/>
                  <w:tcBorders>
                    <w:top w:val="single" w:sz="4" w:space="0" w:color="auto"/>
                    <w:left w:val="single" w:sz="4" w:space="0" w:color="auto"/>
                    <w:bottom w:val="single" w:sz="4" w:space="0" w:color="auto"/>
                    <w:right w:val="single" w:sz="4" w:space="0" w:color="auto"/>
                  </w:tcBorders>
                </w:tcPr>
                <w:p w14:paraId="720CF8D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76B451E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7EB73BD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567EE1F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61" w:type="dxa"/>
                  <w:tcBorders>
                    <w:top w:val="single" w:sz="4" w:space="0" w:color="auto"/>
                    <w:left w:val="single" w:sz="4" w:space="0" w:color="auto"/>
                    <w:bottom w:val="single" w:sz="4" w:space="0" w:color="auto"/>
                    <w:right w:val="single" w:sz="4" w:space="0" w:color="auto"/>
                  </w:tcBorders>
                </w:tcPr>
                <w:p w14:paraId="5CAEE81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{0.1ppm, 0.2ppm}</w:t>
                  </w:r>
                </w:p>
                <w:p w14:paraId="3D0A98C4" w14:textId="77777777" w:rsidR="00E5331C" w:rsidRPr="00B83143" w:rsidRDefault="00E5331C" w:rsidP="00E5331C">
                  <w:pPr>
                    <w:pStyle w:val="TAL"/>
                    <w:rPr>
                      <w:color w:val="000000" w:themeColor="text1"/>
                      <w:sz w:val="24"/>
                      <w:szCs w:val="24"/>
                    </w:rPr>
                  </w:pPr>
                </w:p>
                <w:p w14:paraId="5A936BF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{16, 32, 256}</w:t>
                  </w:r>
                </w:p>
                <w:p w14:paraId="64A10D76" w14:textId="77777777" w:rsidR="00E5331C" w:rsidRPr="00B83143" w:rsidRDefault="00E5331C" w:rsidP="00E5331C">
                  <w:pPr>
                    <w:pStyle w:val="TAL"/>
                    <w:rPr>
                      <w:color w:val="000000" w:themeColor="text1"/>
                      <w:sz w:val="24"/>
                      <w:szCs w:val="24"/>
                    </w:rPr>
                  </w:pPr>
                </w:p>
                <w:p w14:paraId="118E4CF3"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1B2ABB08" w14:textId="77777777" w:rsidR="00E5331C" w:rsidRPr="00B83143" w:rsidRDefault="00E5331C" w:rsidP="00E5331C">
                  <w:pPr>
                    <w:pStyle w:val="TAL"/>
                    <w:rPr>
                      <w:color w:val="000000" w:themeColor="text1"/>
                      <w:sz w:val="24"/>
                      <w:szCs w:val="24"/>
                    </w:rPr>
                  </w:pPr>
                </w:p>
                <w:p w14:paraId="5155D096" w14:textId="77777777" w:rsidR="00E5331C" w:rsidRPr="00B83143" w:rsidRDefault="00E5331C" w:rsidP="00E5331C">
                  <w:pPr>
                    <w:pStyle w:val="TAL"/>
                    <w:rPr>
                      <w:color w:val="000000" w:themeColor="text1"/>
                      <w:sz w:val="24"/>
                      <w:szCs w:val="24"/>
                    </w:rPr>
                  </w:pPr>
                  <w:r w:rsidRPr="00B83143">
                    <w:rPr>
                      <w:color w:val="000000" w:themeColor="text1"/>
                      <w:sz w:val="24"/>
                      <w:szCs w:val="24"/>
                    </w:rPr>
                    <w:t>Note：OCPU =X.NTRP</w:t>
                  </w:r>
                </w:p>
                <w:p w14:paraId="642FEA8C" w14:textId="77777777" w:rsidR="00E5331C" w:rsidRPr="00B83143" w:rsidRDefault="00E5331C" w:rsidP="00E5331C">
                  <w:pPr>
                    <w:pStyle w:val="TAL"/>
                    <w:rPr>
                      <w:color w:val="000000" w:themeColor="text1"/>
                      <w:sz w:val="24"/>
                      <w:szCs w:val="24"/>
                    </w:rPr>
                  </w:pPr>
                </w:p>
                <w:p w14:paraId="1D45F7D2" w14:textId="77777777" w:rsidR="00E5331C" w:rsidRPr="00B83143" w:rsidRDefault="00E5331C" w:rsidP="00E5331C">
                  <w:pPr>
                    <w:pStyle w:val="TAL"/>
                    <w:rPr>
                      <w:color w:val="000000" w:themeColor="text1"/>
                      <w:sz w:val="24"/>
                      <w:szCs w:val="24"/>
                    </w:rPr>
                  </w:pPr>
                  <w:r w:rsidRPr="00B83143">
                    <w:rPr>
                      <w:color w:val="000000" w:themeColor="text1"/>
                      <w:sz w:val="24"/>
                      <w:szCs w:val="24"/>
                    </w:rPr>
                    <w:t>Note: parts per million (ppm) of the carrier frequency</w:t>
                  </w:r>
                </w:p>
              </w:tc>
            </w:tr>
          </w:tbl>
          <w:p w14:paraId="754C1A16" w14:textId="77777777" w:rsidR="00E5331C" w:rsidRPr="00B83143" w:rsidRDefault="00E5331C" w:rsidP="00E5331C">
            <w:pPr>
              <w:pStyle w:val="0Maintext"/>
              <w:spacing w:after="240" w:afterAutospacing="0"/>
              <w:ind w:firstLine="0"/>
              <w:contextualSpacing/>
              <w:rPr>
                <w:sz w:val="24"/>
                <w:szCs w:val="24"/>
                <w:lang w:val="en-US" w:eastAsia="ko-KR"/>
              </w:rPr>
            </w:pPr>
          </w:p>
          <w:p w14:paraId="0391BEB9"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17</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59-2-3-2,</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094E74EF"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For Component 1 and 2, </w:t>
            </w:r>
            <w:r w:rsidRPr="00B83143">
              <w:rPr>
                <w:rFonts w:cs="Times New Roman"/>
                <w:bCs/>
                <w:sz w:val="24"/>
                <w:szCs w:val="24"/>
                <w:lang w:val="en-US"/>
              </w:rPr>
              <w:t xml:space="preserve">considering combination of these two components, </w:t>
            </w:r>
            <w:r w:rsidRPr="00B83143">
              <w:rPr>
                <w:bCs/>
                <w:sz w:val="24"/>
                <w:szCs w:val="24"/>
                <w:lang w:val="en-US" w:eastAsia="ko-KR"/>
              </w:rPr>
              <w:t xml:space="preserve">larger granularity of FO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‘0.1ppm’ for Component 1).</w:t>
            </w:r>
          </w:p>
          <w:p w14:paraId="21E8B15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3, larg</w:t>
            </w:r>
            <w:r w:rsidRPr="00B83143">
              <w:rPr>
                <w:bCs/>
                <w:sz w:val="24"/>
                <w:szCs w:val="24"/>
                <w:lang w:val="en-US" w:eastAsia="ko-KR"/>
              </w:rPr>
              <w:t>er value is determined by the final UE capability of each band.</w:t>
            </w:r>
          </w:p>
          <w:p w14:paraId="76E933FE" w14:textId="77777777" w:rsidR="00E5331C" w:rsidRPr="00B83143" w:rsidRDefault="00E5331C" w:rsidP="00E5331C">
            <w:pPr>
              <w:pStyle w:val="0Maintext"/>
              <w:spacing w:after="240" w:afterAutospacing="0"/>
              <w:ind w:firstLine="0"/>
              <w:contextualSpacing/>
              <w:rPr>
                <w:sz w:val="24"/>
                <w:szCs w:val="24"/>
                <w:lang w:val="en-US" w:eastAsia="ko-KR"/>
              </w:rPr>
            </w:pPr>
          </w:p>
          <w:p w14:paraId="6B7C9719" w14:textId="77777777" w:rsidR="00E5331C" w:rsidRPr="00B83143" w:rsidRDefault="00E5331C" w:rsidP="00E5331C">
            <w:pPr>
              <w:pStyle w:val="0Maintext"/>
              <w:spacing w:after="240" w:afterAutospacing="0"/>
              <w:ind w:firstLine="0"/>
              <w:contextualSpacing/>
              <w:rPr>
                <w:sz w:val="24"/>
                <w:szCs w:val="24"/>
                <w:lang w:val="en-US" w:eastAsia="ko-KR"/>
              </w:rPr>
            </w:pPr>
          </w:p>
          <w:p w14:paraId="25BD95A4"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5 (</w:t>
            </w:r>
            <w:r w:rsidRPr="00B83143">
              <w:rPr>
                <w:rFonts w:ascii="Arial" w:eastAsia="SimSun" w:hAnsi="Arial" w:cs="Arial"/>
                <w:color w:val="000000" w:themeColor="text1"/>
                <w:sz w:val="24"/>
                <w:szCs w:val="24"/>
                <w:lang w:eastAsia="zh-CN"/>
              </w:rPr>
              <w:t>Value of X for CPU occupation (OCPU=X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bCs/>
                <w:sz w:val="24"/>
                <w:szCs w:val="24"/>
                <w:lang w:val="en-US"/>
              </w:rPr>
              <w:t xml:space="preserve">) in FG 59-2-3-2a,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07"/>
              <w:gridCol w:w="4976"/>
              <w:gridCol w:w="1253"/>
              <w:gridCol w:w="945"/>
              <w:gridCol w:w="881"/>
              <w:gridCol w:w="2061"/>
              <w:gridCol w:w="1202"/>
              <w:gridCol w:w="881"/>
              <w:gridCol w:w="881"/>
              <w:gridCol w:w="881"/>
              <w:gridCol w:w="5119"/>
            </w:tblGrid>
            <w:tr w:rsidR="00E5331C" w:rsidRPr="00B83143" w14:paraId="66F4A13D" w14:textId="77777777" w:rsidTr="00615A44">
              <w:trPr>
                <w:trHeight w:val="11"/>
              </w:trPr>
              <w:tc>
                <w:tcPr>
                  <w:tcW w:w="0" w:type="auto"/>
                  <w:tcBorders>
                    <w:top w:val="single" w:sz="4" w:space="0" w:color="auto"/>
                    <w:left w:val="single" w:sz="4" w:space="0" w:color="auto"/>
                    <w:bottom w:val="single" w:sz="4" w:space="0" w:color="auto"/>
                    <w:right w:val="single" w:sz="4" w:space="0" w:color="auto"/>
                  </w:tcBorders>
                </w:tcPr>
                <w:p w14:paraId="75227C48"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59-2-3-2a</w:t>
                  </w:r>
                </w:p>
              </w:tc>
              <w:tc>
                <w:tcPr>
                  <w:tcW w:w="2207" w:type="dxa"/>
                  <w:tcBorders>
                    <w:top w:val="single" w:sz="4" w:space="0" w:color="auto"/>
                    <w:left w:val="single" w:sz="4" w:space="0" w:color="auto"/>
                    <w:bottom w:val="single" w:sz="4" w:space="0" w:color="auto"/>
                    <w:right w:val="single" w:sz="4" w:space="0" w:color="auto"/>
                  </w:tcBorders>
                </w:tcPr>
                <w:p w14:paraId="4706CFD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FO report processing</w:t>
                  </w:r>
                </w:p>
              </w:tc>
              <w:tc>
                <w:tcPr>
                  <w:tcW w:w="4976" w:type="dxa"/>
                  <w:tcBorders>
                    <w:top w:val="single" w:sz="4" w:space="0" w:color="auto"/>
                    <w:left w:val="single" w:sz="4" w:space="0" w:color="auto"/>
                    <w:bottom w:val="single" w:sz="4" w:space="0" w:color="auto"/>
                    <w:right w:val="single" w:sz="4" w:space="0" w:color="auto"/>
                  </w:tcBorders>
                </w:tcPr>
                <w:p w14:paraId="6B60445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TRS resource sets for frequency offset report</w:t>
                  </w:r>
                </w:p>
                <w:p w14:paraId="672ACA9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TRS resource sets for frequency offset report across all CCs in a band when reported per band, and across all CCs in a band combination when reported per BC</w:t>
                  </w:r>
                </w:p>
                <w:p w14:paraId="6FAC09C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Maximum number of simultaneously active CSI-RS resources for frequency offset report per CC</w:t>
                  </w:r>
                </w:p>
                <w:p w14:paraId="35FF22B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 xml:space="preserve">4. Maximum number of simultaneously active CSI-RS resources for frequency offset report </w:t>
                  </w:r>
                  <w:r w:rsidRPr="00B83143">
                    <w:rPr>
                      <w:rFonts w:eastAsia="SimSun" w:cs="Arial"/>
                      <w:color w:val="000000" w:themeColor="text1"/>
                      <w:sz w:val="24"/>
                      <w:szCs w:val="24"/>
                      <w:lang w:eastAsia="zh-CN"/>
                    </w:rPr>
                    <w:lastRenderedPageBreak/>
                    <w:t>across all CCs in a band when reported per band, and across all CCs in a band combination when reported per BC</w:t>
                  </w:r>
                </w:p>
                <w:p w14:paraId="17E33B52"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53" w:type="dxa"/>
                  <w:tcBorders>
                    <w:top w:val="single" w:sz="4" w:space="0" w:color="auto"/>
                    <w:left w:val="single" w:sz="4" w:space="0" w:color="auto"/>
                    <w:bottom w:val="single" w:sz="4" w:space="0" w:color="auto"/>
                    <w:right w:val="single" w:sz="4" w:space="0" w:color="auto"/>
                  </w:tcBorders>
                </w:tcPr>
                <w:p w14:paraId="036769CC"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lastRenderedPageBreak/>
                    <w:t>59-2-3-2</w:t>
                  </w:r>
                </w:p>
              </w:tc>
              <w:tc>
                <w:tcPr>
                  <w:tcW w:w="945" w:type="dxa"/>
                  <w:tcBorders>
                    <w:top w:val="single" w:sz="4" w:space="0" w:color="auto"/>
                    <w:left w:val="single" w:sz="4" w:space="0" w:color="auto"/>
                    <w:bottom w:val="single" w:sz="4" w:space="0" w:color="auto"/>
                    <w:right w:val="single" w:sz="4" w:space="0" w:color="auto"/>
                  </w:tcBorders>
                </w:tcPr>
                <w:p w14:paraId="315262A5"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1" w:type="dxa"/>
                  <w:tcBorders>
                    <w:top w:val="single" w:sz="4" w:space="0" w:color="auto"/>
                    <w:left w:val="single" w:sz="4" w:space="0" w:color="auto"/>
                    <w:bottom w:val="single" w:sz="4" w:space="0" w:color="auto"/>
                    <w:right w:val="single" w:sz="4" w:space="0" w:color="auto"/>
                  </w:tcBorders>
                </w:tcPr>
                <w:p w14:paraId="409F1BDF"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61" w:type="dxa"/>
                  <w:tcBorders>
                    <w:top w:val="single" w:sz="4" w:space="0" w:color="auto"/>
                    <w:left w:val="single" w:sz="4" w:space="0" w:color="auto"/>
                    <w:bottom w:val="single" w:sz="4" w:space="0" w:color="auto"/>
                    <w:right w:val="single" w:sz="4" w:space="0" w:color="auto"/>
                  </w:tcBorders>
                </w:tcPr>
                <w:p w14:paraId="32FD223D"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FO report is not supported</w:t>
                  </w:r>
                </w:p>
              </w:tc>
              <w:tc>
                <w:tcPr>
                  <w:tcW w:w="1202" w:type="dxa"/>
                  <w:tcBorders>
                    <w:top w:val="single" w:sz="4" w:space="0" w:color="auto"/>
                    <w:left w:val="single" w:sz="4" w:space="0" w:color="auto"/>
                    <w:bottom w:val="single" w:sz="4" w:space="0" w:color="auto"/>
                    <w:right w:val="single" w:sz="4" w:space="0" w:color="auto"/>
                  </w:tcBorders>
                </w:tcPr>
                <w:p w14:paraId="34174B0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1" w:type="dxa"/>
                  <w:tcBorders>
                    <w:top w:val="single" w:sz="4" w:space="0" w:color="auto"/>
                    <w:left w:val="single" w:sz="4" w:space="0" w:color="auto"/>
                    <w:bottom w:val="single" w:sz="4" w:space="0" w:color="auto"/>
                    <w:right w:val="single" w:sz="4" w:space="0" w:color="auto"/>
                  </w:tcBorders>
                </w:tcPr>
                <w:p w14:paraId="7CA6800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1A8B15C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64CFC08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119" w:type="dxa"/>
                  <w:tcBorders>
                    <w:top w:val="single" w:sz="4" w:space="0" w:color="auto"/>
                    <w:left w:val="single" w:sz="4" w:space="0" w:color="auto"/>
                    <w:bottom w:val="single" w:sz="4" w:space="0" w:color="auto"/>
                    <w:right w:val="single" w:sz="4" w:space="0" w:color="auto"/>
                  </w:tcBorders>
                </w:tcPr>
                <w:p w14:paraId="11199BDD"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1E7D3631" w14:textId="77777777" w:rsidR="00E5331C" w:rsidRPr="00B83143" w:rsidRDefault="00E5331C" w:rsidP="00E5331C">
                  <w:pPr>
                    <w:pStyle w:val="TAL"/>
                    <w:rPr>
                      <w:color w:val="000000" w:themeColor="text1"/>
                      <w:sz w:val="24"/>
                      <w:szCs w:val="24"/>
                    </w:rPr>
                  </w:pPr>
                </w:p>
                <w:p w14:paraId="4494C586"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1A6A89B6" w14:textId="77777777" w:rsidR="00E5331C" w:rsidRPr="00B83143" w:rsidRDefault="00E5331C" w:rsidP="00E5331C">
                  <w:pPr>
                    <w:pStyle w:val="TAL"/>
                    <w:rPr>
                      <w:color w:val="000000" w:themeColor="text1"/>
                      <w:sz w:val="24"/>
                      <w:szCs w:val="24"/>
                    </w:rPr>
                  </w:pPr>
                </w:p>
                <w:p w14:paraId="0431D16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063B1E6F" w14:textId="77777777" w:rsidR="00E5331C" w:rsidRPr="00B83143" w:rsidRDefault="00E5331C" w:rsidP="00E5331C">
                  <w:pPr>
                    <w:pStyle w:val="TAL"/>
                    <w:rPr>
                      <w:color w:val="000000" w:themeColor="text1"/>
                      <w:sz w:val="24"/>
                      <w:szCs w:val="24"/>
                    </w:rPr>
                  </w:pPr>
                </w:p>
                <w:p w14:paraId="250B3CC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3B275777" w14:textId="77777777" w:rsidR="00E5331C" w:rsidRPr="00B83143" w:rsidRDefault="00E5331C" w:rsidP="00E5331C">
                  <w:pPr>
                    <w:pStyle w:val="TAL"/>
                    <w:rPr>
                      <w:color w:val="000000" w:themeColor="text1"/>
                      <w:sz w:val="24"/>
                      <w:szCs w:val="24"/>
                    </w:rPr>
                  </w:pPr>
                </w:p>
                <w:p w14:paraId="6F533A68"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tc>
            </w:tr>
          </w:tbl>
          <w:p w14:paraId="51DA8BEF" w14:textId="77777777" w:rsidR="00E5331C" w:rsidRPr="00B83143" w:rsidRDefault="00E5331C" w:rsidP="00E5331C">
            <w:pPr>
              <w:pStyle w:val="0Maintext"/>
              <w:spacing w:after="240" w:afterAutospacing="0"/>
              <w:ind w:firstLine="0"/>
              <w:contextualSpacing/>
              <w:rPr>
                <w:sz w:val="24"/>
                <w:szCs w:val="24"/>
                <w:lang w:val="en-US" w:eastAsia="ko-KR"/>
              </w:rPr>
            </w:pPr>
          </w:p>
          <w:p w14:paraId="48372372"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18</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59-2-3-2a,</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and CA is configured, larg</w:t>
            </w:r>
            <w:r w:rsidRPr="00B83143">
              <w:rPr>
                <w:bCs/>
                <w:sz w:val="24"/>
                <w:szCs w:val="24"/>
                <w:lang w:val="en-US" w:eastAsia="ko-KR"/>
              </w:rPr>
              <w:t>er value is determined by the final UE capability of each band.</w:t>
            </w:r>
          </w:p>
          <w:p w14:paraId="06579B2B" w14:textId="77777777" w:rsidR="00E5331C" w:rsidRPr="00B83143" w:rsidRDefault="00E5331C" w:rsidP="00E5331C">
            <w:pPr>
              <w:pStyle w:val="0Maintext"/>
              <w:spacing w:after="240" w:afterAutospacing="0"/>
              <w:ind w:firstLine="0"/>
              <w:contextualSpacing/>
              <w:rPr>
                <w:sz w:val="24"/>
                <w:szCs w:val="24"/>
                <w:lang w:val="en-US" w:eastAsia="ko-KR"/>
              </w:rPr>
            </w:pPr>
          </w:p>
          <w:p w14:paraId="69E8706C" w14:textId="77777777" w:rsidR="00E5331C" w:rsidRPr="00B83143" w:rsidRDefault="00E5331C" w:rsidP="00E5331C">
            <w:pPr>
              <w:pStyle w:val="0Maintext"/>
              <w:spacing w:after="240" w:afterAutospacing="0"/>
              <w:ind w:firstLine="0"/>
              <w:contextualSpacing/>
              <w:rPr>
                <w:sz w:val="24"/>
                <w:szCs w:val="24"/>
                <w:lang w:val="en-US" w:eastAsia="ko-KR"/>
              </w:rPr>
            </w:pPr>
          </w:p>
          <w:p w14:paraId="152DDB18"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1 (</w:t>
            </w:r>
            <w:r w:rsidRPr="00B83143">
              <w:rPr>
                <w:rFonts w:ascii="Arial" w:eastAsia="SimSun" w:hAnsi="Arial" w:cs="Arial"/>
                <w:color w:val="000000" w:themeColor="text1"/>
                <w:sz w:val="24"/>
                <w:szCs w:val="24"/>
                <w:lang w:eastAsia="zh-CN"/>
              </w:rPr>
              <w:t>Configured maximum resolution (number of steps) for the quantization alphabet for CJTC WB PO reporting</w:t>
            </w:r>
            <w:r w:rsidRPr="00B83143">
              <w:rPr>
                <w:bCs/>
                <w:sz w:val="24"/>
                <w:szCs w:val="24"/>
                <w:lang w:val="en-US"/>
              </w:rPr>
              <w:t xml:space="preserve">) in FG 59-2-3-3, </w:t>
            </w:r>
            <w:r w:rsidRPr="00B83143">
              <w:rPr>
                <w:sz w:val="24"/>
                <w:szCs w:val="24"/>
                <w:lang w:val="en-US" w:eastAsia="ko-KR"/>
              </w:rPr>
              <w:t xml:space="preserve">if a UE reports larger value, then the granularity is smaller, and </w:t>
            </w:r>
            <w:r w:rsidRPr="00B83143">
              <w:rPr>
                <w:bCs/>
                <w:sz w:val="24"/>
                <w:szCs w:val="24"/>
                <w:lang w:val="en-US" w:eastAsia="ko-KR"/>
              </w:rPr>
              <w:t>measuring by smaller granularity can be tougher than larger granularity.</w:t>
            </w:r>
          </w:p>
          <w:p w14:paraId="1B3AE4DD"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2 (</w:t>
            </w:r>
            <w:r w:rsidRPr="00B83143">
              <w:rPr>
                <w:rFonts w:ascii="Arial" w:eastAsia="SimSun" w:hAnsi="Arial" w:cs="Arial"/>
                <w:color w:val="000000" w:themeColor="text1"/>
                <w:sz w:val="24"/>
                <w:szCs w:val="24"/>
                <w:lang w:eastAsia="zh-CN"/>
              </w:rPr>
              <w:t>Supported value of scaling factor X for OCPU calculation</w:t>
            </w:r>
            <w:r w:rsidRPr="00B83143">
              <w:rPr>
                <w:bCs/>
                <w:sz w:val="24"/>
                <w:szCs w:val="24"/>
                <w:lang w:val="en-US"/>
              </w:rPr>
              <w:t xml:space="preserve">) in FG 59-2-3-3,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3D6AAE27"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themeColor="text1"/>
                <w:sz w:val="24"/>
                <w:szCs w:val="24"/>
                <w:lang w:eastAsia="zh-CN"/>
              </w:rPr>
              <w:t>Supported maximum slot duration for NTRP P/SP CSI-RS occasions being confined in</w:t>
            </w:r>
            <w:r w:rsidRPr="00B83143">
              <w:rPr>
                <w:sz w:val="24"/>
                <w:szCs w:val="24"/>
                <w:lang w:val="en-US" w:eastAsia="ko-KR"/>
              </w:rPr>
              <w:t xml:space="preserve">) in FG 59-2-3-3,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138"/>
              <w:gridCol w:w="4940"/>
              <w:gridCol w:w="1257"/>
              <w:gridCol w:w="952"/>
              <w:gridCol w:w="887"/>
              <w:gridCol w:w="2077"/>
              <w:gridCol w:w="1210"/>
              <w:gridCol w:w="887"/>
              <w:gridCol w:w="887"/>
              <w:gridCol w:w="887"/>
              <w:gridCol w:w="5311"/>
            </w:tblGrid>
            <w:tr w:rsidR="00E5331C" w:rsidRPr="00B83143" w14:paraId="0DF47983"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40A7ED0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59-2-3-3</w:t>
                  </w:r>
                </w:p>
              </w:tc>
              <w:tc>
                <w:tcPr>
                  <w:tcW w:w="2138" w:type="dxa"/>
                  <w:tcBorders>
                    <w:top w:val="single" w:sz="4" w:space="0" w:color="auto"/>
                    <w:left w:val="single" w:sz="4" w:space="0" w:color="auto"/>
                    <w:bottom w:val="single" w:sz="4" w:space="0" w:color="auto"/>
                    <w:right w:val="single" w:sz="4" w:space="0" w:color="auto"/>
                  </w:tcBorders>
                </w:tcPr>
                <w:p w14:paraId="053CFDBD"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wideband PO report</w:t>
                  </w:r>
                </w:p>
              </w:tc>
              <w:tc>
                <w:tcPr>
                  <w:tcW w:w="4940" w:type="dxa"/>
                  <w:tcBorders>
                    <w:top w:val="single" w:sz="4" w:space="0" w:color="auto"/>
                    <w:left w:val="single" w:sz="4" w:space="0" w:color="auto"/>
                    <w:bottom w:val="single" w:sz="4" w:space="0" w:color="auto"/>
                    <w:right w:val="single" w:sz="4" w:space="0" w:color="auto"/>
                  </w:tcBorders>
                </w:tcPr>
                <w:p w14:paraId="0FDEE71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maximum resolution (number of steps) for the quantization alphabet for CJTC WB PO reporting</w:t>
                  </w:r>
                </w:p>
                <w:p w14:paraId="7555513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Supported value of scaling factor X for OCPU calculation</w:t>
                  </w:r>
                </w:p>
                <w:p w14:paraId="6519E40D"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2D4EB997"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2" w:type="dxa"/>
                  <w:tcBorders>
                    <w:top w:val="single" w:sz="4" w:space="0" w:color="auto"/>
                    <w:left w:val="single" w:sz="4" w:space="0" w:color="auto"/>
                    <w:bottom w:val="single" w:sz="4" w:space="0" w:color="auto"/>
                    <w:right w:val="single" w:sz="4" w:space="0" w:color="auto"/>
                  </w:tcBorders>
                </w:tcPr>
                <w:p w14:paraId="40329ACA"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7" w:type="dxa"/>
                  <w:tcBorders>
                    <w:top w:val="single" w:sz="4" w:space="0" w:color="auto"/>
                    <w:left w:val="single" w:sz="4" w:space="0" w:color="auto"/>
                    <w:bottom w:val="single" w:sz="4" w:space="0" w:color="auto"/>
                    <w:right w:val="single" w:sz="4" w:space="0" w:color="auto"/>
                  </w:tcBorders>
                </w:tcPr>
                <w:p w14:paraId="7069156A"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0A678224"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PO report is not supported</w:t>
                  </w:r>
                </w:p>
              </w:tc>
              <w:tc>
                <w:tcPr>
                  <w:tcW w:w="1210" w:type="dxa"/>
                  <w:tcBorders>
                    <w:top w:val="single" w:sz="4" w:space="0" w:color="auto"/>
                    <w:left w:val="single" w:sz="4" w:space="0" w:color="auto"/>
                    <w:bottom w:val="single" w:sz="4" w:space="0" w:color="auto"/>
                    <w:right w:val="single" w:sz="4" w:space="0" w:color="auto"/>
                  </w:tcBorders>
                </w:tcPr>
                <w:p w14:paraId="3FF85181"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7" w:type="dxa"/>
                  <w:tcBorders>
                    <w:top w:val="single" w:sz="4" w:space="0" w:color="auto"/>
                    <w:left w:val="single" w:sz="4" w:space="0" w:color="auto"/>
                    <w:bottom w:val="single" w:sz="4" w:space="0" w:color="auto"/>
                    <w:right w:val="single" w:sz="4" w:space="0" w:color="auto"/>
                  </w:tcBorders>
                </w:tcPr>
                <w:p w14:paraId="345BA51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3AD869E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1B63658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11" w:type="dxa"/>
                  <w:tcBorders>
                    <w:top w:val="single" w:sz="4" w:space="0" w:color="auto"/>
                    <w:left w:val="single" w:sz="4" w:space="0" w:color="auto"/>
                    <w:bottom w:val="single" w:sz="4" w:space="0" w:color="auto"/>
                    <w:right w:val="single" w:sz="4" w:space="0" w:color="auto"/>
                  </w:tcBorders>
                </w:tcPr>
                <w:p w14:paraId="4F3B0F76"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{16, 32}</w:t>
                  </w:r>
                </w:p>
                <w:p w14:paraId="27CD01C7" w14:textId="77777777" w:rsidR="00E5331C" w:rsidRPr="00B83143" w:rsidRDefault="00E5331C" w:rsidP="00E5331C">
                  <w:pPr>
                    <w:pStyle w:val="TAL"/>
                    <w:rPr>
                      <w:color w:val="000000" w:themeColor="text1"/>
                      <w:sz w:val="24"/>
                      <w:szCs w:val="24"/>
                    </w:rPr>
                  </w:pPr>
                </w:p>
                <w:p w14:paraId="7EC9F5F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{1, 2}</w:t>
                  </w:r>
                </w:p>
                <w:p w14:paraId="24ED5022" w14:textId="77777777" w:rsidR="00E5331C" w:rsidRPr="00B83143" w:rsidRDefault="00E5331C" w:rsidP="00E5331C">
                  <w:pPr>
                    <w:pStyle w:val="TAL"/>
                    <w:rPr>
                      <w:color w:val="000000" w:themeColor="text1"/>
                      <w:sz w:val="24"/>
                      <w:szCs w:val="24"/>
                    </w:rPr>
                  </w:pPr>
                </w:p>
                <w:p w14:paraId="3F27EE8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79F7C55A" w14:textId="77777777" w:rsidR="00E5331C" w:rsidRPr="00B83143" w:rsidRDefault="00E5331C" w:rsidP="00E5331C">
                  <w:pPr>
                    <w:pStyle w:val="TAL"/>
                    <w:rPr>
                      <w:color w:val="000000" w:themeColor="text1"/>
                      <w:sz w:val="24"/>
                      <w:szCs w:val="24"/>
                    </w:rPr>
                  </w:pPr>
                </w:p>
                <w:p w14:paraId="315B12FE" w14:textId="77777777" w:rsidR="00E5331C" w:rsidRPr="00B83143" w:rsidRDefault="00E5331C" w:rsidP="00E5331C">
                  <w:pPr>
                    <w:pStyle w:val="TAL"/>
                    <w:rPr>
                      <w:color w:val="000000" w:themeColor="text1"/>
                      <w:sz w:val="24"/>
                      <w:szCs w:val="24"/>
                    </w:rPr>
                  </w:pPr>
                  <w:r w:rsidRPr="00B83143">
                    <w:rPr>
                      <w:color w:val="000000" w:themeColor="text1"/>
                      <w:sz w:val="24"/>
                      <w:szCs w:val="24"/>
                    </w:rPr>
                    <w:t>Note：OCPU =X.NTRP</w:t>
                  </w:r>
                </w:p>
              </w:tc>
            </w:tr>
          </w:tbl>
          <w:p w14:paraId="76E644E4" w14:textId="77777777" w:rsidR="00E5331C" w:rsidRPr="00B83143" w:rsidRDefault="00E5331C" w:rsidP="00E5331C">
            <w:pPr>
              <w:pStyle w:val="0Maintext"/>
              <w:spacing w:after="240" w:afterAutospacing="0"/>
              <w:ind w:firstLine="0"/>
              <w:contextualSpacing/>
              <w:rPr>
                <w:sz w:val="24"/>
                <w:szCs w:val="24"/>
                <w:lang w:val="en-US" w:eastAsia="ko-KR"/>
              </w:rPr>
            </w:pPr>
          </w:p>
          <w:p w14:paraId="7AEDE8C5"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19</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59-2-3-3,</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1407B6D8"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bCs/>
                <w:sz w:val="24"/>
                <w:szCs w:val="24"/>
                <w:lang w:val="en-US" w:eastAsia="ko-KR"/>
              </w:rPr>
              <w:t xml:space="preserve">For Component 1, </w:t>
            </w:r>
            <w:r w:rsidRPr="00B83143">
              <w:rPr>
                <w:bCs/>
                <w:sz w:val="24"/>
                <w:szCs w:val="24"/>
                <w:lang w:val="en-US" w:eastAsia="ko-KR"/>
              </w:rPr>
              <w:t>smaller value is determined by the final UE capability of each band.</w:t>
            </w:r>
          </w:p>
          <w:p w14:paraId="06FE37E4"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2, larg</w:t>
            </w:r>
            <w:r w:rsidRPr="00B83143">
              <w:rPr>
                <w:bCs/>
                <w:sz w:val="24"/>
                <w:szCs w:val="24"/>
                <w:lang w:val="en-US" w:eastAsia="ko-KR"/>
              </w:rPr>
              <w:t>er value is determined by the final UE capability of each band.</w:t>
            </w:r>
          </w:p>
          <w:p w14:paraId="61B2DAE0"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3, smaller</w:t>
            </w:r>
            <w:r w:rsidRPr="00B83143">
              <w:rPr>
                <w:bCs/>
                <w:sz w:val="24"/>
                <w:szCs w:val="24"/>
                <w:lang w:val="en-US" w:eastAsia="ko-KR"/>
              </w:rPr>
              <w:t xml:space="preserve"> value is determined by the final UE capability of each band.</w:t>
            </w:r>
          </w:p>
          <w:p w14:paraId="2583B44B" w14:textId="77777777" w:rsidR="00E5331C" w:rsidRPr="00B83143" w:rsidRDefault="00E5331C" w:rsidP="00E5331C">
            <w:pPr>
              <w:pStyle w:val="0Maintext"/>
              <w:spacing w:after="240" w:afterAutospacing="0"/>
              <w:ind w:firstLine="0"/>
              <w:contextualSpacing/>
              <w:rPr>
                <w:sz w:val="24"/>
                <w:szCs w:val="24"/>
                <w:lang w:val="en-US" w:eastAsia="ko-KR"/>
              </w:rPr>
            </w:pPr>
          </w:p>
          <w:p w14:paraId="48A870D2" w14:textId="77777777" w:rsidR="00E5331C" w:rsidRPr="00B83143" w:rsidRDefault="00E5331C" w:rsidP="00E5331C">
            <w:pPr>
              <w:pStyle w:val="0Maintext"/>
              <w:spacing w:after="240" w:afterAutospacing="0"/>
              <w:ind w:firstLine="0"/>
              <w:contextualSpacing/>
              <w:rPr>
                <w:sz w:val="24"/>
                <w:szCs w:val="24"/>
                <w:lang w:val="en-US" w:eastAsia="ko-KR"/>
              </w:rPr>
            </w:pPr>
          </w:p>
          <w:p w14:paraId="00FCFE63"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5 (</w:t>
            </w:r>
            <w:r w:rsidRPr="00B83143">
              <w:rPr>
                <w:rFonts w:ascii="Arial" w:eastAsia="SimSun" w:hAnsi="Arial" w:cs="Arial"/>
                <w:color w:val="000000" w:themeColor="text1"/>
                <w:sz w:val="24"/>
                <w:szCs w:val="24"/>
                <w:lang w:eastAsia="zh-CN"/>
              </w:rPr>
              <w:t>Value of X for CPU occupation (OCPU=X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sz w:val="24"/>
                <w:szCs w:val="24"/>
                <w:lang w:val="en-US" w:eastAsia="ko-KR"/>
              </w:rPr>
              <w:t>) in FG 59-2-2-3a,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218"/>
              <w:gridCol w:w="5001"/>
              <w:gridCol w:w="1260"/>
              <w:gridCol w:w="950"/>
              <w:gridCol w:w="886"/>
              <w:gridCol w:w="2072"/>
              <w:gridCol w:w="1208"/>
              <w:gridCol w:w="886"/>
              <w:gridCol w:w="886"/>
              <w:gridCol w:w="886"/>
              <w:gridCol w:w="5145"/>
            </w:tblGrid>
            <w:tr w:rsidR="00E5331C" w:rsidRPr="00B83143" w14:paraId="410F899E"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04B7C42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59-2-3-3a</w:t>
                  </w:r>
                </w:p>
              </w:tc>
              <w:tc>
                <w:tcPr>
                  <w:tcW w:w="2218" w:type="dxa"/>
                  <w:tcBorders>
                    <w:top w:val="single" w:sz="4" w:space="0" w:color="auto"/>
                    <w:left w:val="single" w:sz="4" w:space="0" w:color="auto"/>
                    <w:bottom w:val="single" w:sz="4" w:space="0" w:color="auto"/>
                    <w:right w:val="single" w:sz="4" w:space="0" w:color="auto"/>
                  </w:tcBorders>
                </w:tcPr>
                <w:p w14:paraId="18EBE74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wideband PO report processing</w:t>
                  </w:r>
                </w:p>
              </w:tc>
              <w:tc>
                <w:tcPr>
                  <w:tcW w:w="5001" w:type="dxa"/>
                  <w:tcBorders>
                    <w:top w:val="single" w:sz="4" w:space="0" w:color="auto"/>
                    <w:left w:val="single" w:sz="4" w:space="0" w:color="auto"/>
                    <w:bottom w:val="single" w:sz="4" w:space="0" w:color="auto"/>
                    <w:right w:val="single" w:sz="4" w:space="0" w:color="auto"/>
                  </w:tcBorders>
                </w:tcPr>
                <w:p w14:paraId="2D136F9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CSI-RS resources for phase offset report</w:t>
                  </w:r>
                </w:p>
                <w:p w14:paraId="5DAD7E56"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CSI-RS resources for phase offset report across all CCs in a band when reported per band, and across all CCs in a band combination when reported per BC</w:t>
                  </w:r>
                </w:p>
                <w:p w14:paraId="63D49673"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Maximum number of simultaneously active CSI-RS resources for phase offset report per CC</w:t>
                  </w:r>
                </w:p>
                <w:p w14:paraId="6D9C9CE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phase offset report across all CCs in a band when reported per band, and across all CCs in a band combination when reported per BC</w:t>
                  </w:r>
                </w:p>
                <w:p w14:paraId="2C3C560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60" w:type="dxa"/>
                  <w:tcBorders>
                    <w:top w:val="single" w:sz="4" w:space="0" w:color="auto"/>
                    <w:left w:val="single" w:sz="4" w:space="0" w:color="auto"/>
                    <w:bottom w:val="single" w:sz="4" w:space="0" w:color="auto"/>
                    <w:right w:val="single" w:sz="4" w:space="0" w:color="auto"/>
                  </w:tcBorders>
                </w:tcPr>
                <w:p w14:paraId="21BD645F"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59-2-3-3</w:t>
                  </w:r>
                </w:p>
              </w:tc>
              <w:tc>
                <w:tcPr>
                  <w:tcW w:w="950" w:type="dxa"/>
                  <w:tcBorders>
                    <w:top w:val="single" w:sz="4" w:space="0" w:color="auto"/>
                    <w:left w:val="single" w:sz="4" w:space="0" w:color="auto"/>
                    <w:bottom w:val="single" w:sz="4" w:space="0" w:color="auto"/>
                    <w:right w:val="single" w:sz="4" w:space="0" w:color="auto"/>
                  </w:tcBorders>
                </w:tcPr>
                <w:p w14:paraId="79C066D3"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6535B672"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2" w:type="dxa"/>
                  <w:tcBorders>
                    <w:top w:val="single" w:sz="4" w:space="0" w:color="auto"/>
                    <w:left w:val="single" w:sz="4" w:space="0" w:color="auto"/>
                    <w:bottom w:val="single" w:sz="4" w:space="0" w:color="auto"/>
                    <w:right w:val="single" w:sz="4" w:space="0" w:color="auto"/>
                  </w:tcBorders>
                </w:tcPr>
                <w:p w14:paraId="58A50EC0"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PO report is not supported</w:t>
                  </w:r>
                </w:p>
              </w:tc>
              <w:tc>
                <w:tcPr>
                  <w:tcW w:w="1208" w:type="dxa"/>
                  <w:tcBorders>
                    <w:top w:val="single" w:sz="4" w:space="0" w:color="auto"/>
                    <w:left w:val="single" w:sz="4" w:space="0" w:color="auto"/>
                    <w:bottom w:val="single" w:sz="4" w:space="0" w:color="auto"/>
                    <w:right w:val="single" w:sz="4" w:space="0" w:color="auto"/>
                  </w:tcBorders>
                </w:tcPr>
                <w:p w14:paraId="4F33C5B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103437B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E4A89E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4C9A1B2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145" w:type="dxa"/>
                  <w:tcBorders>
                    <w:top w:val="single" w:sz="4" w:space="0" w:color="auto"/>
                    <w:left w:val="single" w:sz="4" w:space="0" w:color="auto"/>
                    <w:bottom w:val="single" w:sz="4" w:space="0" w:color="auto"/>
                    <w:right w:val="single" w:sz="4" w:space="0" w:color="auto"/>
                  </w:tcBorders>
                </w:tcPr>
                <w:p w14:paraId="4F10304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3B1A26AF" w14:textId="77777777" w:rsidR="00E5331C" w:rsidRPr="00B83143" w:rsidRDefault="00E5331C" w:rsidP="00E5331C">
                  <w:pPr>
                    <w:pStyle w:val="TAL"/>
                    <w:rPr>
                      <w:color w:val="000000" w:themeColor="text1"/>
                      <w:sz w:val="24"/>
                      <w:szCs w:val="24"/>
                    </w:rPr>
                  </w:pPr>
                </w:p>
                <w:p w14:paraId="754AD53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52E1E642" w14:textId="77777777" w:rsidR="00E5331C" w:rsidRPr="00B83143" w:rsidRDefault="00E5331C" w:rsidP="00E5331C">
                  <w:pPr>
                    <w:pStyle w:val="TAL"/>
                    <w:rPr>
                      <w:color w:val="000000" w:themeColor="text1"/>
                      <w:sz w:val="24"/>
                      <w:szCs w:val="24"/>
                    </w:rPr>
                  </w:pPr>
                </w:p>
                <w:p w14:paraId="3F4B5EF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4988417D" w14:textId="77777777" w:rsidR="00E5331C" w:rsidRPr="00B83143" w:rsidRDefault="00E5331C" w:rsidP="00E5331C">
                  <w:pPr>
                    <w:pStyle w:val="TAL"/>
                    <w:rPr>
                      <w:color w:val="000000" w:themeColor="text1"/>
                      <w:sz w:val="24"/>
                      <w:szCs w:val="24"/>
                    </w:rPr>
                  </w:pPr>
                </w:p>
                <w:p w14:paraId="0B4544FC"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7B743296" w14:textId="77777777" w:rsidR="00E5331C" w:rsidRPr="00B83143" w:rsidRDefault="00E5331C" w:rsidP="00E5331C">
                  <w:pPr>
                    <w:pStyle w:val="TAL"/>
                    <w:rPr>
                      <w:color w:val="000000" w:themeColor="text1"/>
                      <w:sz w:val="24"/>
                      <w:szCs w:val="24"/>
                    </w:rPr>
                  </w:pPr>
                </w:p>
                <w:p w14:paraId="33C5A9CA"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tc>
            </w:tr>
          </w:tbl>
          <w:p w14:paraId="0C1F4712" w14:textId="77777777" w:rsidR="00E5331C" w:rsidRPr="00B83143" w:rsidRDefault="00E5331C" w:rsidP="00E5331C">
            <w:pPr>
              <w:pStyle w:val="0Maintext"/>
              <w:spacing w:after="240" w:afterAutospacing="0"/>
              <w:ind w:firstLine="0"/>
              <w:contextualSpacing/>
              <w:rPr>
                <w:sz w:val="24"/>
                <w:szCs w:val="24"/>
                <w:lang w:val="en-US" w:eastAsia="ko-KR"/>
              </w:rPr>
            </w:pPr>
          </w:p>
          <w:p w14:paraId="26F63AC2"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20</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59-2-3-3a,</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bCs/>
                <w:sz w:val="24"/>
                <w:szCs w:val="24"/>
                <w:lang w:val="en-US" w:eastAsia="ko-KR"/>
              </w:rPr>
              <w:t>smaller value is determined by the final UE capability of each band.</w:t>
            </w:r>
          </w:p>
          <w:p w14:paraId="4F38E750" w14:textId="77777777" w:rsidR="00E5331C" w:rsidRPr="00B83143" w:rsidRDefault="00E5331C" w:rsidP="00E5331C">
            <w:pPr>
              <w:pStyle w:val="0Maintext"/>
              <w:spacing w:after="240" w:afterAutospacing="0"/>
              <w:ind w:firstLine="0"/>
              <w:contextualSpacing/>
              <w:rPr>
                <w:sz w:val="24"/>
                <w:szCs w:val="24"/>
                <w:lang w:val="en-US" w:eastAsia="ko-KR"/>
              </w:rPr>
            </w:pPr>
          </w:p>
          <w:p w14:paraId="550EC2CD" w14:textId="77777777" w:rsidR="00E5331C" w:rsidRPr="00B83143" w:rsidRDefault="00E5331C" w:rsidP="00E5331C">
            <w:pPr>
              <w:pStyle w:val="0Maintext"/>
              <w:spacing w:after="240" w:afterAutospacing="0"/>
              <w:ind w:firstLine="0"/>
              <w:contextualSpacing/>
              <w:rPr>
                <w:sz w:val="24"/>
                <w:szCs w:val="24"/>
                <w:lang w:val="en-US" w:eastAsia="ko-KR"/>
              </w:rPr>
            </w:pPr>
          </w:p>
          <w:p w14:paraId="32540B0A"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 (</w:t>
            </w:r>
            <w:r w:rsidRPr="00B83143">
              <w:rPr>
                <w:rFonts w:ascii="Arial" w:eastAsia="SimSun" w:hAnsi="Arial" w:cs="Arial"/>
                <w:color w:val="000000" w:themeColor="text1"/>
                <w:sz w:val="24"/>
                <w:szCs w:val="24"/>
                <w:lang w:eastAsia="zh-CN"/>
              </w:rPr>
              <w:t>Configured maximum resolution (number of steps) for the quantization alphabet for CJTC SB PO reporting</w:t>
            </w:r>
            <w:r w:rsidRPr="00B83143">
              <w:rPr>
                <w:sz w:val="24"/>
                <w:szCs w:val="24"/>
                <w:lang w:val="en-US" w:eastAsia="ko-KR"/>
              </w:rPr>
              <w:t xml:space="preserve">) in FG 59-2-3-4, if a UE reports larger value, then the granularity is smaller, and </w:t>
            </w:r>
            <w:r w:rsidRPr="00B83143">
              <w:rPr>
                <w:bCs/>
                <w:sz w:val="24"/>
                <w:szCs w:val="24"/>
                <w:lang w:val="en-US" w:eastAsia="ko-KR"/>
              </w:rPr>
              <w:t>measuring by smaller granularity can be tougher than larger granularity.</w:t>
            </w:r>
          </w:p>
          <w:p w14:paraId="5D384CEE"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2 (</w:t>
            </w:r>
            <w:r w:rsidRPr="00B83143">
              <w:rPr>
                <w:rFonts w:ascii="Arial" w:eastAsia="SimSun" w:hAnsi="Arial" w:cs="Arial"/>
                <w:color w:val="000000" w:themeColor="text1"/>
                <w:sz w:val="24"/>
                <w:szCs w:val="24"/>
                <w:lang w:eastAsia="zh-CN"/>
              </w:rPr>
              <w:t>Configured minimum subband size in resource blocks for the CJTC subband PO report</w:t>
            </w:r>
            <w:r w:rsidRPr="00B83143">
              <w:rPr>
                <w:sz w:val="24"/>
                <w:szCs w:val="24"/>
                <w:lang w:val="en-US" w:eastAsia="ko-KR"/>
              </w:rPr>
              <w:t xml:space="preserve">) in FG 59-2-3-4, if a UE reports smaller value, then the granularity is smaller, and </w:t>
            </w:r>
            <w:r w:rsidRPr="00B83143">
              <w:rPr>
                <w:bCs/>
                <w:sz w:val="24"/>
                <w:szCs w:val="24"/>
                <w:lang w:val="en-US" w:eastAsia="ko-KR"/>
              </w:rPr>
              <w:t>measuring by smaller granularity can be tougher than larger granularity.</w:t>
            </w:r>
          </w:p>
          <w:p w14:paraId="53EC3F8B"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3 (</w:t>
            </w:r>
            <w:r w:rsidRPr="00B83143">
              <w:rPr>
                <w:rFonts w:ascii="Arial" w:eastAsia="SimSun" w:hAnsi="Arial" w:cs="Arial"/>
                <w:color w:val="000000" w:themeColor="text1"/>
                <w:sz w:val="24"/>
                <w:szCs w:val="24"/>
                <w:lang w:eastAsia="zh-CN"/>
              </w:rPr>
              <w:t>Supported value of scaling factor X for OCPU calculation</w:t>
            </w:r>
            <w:r w:rsidRPr="00B83143">
              <w:rPr>
                <w:sz w:val="24"/>
                <w:szCs w:val="24"/>
                <w:lang w:val="en-US" w:eastAsia="ko-KR"/>
              </w:rPr>
              <w:t>) in FG 59-2-3-4,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294EA5B8"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4 (</w:t>
            </w:r>
            <w:r w:rsidRPr="00B83143">
              <w:rPr>
                <w:rFonts w:ascii="Arial" w:eastAsia="SimSun" w:hAnsi="Arial" w:cs="Arial"/>
                <w:color w:val="000000" w:themeColor="text1"/>
                <w:sz w:val="24"/>
                <w:szCs w:val="24"/>
                <w:lang w:eastAsia="zh-CN"/>
              </w:rPr>
              <w:t>Supported maximum slot duration for NTRP P/SP CSI-RS occasions being confined in</w:t>
            </w:r>
            <w:r w:rsidRPr="00B83143">
              <w:rPr>
                <w:sz w:val="24"/>
                <w:szCs w:val="24"/>
                <w:lang w:val="en-US" w:eastAsia="ko-KR"/>
              </w:rPr>
              <w:t xml:space="preserve">) in FG 59-2-3-4,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12"/>
              <w:gridCol w:w="4947"/>
              <w:gridCol w:w="1257"/>
              <w:gridCol w:w="951"/>
              <w:gridCol w:w="886"/>
              <w:gridCol w:w="2075"/>
              <w:gridCol w:w="1209"/>
              <w:gridCol w:w="886"/>
              <w:gridCol w:w="886"/>
              <w:gridCol w:w="886"/>
              <w:gridCol w:w="5318"/>
            </w:tblGrid>
            <w:tr w:rsidR="00E5331C" w:rsidRPr="00B83143" w14:paraId="02B655A0" w14:textId="77777777" w:rsidTr="00615A44">
              <w:trPr>
                <w:trHeight w:val="18"/>
              </w:trPr>
              <w:tc>
                <w:tcPr>
                  <w:tcW w:w="0" w:type="auto"/>
                  <w:tcBorders>
                    <w:top w:val="single" w:sz="4" w:space="0" w:color="auto"/>
                    <w:left w:val="single" w:sz="4" w:space="0" w:color="auto"/>
                    <w:bottom w:val="single" w:sz="4" w:space="0" w:color="auto"/>
                    <w:right w:val="single" w:sz="4" w:space="0" w:color="auto"/>
                  </w:tcBorders>
                </w:tcPr>
                <w:p w14:paraId="49383EBD"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59-2-3-4</w:t>
                  </w:r>
                </w:p>
              </w:tc>
              <w:tc>
                <w:tcPr>
                  <w:tcW w:w="2112" w:type="dxa"/>
                  <w:tcBorders>
                    <w:top w:val="single" w:sz="4" w:space="0" w:color="auto"/>
                    <w:left w:val="single" w:sz="4" w:space="0" w:color="auto"/>
                    <w:bottom w:val="single" w:sz="4" w:space="0" w:color="auto"/>
                    <w:right w:val="single" w:sz="4" w:space="0" w:color="auto"/>
                  </w:tcBorders>
                </w:tcPr>
                <w:p w14:paraId="0DCBA9A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subband PO report</w:t>
                  </w:r>
                </w:p>
              </w:tc>
              <w:tc>
                <w:tcPr>
                  <w:tcW w:w="4947" w:type="dxa"/>
                  <w:tcBorders>
                    <w:top w:val="single" w:sz="4" w:space="0" w:color="auto"/>
                    <w:left w:val="single" w:sz="4" w:space="0" w:color="auto"/>
                    <w:bottom w:val="single" w:sz="4" w:space="0" w:color="auto"/>
                    <w:right w:val="single" w:sz="4" w:space="0" w:color="auto"/>
                  </w:tcBorders>
                </w:tcPr>
                <w:p w14:paraId="5938796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maximum resolution (number of steps) for the quantization alphabet for CJTC SB PO reporting</w:t>
                  </w:r>
                </w:p>
                <w:p w14:paraId="66976446"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Configured minimum subband size in resource blocks for the CJTC subband PO report</w:t>
                  </w:r>
                  <w:r w:rsidRPr="00B83143" w:rsidDel="00FE6093">
                    <w:rPr>
                      <w:rFonts w:eastAsia="SimSun" w:cs="Arial"/>
                      <w:color w:val="000000" w:themeColor="text1"/>
                      <w:sz w:val="24"/>
                      <w:szCs w:val="24"/>
                      <w:lang w:eastAsia="zh-CN"/>
                    </w:rPr>
                    <w:t xml:space="preserve"> </w:t>
                  </w:r>
                </w:p>
                <w:p w14:paraId="58EEC02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value of scaling factor X for OCPU calculation</w:t>
                  </w:r>
                </w:p>
                <w:p w14:paraId="5A4F43A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2DE35E8C"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1" w:type="dxa"/>
                  <w:tcBorders>
                    <w:top w:val="single" w:sz="4" w:space="0" w:color="auto"/>
                    <w:left w:val="single" w:sz="4" w:space="0" w:color="auto"/>
                    <w:bottom w:val="single" w:sz="4" w:space="0" w:color="auto"/>
                    <w:right w:val="single" w:sz="4" w:space="0" w:color="auto"/>
                  </w:tcBorders>
                </w:tcPr>
                <w:p w14:paraId="06AEE486"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7E819CFA"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4D701AC8"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subband PO report is not supported</w:t>
                  </w:r>
                </w:p>
              </w:tc>
              <w:tc>
                <w:tcPr>
                  <w:tcW w:w="1209" w:type="dxa"/>
                  <w:tcBorders>
                    <w:top w:val="single" w:sz="4" w:space="0" w:color="auto"/>
                    <w:left w:val="single" w:sz="4" w:space="0" w:color="auto"/>
                    <w:bottom w:val="single" w:sz="4" w:space="0" w:color="auto"/>
                    <w:right w:val="single" w:sz="4" w:space="0" w:color="auto"/>
                  </w:tcBorders>
                </w:tcPr>
                <w:p w14:paraId="60C03D27"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49F6DA7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1E288E4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14E8163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18" w:type="dxa"/>
                  <w:tcBorders>
                    <w:top w:val="single" w:sz="4" w:space="0" w:color="auto"/>
                    <w:left w:val="single" w:sz="4" w:space="0" w:color="auto"/>
                    <w:bottom w:val="single" w:sz="4" w:space="0" w:color="auto"/>
                    <w:right w:val="single" w:sz="4" w:space="0" w:color="auto"/>
                  </w:tcBorders>
                </w:tcPr>
                <w:p w14:paraId="26A8E13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{16, 32}</w:t>
                  </w:r>
                </w:p>
                <w:p w14:paraId="37D505C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{1, 2, 4, 8, 16}</w:t>
                  </w:r>
                </w:p>
                <w:p w14:paraId="024A5984"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7958CA5B"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{1, 2}</w:t>
                  </w:r>
                </w:p>
                <w:p w14:paraId="5E58081C" w14:textId="77777777" w:rsidR="00E5331C" w:rsidRPr="00B83143" w:rsidRDefault="00E5331C" w:rsidP="00E5331C">
                  <w:pPr>
                    <w:pStyle w:val="TAL"/>
                    <w:rPr>
                      <w:color w:val="000000" w:themeColor="text1"/>
                      <w:sz w:val="24"/>
                      <w:szCs w:val="24"/>
                    </w:rPr>
                  </w:pPr>
                </w:p>
                <w:p w14:paraId="723BFF19" w14:textId="77777777" w:rsidR="00E5331C" w:rsidRPr="00B83143" w:rsidRDefault="00E5331C" w:rsidP="00E5331C">
                  <w:pPr>
                    <w:pStyle w:val="TAL"/>
                    <w:rPr>
                      <w:color w:val="000000" w:themeColor="text1"/>
                      <w:sz w:val="24"/>
                      <w:szCs w:val="24"/>
                    </w:rPr>
                  </w:pPr>
                  <w:r w:rsidRPr="00B83143">
                    <w:rPr>
                      <w:color w:val="000000" w:themeColor="text1"/>
                      <w:sz w:val="24"/>
                      <w:szCs w:val="24"/>
                    </w:rPr>
                    <w:t>Note：OCPU =X.NTRP</w:t>
                  </w:r>
                </w:p>
              </w:tc>
            </w:tr>
          </w:tbl>
          <w:p w14:paraId="27FF920D" w14:textId="77777777" w:rsidR="00E5331C" w:rsidRPr="00B83143" w:rsidRDefault="00E5331C" w:rsidP="00E5331C">
            <w:pPr>
              <w:pStyle w:val="0Maintext"/>
              <w:spacing w:after="240" w:afterAutospacing="0"/>
              <w:ind w:firstLine="0"/>
              <w:contextualSpacing/>
              <w:rPr>
                <w:sz w:val="24"/>
                <w:szCs w:val="24"/>
                <w:lang w:val="en-US" w:eastAsia="ko-KR"/>
              </w:rPr>
            </w:pPr>
          </w:p>
          <w:p w14:paraId="1292B5AC"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lastRenderedPageBreak/>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21</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59-2-3-4,</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215053C3"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bCs/>
                <w:sz w:val="24"/>
                <w:szCs w:val="24"/>
                <w:lang w:val="en-US" w:eastAsia="ko-KR"/>
              </w:rPr>
              <w:t xml:space="preserve">For Component 1, </w:t>
            </w:r>
            <w:r w:rsidRPr="00B83143">
              <w:rPr>
                <w:bCs/>
                <w:sz w:val="24"/>
                <w:szCs w:val="24"/>
                <w:lang w:val="en-US" w:eastAsia="ko-KR"/>
              </w:rPr>
              <w:t>smaller value is determined by the final UE capability of each band.</w:t>
            </w:r>
          </w:p>
          <w:p w14:paraId="21AA363C"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2, larg</w:t>
            </w:r>
            <w:r w:rsidRPr="00B83143">
              <w:rPr>
                <w:bCs/>
                <w:sz w:val="24"/>
                <w:szCs w:val="24"/>
                <w:lang w:val="en-US" w:eastAsia="ko-KR"/>
              </w:rPr>
              <w:t>er value is determined by the final UE capability of each band.</w:t>
            </w:r>
          </w:p>
          <w:p w14:paraId="19EF5FD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3, larg</w:t>
            </w:r>
            <w:r w:rsidRPr="00B83143">
              <w:rPr>
                <w:bCs/>
                <w:sz w:val="24"/>
                <w:szCs w:val="24"/>
                <w:lang w:val="en-US" w:eastAsia="ko-KR"/>
              </w:rPr>
              <w:t>er value is determined by the final UE capability of each band.</w:t>
            </w:r>
          </w:p>
          <w:p w14:paraId="0F3C458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 xml:space="preserve">or Component 4, </w:t>
            </w:r>
            <w:r w:rsidRPr="00B83143">
              <w:rPr>
                <w:bCs/>
                <w:sz w:val="24"/>
                <w:szCs w:val="24"/>
                <w:lang w:val="en-US" w:eastAsia="ko-KR"/>
              </w:rPr>
              <w:t>smaller value is determined by the final UE capability of each band.</w:t>
            </w:r>
          </w:p>
          <w:p w14:paraId="1643E2AD" w14:textId="77777777" w:rsidR="00E5331C" w:rsidRPr="00B83143" w:rsidRDefault="00E5331C" w:rsidP="00E5331C">
            <w:pPr>
              <w:pStyle w:val="0Maintext"/>
              <w:spacing w:after="240" w:afterAutospacing="0"/>
              <w:ind w:firstLine="0"/>
              <w:contextualSpacing/>
              <w:rPr>
                <w:sz w:val="24"/>
                <w:szCs w:val="24"/>
                <w:lang w:val="en-US" w:eastAsia="ko-KR"/>
              </w:rPr>
            </w:pPr>
          </w:p>
          <w:p w14:paraId="455BB4C7" w14:textId="77777777" w:rsidR="00E5331C" w:rsidRPr="00B83143" w:rsidRDefault="00E5331C" w:rsidP="00E5331C">
            <w:pPr>
              <w:pStyle w:val="0Maintext"/>
              <w:spacing w:after="240" w:afterAutospacing="0"/>
              <w:ind w:firstLine="0"/>
              <w:contextualSpacing/>
              <w:rPr>
                <w:sz w:val="24"/>
                <w:szCs w:val="24"/>
                <w:lang w:val="en-US" w:eastAsia="ko-KR"/>
              </w:rPr>
            </w:pPr>
          </w:p>
          <w:p w14:paraId="6A331D64"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1 (</w:t>
            </w:r>
            <w:r w:rsidRPr="00B83143">
              <w:rPr>
                <w:rFonts w:ascii="Arial" w:eastAsia="SimSun" w:hAnsi="Arial" w:cs="Arial"/>
                <w:color w:val="000000" w:themeColor="text1"/>
                <w:sz w:val="24"/>
                <w:szCs w:val="24"/>
                <w:lang w:eastAsia="zh-CN"/>
              </w:rPr>
              <w:t>Configured minimum quantization range for CJTC Dd reporting</w:t>
            </w:r>
            <w:r w:rsidRPr="00B83143">
              <w:rPr>
                <w:sz w:val="24"/>
                <w:szCs w:val="24"/>
                <w:lang w:val="en-US" w:eastAsia="ko-KR"/>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Dd reporting</w:t>
            </w:r>
            <w:r w:rsidRPr="00B83143">
              <w:rPr>
                <w:sz w:val="24"/>
                <w:szCs w:val="24"/>
                <w:lang w:val="en-US" w:eastAsia="ko-KR"/>
              </w:rPr>
              <w:t xml:space="preserve">) in FG 59-2-3-5, these are same as </w:t>
            </w:r>
            <w:r w:rsidRPr="00B83143">
              <w:rPr>
                <w:bCs/>
                <w:sz w:val="24"/>
                <w:szCs w:val="24"/>
                <w:lang w:val="en-US"/>
              </w:rPr>
              <w:t>Component 1 (</w:t>
            </w:r>
            <w:r w:rsidRPr="00B83143">
              <w:rPr>
                <w:rFonts w:ascii="Arial" w:eastAsia="SimSun" w:hAnsi="Arial" w:cs="Arial"/>
                <w:color w:val="000000" w:themeColor="text1"/>
                <w:sz w:val="24"/>
                <w:szCs w:val="24"/>
                <w:lang w:eastAsia="zh-CN"/>
              </w:rPr>
              <w:t>Configured minimum quantization range for CJTC Dd reporting</w:t>
            </w:r>
            <w:r w:rsidRPr="00B83143">
              <w:rPr>
                <w:bCs/>
                <w:sz w:val="24"/>
                <w:szCs w:val="24"/>
                <w:lang w:val="en-US"/>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Dd reporting</w:t>
            </w:r>
            <w:r w:rsidRPr="00B83143">
              <w:rPr>
                <w:bCs/>
                <w:sz w:val="24"/>
                <w:szCs w:val="24"/>
                <w:lang w:val="en-US"/>
              </w:rPr>
              <w:t>) in FG 59-2-3-1.</w:t>
            </w:r>
          </w:p>
          <w:p w14:paraId="45FB8322"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themeColor="text1"/>
                <w:sz w:val="24"/>
                <w:szCs w:val="24"/>
                <w:lang w:eastAsia="zh-CN"/>
              </w:rPr>
              <w:t>Configured minimum quantization range for CJTC FO reporting</w:t>
            </w:r>
            <w:r w:rsidRPr="00B83143">
              <w:rPr>
                <w:sz w:val="24"/>
                <w:szCs w:val="24"/>
                <w:lang w:val="en-US" w:eastAsia="ko-KR"/>
              </w:rPr>
              <w:t>) and Component 4 (</w:t>
            </w:r>
            <w:r w:rsidRPr="00B83143">
              <w:rPr>
                <w:rFonts w:ascii="Arial" w:eastAsia="SimSun" w:hAnsi="Arial" w:cs="Arial"/>
                <w:color w:val="000000" w:themeColor="text1"/>
                <w:sz w:val="24"/>
                <w:szCs w:val="24"/>
                <w:lang w:eastAsia="zh-CN"/>
              </w:rPr>
              <w:t>Configured maximum resolution (number of steps) for the quantization alphabet for CJTC FO reporting</w:t>
            </w:r>
            <w:r w:rsidRPr="00B83143">
              <w:rPr>
                <w:sz w:val="24"/>
                <w:szCs w:val="24"/>
                <w:lang w:val="en-US" w:eastAsia="ko-KR"/>
              </w:rPr>
              <w:t>) in FG 59-2-3-5, these are same as Component 1 (</w:t>
            </w:r>
            <w:r w:rsidRPr="00B83143">
              <w:rPr>
                <w:rFonts w:ascii="Arial" w:eastAsia="SimSun" w:hAnsi="Arial" w:cs="Arial"/>
                <w:color w:val="000000" w:themeColor="text1"/>
                <w:sz w:val="24"/>
                <w:szCs w:val="24"/>
                <w:lang w:eastAsia="zh-CN"/>
              </w:rPr>
              <w:t>Configured minimum quantization range for CJTC FO reporting</w:t>
            </w:r>
            <w:r w:rsidRPr="00B83143">
              <w:rPr>
                <w:sz w:val="24"/>
                <w:szCs w:val="24"/>
                <w:lang w:val="en-US" w:eastAsia="ko-KR"/>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FO reporting</w:t>
            </w:r>
            <w:r w:rsidRPr="00B83143">
              <w:rPr>
                <w:sz w:val="24"/>
                <w:szCs w:val="24"/>
                <w:lang w:val="en-US" w:eastAsia="ko-KR"/>
              </w:rPr>
              <w:t>) in FG 59-2-3-2</w:t>
            </w:r>
            <w:r w:rsidRPr="00B83143">
              <w:rPr>
                <w:bCs/>
                <w:sz w:val="24"/>
                <w:szCs w:val="24"/>
                <w:lang w:val="en-US"/>
              </w:rPr>
              <w:t>.</w:t>
            </w:r>
          </w:p>
          <w:p w14:paraId="5CE28837"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5 (</w:t>
            </w:r>
            <w:r w:rsidRPr="00B83143">
              <w:rPr>
                <w:rFonts w:ascii="Arial" w:eastAsia="SimSun" w:hAnsi="Arial" w:cs="Arial"/>
                <w:color w:val="000000" w:themeColor="text1"/>
                <w:sz w:val="24"/>
                <w:szCs w:val="24"/>
                <w:lang w:eastAsia="zh-CN"/>
              </w:rPr>
              <w:t>Supported value of scaling factor X for OCPU calculation</w:t>
            </w:r>
            <w:r w:rsidRPr="00B83143">
              <w:rPr>
                <w:sz w:val="24"/>
                <w:szCs w:val="24"/>
                <w:lang w:val="en-US" w:eastAsia="ko-KR"/>
              </w:rPr>
              <w:t>) in FG 59-2-3-5,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085"/>
              <w:gridCol w:w="4971"/>
              <w:gridCol w:w="1278"/>
              <w:gridCol w:w="951"/>
              <w:gridCol w:w="886"/>
              <w:gridCol w:w="2075"/>
              <w:gridCol w:w="1209"/>
              <w:gridCol w:w="886"/>
              <w:gridCol w:w="886"/>
              <w:gridCol w:w="886"/>
              <w:gridCol w:w="5300"/>
            </w:tblGrid>
            <w:tr w:rsidR="00E5331C" w:rsidRPr="00B83143" w14:paraId="36FAA343"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7990902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59-2-3-5</w:t>
                  </w:r>
                </w:p>
              </w:tc>
              <w:tc>
                <w:tcPr>
                  <w:tcW w:w="2085" w:type="dxa"/>
                  <w:tcBorders>
                    <w:top w:val="single" w:sz="4" w:space="0" w:color="auto"/>
                    <w:left w:val="single" w:sz="4" w:space="0" w:color="auto"/>
                    <w:bottom w:val="single" w:sz="4" w:space="0" w:color="auto"/>
                    <w:right w:val="single" w:sz="4" w:space="0" w:color="auto"/>
                  </w:tcBorders>
                </w:tcPr>
                <w:p w14:paraId="39F710C5"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Dd+FO report</w:t>
                  </w:r>
                </w:p>
              </w:tc>
              <w:tc>
                <w:tcPr>
                  <w:tcW w:w="4971" w:type="dxa"/>
                  <w:tcBorders>
                    <w:top w:val="single" w:sz="4" w:space="0" w:color="auto"/>
                    <w:left w:val="single" w:sz="4" w:space="0" w:color="auto"/>
                    <w:bottom w:val="single" w:sz="4" w:space="0" w:color="auto"/>
                    <w:right w:val="single" w:sz="4" w:space="0" w:color="auto"/>
                  </w:tcBorders>
                </w:tcPr>
                <w:p w14:paraId="564B1EE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minimum quantization range for CJTC Dd reporting</w:t>
                  </w:r>
                </w:p>
                <w:p w14:paraId="1AEE16E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Configured maximum resolution (number of steps) for the quantization alphabet for CJTC Dd reporting</w:t>
                  </w:r>
                </w:p>
                <w:p w14:paraId="3AF18D96"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Configured minimum quantization range for CJTC FO reporting</w:t>
                  </w:r>
                </w:p>
                <w:p w14:paraId="5FD17C0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Configured maximum resolution (number of steps) for the quantization alphabet for CJTC FO reporting</w:t>
                  </w:r>
                </w:p>
                <w:p w14:paraId="028FC56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Supported value of scaling factor X for OCPU calculation</w:t>
                  </w:r>
                </w:p>
              </w:tc>
              <w:tc>
                <w:tcPr>
                  <w:tcW w:w="1278" w:type="dxa"/>
                  <w:tcBorders>
                    <w:top w:val="single" w:sz="4" w:space="0" w:color="auto"/>
                    <w:left w:val="single" w:sz="4" w:space="0" w:color="auto"/>
                    <w:bottom w:val="single" w:sz="4" w:space="0" w:color="auto"/>
                    <w:right w:val="single" w:sz="4" w:space="0" w:color="auto"/>
                  </w:tcBorders>
                </w:tcPr>
                <w:p w14:paraId="6095B8DE"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 59-2-3-1, 59-2-3-2</w:t>
                  </w:r>
                </w:p>
              </w:tc>
              <w:tc>
                <w:tcPr>
                  <w:tcW w:w="951" w:type="dxa"/>
                  <w:tcBorders>
                    <w:top w:val="single" w:sz="4" w:space="0" w:color="auto"/>
                    <w:left w:val="single" w:sz="4" w:space="0" w:color="auto"/>
                    <w:bottom w:val="single" w:sz="4" w:space="0" w:color="auto"/>
                    <w:right w:val="single" w:sz="4" w:space="0" w:color="auto"/>
                  </w:tcBorders>
                </w:tcPr>
                <w:p w14:paraId="6AE2076C"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7C43A4DB"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4A1851AE"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Dd+FO report is not supported</w:t>
                  </w:r>
                </w:p>
              </w:tc>
              <w:tc>
                <w:tcPr>
                  <w:tcW w:w="1209" w:type="dxa"/>
                  <w:tcBorders>
                    <w:top w:val="single" w:sz="4" w:space="0" w:color="auto"/>
                    <w:left w:val="single" w:sz="4" w:space="0" w:color="auto"/>
                    <w:bottom w:val="single" w:sz="4" w:space="0" w:color="auto"/>
                    <w:right w:val="single" w:sz="4" w:space="0" w:color="auto"/>
                  </w:tcBorders>
                </w:tcPr>
                <w:p w14:paraId="22025E4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4FE66F27"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64303F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3FBB13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00" w:type="dxa"/>
                  <w:tcBorders>
                    <w:top w:val="single" w:sz="4" w:space="0" w:color="auto"/>
                    <w:left w:val="single" w:sz="4" w:space="0" w:color="auto"/>
                    <w:bottom w:val="single" w:sz="4" w:space="0" w:color="auto"/>
                    <w:right w:val="single" w:sz="4" w:space="0" w:color="auto"/>
                  </w:tcBorders>
                </w:tcPr>
                <w:p w14:paraId="49CA2AF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{half cyclic prefix, full cyclic prefix}</w:t>
                  </w:r>
                </w:p>
                <w:p w14:paraId="6BDF81CC"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{32, 64, 128, 256}</w:t>
                  </w:r>
                </w:p>
                <w:p w14:paraId="78836C2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{0.1ppm, 0.2ppm}</w:t>
                  </w:r>
                </w:p>
                <w:p w14:paraId="64D9673D"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{16, 32, 256}</w:t>
                  </w:r>
                </w:p>
                <w:p w14:paraId="035A833A"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p w14:paraId="42690968" w14:textId="77777777" w:rsidR="00E5331C" w:rsidRPr="00B83143" w:rsidRDefault="00E5331C" w:rsidP="00E5331C">
                  <w:pPr>
                    <w:pStyle w:val="TAL"/>
                    <w:rPr>
                      <w:color w:val="000000" w:themeColor="text1"/>
                      <w:sz w:val="24"/>
                      <w:szCs w:val="24"/>
                    </w:rPr>
                  </w:pPr>
                </w:p>
                <w:p w14:paraId="529AC39B" w14:textId="77777777" w:rsidR="00E5331C" w:rsidRPr="00B83143" w:rsidRDefault="00E5331C" w:rsidP="00E5331C">
                  <w:pPr>
                    <w:pStyle w:val="TAL"/>
                    <w:rPr>
                      <w:color w:val="000000" w:themeColor="text1"/>
                      <w:sz w:val="24"/>
                      <w:szCs w:val="24"/>
                    </w:rPr>
                  </w:pPr>
                  <w:r w:rsidRPr="00B83143">
                    <w:rPr>
                      <w:color w:val="000000" w:themeColor="text1"/>
                      <w:sz w:val="24"/>
                      <w:szCs w:val="24"/>
                    </w:rPr>
                    <w:t>Note: OCPU =2X.NTRP</w:t>
                  </w:r>
                </w:p>
                <w:p w14:paraId="164EEF92" w14:textId="77777777" w:rsidR="00E5331C" w:rsidRPr="00B83143" w:rsidRDefault="00E5331C" w:rsidP="00E5331C">
                  <w:pPr>
                    <w:pStyle w:val="TAL"/>
                    <w:rPr>
                      <w:color w:val="000000" w:themeColor="text1"/>
                      <w:sz w:val="24"/>
                      <w:szCs w:val="24"/>
                    </w:rPr>
                  </w:pPr>
                </w:p>
                <w:p w14:paraId="6D497AD8" w14:textId="77777777" w:rsidR="00E5331C" w:rsidRPr="00B83143" w:rsidRDefault="00E5331C" w:rsidP="00E5331C">
                  <w:pPr>
                    <w:pStyle w:val="TAL"/>
                    <w:rPr>
                      <w:color w:val="000000" w:themeColor="text1"/>
                      <w:sz w:val="24"/>
                      <w:szCs w:val="24"/>
                    </w:rPr>
                  </w:pPr>
                  <w:r w:rsidRPr="00B83143">
                    <w:rPr>
                      <w:color w:val="000000" w:themeColor="text1"/>
                      <w:sz w:val="24"/>
                      <w:szCs w:val="24"/>
                    </w:rPr>
                    <w:t>Note: parts per million (ppm) of the carrier frequency</w:t>
                  </w:r>
                </w:p>
              </w:tc>
            </w:tr>
          </w:tbl>
          <w:p w14:paraId="4855FF4E" w14:textId="77777777" w:rsidR="00E5331C" w:rsidRPr="00B83143" w:rsidRDefault="00E5331C" w:rsidP="00E5331C">
            <w:pPr>
              <w:pStyle w:val="0Maintext"/>
              <w:spacing w:after="240" w:afterAutospacing="0"/>
              <w:ind w:firstLine="0"/>
              <w:contextualSpacing/>
              <w:rPr>
                <w:sz w:val="24"/>
                <w:szCs w:val="24"/>
                <w:lang w:val="en-US" w:eastAsia="ko-KR"/>
              </w:rPr>
            </w:pPr>
          </w:p>
          <w:p w14:paraId="2630357E"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22</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59-2-3-5,</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2280FAAB"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cs="Times New Roman"/>
                <w:bCs/>
                <w:sz w:val="24"/>
                <w:szCs w:val="24"/>
                <w:lang w:val="en-US"/>
              </w:rPr>
              <w:t xml:space="preserve">For Component 1 and 2, considering combination of these two components, </w:t>
            </w:r>
            <w:r w:rsidRPr="00B83143">
              <w:rPr>
                <w:bCs/>
                <w:sz w:val="24"/>
                <w:szCs w:val="24"/>
                <w:lang w:val="en-US" w:eastAsia="ko-KR"/>
              </w:rPr>
              <w:t xml:space="preserve">larger granularity of Dd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‘half cyclic prefix’ for Component 1).</w:t>
            </w:r>
          </w:p>
          <w:p w14:paraId="491D2812"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cs="Times New Roman"/>
                <w:bCs/>
                <w:sz w:val="24"/>
                <w:szCs w:val="24"/>
                <w:lang w:val="en-US"/>
              </w:rPr>
              <w:t xml:space="preserve">For Component 3 and 4, considering combination of these two components, </w:t>
            </w:r>
            <w:r w:rsidRPr="00B83143">
              <w:rPr>
                <w:bCs/>
                <w:sz w:val="24"/>
                <w:szCs w:val="24"/>
                <w:lang w:val="en-US" w:eastAsia="ko-KR"/>
              </w:rPr>
              <w:t xml:space="preserve">larger granularity of FO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‘0.1ppm’ for Component 3).</w:t>
            </w:r>
          </w:p>
          <w:p w14:paraId="7E970BFC"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cs="Times New Roman"/>
                <w:bCs/>
                <w:sz w:val="24"/>
                <w:szCs w:val="24"/>
                <w:lang w:val="en-US"/>
              </w:rPr>
              <w:t xml:space="preserve">For Component 5,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larger value of per band and per BC capability is the final UE capability of each band.</w:t>
            </w:r>
          </w:p>
          <w:p w14:paraId="03B3AD66" w14:textId="77777777" w:rsidR="00E5331C" w:rsidRPr="00B83143" w:rsidRDefault="00E5331C" w:rsidP="00E5331C">
            <w:pPr>
              <w:pStyle w:val="0Maintext"/>
              <w:spacing w:after="240" w:afterAutospacing="0"/>
              <w:ind w:firstLine="0"/>
              <w:contextualSpacing/>
              <w:rPr>
                <w:sz w:val="24"/>
                <w:szCs w:val="24"/>
                <w:lang w:val="en-US" w:eastAsia="ko-KR"/>
              </w:rPr>
            </w:pPr>
          </w:p>
          <w:p w14:paraId="1F0FD648" w14:textId="77777777" w:rsidR="00E5331C" w:rsidRPr="00B83143" w:rsidRDefault="00E5331C" w:rsidP="00E5331C">
            <w:pPr>
              <w:pStyle w:val="0Maintext"/>
              <w:spacing w:after="240" w:afterAutospacing="0"/>
              <w:ind w:firstLine="0"/>
              <w:contextualSpacing/>
              <w:rPr>
                <w:sz w:val="24"/>
                <w:szCs w:val="24"/>
                <w:lang w:val="en-US" w:eastAsia="ko-KR"/>
              </w:rPr>
            </w:pPr>
          </w:p>
          <w:p w14:paraId="3D9C52C9"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5 (</w:t>
            </w:r>
            <w:r w:rsidRPr="00B83143">
              <w:rPr>
                <w:rFonts w:ascii="Arial" w:eastAsia="SimSun" w:hAnsi="Arial" w:cs="Arial"/>
                <w:color w:val="000000" w:themeColor="text1"/>
                <w:sz w:val="24"/>
                <w:szCs w:val="24"/>
                <w:lang w:eastAsia="zh-CN"/>
              </w:rPr>
              <w:t>Value of X for CPU occupation (OCPU=2X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sz w:val="24"/>
                <w:szCs w:val="24"/>
                <w:lang w:val="en-US" w:eastAsia="ko-KR"/>
              </w:rPr>
              <w:t>) in FG 59-2-3-5a,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11"/>
              <w:gridCol w:w="5012"/>
              <w:gridCol w:w="1252"/>
              <w:gridCol w:w="947"/>
              <w:gridCol w:w="883"/>
              <w:gridCol w:w="2065"/>
              <w:gridCol w:w="1204"/>
              <w:gridCol w:w="883"/>
              <w:gridCol w:w="883"/>
              <w:gridCol w:w="883"/>
              <w:gridCol w:w="5105"/>
            </w:tblGrid>
            <w:tr w:rsidR="00E5331C" w:rsidRPr="00B83143" w14:paraId="1DF45BCF"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3120BF90"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59-2-3-5a</w:t>
                  </w:r>
                </w:p>
              </w:tc>
              <w:tc>
                <w:tcPr>
                  <w:tcW w:w="2211" w:type="dxa"/>
                  <w:tcBorders>
                    <w:top w:val="single" w:sz="4" w:space="0" w:color="auto"/>
                    <w:left w:val="single" w:sz="4" w:space="0" w:color="auto"/>
                    <w:bottom w:val="single" w:sz="4" w:space="0" w:color="auto"/>
                    <w:right w:val="single" w:sz="4" w:space="0" w:color="auto"/>
                  </w:tcBorders>
                </w:tcPr>
                <w:p w14:paraId="5061C94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Dd+FO report processing</w:t>
                  </w:r>
                </w:p>
              </w:tc>
              <w:tc>
                <w:tcPr>
                  <w:tcW w:w="5012" w:type="dxa"/>
                  <w:tcBorders>
                    <w:top w:val="single" w:sz="4" w:space="0" w:color="auto"/>
                    <w:left w:val="single" w:sz="4" w:space="0" w:color="auto"/>
                    <w:bottom w:val="single" w:sz="4" w:space="0" w:color="auto"/>
                    <w:right w:val="single" w:sz="4" w:space="0" w:color="auto"/>
                  </w:tcBorders>
                </w:tcPr>
                <w:p w14:paraId="5273C46B"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TRS resource sets for joint delay and frequency offset report</w:t>
                  </w:r>
                </w:p>
                <w:p w14:paraId="3E4320FA"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TRS resource sets for joint delay and frequency offset report across all CCs in a band when reported per band, and across all CCs in a band combination when reported per BC</w:t>
                  </w:r>
                </w:p>
                <w:p w14:paraId="3054E413"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joint delay and frequency offset report per CC</w:t>
                  </w:r>
                </w:p>
                <w:p w14:paraId="43BE6ACB"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joint delay and frequency offset report across all CCs in a band when reported per band, and across all CCs in a band combination when reported per BC</w:t>
                  </w:r>
                </w:p>
                <w:p w14:paraId="7B13C8E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(OCPU=2X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52" w:type="dxa"/>
                  <w:tcBorders>
                    <w:top w:val="single" w:sz="4" w:space="0" w:color="auto"/>
                    <w:left w:val="single" w:sz="4" w:space="0" w:color="auto"/>
                    <w:bottom w:val="single" w:sz="4" w:space="0" w:color="auto"/>
                    <w:right w:val="single" w:sz="4" w:space="0" w:color="auto"/>
                  </w:tcBorders>
                </w:tcPr>
                <w:p w14:paraId="411054D6"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59-2-3-5</w:t>
                  </w:r>
                </w:p>
              </w:tc>
              <w:tc>
                <w:tcPr>
                  <w:tcW w:w="947" w:type="dxa"/>
                  <w:tcBorders>
                    <w:top w:val="single" w:sz="4" w:space="0" w:color="auto"/>
                    <w:left w:val="single" w:sz="4" w:space="0" w:color="auto"/>
                    <w:bottom w:val="single" w:sz="4" w:space="0" w:color="auto"/>
                    <w:right w:val="single" w:sz="4" w:space="0" w:color="auto"/>
                  </w:tcBorders>
                </w:tcPr>
                <w:p w14:paraId="2A9371AE"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3" w:type="dxa"/>
                  <w:tcBorders>
                    <w:top w:val="single" w:sz="4" w:space="0" w:color="auto"/>
                    <w:left w:val="single" w:sz="4" w:space="0" w:color="auto"/>
                    <w:bottom w:val="single" w:sz="4" w:space="0" w:color="auto"/>
                    <w:right w:val="single" w:sz="4" w:space="0" w:color="auto"/>
                  </w:tcBorders>
                </w:tcPr>
                <w:p w14:paraId="757CF52D"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65" w:type="dxa"/>
                  <w:tcBorders>
                    <w:top w:val="single" w:sz="4" w:space="0" w:color="auto"/>
                    <w:left w:val="single" w:sz="4" w:space="0" w:color="auto"/>
                    <w:bottom w:val="single" w:sz="4" w:space="0" w:color="auto"/>
                    <w:right w:val="single" w:sz="4" w:space="0" w:color="auto"/>
                  </w:tcBorders>
                </w:tcPr>
                <w:p w14:paraId="55D6BECD"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Dd+FO report is not supported</w:t>
                  </w:r>
                </w:p>
              </w:tc>
              <w:tc>
                <w:tcPr>
                  <w:tcW w:w="1204" w:type="dxa"/>
                  <w:tcBorders>
                    <w:top w:val="single" w:sz="4" w:space="0" w:color="auto"/>
                    <w:left w:val="single" w:sz="4" w:space="0" w:color="auto"/>
                    <w:bottom w:val="single" w:sz="4" w:space="0" w:color="auto"/>
                    <w:right w:val="single" w:sz="4" w:space="0" w:color="auto"/>
                  </w:tcBorders>
                </w:tcPr>
                <w:p w14:paraId="2A629744"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3" w:type="dxa"/>
                  <w:tcBorders>
                    <w:top w:val="single" w:sz="4" w:space="0" w:color="auto"/>
                    <w:left w:val="single" w:sz="4" w:space="0" w:color="auto"/>
                    <w:bottom w:val="single" w:sz="4" w:space="0" w:color="auto"/>
                    <w:right w:val="single" w:sz="4" w:space="0" w:color="auto"/>
                  </w:tcBorders>
                </w:tcPr>
                <w:p w14:paraId="2351C88C"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13876938"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4CDC525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105" w:type="dxa"/>
                  <w:tcBorders>
                    <w:top w:val="single" w:sz="4" w:space="0" w:color="auto"/>
                    <w:left w:val="single" w:sz="4" w:space="0" w:color="auto"/>
                    <w:bottom w:val="single" w:sz="4" w:space="0" w:color="auto"/>
                    <w:right w:val="single" w:sz="4" w:space="0" w:color="auto"/>
                  </w:tcBorders>
                </w:tcPr>
                <w:p w14:paraId="3B4F10D8"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63460E60" w14:textId="77777777" w:rsidR="00E5331C" w:rsidRPr="00B83143" w:rsidRDefault="00E5331C" w:rsidP="00E5331C">
                  <w:pPr>
                    <w:pStyle w:val="TAL"/>
                    <w:rPr>
                      <w:color w:val="000000" w:themeColor="text1"/>
                      <w:sz w:val="24"/>
                      <w:szCs w:val="24"/>
                    </w:rPr>
                  </w:pPr>
                </w:p>
                <w:p w14:paraId="11A265E6"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1E2BE70C" w14:textId="77777777" w:rsidR="00E5331C" w:rsidRPr="00B83143" w:rsidRDefault="00E5331C" w:rsidP="00E5331C">
                  <w:pPr>
                    <w:pStyle w:val="TAL"/>
                    <w:rPr>
                      <w:color w:val="000000" w:themeColor="text1"/>
                      <w:sz w:val="24"/>
                      <w:szCs w:val="24"/>
                    </w:rPr>
                  </w:pPr>
                </w:p>
                <w:p w14:paraId="154B7D9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0C1D0516" w14:textId="77777777" w:rsidR="00E5331C" w:rsidRPr="00B83143" w:rsidRDefault="00E5331C" w:rsidP="00E5331C">
                  <w:pPr>
                    <w:pStyle w:val="TAL"/>
                    <w:rPr>
                      <w:color w:val="000000" w:themeColor="text1"/>
                      <w:sz w:val="24"/>
                      <w:szCs w:val="24"/>
                    </w:rPr>
                  </w:pPr>
                </w:p>
                <w:p w14:paraId="5058D59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7B05D478" w14:textId="77777777" w:rsidR="00E5331C" w:rsidRPr="00B83143" w:rsidRDefault="00E5331C" w:rsidP="00E5331C">
                  <w:pPr>
                    <w:pStyle w:val="TAL"/>
                    <w:rPr>
                      <w:color w:val="000000" w:themeColor="text1"/>
                      <w:sz w:val="24"/>
                      <w:szCs w:val="24"/>
                    </w:rPr>
                  </w:pPr>
                </w:p>
                <w:p w14:paraId="29B4F3A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tc>
            </w:tr>
          </w:tbl>
          <w:p w14:paraId="4272DDA1" w14:textId="77777777" w:rsidR="00E5331C" w:rsidRPr="00B83143" w:rsidRDefault="00E5331C" w:rsidP="00E5331C">
            <w:pPr>
              <w:pStyle w:val="0Maintext"/>
              <w:spacing w:after="240" w:afterAutospacing="0"/>
              <w:ind w:firstLine="0"/>
              <w:contextualSpacing/>
              <w:rPr>
                <w:sz w:val="24"/>
                <w:szCs w:val="24"/>
                <w:lang w:val="en-US" w:eastAsia="ko-KR"/>
              </w:rPr>
            </w:pPr>
          </w:p>
          <w:p w14:paraId="4BAD43A0" w14:textId="77777777" w:rsidR="00E5331C" w:rsidRPr="00B83143" w:rsidRDefault="00E5331C" w:rsidP="00E5331C">
            <w:pPr>
              <w:pStyle w:val="0Maintext"/>
              <w:spacing w:after="240" w:afterAutospacing="0"/>
              <w:ind w:firstLine="0"/>
              <w:contextualSpacing/>
              <w:rPr>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23</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59-2-1-10,</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larger value of per band and per BC capability is the final UE capability of each band.</w:t>
            </w:r>
          </w:p>
          <w:p w14:paraId="51083EAB" w14:textId="77777777" w:rsidR="00E5331C" w:rsidRPr="00B83143" w:rsidRDefault="00E5331C" w:rsidP="00E5331C">
            <w:pPr>
              <w:pStyle w:val="0Maintext"/>
              <w:spacing w:after="240" w:afterAutospacing="0"/>
              <w:ind w:firstLine="0"/>
              <w:contextualSpacing/>
              <w:rPr>
                <w:sz w:val="24"/>
                <w:szCs w:val="24"/>
                <w:lang w:val="en-US" w:eastAsia="ko-KR"/>
              </w:rPr>
            </w:pPr>
          </w:p>
          <w:p w14:paraId="44591564" w14:textId="77777777" w:rsidR="00E5331C" w:rsidRPr="00B83143" w:rsidRDefault="00E5331C" w:rsidP="00E5331C">
            <w:pPr>
              <w:pStyle w:val="0Maintext"/>
              <w:spacing w:after="240" w:afterAutospacing="0"/>
              <w:ind w:firstLine="0"/>
              <w:contextualSpacing/>
              <w:rPr>
                <w:sz w:val="24"/>
                <w:szCs w:val="24"/>
                <w:lang w:val="en-US" w:eastAsia="ko-KR"/>
              </w:rPr>
            </w:pPr>
          </w:p>
          <w:p w14:paraId="28966D0E"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59-2-3-10 (</w:t>
            </w:r>
            <w:r w:rsidRPr="00B83143">
              <w:rPr>
                <w:rFonts w:ascii="Arial" w:eastAsia="SimSun" w:hAnsi="Arial" w:cs="Arial"/>
                <w:color w:val="000000" w:themeColor="text1"/>
                <w:sz w:val="24"/>
                <w:szCs w:val="24"/>
                <w:lang w:eastAsia="zh-CN"/>
              </w:rPr>
              <w:t>Support of relaxed timeline for joint triggering of CJTC Dd and Rel-18 eType-II CJT, i.e., Drelax = drelax</w:t>
            </w:r>
            <w:r w:rsidRPr="00B83143">
              <w:rPr>
                <w:sz w:val="24"/>
                <w:szCs w:val="24"/>
                <w:lang w:val="en-US" w:eastAsia="ko-KR"/>
              </w:rPr>
              <w:t>), if a UE reports smaller value,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0"/>
              <w:gridCol w:w="4868"/>
              <w:gridCol w:w="1274"/>
              <w:gridCol w:w="951"/>
              <w:gridCol w:w="886"/>
              <w:gridCol w:w="2178"/>
              <w:gridCol w:w="1209"/>
              <w:gridCol w:w="886"/>
              <w:gridCol w:w="886"/>
              <w:gridCol w:w="886"/>
              <w:gridCol w:w="5260"/>
            </w:tblGrid>
            <w:tr w:rsidR="00E5331C" w:rsidRPr="00B83143" w14:paraId="38883367" w14:textId="77777777" w:rsidTr="00615A44">
              <w:trPr>
                <w:trHeight w:val="14"/>
              </w:trPr>
              <w:tc>
                <w:tcPr>
                  <w:tcW w:w="0" w:type="auto"/>
                  <w:tcBorders>
                    <w:top w:val="single" w:sz="4" w:space="0" w:color="auto"/>
                    <w:left w:val="single" w:sz="4" w:space="0" w:color="auto"/>
                    <w:bottom w:val="single" w:sz="4" w:space="0" w:color="auto"/>
                    <w:right w:val="single" w:sz="4" w:space="0" w:color="auto"/>
                  </w:tcBorders>
                </w:tcPr>
                <w:p w14:paraId="2DE26FC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59-2-3-10</w:t>
                  </w:r>
                </w:p>
              </w:tc>
              <w:tc>
                <w:tcPr>
                  <w:tcW w:w="2130" w:type="dxa"/>
                  <w:tcBorders>
                    <w:top w:val="single" w:sz="4" w:space="0" w:color="auto"/>
                    <w:left w:val="single" w:sz="4" w:space="0" w:color="auto"/>
                    <w:bottom w:val="single" w:sz="4" w:space="0" w:color="auto"/>
                    <w:right w:val="single" w:sz="4" w:space="0" w:color="auto"/>
                  </w:tcBorders>
                </w:tcPr>
                <w:p w14:paraId="62E60565"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Relaxed timeline for joint triggering of CJTC Dd and Rel-18 eType-II CJT</w:t>
                  </w:r>
                </w:p>
              </w:tc>
              <w:tc>
                <w:tcPr>
                  <w:tcW w:w="4868" w:type="dxa"/>
                  <w:tcBorders>
                    <w:top w:val="single" w:sz="4" w:space="0" w:color="auto"/>
                    <w:left w:val="single" w:sz="4" w:space="0" w:color="auto"/>
                    <w:bottom w:val="single" w:sz="4" w:space="0" w:color="auto"/>
                    <w:right w:val="single" w:sz="4" w:space="0" w:color="auto"/>
                  </w:tcBorders>
                </w:tcPr>
                <w:p w14:paraId="2D69DC1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Support of relaxed timeline for joint triggering of CJTC Dd and Rel-18 eType-II CJT, i.e., Drelax = drelax</w:t>
                  </w:r>
                </w:p>
              </w:tc>
              <w:tc>
                <w:tcPr>
                  <w:tcW w:w="1274" w:type="dxa"/>
                  <w:tcBorders>
                    <w:top w:val="single" w:sz="4" w:space="0" w:color="auto"/>
                    <w:left w:val="single" w:sz="4" w:space="0" w:color="auto"/>
                    <w:bottom w:val="single" w:sz="4" w:space="0" w:color="auto"/>
                    <w:right w:val="single" w:sz="4" w:space="0" w:color="auto"/>
                  </w:tcBorders>
                </w:tcPr>
                <w:p w14:paraId="512C52FD"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59-2-3-7</w:t>
                  </w:r>
                </w:p>
              </w:tc>
              <w:tc>
                <w:tcPr>
                  <w:tcW w:w="951" w:type="dxa"/>
                  <w:tcBorders>
                    <w:top w:val="single" w:sz="4" w:space="0" w:color="auto"/>
                    <w:left w:val="single" w:sz="4" w:space="0" w:color="auto"/>
                    <w:bottom w:val="single" w:sz="4" w:space="0" w:color="auto"/>
                    <w:right w:val="single" w:sz="4" w:space="0" w:color="auto"/>
                  </w:tcBorders>
                </w:tcPr>
                <w:p w14:paraId="2C789372"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28BD4698"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178" w:type="dxa"/>
                  <w:tcBorders>
                    <w:top w:val="single" w:sz="4" w:space="0" w:color="auto"/>
                    <w:left w:val="single" w:sz="4" w:space="0" w:color="auto"/>
                    <w:bottom w:val="single" w:sz="4" w:space="0" w:color="auto"/>
                    <w:right w:val="single" w:sz="4" w:space="0" w:color="auto"/>
                  </w:tcBorders>
                </w:tcPr>
                <w:p w14:paraId="004A0852"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Relaxed timeline for joint triggering od CJTC Dd and Rel-18 eType-II CJT is not supported, i.e., Drelax = 0</w:t>
                  </w:r>
                </w:p>
              </w:tc>
              <w:tc>
                <w:tcPr>
                  <w:tcW w:w="1209" w:type="dxa"/>
                  <w:tcBorders>
                    <w:top w:val="single" w:sz="4" w:space="0" w:color="auto"/>
                    <w:left w:val="single" w:sz="4" w:space="0" w:color="auto"/>
                    <w:bottom w:val="single" w:sz="4" w:space="0" w:color="auto"/>
                    <w:right w:val="single" w:sz="4" w:space="0" w:color="auto"/>
                  </w:tcBorders>
                </w:tcPr>
                <w:p w14:paraId="332DCFC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F88387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7EC1B08"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7D5D2E8"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5108CF51"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candidate values:</w:t>
                  </w:r>
                </w:p>
                <w:p w14:paraId="5A0649BD" w14:textId="77777777" w:rsidR="00E5331C" w:rsidRPr="00B83143" w:rsidRDefault="00E5331C" w:rsidP="00E5331C">
                  <w:pPr>
                    <w:pStyle w:val="TAL"/>
                    <w:rPr>
                      <w:color w:val="000000" w:themeColor="text1"/>
                      <w:sz w:val="24"/>
                      <w:szCs w:val="24"/>
                    </w:rPr>
                  </w:pPr>
                  <w:r w:rsidRPr="00B83143">
                    <w:rPr>
                      <w:color w:val="000000" w:themeColor="text1"/>
                      <w:sz w:val="24"/>
                      <w:szCs w:val="24"/>
                    </w:rPr>
                    <w:t>15kHz SCS: {2, 4, 8}</w:t>
                  </w:r>
                </w:p>
                <w:p w14:paraId="3E47C668" w14:textId="77777777" w:rsidR="00E5331C" w:rsidRPr="00B83143" w:rsidRDefault="00E5331C" w:rsidP="00E5331C">
                  <w:pPr>
                    <w:pStyle w:val="TAL"/>
                    <w:rPr>
                      <w:color w:val="000000" w:themeColor="text1"/>
                      <w:sz w:val="24"/>
                      <w:szCs w:val="24"/>
                    </w:rPr>
                  </w:pPr>
                  <w:r w:rsidRPr="00B83143">
                    <w:rPr>
                      <w:color w:val="000000" w:themeColor="text1"/>
                      <w:sz w:val="24"/>
                      <w:szCs w:val="24"/>
                    </w:rPr>
                    <w:t>30kHz SCS: {4, 8, 14, 28}</w:t>
                  </w:r>
                </w:p>
                <w:p w14:paraId="62934917" w14:textId="77777777" w:rsidR="00E5331C" w:rsidRPr="00B83143" w:rsidRDefault="00E5331C" w:rsidP="00E5331C">
                  <w:pPr>
                    <w:pStyle w:val="TAL"/>
                    <w:rPr>
                      <w:color w:val="000000" w:themeColor="text1"/>
                      <w:sz w:val="24"/>
                      <w:szCs w:val="24"/>
                    </w:rPr>
                  </w:pPr>
                  <w:r w:rsidRPr="00B83143">
                    <w:rPr>
                      <w:color w:val="000000" w:themeColor="text1"/>
                      <w:sz w:val="24"/>
                      <w:szCs w:val="24"/>
                    </w:rPr>
                    <w:t>60kHz SCS: {8,14, 28}</w:t>
                  </w:r>
                </w:p>
                <w:p w14:paraId="4767D1DE" w14:textId="77777777" w:rsidR="00E5331C" w:rsidRPr="00B83143" w:rsidRDefault="00E5331C" w:rsidP="00E5331C">
                  <w:pPr>
                    <w:pStyle w:val="TAL"/>
                    <w:rPr>
                      <w:color w:val="000000" w:themeColor="text1"/>
                      <w:sz w:val="24"/>
                      <w:szCs w:val="24"/>
                    </w:rPr>
                  </w:pPr>
                  <w:r w:rsidRPr="00B83143">
                    <w:rPr>
                      <w:color w:val="000000" w:themeColor="text1"/>
                      <w:sz w:val="24"/>
                      <w:szCs w:val="24"/>
                    </w:rPr>
                    <w:t>120kHz SCS: {14,28, 56}</w:t>
                  </w:r>
                </w:p>
                <w:p w14:paraId="74EB1BAB" w14:textId="77777777" w:rsidR="00E5331C" w:rsidRPr="00B83143" w:rsidRDefault="00E5331C" w:rsidP="00E5331C">
                  <w:pPr>
                    <w:pStyle w:val="TAL"/>
                    <w:rPr>
                      <w:color w:val="000000" w:themeColor="text1"/>
                      <w:sz w:val="24"/>
                      <w:szCs w:val="24"/>
                    </w:rPr>
                  </w:pPr>
                  <w:r w:rsidRPr="00B83143">
                    <w:rPr>
                      <w:color w:val="000000" w:themeColor="text1"/>
                      <w:sz w:val="24"/>
                      <w:szCs w:val="24"/>
                    </w:rPr>
                    <w:t>480kHz SCS: {56, 112, 224}</w:t>
                  </w:r>
                </w:p>
                <w:p w14:paraId="7A917025" w14:textId="77777777" w:rsidR="00E5331C" w:rsidRPr="00B83143" w:rsidRDefault="00E5331C" w:rsidP="00E5331C">
                  <w:pPr>
                    <w:pStyle w:val="TAL"/>
                    <w:rPr>
                      <w:color w:val="000000" w:themeColor="text1"/>
                      <w:sz w:val="24"/>
                      <w:szCs w:val="24"/>
                    </w:rPr>
                  </w:pPr>
                  <w:r w:rsidRPr="00B83143">
                    <w:rPr>
                      <w:color w:val="000000" w:themeColor="text1"/>
                      <w:sz w:val="24"/>
                      <w:szCs w:val="24"/>
                    </w:rPr>
                    <w:t>960kHz SCS: {112, 224, 448}</w:t>
                  </w:r>
                </w:p>
              </w:tc>
            </w:tr>
          </w:tbl>
          <w:p w14:paraId="5C28C8EA" w14:textId="77777777" w:rsidR="00E5331C" w:rsidRPr="00B83143" w:rsidRDefault="00E5331C" w:rsidP="00E5331C">
            <w:pPr>
              <w:pStyle w:val="0Maintext"/>
              <w:spacing w:after="240" w:afterAutospacing="0"/>
              <w:ind w:firstLine="0"/>
              <w:contextualSpacing/>
              <w:rPr>
                <w:sz w:val="24"/>
                <w:szCs w:val="24"/>
                <w:lang w:val="en-US" w:eastAsia="ko-KR"/>
              </w:rPr>
            </w:pPr>
          </w:p>
          <w:p w14:paraId="23B09253" w14:textId="77777777" w:rsidR="00E5331C" w:rsidRPr="00B83143" w:rsidRDefault="00E5331C" w:rsidP="00E5331C">
            <w:pPr>
              <w:pStyle w:val="0Maintext"/>
              <w:spacing w:after="240" w:afterAutospacing="0"/>
              <w:ind w:firstLine="0"/>
              <w:contextualSpacing/>
              <w:rPr>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24</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59-2-1-10,</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larger value of per band and per BC capability is the final UE capability of each band.</w:t>
            </w:r>
          </w:p>
          <w:p w14:paraId="47EA4169" w14:textId="77777777" w:rsidR="00E5331C" w:rsidRPr="00B83143" w:rsidRDefault="00E5331C" w:rsidP="00E5331C">
            <w:pPr>
              <w:pStyle w:val="0Maintext"/>
              <w:spacing w:after="240" w:afterAutospacing="0"/>
              <w:ind w:firstLine="0"/>
              <w:contextualSpacing/>
              <w:rPr>
                <w:sz w:val="24"/>
                <w:szCs w:val="24"/>
                <w:lang w:val="en-US" w:eastAsia="ko-KR"/>
              </w:rPr>
            </w:pPr>
          </w:p>
          <w:p w14:paraId="00DC2906"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59-2-1-5e (</w:t>
            </w:r>
            <w:r w:rsidRPr="00B83143">
              <w:rPr>
                <w:rFonts w:ascii="Arial" w:eastAsia="SimSun" w:hAnsi="Arial" w:cs="Arial"/>
                <w:color w:val="000000" w:themeColor="text1"/>
                <w:sz w:val="24"/>
                <w:szCs w:val="24"/>
                <w:lang w:eastAsia="zh-CN"/>
              </w:rPr>
              <w:t>Supported maximum number of aperiodic CSI-RS resources groups that can be configured in the same CSI report setting for extended Rel-18 Type-II Doppler codebook for up to 128 ports</w:t>
            </w:r>
            <w:r w:rsidRPr="00B83143">
              <w:rPr>
                <w:sz w:val="24"/>
                <w:szCs w:val="24"/>
                <w:lang w:val="en-US" w:eastAsia="ko-KR"/>
              </w:rPr>
              <w:t xml:space="preserve">),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155"/>
              <w:gridCol w:w="4982"/>
              <w:gridCol w:w="1284"/>
              <w:gridCol w:w="1014"/>
              <w:gridCol w:w="885"/>
              <w:gridCol w:w="1872"/>
              <w:gridCol w:w="1207"/>
              <w:gridCol w:w="885"/>
              <w:gridCol w:w="885"/>
              <w:gridCol w:w="885"/>
              <w:gridCol w:w="5325"/>
            </w:tblGrid>
            <w:tr w:rsidR="00E5331C" w:rsidRPr="00B83143" w14:paraId="130441CD" w14:textId="77777777" w:rsidTr="00615A44">
              <w:trPr>
                <w:trHeight w:val="13"/>
              </w:trPr>
              <w:tc>
                <w:tcPr>
                  <w:tcW w:w="0" w:type="auto"/>
                  <w:tcBorders>
                    <w:top w:val="single" w:sz="4" w:space="0" w:color="auto"/>
                    <w:left w:val="single" w:sz="4" w:space="0" w:color="auto"/>
                    <w:bottom w:val="single" w:sz="4" w:space="0" w:color="auto"/>
                    <w:right w:val="single" w:sz="4" w:space="0" w:color="auto"/>
                  </w:tcBorders>
                </w:tcPr>
                <w:p w14:paraId="191E706C"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59-2-1-5e</w:t>
                  </w:r>
                </w:p>
              </w:tc>
              <w:tc>
                <w:tcPr>
                  <w:tcW w:w="2155" w:type="dxa"/>
                  <w:tcBorders>
                    <w:top w:val="single" w:sz="4" w:space="0" w:color="auto"/>
                    <w:left w:val="single" w:sz="4" w:space="0" w:color="auto"/>
                    <w:bottom w:val="single" w:sz="4" w:space="0" w:color="auto"/>
                    <w:right w:val="single" w:sz="4" w:space="0" w:color="auto"/>
                  </w:tcBorders>
                </w:tcPr>
                <w:p w14:paraId="3FCB9D4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Maximum number of aperiodic CSI-RS resources </w:t>
                  </w:r>
                  <w:r w:rsidRPr="00B83143">
                    <w:rPr>
                      <w:rFonts w:eastAsia="SimSun" w:cs="Arial"/>
                      <w:color w:val="000000"/>
                      <w:sz w:val="24"/>
                      <w:szCs w:val="24"/>
                      <w:lang w:val="en-GB" w:eastAsia="zh-CN"/>
                    </w:rPr>
                    <w:lastRenderedPageBreak/>
                    <w:t>groups that can be configured in the same CSI report setting for extended Rel-18 Type-II Doppler codebook for up to 128 ports</w:t>
                  </w:r>
                </w:p>
              </w:tc>
              <w:tc>
                <w:tcPr>
                  <w:tcW w:w="4982" w:type="dxa"/>
                  <w:tcBorders>
                    <w:top w:val="single" w:sz="4" w:space="0" w:color="auto"/>
                    <w:left w:val="single" w:sz="4" w:space="0" w:color="auto"/>
                    <w:bottom w:val="single" w:sz="4" w:space="0" w:color="auto"/>
                    <w:right w:val="single" w:sz="4" w:space="0" w:color="auto"/>
                  </w:tcBorders>
                </w:tcPr>
                <w:p w14:paraId="015D7B0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lastRenderedPageBreak/>
                    <w:t xml:space="preserve">Supported maximum number of aperiodic CSI-RS resources groups that can be configured in the same CSI report setting for </w:t>
                  </w:r>
                  <w:r w:rsidRPr="00B83143">
                    <w:rPr>
                      <w:rFonts w:eastAsia="SimSun" w:cs="Arial"/>
                      <w:color w:val="000000" w:themeColor="text1"/>
                      <w:sz w:val="24"/>
                      <w:szCs w:val="24"/>
                      <w:lang w:eastAsia="zh-CN"/>
                    </w:rPr>
                    <w:lastRenderedPageBreak/>
                    <w:t>extended Rel-18 Type-II Doppler codebook for up to 128 ports</w:t>
                  </w:r>
                </w:p>
              </w:tc>
              <w:tc>
                <w:tcPr>
                  <w:tcW w:w="1284" w:type="dxa"/>
                  <w:tcBorders>
                    <w:top w:val="single" w:sz="4" w:space="0" w:color="auto"/>
                    <w:left w:val="single" w:sz="4" w:space="0" w:color="auto"/>
                    <w:bottom w:val="single" w:sz="4" w:space="0" w:color="auto"/>
                    <w:right w:val="single" w:sz="4" w:space="0" w:color="auto"/>
                  </w:tcBorders>
                </w:tcPr>
                <w:p w14:paraId="7A46AA8A"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lastRenderedPageBreak/>
                    <w:t>59-2-1-5</w:t>
                  </w:r>
                </w:p>
              </w:tc>
              <w:tc>
                <w:tcPr>
                  <w:tcW w:w="1014" w:type="dxa"/>
                  <w:tcBorders>
                    <w:top w:val="single" w:sz="4" w:space="0" w:color="auto"/>
                    <w:left w:val="single" w:sz="4" w:space="0" w:color="auto"/>
                    <w:bottom w:val="single" w:sz="4" w:space="0" w:color="auto"/>
                    <w:right w:val="single" w:sz="4" w:space="0" w:color="auto"/>
                  </w:tcBorders>
                </w:tcPr>
                <w:p w14:paraId="040963E7"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774A45D8"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72" w:type="dxa"/>
                  <w:tcBorders>
                    <w:top w:val="single" w:sz="4" w:space="0" w:color="auto"/>
                    <w:left w:val="single" w:sz="4" w:space="0" w:color="auto"/>
                    <w:bottom w:val="single" w:sz="4" w:space="0" w:color="auto"/>
                    <w:right w:val="single" w:sz="4" w:space="0" w:color="auto"/>
                  </w:tcBorders>
                </w:tcPr>
                <w:p w14:paraId="776660C2" w14:textId="77777777" w:rsidR="00E5331C" w:rsidRPr="00B83143" w:rsidRDefault="00E5331C" w:rsidP="00E5331C">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2D9AE4E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2A4BE6C1"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3CE0517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04A2AD9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25" w:type="dxa"/>
                  <w:tcBorders>
                    <w:top w:val="single" w:sz="4" w:space="0" w:color="auto"/>
                    <w:left w:val="single" w:sz="4" w:space="0" w:color="auto"/>
                    <w:bottom w:val="single" w:sz="4" w:space="0" w:color="auto"/>
                    <w:right w:val="single" w:sz="4" w:space="0" w:color="auto"/>
                  </w:tcBorders>
                </w:tcPr>
                <w:p w14:paraId="6FE9F50F" w14:textId="77777777" w:rsidR="00E5331C" w:rsidRPr="00B83143" w:rsidRDefault="00E5331C" w:rsidP="00E5331C">
                  <w:pPr>
                    <w:pStyle w:val="TAL"/>
                    <w:rPr>
                      <w:color w:val="000000" w:themeColor="text1"/>
                      <w:sz w:val="24"/>
                      <w:szCs w:val="24"/>
                    </w:rPr>
                  </w:pPr>
                  <w:r w:rsidRPr="00B83143">
                    <w:rPr>
                      <w:color w:val="000000" w:themeColor="text1"/>
                      <w:sz w:val="24"/>
                      <w:szCs w:val="24"/>
                    </w:rPr>
                    <w:t>Candidate values: {4, 8, 12}</w:t>
                  </w:r>
                </w:p>
                <w:p w14:paraId="7D6B28AC" w14:textId="77777777" w:rsidR="00E5331C" w:rsidRPr="00B83143" w:rsidRDefault="00E5331C" w:rsidP="00E5331C">
                  <w:pPr>
                    <w:pStyle w:val="TAL"/>
                    <w:rPr>
                      <w:color w:val="000000" w:themeColor="text1"/>
                      <w:sz w:val="24"/>
                      <w:szCs w:val="24"/>
                    </w:rPr>
                  </w:pPr>
                </w:p>
              </w:tc>
            </w:tr>
          </w:tbl>
          <w:p w14:paraId="255D1DEE" w14:textId="77777777" w:rsidR="00E5331C" w:rsidRPr="00B83143" w:rsidRDefault="00E5331C" w:rsidP="00E5331C">
            <w:pPr>
              <w:pStyle w:val="0Maintext"/>
              <w:spacing w:after="240" w:afterAutospacing="0"/>
              <w:ind w:firstLine="0"/>
              <w:contextualSpacing/>
              <w:rPr>
                <w:sz w:val="24"/>
                <w:szCs w:val="24"/>
                <w:lang w:val="en-US" w:eastAsia="ko-KR"/>
              </w:rPr>
            </w:pPr>
          </w:p>
          <w:p w14:paraId="0051FFBE"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25</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59-2-1-5e,</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intersection/minimum value of per band and per BC capability is the final UE capability of each band.</w:t>
            </w:r>
          </w:p>
          <w:p w14:paraId="64CCCC0D" w14:textId="77777777" w:rsidR="00E5331C" w:rsidRPr="00B83143" w:rsidRDefault="00E5331C" w:rsidP="00E5331C">
            <w:pPr>
              <w:pStyle w:val="0Maintext"/>
              <w:spacing w:after="240" w:afterAutospacing="0"/>
              <w:ind w:firstLine="0"/>
              <w:contextualSpacing/>
              <w:rPr>
                <w:sz w:val="24"/>
                <w:szCs w:val="24"/>
                <w:lang w:val="en-US" w:eastAsia="ko-KR"/>
              </w:rPr>
            </w:pPr>
          </w:p>
          <w:p w14:paraId="1FBCF920" w14:textId="77777777" w:rsidR="00E5331C" w:rsidRPr="00B83143" w:rsidRDefault="00E5331C" w:rsidP="00E5331C">
            <w:pPr>
              <w:pStyle w:val="0Maintext"/>
              <w:spacing w:after="240" w:afterAutospacing="0"/>
              <w:ind w:firstLine="0"/>
              <w:contextualSpacing/>
              <w:rPr>
                <w:sz w:val="24"/>
                <w:szCs w:val="24"/>
                <w:lang w:val="en-US" w:eastAsia="ko-KR"/>
              </w:rPr>
            </w:pPr>
          </w:p>
          <w:p w14:paraId="2FADFFCA"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1 (</w:t>
            </w:r>
            <w:r w:rsidRPr="00B83143">
              <w:rPr>
                <w:rFonts w:ascii="Arial" w:eastAsia="SimSun" w:hAnsi="Arial" w:cs="Arial"/>
                <w:color w:val="000000" w:themeColor="text1"/>
                <w:sz w:val="24"/>
                <w:szCs w:val="24"/>
                <w:lang w:eastAsia="zh-CN"/>
              </w:rPr>
              <w:t>Aperiodic CSI report timing relaxation, w, extended Rel-18 Type-II Doppler codebook for up to 128 ports</w:t>
            </w:r>
            <w:r w:rsidRPr="00B83143">
              <w:rPr>
                <w:bCs/>
                <w:sz w:val="24"/>
                <w:szCs w:val="24"/>
                <w:lang w:val="en-US"/>
              </w:rPr>
              <w:t xml:space="preserve">) in FG 59-2-1-5l, </w:t>
            </w:r>
            <w:r w:rsidRPr="00B83143">
              <w:rPr>
                <w:sz w:val="24"/>
                <w:szCs w:val="24"/>
                <w:lang w:val="en-US" w:eastAsia="ko-KR"/>
              </w:rPr>
              <w:t xml:space="preserve">if a UE reports smaller value (i.e., </w:t>
            </w:r>
            <w:r w:rsidRPr="00B83143">
              <w:rPr>
                <w:color w:val="000000" w:themeColor="text1"/>
                <w:sz w:val="24"/>
                <w:szCs w:val="24"/>
              </w:rPr>
              <w:t>14*(KP–1)*d)</w:t>
            </w:r>
            <w:r w:rsidRPr="00B83143">
              <w:rPr>
                <w:sz w:val="24"/>
                <w:szCs w:val="24"/>
                <w:lang w:val="en-US" w:eastAsia="ko-KR"/>
              </w:rPr>
              <w:t>,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p w14:paraId="413AC6F1"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2 (</w:t>
            </w:r>
            <w:r w:rsidRPr="00B83143">
              <w:rPr>
                <w:rFonts w:ascii="Arial" w:eastAsia="SimSun" w:hAnsi="Arial" w:cs="Arial"/>
                <w:color w:val="000000" w:themeColor="text1"/>
                <w:sz w:val="24"/>
                <w:szCs w:val="24"/>
                <w:lang w:eastAsia="zh-CN"/>
              </w:rPr>
              <w:t>Aperiodic CSI report timing relaxation, type, for extended Rel-18 Type-II Doppler codebook for up to 128 ports</w:t>
            </w:r>
            <w:r w:rsidRPr="00B83143">
              <w:rPr>
                <w:sz w:val="24"/>
                <w:szCs w:val="24"/>
                <w:lang w:val="en-US" w:eastAsia="ko-KR"/>
              </w:rPr>
              <w:t>) in FG 59-2-1-5l, CAP2 provides more relaxed timeline than CAP1, which can mean that the UE reporting CAP1 is high-capable UE rather than another UE reporting CAP2. Hence, if a UE reports CAP1 and/or CAP2 for per band and/or per BC, then the final UE capability can be determined as CAP2.</w:t>
            </w:r>
          </w:p>
          <w:tbl>
            <w:tblPr>
              <w:tblW w:w="2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269"/>
              <w:gridCol w:w="4929"/>
              <w:gridCol w:w="1280"/>
              <w:gridCol w:w="1018"/>
              <w:gridCol w:w="889"/>
              <w:gridCol w:w="1843"/>
              <w:gridCol w:w="1212"/>
              <w:gridCol w:w="889"/>
              <w:gridCol w:w="889"/>
              <w:gridCol w:w="889"/>
              <w:gridCol w:w="5364"/>
            </w:tblGrid>
            <w:tr w:rsidR="00E5331C" w:rsidRPr="00B83143" w14:paraId="31E1904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6EEEE3C"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59-2-1-5l</w:t>
                  </w:r>
                </w:p>
              </w:tc>
              <w:tc>
                <w:tcPr>
                  <w:tcW w:w="2269" w:type="dxa"/>
                  <w:tcBorders>
                    <w:top w:val="single" w:sz="4" w:space="0" w:color="auto"/>
                    <w:left w:val="single" w:sz="4" w:space="0" w:color="auto"/>
                    <w:bottom w:val="single" w:sz="4" w:space="0" w:color="auto"/>
                    <w:right w:val="single" w:sz="4" w:space="0" w:color="auto"/>
                  </w:tcBorders>
                </w:tcPr>
                <w:p w14:paraId="17362FBE"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Processing timeline for CSI reference slot for extended Rel-18 Type-II Doppler codebook for up to 128 ports</w:t>
                  </w:r>
                </w:p>
              </w:tc>
              <w:tc>
                <w:tcPr>
                  <w:tcW w:w="4929" w:type="dxa"/>
                  <w:tcBorders>
                    <w:top w:val="single" w:sz="4" w:space="0" w:color="auto"/>
                    <w:left w:val="single" w:sz="4" w:space="0" w:color="auto"/>
                    <w:bottom w:val="single" w:sz="4" w:space="0" w:color="auto"/>
                    <w:right w:val="single" w:sz="4" w:space="0" w:color="auto"/>
                  </w:tcBorders>
                </w:tcPr>
                <w:p w14:paraId="14D24B7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Aperiodic CSI report timing relaxation, w, extended Rel-18 Type-II Doppler codebook for up to 128 ports</w:t>
                  </w:r>
                </w:p>
                <w:p w14:paraId="62A6CE7A"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Aperiodic CSI report timing relaxation, type, for extended Rel-18 Type-II Doppler codebook for up to 128 ports</w:t>
                  </w:r>
                </w:p>
              </w:tc>
              <w:tc>
                <w:tcPr>
                  <w:tcW w:w="1280" w:type="dxa"/>
                  <w:tcBorders>
                    <w:top w:val="single" w:sz="4" w:space="0" w:color="auto"/>
                    <w:left w:val="single" w:sz="4" w:space="0" w:color="auto"/>
                    <w:bottom w:val="single" w:sz="4" w:space="0" w:color="auto"/>
                    <w:right w:val="single" w:sz="4" w:space="0" w:color="auto"/>
                  </w:tcBorders>
                </w:tcPr>
                <w:p w14:paraId="344C16E2"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59-2-1-5</w:t>
                  </w:r>
                </w:p>
              </w:tc>
              <w:tc>
                <w:tcPr>
                  <w:tcW w:w="1018" w:type="dxa"/>
                  <w:tcBorders>
                    <w:top w:val="single" w:sz="4" w:space="0" w:color="auto"/>
                    <w:left w:val="single" w:sz="4" w:space="0" w:color="auto"/>
                    <w:bottom w:val="single" w:sz="4" w:space="0" w:color="auto"/>
                    <w:right w:val="single" w:sz="4" w:space="0" w:color="auto"/>
                  </w:tcBorders>
                </w:tcPr>
                <w:p w14:paraId="6616998A"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0C0D413E"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43" w:type="dxa"/>
                  <w:tcBorders>
                    <w:top w:val="single" w:sz="4" w:space="0" w:color="auto"/>
                    <w:left w:val="single" w:sz="4" w:space="0" w:color="auto"/>
                    <w:bottom w:val="single" w:sz="4" w:space="0" w:color="auto"/>
                    <w:right w:val="single" w:sz="4" w:space="0" w:color="auto"/>
                  </w:tcBorders>
                </w:tcPr>
                <w:p w14:paraId="738C8F88" w14:textId="77777777" w:rsidR="00E5331C" w:rsidRPr="00B83143" w:rsidRDefault="00E5331C" w:rsidP="00E5331C">
                  <w:pPr>
                    <w:rPr>
                      <w:rFonts w:eastAsia="SimSun" w:cs="Arial"/>
                      <w:color w:val="000000"/>
                      <w:sz w:val="24"/>
                      <w:szCs w:val="24"/>
                      <w:lang w:eastAsia="zh-CN"/>
                    </w:rPr>
                  </w:pPr>
                </w:p>
              </w:tc>
              <w:tc>
                <w:tcPr>
                  <w:tcW w:w="1212" w:type="dxa"/>
                  <w:tcBorders>
                    <w:top w:val="single" w:sz="4" w:space="0" w:color="auto"/>
                    <w:left w:val="single" w:sz="4" w:space="0" w:color="auto"/>
                    <w:bottom w:val="single" w:sz="4" w:space="0" w:color="auto"/>
                    <w:right w:val="single" w:sz="4" w:space="0" w:color="auto"/>
                  </w:tcBorders>
                </w:tcPr>
                <w:p w14:paraId="726B547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1A93F6A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396B338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60A46C0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64" w:type="dxa"/>
                  <w:tcBorders>
                    <w:top w:val="single" w:sz="4" w:space="0" w:color="auto"/>
                    <w:left w:val="single" w:sz="4" w:space="0" w:color="auto"/>
                    <w:bottom w:val="single" w:sz="4" w:space="0" w:color="auto"/>
                    <w:right w:val="single" w:sz="4" w:space="0" w:color="auto"/>
                  </w:tcBorders>
                </w:tcPr>
                <w:p w14:paraId="1ED0316A"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Component 1 candidate values: </w:t>
                  </w:r>
                </w:p>
                <w:p w14:paraId="34047B30" w14:textId="77777777" w:rsidR="00E5331C" w:rsidRPr="00B83143" w:rsidRDefault="00E5331C" w:rsidP="00E5331C">
                  <w:pPr>
                    <w:pStyle w:val="TAL"/>
                    <w:rPr>
                      <w:color w:val="000000" w:themeColor="text1"/>
                      <w:sz w:val="24"/>
                      <w:szCs w:val="24"/>
                    </w:rPr>
                  </w:pPr>
                  <w:r w:rsidRPr="00B83143">
                    <w:rPr>
                      <w:color w:val="000000" w:themeColor="text1"/>
                      <w:sz w:val="24"/>
                      <w:szCs w:val="24"/>
                    </w:rPr>
                    <w:t>UE reports candidate value, w, independently for each SCS in unit of symbols: {14*(KP–1)*d, 14*KP*d}</w:t>
                  </w:r>
                </w:p>
                <w:p w14:paraId="2AF6A573" w14:textId="77777777" w:rsidR="00E5331C" w:rsidRPr="00B83143" w:rsidRDefault="00E5331C" w:rsidP="00E5331C">
                  <w:pPr>
                    <w:pStyle w:val="TAL"/>
                    <w:rPr>
                      <w:color w:val="000000" w:themeColor="text1"/>
                      <w:sz w:val="24"/>
                      <w:szCs w:val="24"/>
                    </w:rPr>
                  </w:pPr>
                </w:p>
                <w:p w14:paraId="5335EB6B" w14:textId="77777777" w:rsidR="00E5331C" w:rsidRPr="00B83143" w:rsidRDefault="00E5331C" w:rsidP="00E5331C">
                  <w:pPr>
                    <w:pStyle w:val="TAL"/>
                    <w:rPr>
                      <w:color w:val="000000" w:themeColor="text1"/>
                      <w:sz w:val="24"/>
                      <w:szCs w:val="24"/>
                    </w:rPr>
                  </w:pPr>
                  <w:r w:rsidRPr="00B83143">
                    <w:rPr>
                      <w:color w:val="000000" w:themeColor="text1"/>
                      <w:sz w:val="24"/>
                      <w:szCs w:val="24"/>
                    </w:rPr>
                    <w:t>Note: Kp is according to Component 12 of FG59-2-5</w:t>
                  </w:r>
                </w:p>
                <w:p w14:paraId="56953C04" w14:textId="77777777" w:rsidR="00E5331C" w:rsidRPr="00B83143" w:rsidRDefault="00E5331C" w:rsidP="00E5331C">
                  <w:pPr>
                    <w:pStyle w:val="TAL"/>
                    <w:rPr>
                      <w:color w:val="000000" w:themeColor="text1"/>
                      <w:sz w:val="24"/>
                      <w:szCs w:val="24"/>
                    </w:rPr>
                  </w:pPr>
                </w:p>
                <w:p w14:paraId="362C3E9E"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Note: d=4 (minimum periodicity of periodic CSI-RS) </w:t>
                  </w:r>
                </w:p>
                <w:p w14:paraId="5A6B1315" w14:textId="77777777" w:rsidR="00E5331C" w:rsidRPr="00B83143" w:rsidRDefault="00E5331C" w:rsidP="00E5331C">
                  <w:pPr>
                    <w:pStyle w:val="TAL"/>
                    <w:rPr>
                      <w:color w:val="000000" w:themeColor="text1"/>
                      <w:sz w:val="24"/>
                      <w:szCs w:val="24"/>
                    </w:rPr>
                  </w:pPr>
                </w:p>
                <w:p w14:paraId="58C7E4BE"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{CAP1, CAP2}</w:t>
                  </w:r>
                </w:p>
                <w:p w14:paraId="079F3E3E" w14:textId="77777777" w:rsidR="00E5331C" w:rsidRPr="00B83143" w:rsidRDefault="00E5331C" w:rsidP="00E5331C">
                  <w:pPr>
                    <w:pStyle w:val="TAL"/>
                    <w:rPr>
                      <w:color w:val="000000" w:themeColor="text1"/>
                      <w:sz w:val="24"/>
                      <w:szCs w:val="24"/>
                    </w:rPr>
                  </w:pPr>
                </w:p>
                <w:p w14:paraId="0323959D"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For N4 = 1 </w:t>
                  </w:r>
                </w:p>
                <w:p w14:paraId="072F4749" w14:textId="77777777" w:rsidR="00E5331C" w:rsidRPr="00B83143" w:rsidRDefault="00E5331C" w:rsidP="00E5331C">
                  <w:pPr>
                    <w:pStyle w:val="TAL"/>
                    <w:rPr>
                      <w:color w:val="000000" w:themeColor="text1"/>
                      <w:sz w:val="24"/>
                      <w:szCs w:val="24"/>
                    </w:rPr>
                  </w:pPr>
                  <w:r w:rsidRPr="00B83143">
                    <w:rPr>
                      <w:color w:val="000000" w:themeColor="text1"/>
                      <w:sz w:val="24"/>
                      <w:szCs w:val="24"/>
                    </w:rPr>
                    <w:t>1) For AP CSI-RS: (Z,Z’) = (Z2 + 14*( KDOPP –1)*m, Z'2)</w:t>
                  </w:r>
                </w:p>
                <w:p w14:paraId="3BCE652F" w14:textId="77777777" w:rsidR="00E5331C" w:rsidRPr="00B83143" w:rsidRDefault="00E5331C" w:rsidP="00E5331C">
                  <w:pPr>
                    <w:pStyle w:val="TAL"/>
                    <w:rPr>
                      <w:color w:val="000000" w:themeColor="text1"/>
                      <w:sz w:val="24"/>
                      <w:szCs w:val="24"/>
                    </w:rPr>
                  </w:pPr>
                  <w:r w:rsidRPr="00B83143">
                    <w:rPr>
                      <w:color w:val="000000" w:themeColor="text1"/>
                      <w:sz w:val="24"/>
                      <w:szCs w:val="24"/>
                    </w:rPr>
                    <w:t>2) For P/SP CSI-RS: (Z,Z’) = (Z2 + w, Z'2)</w:t>
                  </w:r>
                </w:p>
                <w:p w14:paraId="780C863E" w14:textId="77777777" w:rsidR="00E5331C" w:rsidRPr="00B83143" w:rsidRDefault="00E5331C" w:rsidP="00E5331C">
                  <w:pPr>
                    <w:pStyle w:val="TAL"/>
                    <w:rPr>
                      <w:color w:val="000000" w:themeColor="text1"/>
                      <w:sz w:val="24"/>
                      <w:szCs w:val="24"/>
                    </w:rPr>
                  </w:pPr>
                </w:p>
                <w:p w14:paraId="1386E2B3"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For N4 &gt; 1 and CAP1 in component 2 </w:t>
                  </w:r>
                </w:p>
                <w:p w14:paraId="38B3AF57" w14:textId="77777777" w:rsidR="00E5331C" w:rsidRPr="00B83143" w:rsidRDefault="00E5331C" w:rsidP="00E5331C">
                  <w:pPr>
                    <w:pStyle w:val="TAL"/>
                    <w:rPr>
                      <w:color w:val="000000" w:themeColor="text1"/>
                      <w:sz w:val="24"/>
                      <w:szCs w:val="24"/>
                    </w:rPr>
                  </w:pPr>
                  <w:r w:rsidRPr="00B83143">
                    <w:rPr>
                      <w:color w:val="000000" w:themeColor="text1"/>
                      <w:sz w:val="24"/>
                      <w:szCs w:val="24"/>
                    </w:rPr>
                    <w:t>1) For AP CSI-RS: (Z,Z’) = (Z2 + 14*( KDOPP –1)*m, Z'2)</w:t>
                  </w:r>
                </w:p>
                <w:p w14:paraId="605A6CED" w14:textId="77777777" w:rsidR="00E5331C" w:rsidRPr="00B83143" w:rsidRDefault="00E5331C" w:rsidP="00E5331C">
                  <w:pPr>
                    <w:pStyle w:val="TAL"/>
                    <w:rPr>
                      <w:color w:val="000000" w:themeColor="text1"/>
                      <w:sz w:val="24"/>
                      <w:szCs w:val="24"/>
                    </w:rPr>
                  </w:pPr>
                  <w:r w:rsidRPr="00B83143">
                    <w:rPr>
                      <w:color w:val="000000" w:themeColor="text1"/>
                      <w:sz w:val="24"/>
                      <w:szCs w:val="24"/>
                    </w:rPr>
                    <w:t>2) For P/SP CSI-RS: (Z,Z’) = (Z2 + w, Z'2)</w:t>
                  </w:r>
                </w:p>
                <w:p w14:paraId="0811B584" w14:textId="77777777" w:rsidR="00E5331C" w:rsidRPr="00B83143" w:rsidRDefault="00E5331C" w:rsidP="00E5331C">
                  <w:pPr>
                    <w:pStyle w:val="TAL"/>
                    <w:rPr>
                      <w:color w:val="000000" w:themeColor="text1"/>
                      <w:sz w:val="24"/>
                      <w:szCs w:val="24"/>
                    </w:rPr>
                  </w:pPr>
                </w:p>
                <w:p w14:paraId="2A6D2E45"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For N4 &gt; 1 and CAP2 in component 2 </w:t>
                  </w:r>
                </w:p>
                <w:p w14:paraId="3994D213" w14:textId="77777777" w:rsidR="00E5331C" w:rsidRPr="00B83143" w:rsidRDefault="00E5331C" w:rsidP="00E5331C">
                  <w:pPr>
                    <w:pStyle w:val="TAL"/>
                    <w:rPr>
                      <w:color w:val="000000" w:themeColor="text1"/>
                      <w:sz w:val="24"/>
                      <w:szCs w:val="24"/>
                    </w:rPr>
                  </w:pPr>
                  <w:r w:rsidRPr="00B83143">
                    <w:rPr>
                      <w:color w:val="000000" w:themeColor="text1"/>
                      <w:sz w:val="24"/>
                      <w:szCs w:val="24"/>
                    </w:rPr>
                    <w:t>1) For AP CSI-RS: (Z,Z’) = (Z2 + 14*( KDOPP –1)*m + Z'2, 2Z'2)</w:t>
                  </w:r>
                </w:p>
                <w:p w14:paraId="1D4C07E8" w14:textId="77777777" w:rsidR="00E5331C" w:rsidRPr="00B83143" w:rsidRDefault="00E5331C" w:rsidP="00E5331C">
                  <w:pPr>
                    <w:pStyle w:val="TAL"/>
                    <w:rPr>
                      <w:color w:val="000000" w:themeColor="text1"/>
                      <w:sz w:val="24"/>
                      <w:szCs w:val="24"/>
                    </w:rPr>
                  </w:pPr>
                  <w:r w:rsidRPr="00B83143">
                    <w:rPr>
                      <w:color w:val="000000" w:themeColor="text1"/>
                      <w:sz w:val="24"/>
                      <w:szCs w:val="24"/>
                    </w:rPr>
                    <w:t>2) For P/SP CSI-RS: (Z,Z’) = (Z2 + w + Z'2, 2Z'2)</w:t>
                  </w:r>
                </w:p>
                <w:p w14:paraId="08D8236E" w14:textId="77777777" w:rsidR="00E5331C" w:rsidRPr="00B83143" w:rsidRDefault="00E5331C" w:rsidP="00E5331C">
                  <w:pPr>
                    <w:pStyle w:val="TAL"/>
                    <w:rPr>
                      <w:color w:val="000000" w:themeColor="text1"/>
                      <w:sz w:val="24"/>
                      <w:szCs w:val="24"/>
                    </w:rPr>
                  </w:pPr>
                </w:p>
                <w:p w14:paraId="66D3E5C3" w14:textId="77777777" w:rsidR="00E5331C" w:rsidRPr="00B83143" w:rsidRDefault="00E5331C" w:rsidP="00E5331C">
                  <w:pPr>
                    <w:pStyle w:val="TAL"/>
                    <w:rPr>
                      <w:color w:val="000000" w:themeColor="text1"/>
                      <w:sz w:val="24"/>
                      <w:szCs w:val="24"/>
                    </w:rPr>
                  </w:pPr>
                  <w:r w:rsidRPr="00B83143">
                    <w:rPr>
                      <w:color w:val="000000" w:themeColor="text1"/>
                      <w:sz w:val="24"/>
                      <w:szCs w:val="24"/>
                    </w:rPr>
                    <w:t>Z2/Z'2 are defined in Table 5.4-2 in TS38.214</w:t>
                  </w:r>
                </w:p>
                <w:p w14:paraId="6A224985" w14:textId="77777777" w:rsidR="00E5331C" w:rsidRPr="00B83143" w:rsidRDefault="00E5331C" w:rsidP="00E5331C">
                  <w:pPr>
                    <w:pStyle w:val="TAL"/>
                    <w:rPr>
                      <w:color w:val="000000" w:themeColor="text1"/>
                      <w:sz w:val="24"/>
                      <w:szCs w:val="24"/>
                    </w:rPr>
                  </w:pPr>
                </w:p>
                <w:p w14:paraId="406B71CC" w14:textId="77777777" w:rsidR="00E5331C" w:rsidRPr="00B83143" w:rsidRDefault="00E5331C" w:rsidP="00E5331C">
                  <w:pPr>
                    <w:pStyle w:val="TAL"/>
                    <w:rPr>
                      <w:color w:val="000000" w:themeColor="text1"/>
                      <w:sz w:val="24"/>
                      <w:szCs w:val="24"/>
                    </w:rPr>
                  </w:pPr>
                  <w:r w:rsidRPr="00B83143">
                    <w:rPr>
                      <w:color w:val="000000" w:themeColor="text1"/>
                      <w:sz w:val="24"/>
                      <w:szCs w:val="24"/>
                    </w:rPr>
                    <w:t>KDOPP is the number of CSI-RS resource groups configured for channel measurement, and each CSI-RS resource groups contain K CSI-RS resources for aggregating up to 128 ports</w:t>
                  </w:r>
                </w:p>
                <w:p w14:paraId="74F969F6" w14:textId="77777777" w:rsidR="00E5331C" w:rsidRPr="00B83143" w:rsidRDefault="00E5331C" w:rsidP="00E5331C">
                  <w:pPr>
                    <w:pStyle w:val="TAL"/>
                    <w:rPr>
                      <w:color w:val="000000" w:themeColor="text1"/>
                      <w:sz w:val="24"/>
                      <w:szCs w:val="24"/>
                    </w:rPr>
                  </w:pPr>
                </w:p>
                <w:p w14:paraId="1F62EDD1" w14:textId="77777777" w:rsidR="00E5331C" w:rsidRPr="00B83143" w:rsidRDefault="00E5331C" w:rsidP="00E5331C">
                  <w:pPr>
                    <w:pStyle w:val="TAL"/>
                    <w:rPr>
                      <w:color w:val="000000" w:themeColor="text1"/>
                      <w:sz w:val="24"/>
                      <w:szCs w:val="24"/>
                    </w:rPr>
                  </w:pPr>
                  <w:r w:rsidRPr="00B83143">
                    <w:rPr>
                      <w:color w:val="000000" w:themeColor="text1"/>
                      <w:sz w:val="24"/>
                      <w:szCs w:val="24"/>
                    </w:rPr>
                    <w:t>M = {1,2}, is the offset between two adjacent AP CSI-RS resource groups for the CMR in slots</w:t>
                  </w:r>
                </w:p>
                <w:p w14:paraId="314A3089" w14:textId="77777777" w:rsidR="00E5331C" w:rsidRPr="00B83143" w:rsidRDefault="00E5331C" w:rsidP="00E5331C">
                  <w:pPr>
                    <w:pStyle w:val="TAL"/>
                    <w:rPr>
                      <w:color w:val="000000" w:themeColor="text1"/>
                      <w:sz w:val="24"/>
                      <w:szCs w:val="24"/>
                    </w:rPr>
                  </w:pPr>
                </w:p>
                <w:p w14:paraId="0634C7CC" w14:textId="77777777" w:rsidR="00E5331C" w:rsidRPr="00B83143" w:rsidRDefault="00E5331C" w:rsidP="00E5331C">
                  <w:pPr>
                    <w:pStyle w:val="TAL"/>
                    <w:rPr>
                      <w:color w:val="000000" w:themeColor="text1"/>
                      <w:sz w:val="24"/>
                      <w:szCs w:val="24"/>
                    </w:rPr>
                  </w:pPr>
                  <w:r w:rsidRPr="00B83143">
                    <w:rPr>
                      <w:color w:val="000000" w:themeColor="text1"/>
                      <w:sz w:val="24"/>
                      <w:szCs w:val="24"/>
                    </w:rPr>
                    <w:t>This FG is not applicable to FR 2-2</w:t>
                  </w:r>
                </w:p>
              </w:tc>
            </w:tr>
          </w:tbl>
          <w:p w14:paraId="35691CAF" w14:textId="77777777" w:rsidR="00E5331C" w:rsidRPr="00B83143" w:rsidRDefault="00E5331C" w:rsidP="00E5331C">
            <w:pPr>
              <w:pStyle w:val="0Maintext"/>
              <w:spacing w:after="240" w:afterAutospacing="0"/>
              <w:ind w:firstLine="0"/>
              <w:contextualSpacing/>
              <w:rPr>
                <w:sz w:val="24"/>
                <w:szCs w:val="24"/>
                <w:lang w:val="en-US" w:eastAsia="ko-KR"/>
              </w:rPr>
            </w:pPr>
          </w:p>
          <w:p w14:paraId="1C7E2916"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26</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59-2-1-5l, </w:t>
            </w:r>
            <w:r w:rsidRPr="00B83143">
              <w:rPr>
                <w:rFonts w:cs="Times New Roman"/>
                <w:bCs/>
                <w:sz w:val="24"/>
                <w:szCs w:val="24"/>
                <w:lang w:val="en-US"/>
              </w:rPr>
              <w:t xml:space="preserve">if both of per band and per BC capability are reported, </w:t>
            </w:r>
            <w:r w:rsidRPr="00B83143">
              <w:rPr>
                <w:rFonts w:cs="Times New Roman"/>
                <w:bCs/>
                <w:sz w:val="24"/>
                <w:szCs w:val="24"/>
                <w:lang w:val="en-US" w:eastAsia="ko-KR"/>
              </w:rPr>
              <w:t>and CA is configured,</w:t>
            </w:r>
          </w:p>
          <w:p w14:paraId="2EFAFDB8"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rPr>
              <w:t xml:space="preserve">For Component 1, </w:t>
            </w:r>
            <w:r w:rsidRPr="00B83143">
              <w:rPr>
                <w:rFonts w:cs="Times New Roman"/>
                <w:bCs/>
                <w:sz w:val="24"/>
                <w:szCs w:val="24"/>
                <w:lang w:val="en-US"/>
              </w:rPr>
              <w:t>the</w:t>
            </w:r>
            <w:r w:rsidRPr="00B83143">
              <w:rPr>
                <w:sz w:val="24"/>
                <w:szCs w:val="24"/>
                <w:lang w:val="en-US" w:eastAsia="ko-KR"/>
              </w:rPr>
              <w:t xml:space="preserve"> larger value between per band and per BC can be determined as the final UE capability </w:t>
            </w:r>
            <w:r w:rsidRPr="00B83143">
              <w:rPr>
                <w:rFonts w:cs="Times New Roman"/>
                <w:bCs/>
                <w:sz w:val="24"/>
                <w:szCs w:val="24"/>
                <w:lang w:val="en-US"/>
              </w:rPr>
              <w:t>of each band</w:t>
            </w:r>
            <w:r w:rsidRPr="00B83143">
              <w:rPr>
                <w:sz w:val="24"/>
                <w:szCs w:val="24"/>
                <w:lang w:val="en-US" w:eastAsia="ko-KR"/>
              </w:rPr>
              <w:t>.</w:t>
            </w:r>
          </w:p>
          <w:p w14:paraId="6DE455AE"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 xml:space="preserve">or Component 2, </w:t>
            </w:r>
            <w:r w:rsidRPr="00B83143">
              <w:rPr>
                <w:rFonts w:cs="Times New Roman"/>
                <w:bCs/>
                <w:sz w:val="24"/>
                <w:szCs w:val="24"/>
                <w:lang w:val="en-US"/>
              </w:rPr>
              <w:t>CAP2</w:t>
            </w:r>
            <w:r w:rsidRPr="00B83143">
              <w:rPr>
                <w:sz w:val="24"/>
                <w:szCs w:val="24"/>
                <w:lang w:val="en-US" w:eastAsia="ko-KR"/>
              </w:rPr>
              <w:t xml:space="preserve"> can be determined as the final UE capability </w:t>
            </w:r>
            <w:r w:rsidRPr="00B83143">
              <w:rPr>
                <w:rFonts w:cs="Times New Roman"/>
                <w:bCs/>
                <w:sz w:val="24"/>
                <w:szCs w:val="24"/>
                <w:lang w:val="en-US"/>
              </w:rPr>
              <w:t>of each band</w:t>
            </w:r>
            <w:r w:rsidRPr="00B83143">
              <w:rPr>
                <w:sz w:val="24"/>
                <w:szCs w:val="24"/>
                <w:lang w:val="en-US" w:eastAsia="ko-KR"/>
              </w:rPr>
              <w:t>.</w:t>
            </w:r>
          </w:p>
          <w:p w14:paraId="6BB7EC3E" w14:textId="77777777" w:rsidR="00E5331C" w:rsidRPr="00B83143" w:rsidRDefault="00E5331C" w:rsidP="00E5331C">
            <w:pPr>
              <w:pStyle w:val="0Maintext"/>
              <w:spacing w:after="240" w:afterAutospacing="0"/>
              <w:ind w:firstLine="0"/>
              <w:contextualSpacing/>
              <w:rPr>
                <w:sz w:val="24"/>
                <w:szCs w:val="24"/>
                <w:lang w:val="en-US" w:eastAsia="ko-KR"/>
              </w:rPr>
            </w:pPr>
          </w:p>
          <w:p w14:paraId="09EF0648" w14:textId="77777777" w:rsidR="00E5331C" w:rsidRPr="00B83143" w:rsidRDefault="00E5331C" w:rsidP="00E5331C">
            <w:pPr>
              <w:pStyle w:val="0Maintext"/>
              <w:spacing w:after="240" w:afterAutospacing="0"/>
              <w:ind w:firstLine="0"/>
              <w:contextualSpacing/>
              <w:rPr>
                <w:sz w:val="24"/>
                <w:szCs w:val="24"/>
                <w:lang w:val="en-US" w:eastAsia="ko-KR"/>
              </w:rPr>
            </w:pPr>
          </w:p>
          <w:p w14:paraId="31D0A018"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59-2-1-5m (</w:t>
            </w:r>
            <w:r w:rsidRPr="00B83143">
              <w:rPr>
                <w:rFonts w:ascii="Arial" w:eastAsia="SimSun" w:hAnsi="Arial" w:cs="Arial"/>
                <w:color w:val="000000" w:themeColor="text1"/>
                <w:sz w:val="24"/>
                <w:szCs w:val="24"/>
                <w:lang w:eastAsia="zh-CN"/>
              </w:rPr>
              <w:t>Supported maximum periodicity of CMR when configured as periodic CSI-Rs for extended Rel-18 Type-II Doppler codebook for up to 128 ports</w:t>
            </w:r>
            <w:r w:rsidRPr="00B83143">
              <w:rPr>
                <w:sz w:val="24"/>
                <w:szCs w:val="24"/>
                <w:lang w:val="en-US" w:eastAsia="ko-KR"/>
              </w:rPr>
              <w:t xml:space="preserve">),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59"/>
              <w:gridCol w:w="4991"/>
              <w:gridCol w:w="1286"/>
              <w:gridCol w:w="1016"/>
              <w:gridCol w:w="886"/>
              <w:gridCol w:w="1875"/>
              <w:gridCol w:w="1209"/>
              <w:gridCol w:w="886"/>
              <w:gridCol w:w="886"/>
              <w:gridCol w:w="886"/>
              <w:gridCol w:w="5334"/>
            </w:tblGrid>
            <w:tr w:rsidR="00E5331C" w:rsidRPr="00B83143" w14:paraId="2428EF09"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2B9A8B7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59-2-1-5m</w:t>
                  </w:r>
                </w:p>
              </w:tc>
              <w:tc>
                <w:tcPr>
                  <w:tcW w:w="2159" w:type="dxa"/>
                  <w:tcBorders>
                    <w:top w:val="single" w:sz="4" w:space="0" w:color="auto"/>
                    <w:left w:val="single" w:sz="4" w:space="0" w:color="auto"/>
                    <w:bottom w:val="single" w:sz="4" w:space="0" w:color="auto"/>
                    <w:right w:val="single" w:sz="4" w:space="0" w:color="auto"/>
                  </w:tcBorders>
                </w:tcPr>
                <w:p w14:paraId="62E435E8"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Maximum periodicity of CMR when configured as periodic CSI-Rs for extended Rel-18 Type-II Doppler codebook for up to 128 ports</w:t>
                  </w:r>
                </w:p>
              </w:tc>
              <w:tc>
                <w:tcPr>
                  <w:tcW w:w="4991" w:type="dxa"/>
                  <w:tcBorders>
                    <w:top w:val="single" w:sz="4" w:space="0" w:color="auto"/>
                    <w:left w:val="single" w:sz="4" w:space="0" w:color="auto"/>
                    <w:bottom w:val="single" w:sz="4" w:space="0" w:color="auto"/>
                    <w:right w:val="single" w:sz="4" w:space="0" w:color="auto"/>
                  </w:tcBorders>
                </w:tcPr>
                <w:p w14:paraId="67F4E68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Supported maximum periodicity of CMR when configured as periodic CSI-Rs for extended Rel-18 Type-II Doppler codebook for up to 128 ports</w:t>
                  </w:r>
                </w:p>
              </w:tc>
              <w:tc>
                <w:tcPr>
                  <w:tcW w:w="1286" w:type="dxa"/>
                  <w:tcBorders>
                    <w:top w:val="single" w:sz="4" w:space="0" w:color="auto"/>
                    <w:left w:val="single" w:sz="4" w:space="0" w:color="auto"/>
                    <w:bottom w:val="single" w:sz="4" w:space="0" w:color="auto"/>
                    <w:right w:val="single" w:sz="4" w:space="0" w:color="auto"/>
                  </w:tcBorders>
                </w:tcPr>
                <w:p w14:paraId="393D0D22"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59-2-1-5</w:t>
                  </w:r>
                </w:p>
              </w:tc>
              <w:tc>
                <w:tcPr>
                  <w:tcW w:w="1016" w:type="dxa"/>
                  <w:tcBorders>
                    <w:top w:val="single" w:sz="4" w:space="0" w:color="auto"/>
                    <w:left w:val="single" w:sz="4" w:space="0" w:color="auto"/>
                    <w:bottom w:val="single" w:sz="4" w:space="0" w:color="auto"/>
                    <w:right w:val="single" w:sz="4" w:space="0" w:color="auto"/>
                  </w:tcBorders>
                </w:tcPr>
                <w:p w14:paraId="762D9263"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4D55D347"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75" w:type="dxa"/>
                  <w:tcBorders>
                    <w:top w:val="single" w:sz="4" w:space="0" w:color="auto"/>
                    <w:left w:val="single" w:sz="4" w:space="0" w:color="auto"/>
                    <w:bottom w:val="single" w:sz="4" w:space="0" w:color="auto"/>
                    <w:right w:val="single" w:sz="4" w:space="0" w:color="auto"/>
                  </w:tcBorders>
                </w:tcPr>
                <w:p w14:paraId="7097399C" w14:textId="77777777" w:rsidR="00E5331C" w:rsidRPr="00B83143" w:rsidRDefault="00E5331C" w:rsidP="00E5331C">
                  <w:pPr>
                    <w:rPr>
                      <w:rFonts w:eastAsia="SimSun" w:cs="Arial"/>
                      <w:color w:val="000000"/>
                      <w:sz w:val="24"/>
                      <w:szCs w:val="24"/>
                      <w:lang w:eastAsia="zh-CN"/>
                    </w:rPr>
                  </w:pPr>
                </w:p>
              </w:tc>
              <w:tc>
                <w:tcPr>
                  <w:tcW w:w="1209" w:type="dxa"/>
                  <w:tcBorders>
                    <w:top w:val="single" w:sz="4" w:space="0" w:color="auto"/>
                    <w:left w:val="single" w:sz="4" w:space="0" w:color="auto"/>
                    <w:bottom w:val="single" w:sz="4" w:space="0" w:color="auto"/>
                    <w:right w:val="single" w:sz="4" w:space="0" w:color="auto"/>
                  </w:tcBorders>
                </w:tcPr>
                <w:p w14:paraId="748A084F"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E6DBB74"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2BD3B9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0A4D43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34" w:type="dxa"/>
                  <w:tcBorders>
                    <w:top w:val="single" w:sz="4" w:space="0" w:color="auto"/>
                    <w:left w:val="single" w:sz="4" w:space="0" w:color="auto"/>
                    <w:bottom w:val="single" w:sz="4" w:space="0" w:color="auto"/>
                    <w:right w:val="single" w:sz="4" w:space="0" w:color="auto"/>
                  </w:tcBorders>
                </w:tcPr>
                <w:p w14:paraId="3E6E4E8C" w14:textId="77777777" w:rsidR="00E5331C" w:rsidRPr="00B83143" w:rsidRDefault="00E5331C" w:rsidP="00E5331C">
                  <w:pPr>
                    <w:pStyle w:val="TAL"/>
                    <w:rPr>
                      <w:color w:val="000000" w:themeColor="text1"/>
                      <w:sz w:val="24"/>
                      <w:szCs w:val="24"/>
                    </w:rPr>
                  </w:pPr>
                  <w:r w:rsidRPr="00B83143">
                    <w:rPr>
                      <w:color w:val="000000" w:themeColor="text1"/>
                      <w:sz w:val="24"/>
                      <w:szCs w:val="24"/>
                    </w:rPr>
                    <w:t>Candidate values (in slots): {4, 5, 8, 10, 20}</w:t>
                  </w:r>
                </w:p>
                <w:p w14:paraId="28C83869" w14:textId="77777777" w:rsidR="00E5331C" w:rsidRPr="00B83143" w:rsidRDefault="00E5331C" w:rsidP="00E5331C">
                  <w:pPr>
                    <w:pStyle w:val="TAL"/>
                    <w:rPr>
                      <w:color w:val="000000" w:themeColor="text1"/>
                      <w:sz w:val="24"/>
                      <w:szCs w:val="24"/>
                    </w:rPr>
                  </w:pPr>
                </w:p>
              </w:tc>
            </w:tr>
          </w:tbl>
          <w:p w14:paraId="5166EC68" w14:textId="77777777" w:rsidR="00E5331C" w:rsidRPr="00B83143" w:rsidRDefault="00E5331C" w:rsidP="00E5331C">
            <w:pPr>
              <w:pStyle w:val="0Maintext"/>
              <w:spacing w:after="240" w:afterAutospacing="0"/>
              <w:ind w:firstLine="0"/>
              <w:contextualSpacing/>
              <w:rPr>
                <w:sz w:val="24"/>
                <w:szCs w:val="24"/>
                <w:lang w:val="en-US" w:eastAsia="ko-KR"/>
              </w:rPr>
            </w:pPr>
          </w:p>
          <w:p w14:paraId="2709634F" w14:textId="2C80AAFC" w:rsidR="001F3A34" w:rsidRPr="00E5331C"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27</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59-2-1-5m, if a UE reports both per Band and per BC capabilities, and CA is configured, </w:t>
            </w:r>
            <w:r w:rsidRPr="00B83143">
              <w:rPr>
                <w:rFonts w:cs="Times New Roman"/>
                <w:bCs/>
                <w:sz w:val="24"/>
                <w:szCs w:val="24"/>
                <w:lang w:val="en-US"/>
              </w:rPr>
              <w:t>the intersection/minimum value of per band and per BC capability is the final UE capability of each band.</w:t>
            </w:r>
          </w:p>
        </w:tc>
      </w:tr>
      <w:tr w:rsidR="001F3A34" w14:paraId="527CD480" w14:textId="77777777" w:rsidTr="00615A44">
        <w:tc>
          <w:tcPr>
            <w:tcW w:w="2072" w:type="dxa"/>
            <w:tcBorders>
              <w:top w:val="single" w:sz="4" w:space="0" w:color="auto"/>
              <w:left w:val="single" w:sz="4" w:space="0" w:color="auto"/>
              <w:bottom w:val="single" w:sz="4" w:space="0" w:color="auto"/>
              <w:right w:val="single" w:sz="4" w:space="0" w:color="auto"/>
            </w:tcBorders>
          </w:tcPr>
          <w:p w14:paraId="0D16FD2C"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5FB3DC0" w14:textId="77777777" w:rsidR="001F3A34" w:rsidRPr="00090190" w:rsidRDefault="001F3A34" w:rsidP="00615A44">
            <w:pPr>
              <w:pStyle w:val="TAL"/>
              <w:rPr>
                <w:rFonts w:eastAsia="Yu Mincho" w:cs="Arial"/>
                <w:bCs/>
                <w:sz w:val="20"/>
              </w:rPr>
            </w:pPr>
          </w:p>
        </w:tc>
      </w:tr>
      <w:tr w:rsidR="001F3A34" w14:paraId="642DEECA" w14:textId="77777777" w:rsidTr="00615A44">
        <w:tc>
          <w:tcPr>
            <w:tcW w:w="2072" w:type="dxa"/>
            <w:tcBorders>
              <w:top w:val="single" w:sz="4" w:space="0" w:color="auto"/>
              <w:left w:val="single" w:sz="4" w:space="0" w:color="auto"/>
              <w:bottom w:val="single" w:sz="4" w:space="0" w:color="auto"/>
              <w:right w:val="single" w:sz="4" w:space="0" w:color="auto"/>
            </w:tcBorders>
          </w:tcPr>
          <w:p w14:paraId="19F125F8" w14:textId="77777777" w:rsidR="001F3A34" w:rsidRDefault="001F3A34" w:rsidP="00615A4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0CF249F" w14:textId="77777777" w:rsidR="00B40AB1" w:rsidRPr="001D4C20" w:rsidRDefault="00B40AB1" w:rsidP="00B40AB1">
            <w:pPr>
              <w:rPr>
                <w:rFonts w:eastAsia="Malgun Gothic"/>
              </w:rPr>
            </w:pPr>
            <w:r>
              <w:rPr>
                <w:rFonts w:eastAsia="Malgun Gothic"/>
              </w:rPr>
              <w:t xml:space="preserve">In FGs 59-2-1-1/1a/1b/1c/1d/1e, 59-2-1-2/2a/2b, 59-2-1-3/3a/3b, 59-2-1-4/4a and 59-2-1-5/5a/5b, the candidate values for supported processing capability are ‘Capability 1’ and ‘Capability 2’.  Which one among the candidate values is a lower capability needs to be determined since these FGs are reported per band per BC.  </w:t>
            </w:r>
            <w:r w:rsidRPr="001D4C20">
              <w:rPr>
                <w:rFonts w:eastAsia="Malgun Gothic"/>
              </w:rPr>
              <w:t xml:space="preserve">Assuming the following capability indication </w:t>
            </w:r>
          </w:p>
          <w:p w14:paraId="55BCDAB3"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‘Capability 1’</w:t>
            </w:r>
          </w:p>
          <w:p w14:paraId="491EF74B"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‘Capability 2’</w:t>
            </w:r>
          </w:p>
          <w:p w14:paraId="4401D229"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‘Capability 1’</w:t>
            </w:r>
          </w:p>
          <w:p w14:paraId="14E8478A" w14:textId="77777777" w:rsidR="00B40AB1" w:rsidRDefault="00B40AB1" w:rsidP="00B40AB1">
            <w:pPr>
              <w:rPr>
                <w:rFonts w:eastAsia="Malgun Gothic"/>
              </w:rPr>
            </w:pPr>
          </w:p>
          <w:p w14:paraId="2E0D280A" w14:textId="77777777" w:rsidR="00B40AB1" w:rsidRDefault="00B40AB1" w:rsidP="00B40AB1">
            <w:pPr>
              <w:rPr>
                <w:rFonts w:eastAsia="Malgun Gothic"/>
              </w:rPr>
            </w:pPr>
            <w:r>
              <w:rPr>
                <w:rFonts w:eastAsia="Malgun Gothic"/>
              </w:rPr>
              <w:t>If ‘Capability 2’ is treated as a lower capability than ‘Capability 1’, then the actual supported capabilities for the two bands can be determined as follows:</w:t>
            </w:r>
          </w:p>
          <w:p w14:paraId="49C5D63B" w14:textId="77777777" w:rsidR="00B40AB1" w:rsidRDefault="00B40AB1" w:rsidP="00B40AB1">
            <w:pPr>
              <w:rPr>
                <w:rFonts w:eastAsia="Malgun Gothic"/>
              </w:rPr>
            </w:pPr>
          </w:p>
          <w:p w14:paraId="45B88407"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‘Capability 1’ since ‘Capability 1’ is indicated for both Band 1 and CA-n1_n2.</w:t>
            </w:r>
          </w:p>
          <w:p w14:paraId="52ADDE47"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‘Capability 2’ since ‘Capability 2’ indicated for Band 2 which is a lower capability than ‘Capability 1’ indicated for CA-n1_n2.</w:t>
            </w:r>
          </w:p>
          <w:p w14:paraId="73352C8C" w14:textId="77777777" w:rsidR="00B40AB1" w:rsidRDefault="00B40AB1" w:rsidP="00B40AB1">
            <w:pPr>
              <w:rPr>
                <w:rFonts w:eastAsia="Malgun Gothic"/>
              </w:rPr>
            </w:pPr>
          </w:p>
          <w:p w14:paraId="59FAE022" w14:textId="77777777" w:rsidR="00B40AB1" w:rsidRDefault="00B40AB1" w:rsidP="00B40AB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73" w:name="_Toc213427680"/>
            <w:r>
              <w:rPr>
                <w:rFonts w:eastAsia="Malgun Gothic"/>
              </w:rPr>
              <w:t>For 59-2-1-1/1a/1b/1c/1d/1e, 59-2-1-2/2a/2b, 59-2-1-3/3a/3b, 59-2-1-4/4a, and 59-2-1-5/5a/5b, for the purpose of determining actual supported capability when capabilities are signaled per band and per BC, ‘Capability 2’ is a lower capability than ‘Capability 1’.</w:t>
            </w:r>
            <w:bookmarkEnd w:id="73"/>
          </w:p>
          <w:p w14:paraId="08755A23" w14:textId="77777777" w:rsidR="00B40AB1" w:rsidRDefault="00B40AB1" w:rsidP="00B40AB1">
            <w:pPr>
              <w:rPr>
                <w:rFonts w:eastAsia="Malgun Gothic"/>
              </w:rPr>
            </w:pPr>
          </w:p>
          <w:p w14:paraId="190FA5C4" w14:textId="77777777" w:rsidR="00B40AB1" w:rsidRDefault="00B40AB1" w:rsidP="00B40AB1">
            <w:pPr>
              <w:rPr>
                <w:rFonts w:eastAsia="Malgun Gothic"/>
              </w:rPr>
            </w:pPr>
          </w:p>
          <w:p w14:paraId="08571AC3" w14:textId="77777777" w:rsidR="00B40AB1" w:rsidRDefault="00B40AB1" w:rsidP="00B40AB1">
            <w:pPr>
              <w:rPr>
                <w:rFonts w:eastAsia="Malgun Gothic"/>
              </w:rPr>
            </w:pPr>
          </w:p>
          <w:p w14:paraId="10AA540E" w14:textId="77777777" w:rsidR="00B40AB1" w:rsidRPr="001D4C20" w:rsidRDefault="00B40AB1" w:rsidP="00B40AB1">
            <w:pPr>
              <w:rPr>
                <w:rFonts w:eastAsia="Malgun Gothic"/>
              </w:rPr>
            </w:pPr>
            <w:r>
              <w:rPr>
                <w:rFonts w:eastAsia="Malgun Gothic"/>
              </w:rPr>
              <w:t xml:space="preserve">In FG 59-2-1-7, the candidate values are ‘rank-1’ and ‘rank-1 and rank-2’.  Which one among the candidate values is a lower capability needs to be determined.  </w:t>
            </w:r>
            <w:r w:rsidRPr="001D4C20">
              <w:rPr>
                <w:rFonts w:eastAsia="Malgun Gothic"/>
              </w:rPr>
              <w:t xml:space="preserve">Assuming the following capability indication </w:t>
            </w:r>
          </w:p>
          <w:p w14:paraId="71674CD0"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‘rank-1’</w:t>
            </w:r>
          </w:p>
          <w:p w14:paraId="22FABC74"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‘rank-1 and rank-2’</w:t>
            </w:r>
          </w:p>
          <w:p w14:paraId="081C6F68"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‘rank-1’</w:t>
            </w:r>
          </w:p>
          <w:p w14:paraId="45EAA446" w14:textId="77777777" w:rsidR="00B40AB1" w:rsidRDefault="00B40AB1" w:rsidP="00B40AB1">
            <w:pPr>
              <w:rPr>
                <w:rFonts w:eastAsia="Malgun Gothic"/>
              </w:rPr>
            </w:pPr>
          </w:p>
          <w:p w14:paraId="55ACF3CF" w14:textId="77777777" w:rsidR="00B40AB1" w:rsidRDefault="00B40AB1" w:rsidP="00B40AB1">
            <w:pPr>
              <w:rPr>
                <w:rFonts w:eastAsia="Malgun Gothic"/>
              </w:rPr>
            </w:pPr>
            <w:r>
              <w:rPr>
                <w:rFonts w:eastAsia="Malgun Gothic"/>
              </w:rPr>
              <w:t>If ‘rank-1’ is treated as a lower capability than ‘rank-1 and rank-2’, then the actual supported capabilities for the two bands can be determined as follows:</w:t>
            </w:r>
          </w:p>
          <w:p w14:paraId="671238FE"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41215E96"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38367310" w14:textId="77777777" w:rsidR="00B40AB1" w:rsidRDefault="00B40AB1" w:rsidP="00B40AB1">
            <w:pPr>
              <w:rPr>
                <w:rFonts w:eastAsia="Malgun Gothic"/>
              </w:rPr>
            </w:pPr>
          </w:p>
          <w:p w14:paraId="1BE90D19" w14:textId="77777777" w:rsidR="00B40AB1" w:rsidRDefault="00B40AB1" w:rsidP="00B40AB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74" w:name="_Toc210412665"/>
            <w:bookmarkStart w:id="75" w:name="_Toc213427681"/>
            <w:r>
              <w:rPr>
                <w:rFonts w:eastAsia="Malgun Gothic"/>
              </w:rPr>
              <w:t xml:space="preserve">For </w:t>
            </w:r>
            <w:r w:rsidRPr="00E2551F">
              <w:rPr>
                <w:rFonts w:eastAsia="Malgun Gothic"/>
              </w:rPr>
              <w:t>FG 59-2-1-7</w:t>
            </w:r>
            <w:r>
              <w:rPr>
                <w:rFonts w:eastAsia="Malgun Gothic"/>
              </w:rPr>
              <w:t>, for the purpose of determining actual supported capability when capabilities are signaled per band and per BC, ‘rank-1’ is a lower capability than ‘rank-1 and rank-2’.</w:t>
            </w:r>
            <w:bookmarkEnd w:id="74"/>
            <w:bookmarkEnd w:id="75"/>
          </w:p>
          <w:p w14:paraId="56A83B37" w14:textId="77777777" w:rsidR="00B40AB1" w:rsidRDefault="00B40AB1" w:rsidP="00B40AB1">
            <w:pPr>
              <w:rPr>
                <w:rFonts w:eastAsia="Malgun Gothic"/>
              </w:rPr>
            </w:pPr>
          </w:p>
          <w:p w14:paraId="0EF4A398" w14:textId="77777777" w:rsidR="00B40AB1" w:rsidRPr="001D4C20" w:rsidRDefault="00B40AB1" w:rsidP="00B40AB1">
            <w:pPr>
              <w:rPr>
                <w:rFonts w:eastAsia="Malgun Gothic"/>
              </w:rPr>
            </w:pPr>
            <w:r>
              <w:rPr>
                <w:rFonts w:eastAsia="Malgun Gothic"/>
              </w:rPr>
              <w:t xml:space="preserve">In FG 59-2-3-1, the candidate values for component 1 are ‘half cyclic prefix’ and ‘full cyclic prefix’.  Which one among the candidate values for component 1 is a lower capability needs to be determined.  </w:t>
            </w:r>
            <w:r w:rsidRPr="001D4C20">
              <w:rPr>
                <w:rFonts w:eastAsia="Malgun Gothic"/>
              </w:rPr>
              <w:t xml:space="preserve">Assuming the following capability indication </w:t>
            </w:r>
          </w:p>
          <w:p w14:paraId="5A34C64C"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‘full cyclic prefix’</w:t>
            </w:r>
          </w:p>
          <w:p w14:paraId="35A847C6"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‘half cyclic prefix’</w:t>
            </w:r>
          </w:p>
          <w:p w14:paraId="13D63B91"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‘half cyclic prefix’</w:t>
            </w:r>
          </w:p>
          <w:p w14:paraId="1CB7EBD7" w14:textId="77777777" w:rsidR="00B40AB1" w:rsidRDefault="00B40AB1" w:rsidP="00B40AB1">
            <w:pPr>
              <w:rPr>
                <w:rFonts w:eastAsia="Malgun Gothic"/>
              </w:rPr>
            </w:pPr>
          </w:p>
          <w:p w14:paraId="56DF597E" w14:textId="77777777" w:rsidR="00B40AB1" w:rsidRDefault="00B40AB1" w:rsidP="00B40AB1">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51790E10" w14:textId="77777777" w:rsidR="00B40AB1" w:rsidRDefault="00B40AB1" w:rsidP="00B40AB1">
            <w:pPr>
              <w:rPr>
                <w:rFonts w:eastAsia="Malgun Gothic"/>
              </w:rPr>
            </w:pPr>
          </w:p>
          <w:p w14:paraId="2C1D6D1B"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7FEF70DB"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1FC98FC6" w14:textId="77777777" w:rsidR="00B40AB1" w:rsidRDefault="00B40AB1" w:rsidP="00B40AB1">
            <w:pPr>
              <w:rPr>
                <w:rFonts w:eastAsia="Malgun Gothic"/>
              </w:rPr>
            </w:pPr>
          </w:p>
          <w:p w14:paraId="534A4B0C" w14:textId="6458E876" w:rsidR="001F3A34" w:rsidRPr="00B40AB1" w:rsidRDefault="00B40AB1" w:rsidP="00615A4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76" w:name="_Toc210412666"/>
            <w:bookmarkStart w:id="77" w:name="_Toc213427682"/>
            <w:r>
              <w:rPr>
                <w:rFonts w:eastAsia="Malgun Gothic"/>
              </w:rPr>
              <w:t xml:space="preserve">For </w:t>
            </w:r>
            <w:r w:rsidRPr="00E2551F">
              <w:rPr>
                <w:rFonts w:eastAsia="Malgun Gothic"/>
              </w:rPr>
              <w:t>FG 59-2-</w:t>
            </w:r>
            <w:r>
              <w:rPr>
                <w:rFonts w:eastAsia="Malgun Gothic"/>
              </w:rPr>
              <w:t>3</w:t>
            </w:r>
            <w:r w:rsidRPr="00E2551F">
              <w:rPr>
                <w:rFonts w:eastAsia="Malgun Gothic"/>
              </w:rPr>
              <w:t>-</w:t>
            </w:r>
            <w:r>
              <w:rPr>
                <w:rFonts w:eastAsia="Malgun Gothic"/>
              </w:rPr>
              <w:t>1, for the purpose of determining actual supported capability when capabilities are signaled per band and per BC, ‘half cyclic prefix’ is a lower capability than ‘full cyclic prefix’.</w:t>
            </w:r>
            <w:bookmarkEnd w:id="76"/>
            <w:bookmarkEnd w:id="77"/>
          </w:p>
        </w:tc>
      </w:tr>
      <w:tr w:rsidR="001F3A34" w14:paraId="1953A78E" w14:textId="77777777" w:rsidTr="00615A44">
        <w:tc>
          <w:tcPr>
            <w:tcW w:w="2072" w:type="dxa"/>
            <w:tcBorders>
              <w:top w:val="single" w:sz="4" w:space="0" w:color="auto"/>
              <w:left w:val="single" w:sz="4" w:space="0" w:color="auto"/>
              <w:bottom w:val="single" w:sz="4" w:space="0" w:color="auto"/>
              <w:right w:val="single" w:sz="4" w:space="0" w:color="auto"/>
            </w:tcBorders>
          </w:tcPr>
          <w:p w14:paraId="512E96A5"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90CC6E5" w14:textId="77777777" w:rsidR="00E30BF4" w:rsidRDefault="00E30BF4" w:rsidP="00E30BF4">
            <w:pPr>
              <w:spacing w:afterLines="50"/>
              <w:rPr>
                <w:rFonts w:eastAsiaTheme="minorEastAsia"/>
                <w:lang w:eastAsia="zh-CN"/>
              </w:rPr>
            </w:pPr>
            <w:r>
              <w:rPr>
                <w:rFonts w:eastAsiaTheme="minorEastAsia"/>
                <w:lang w:eastAsia="zh-CN"/>
              </w:rPr>
              <w:t>W</w:t>
            </w:r>
            <w:r>
              <w:rPr>
                <w:rFonts w:eastAsiaTheme="minorEastAsia" w:hint="eastAsia"/>
                <w:lang w:eastAsia="zh-CN"/>
              </w:rPr>
              <w:t>e have the following issues to further discuss:</w:t>
            </w:r>
          </w:p>
          <w:tbl>
            <w:tblPr>
              <w:tblStyle w:val="TableGrid"/>
              <w:tblW w:w="0" w:type="auto"/>
              <w:jc w:val="center"/>
              <w:tblLook w:val="04A0" w:firstRow="1" w:lastRow="0" w:firstColumn="1" w:lastColumn="0" w:noHBand="0" w:noVBand="1"/>
            </w:tblPr>
            <w:tblGrid>
              <w:gridCol w:w="2678"/>
              <w:gridCol w:w="5119"/>
              <w:gridCol w:w="5103"/>
            </w:tblGrid>
            <w:tr w:rsidR="00E30BF4" w14:paraId="4F5DD1E6" w14:textId="77777777" w:rsidTr="00615A44">
              <w:trPr>
                <w:jc w:val="center"/>
              </w:trPr>
              <w:tc>
                <w:tcPr>
                  <w:tcW w:w="2678" w:type="dxa"/>
                  <w:vAlign w:val="center"/>
                </w:tcPr>
                <w:p w14:paraId="2A372253" w14:textId="77777777" w:rsidR="00E30BF4" w:rsidRDefault="00E30BF4" w:rsidP="00E30BF4">
                  <w:pPr>
                    <w:jc w:val="center"/>
                    <w:rPr>
                      <w:rFonts w:eastAsiaTheme="minorEastAsia"/>
                      <w:lang w:eastAsia="zh-CN"/>
                    </w:rPr>
                  </w:pPr>
                </w:p>
              </w:tc>
              <w:tc>
                <w:tcPr>
                  <w:tcW w:w="5119" w:type="dxa"/>
                  <w:vAlign w:val="center"/>
                </w:tcPr>
                <w:p w14:paraId="202C898B" w14:textId="77777777" w:rsidR="00E30BF4" w:rsidRDefault="00E30BF4" w:rsidP="00E30BF4">
                  <w:pPr>
                    <w:jc w:val="center"/>
                    <w:rPr>
                      <w:rFonts w:eastAsiaTheme="minorEastAsia"/>
                      <w:lang w:eastAsia="zh-CN"/>
                    </w:rPr>
                  </w:pPr>
                  <w:r>
                    <w:rPr>
                      <w:rFonts w:eastAsiaTheme="minorEastAsia" w:hint="eastAsia"/>
                      <w:lang w:eastAsia="zh-CN"/>
                    </w:rPr>
                    <w:t xml:space="preserve">Capability/component </w:t>
                  </w:r>
                  <w:r w:rsidRPr="005227A1">
                    <w:rPr>
                      <w:rFonts w:eastAsiaTheme="minorEastAsia" w:hint="eastAsia"/>
                      <w:b/>
                      <w:bCs/>
                      <w:lang w:eastAsia="zh-CN"/>
                    </w:rPr>
                    <w:t>not</w:t>
                  </w:r>
                  <w:r>
                    <w:rPr>
                      <w:rFonts w:eastAsiaTheme="minorEastAsia" w:hint="eastAsia"/>
                      <w:lang w:eastAsia="zh-CN"/>
                    </w:rPr>
                    <w:t xml:space="preserve"> counted across CCs</w:t>
                  </w:r>
                </w:p>
              </w:tc>
              <w:tc>
                <w:tcPr>
                  <w:tcW w:w="5103" w:type="dxa"/>
                  <w:vAlign w:val="center"/>
                </w:tcPr>
                <w:p w14:paraId="67A56698" w14:textId="77777777" w:rsidR="00E30BF4" w:rsidRDefault="00E30BF4" w:rsidP="00E30BF4">
                  <w:pPr>
                    <w:jc w:val="center"/>
                    <w:rPr>
                      <w:rFonts w:eastAsiaTheme="minorEastAsia"/>
                      <w:lang w:eastAsia="zh-CN"/>
                    </w:rPr>
                  </w:pPr>
                  <w:r>
                    <w:rPr>
                      <w:rFonts w:eastAsiaTheme="minorEastAsia" w:hint="eastAsia"/>
                      <w:lang w:eastAsia="zh-CN"/>
                    </w:rPr>
                    <w:t>Capability/component counted across CCs</w:t>
                  </w:r>
                </w:p>
              </w:tc>
            </w:tr>
            <w:tr w:rsidR="00E30BF4" w14:paraId="70979162" w14:textId="77777777" w:rsidTr="00615A44">
              <w:trPr>
                <w:jc w:val="center"/>
              </w:trPr>
              <w:tc>
                <w:tcPr>
                  <w:tcW w:w="2678" w:type="dxa"/>
                  <w:vAlign w:val="center"/>
                </w:tcPr>
                <w:p w14:paraId="5D4A47FC" w14:textId="77777777" w:rsidR="00E30BF4" w:rsidRDefault="00E30BF4" w:rsidP="00E30BF4">
                  <w:pPr>
                    <w:jc w:val="center"/>
                    <w:rPr>
                      <w:rFonts w:eastAsiaTheme="minorEastAsia"/>
                      <w:lang w:eastAsia="zh-CN"/>
                    </w:rPr>
                  </w:pPr>
                  <w:r>
                    <w:rPr>
                      <w:rFonts w:eastAsiaTheme="minorEastAsia" w:hint="eastAsia"/>
                      <w:lang w:eastAsia="zh-CN"/>
                    </w:rPr>
                    <w:t xml:space="preserve">CA </w:t>
                  </w:r>
                  <w:r w:rsidRPr="005227A1">
                    <w:rPr>
                      <w:rFonts w:eastAsiaTheme="minorEastAsia" w:hint="eastAsia"/>
                      <w:b/>
                      <w:bCs/>
                      <w:lang w:eastAsia="zh-CN"/>
                    </w:rPr>
                    <w:t>not</w:t>
                  </w:r>
                  <w:r>
                    <w:rPr>
                      <w:rFonts w:eastAsiaTheme="minorEastAsia" w:hint="eastAsia"/>
                      <w:lang w:eastAsia="zh-CN"/>
                    </w:rPr>
                    <w:t xml:space="preserve"> configured</w:t>
                  </w:r>
                </w:p>
              </w:tc>
              <w:tc>
                <w:tcPr>
                  <w:tcW w:w="5119" w:type="dxa"/>
                  <w:vMerge w:val="restart"/>
                  <w:vAlign w:val="center"/>
                </w:tcPr>
                <w:p w14:paraId="05B869D0" w14:textId="77777777" w:rsidR="00E30BF4" w:rsidRDefault="00E30BF4" w:rsidP="00E30BF4">
                  <w:pPr>
                    <w:jc w:val="center"/>
                    <w:rPr>
                      <w:rFonts w:eastAsiaTheme="minorEastAsia"/>
                      <w:lang w:eastAsia="zh-CN"/>
                    </w:rPr>
                  </w:pPr>
                  <w:r>
                    <w:rPr>
                      <w:rFonts w:eastAsiaTheme="minorEastAsia" w:hint="eastAsia"/>
                      <w:lang w:eastAsia="zh-CN"/>
                    </w:rPr>
                    <w:t>Minimum capability</w:t>
                  </w:r>
                </w:p>
                <w:p w14:paraId="0EC00D2F" w14:textId="77777777" w:rsidR="00E30BF4" w:rsidRDefault="00E30BF4" w:rsidP="00E30BF4">
                  <w:pPr>
                    <w:jc w:val="center"/>
                    <w:rPr>
                      <w:rFonts w:eastAsiaTheme="minorEastAsia"/>
                      <w:lang w:eastAsia="zh-CN"/>
                    </w:rPr>
                  </w:pPr>
                  <w:r>
                    <w:rPr>
                      <w:rFonts w:eastAsiaTheme="minorEastAsia" w:hint="eastAsia"/>
                      <w:lang w:eastAsia="zh-CN"/>
                    </w:rPr>
                    <w:t>(</w:t>
                  </w:r>
                  <w:r w:rsidRPr="008104CD">
                    <w:rPr>
                      <w:rFonts w:eastAsiaTheme="minorEastAsia" w:hint="eastAsia"/>
                      <w:b/>
                      <w:bCs/>
                      <w:u w:val="single"/>
                      <w:lang w:eastAsia="zh-CN"/>
                    </w:rPr>
                    <w:t>Issue#1</w:t>
                  </w:r>
                  <w:r w:rsidRPr="008104CD">
                    <w:rPr>
                      <w:rFonts w:eastAsiaTheme="minorEastAsia" w:hint="eastAsia"/>
                      <w:b/>
                      <w:bCs/>
                      <w:lang w:eastAsia="zh-CN"/>
                    </w:rPr>
                    <w:t xml:space="preserve">: Special FG for </w:t>
                  </w:r>
                  <w:r w:rsidRPr="008104CD">
                    <w:rPr>
                      <w:rFonts w:eastAsiaTheme="minorEastAsia"/>
                      <w:b/>
                      <w:bCs/>
                      <w:lang w:eastAsia="zh-CN"/>
                    </w:rPr>
                    <w:t>“</w:t>
                  </w:r>
                  <w:r w:rsidRPr="008104CD">
                    <w:rPr>
                      <w:rFonts w:eastAsiaTheme="minorEastAsia" w:hint="eastAsia"/>
                      <w:b/>
                      <w:bCs/>
                      <w:lang w:eastAsia="zh-CN"/>
                    </w:rPr>
                    <w:t>minimum</w:t>
                  </w:r>
                  <w:r w:rsidRPr="008104CD">
                    <w:rPr>
                      <w:rFonts w:eastAsiaTheme="minorEastAsia"/>
                      <w:b/>
                      <w:bCs/>
                      <w:lang w:eastAsia="zh-CN"/>
                    </w:rPr>
                    <w:t>”</w:t>
                  </w:r>
                  <w:r w:rsidRPr="008104CD">
                    <w:rPr>
                      <w:rFonts w:eastAsiaTheme="minorEastAsia" w:hint="eastAsia"/>
                      <w:b/>
                      <w:bCs/>
                      <w:lang w:eastAsia="zh-CN"/>
                    </w:rPr>
                    <w:t xml:space="preserve"> interpretation</w:t>
                  </w:r>
                  <w:r>
                    <w:rPr>
                      <w:rFonts w:eastAsiaTheme="minorEastAsia" w:hint="eastAsia"/>
                      <w:lang w:eastAsia="zh-CN"/>
                    </w:rPr>
                    <w:t>)</w:t>
                  </w:r>
                </w:p>
              </w:tc>
              <w:tc>
                <w:tcPr>
                  <w:tcW w:w="5103" w:type="dxa"/>
                  <w:vAlign w:val="center"/>
                </w:tcPr>
                <w:p w14:paraId="78C67586" w14:textId="77777777" w:rsidR="00E30BF4" w:rsidRDefault="00E30BF4" w:rsidP="00E30BF4">
                  <w:pPr>
                    <w:jc w:val="center"/>
                    <w:rPr>
                      <w:rFonts w:eastAsiaTheme="minorEastAsia"/>
                      <w:lang w:eastAsia="zh-CN"/>
                    </w:rPr>
                  </w:pPr>
                  <w:r w:rsidRPr="008104CD">
                    <w:rPr>
                      <w:rFonts w:eastAsiaTheme="minorEastAsia" w:hint="eastAsia"/>
                      <w:b/>
                      <w:bCs/>
                      <w:u w:val="single"/>
                      <w:lang w:eastAsia="zh-CN"/>
                    </w:rPr>
                    <w:t>Issue#</w:t>
                  </w:r>
                  <w:r>
                    <w:rPr>
                      <w:rFonts w:eastAsiaTheme="minorEastAsia" w:hint="eastAsia"/>
                      <w:b/>
                      <w:bCs/>
                      <w:u w:val="single"/>
                      <w:lang w:eastAsia="zh-CN"/>
                    </w:rPr>
                    <w:t>2a</w:t>
                  </w:r>
                  <w:r w:rsidRPr="008104CD">
                    <w:rPr>
                      <w:rFonts w:eastAsiaTheme="minorEastAsia" w:hint="eastAsia"/>
                      <w:b/>
                      <w:bCs/>
                      <w:lang w:eastAsia="zh-CN"/>
                    </w:rPr>
                    <w:t>:</w:t>
                  </w:r>
                  <w:r>
                    <w:rPr>
                      <w:rFonts w:eastAsiaTheme="minorEastAsia" w:hint="eastAsia"/>
                      <w:b/>
                      <w:bCs/>
                      <w:lang w:eastAsia="zh-CN"/>
                    </w:rPr>
                    <w:t xml:space="preserve"> How to count?</w:t>
                  </w:r>
                </w:p>
              </w:tc>
            </w:tr>
            <w:tr w:rsidR="00E30BF4" w14:paraId="4A83F127" w14:textId="77777777" w:rsidTr="00615A44">
              <w:trPr>
                <w:jc w:val="center"/>
              </w:trPr>
              <w:tc>
                <w:tcPr>
                  <w:tcW w:w="2678" w:type="dxa"/>
                  <w:vAlign w:val="center"/>
                </w:tcPr>
                <w:p w14:paraId="01B1589D" w14:textId="77777777" w:rsidR="00E30BF4" w:rsidRDefault="00E30BF4" w:rsidP="00E30BF4">
                  <w:pPr>
                    <w:jc w:val="center"/>
                    <w:rPr>
                      <w:rFonts w:eastAsiaTheme="minorEastAsia"/>
                      <w:lang w:eastAsia="zh-CN"/>
                    </w:rPr>
                  </w:pPr>
                  <w:r>
                    <w:rPr>
                      <w:rFonts w:eastAsiaTheme="minorEastAsia" w:hint="eastAsia"/>
                      <w:lang w:eastAsia="zh-CN"/>
                    </w:rPr>
                    <w:t>CA configured</w:t>
                  </w:r>
                </w:p>
              </w:tc>
              <w:tc>
                <w:tcPr>
                  <w:tcW w:w="5119" w:type="dxa"/>
                  <w:vMerge/>
                  <w:vAlign w:val="center"/>
                </w:tcPr>
                <w:p w14:paraId="0BA123D4" w14:textId="77777777" w:rsidR="00E30BF4" w:rsidRDefault="00E30BF4" w:rsidP="00E30BF4">
                  <w:pPr>
                    <w:jc w:val="center"/>
                    <w:rPr>
                      <w:rFonts w:eastAsiaTheme="minorEastAsia"/>
                      <w:lang w:eastAsia="zh-CN"/>
                    </w:rPr>
                  </w:pPr>
                </w:p>
              </w:tc>
              <w:tc>
                <w:tcPr>
                  <w:tcW w:w="5103" w:type="dxa"/>
                  <w:vAlign w:val="center"/>
                </w:tcPr>
                <w:p w14:paraId="3FE8369D" w14:textId="77777777" w:rsidR="00E30BF4" w:rsidRDefault="00E30BF4" w:rsidP="00E30BF4">
                  <w:pPr>
                    <w:jc w:val="center"/>
                    <w:rPr>
                      <w:rFonts w:eastAsiaTheme="minorEastAsia"/>
                      <w:lang w:eastAsia="zh-CN"/>
                    </w:rPr>
                  </w:pPr>
                  <w:r w:rsidRPr="008104CD">
                    <w:rPr>
                      <w:rFonts w:eastAsiaTheme="minorEastAsia" w:hint="eastAsia"/>
                      <w:b/>
                      <w:bCs/>
                      <w:u w:val="single"/>
                      <w:lang w:eastAsia="zh-CN"/>
                    </w:rPr>
                    <w:t>Issue#</w:t>
                  </w:r>
                  <w:r>
                    <w:rPr>
                      <w:rFonts w:eastAsiaTheme="minorEastAsia" w:hint="eastAsia"/>
                      <w:b/>
                      <w:bCs/>
                      <w:u w:val="single"/>
                      <w:lang w:eastAsia="zh-CN"/>
                    </w:rPr>
                    <w:t>2b</w:t>
                  </w:r>
                  <w:r w:rsidRPr="008104CD">
                    <w:rPr>
                      <w:rFonts w:eastAsiaTheme="minorEastAsia" w:hint="eastAsia"/>
                      <w:b/>
                      <w:bCs/>
                      <w:lang w:eastAsia="zh-CN"/>
                    </w:rPr>
                    <w:t>:</w:t>
                  </w:r>
                  <w:r>
                    <w:rPr>
                      <w:rFonts w:eastAsiaTheme="minorEastAsia" w:hint="eastAsia"/>
                      <w:b/>
                      <w:bCs/>
                      <w:lang w:eastAsia="zh-CN"/>
                    </w:rPr>
                    <w:t xml:space="preserve"> How to count?</w:t>
                  </w:r>
                </w:p>
              </w:tc>
            </w:tr>
          </w:tbl>
          <w:p w14:paraId="42C744B4" w14:textId="77777777" w:rsidR="00E30BF4" w:rsidRPr="003B06F2" w:rsidRDefault="00E30BF4" w:rsidP="00E30BF4">
            <w:pPr>
              <w:rPr>
                <w:rFonts w:eastAsiaTheme="minorEastAsia"/>
                <w:lang w:eastAsia="zh-CN"/>
              </w:rPr>
            </w:pPr>
          </w:p>
          <w:p w14:paraId="71A37791" w14:textId="77777777" w:rsidR="00E30BF4" w:rsidRPr="00D75EC8" w:rsidRDefault="00E30BF4" w:rsidP="00E30BF4">
            <w:pPr>
              <w:spacing w:after="0"/>
              <w:rPr>
                <w:rFonts w:eastAsiaTheme="minorEastAsia" w:cs="Arial"/>
                <w:b/>
                <w:bCs/>
                <w:u w:val="single"/>
                <w:lang w:eastAsia="zh-CN"/>
              </w:rPr>
            </w:pPr>
            <w:r w:rsidRPr="00D75EC8">
              <w:rPr>
                <w:rFonts w:eastAsiaTheme="minorEastAsia" w:cs="Arial"/>
                <w:b/>
                <w:bCs/>
                <w:u w:val="single"/>
                <w:lang w:eastAsia="zh-CN"/>
              </w:rPr>
              <w:t>Proposal 2_1 (for Issue#1)</w:t>
            </w:r>
            <w:r w:rsidRPr="00D75EC8">
              <w:rPr>
                <w:rFonts w:eastAsiaTheme="minorEastAsia" w:cs="Arial"/>
                <w:b/>
                <w:bCs/>
                <w:lang w:eastAsia="zh-CN"/>
              </w:rPr>
              <w:t>: “Minimum capability” for the following capabilities/components are interpreted respectively:</w:t>
            </w:r>
          </w:p>
          <w:p w14:paraId="272EEF23" w14:textId="77777777" w:rsidR="00E30BF4" w:rsidRPr="00D75EC8" w:rsidRDefault="00E30BF4" w:rsidP="00F028EB">
            <w:pPr>
              <w:pStyle w:val="ListParagraph"/>
              <w:numPr>
                <w:ilvl w:val="0"/>
                <w:numId w:val="73"/>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For processing time: </w:t>
            </w:r>
          </w:p>
          <w:p w14:paraId="4E98D620"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Component 5 of FG 59-2-1-1/-1a/-1b/-1c/-1d/-1e/-2/-2a/-2b, “minimum” is Capability 2;</w:t>
            </w:r>
          </w:p>
          <w:p w14:paraId="585B5D3E"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Component 6 of FG 59-2-1-3/-3a/-3b/-4/-4a, “minimum” is Capability 2;</w:t>
            </w:r>
          </w:p>
          <w:p w14:paraId="441508A3"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Component 8 of FG 59-2-1-5/-5a/-5b, “minimum” is Capability 2;</w:t>
            </w:r>
          </w:p>
          <w:p w14:paraId="75F92B61"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lastRenderedPageBreak/>
              <w:t>Component 2 of FG 59-2-1-9, “minimum” is Capability 2.</w:t>
            </w:r>
          </w:p>
          <w:p w14:paraId="73022418" w14:textId="77777777" w:rsidR="00E30BF4" w:rsidRPr="00D75EC8" w:rsidRDefault="00E30BF4" w:rsidP="00F028EB">
            <w:pPr>
              <w:pStyle w:val="ListParagraph"/>
              <w:numPr>
                <w:ilvl w:val="0"/>
                <w:numId w:val="73"/>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For FG 59-2-1-7 (Group-specific 3-bit scaling factors), “minimum” is ‘rank-1’.</w:t>
            </w:r>
          </w:p>
          <w:p w14:paraId="342F904D" w14:textId="77777777" w:rsidR="00E30BF4" w:rsidRPr="00D75EC8" w:rsidRDefault="00E30BF4" w:rsidP="00E30BF4">
            <w:pPr>
              <w:rPr>
                <w:rFonts w:eastAsiaTheme="minorEastAsia" w:cs="Arial"/>
                <w:b/>
                <w:bCs/>
                <w:u w:val="single"/>
                <w:lang w:eastAsia="zh-CN"/>
              </w:rPr>
            </w:pPr>
          </w:p>
          <w:p w14:paraId="1FBF9CE3" w14:textId="77777777" w:rsidR="00E30BF4" w:rsidRPr="00D75EC8" w:rsidRDefault="00E30BF4" w:rsidP="00E30BF4">
            <w:pPr>
              <w:rPr>
                <w:rFonts w:eastAsiaTheme="minorEastAsia" w:cs="Arial"/>
                <w:b/>
                <w:bCs/>
                <w:lang w:eastAsia="zh-CN"/>
              </w:rPr>
            </w:pPr>
            <w:bookmarkStart w:id="78" w:name="_Hlk213262972"/>
            <w:r w:rsidRPr="00D75EC8">
              <w:rPr>
                <w:rFonts w:eastAsiaTheme="minorEastAsia" w:cs="Arial"/>
                <w:b/>
                <w:bCs/>
                <w:u w:val="single"/>
                <w:lang w:eastAsia="zh-CN"/>
              </w:rPr>
              <w:t>Proposal 2_2 (for Issue#2a)</w:t>
            </w:r>
            <w:r w:rsidRPr="00D75EC8">
              <w:rPr>
                <w:rFonts w:eastAsiaTheme="minorEastAsia" w:cs="Arial"/>
                <w:b/>
                <w:bCs/>
                <w:lang w:eastAsia="zh-CN"/>
              </w:rPr>
              <w:t>: For capability/component counted across CCs when CA is “not” configured, take the minimum capability between per BC capability and per band capability for the single band.</w:t>
            </w:r>
          </w:p>
          <w:p w14:paraId="14F26BD0" w14:textId="77777777" w:rsidR="00E30BF4" w:rsidRPr="00D75EC8" w:rsidRDefault="00E30BF4" w:rsidP="00E30BF4">
            <w:pPr>
              <w:rPr>
                <w:rFonts w:eastAsiaTheme="minorEastAsia" w:cs="Arial"/>
                <w:b/>
                <w:bCs/>
                <w:u w:val="single"/>
                <w:lang w:eastAsia="zh-CN"/>
              </w:rPr>
            </w:pPr>
          </w:p>
          <w:p w14:paraId="331EB8A5" w14:textId="77777777" w:rsidR="00E30BF4" w:rsidRPr="00D75EC8" w:rsidRDefault="00E30BF4" w:rsidP="00E30BF4">
            <w:pPr>
              <w:spacing w:after="0"/>
              <w:rPr>
                <w:rFonts w:eastAsiaTheme="minorEastAsia" w:cs="Arial"/>
                <w:b/>
                <w:bCs/>
                <w:lang w:eastAsia="zh-CN"/>
              </w:rPr>
            </w:pPr>
            <w:r w:rsidRPr="00D75EC8">
              <w:rPr>
                <w:rFonts w:eastAsiaTheme="minorEastAsia" w:cs="Arial"/>
                <w:b/>
                <w:bCs/>
                <w:u w:val="single"/>
                <w:lang w:eastAsia="zh-CN"/>
              </w:rPr>
              <w:t>Proposal 2_3 (for Issue#2b)</w:t>
            </w:r>
            <w:r w:rsidRPr="00D75EC8">
              <w:rPr>
                <w:rFonts w:eastAsiaTheme="minorEastAsia" w:cs="Arial"/>
                <w:b/>
                <w:bCs/>
                <w:lang w:eastAsia="zh-CN"/>
              </w:rPr>
              <w:t xml:space="preserve">: For capability/component counted across CCs when CA is configured, </w:t>
            </w:r>
          </w:p>
          <w:p w14:paraId="3C9E609E" w14:textId="77777777" w:rsidR="00E30BF4" w:rsidRPr="00D75EC8" w:rsidRDefault="00E30BF4" w:rsidP="00F028EB">
            <w:pPr>
              <w:pStyle w:val="ListParagraph"/>
              <w:numPr>
                <w:ilvl w:val="0"/>
                <w:numId w:val="75"/>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For the band combination of the CA, take the per BC capability associated with the one or more bands of the CA; </w:t>
            </w:r>
          </w:p>
          <w:p w14:paraId="03561AED" w14:textId="32EEB0A5" w:rsidR="001F3A34" w:rsidRPr="00E30BF4" w:rsidRDefault="00E30BF4" w:rsidP="00F028EB">
            <w:pPr>
              <w:pStyle w:val="ListParagraph"/>
              <w:numPr>
                <w:ilvl w:val="0"/>
                <w:numId w:val="75"/>
              </w:numPr>
              <w:spacing w:before="120" w:line="240" w:lineRule="auto"/>
              <w:ind w:right="400"/>
              <w:contextualSpacing w:val="0"/>
              <w:jc w:val="left"/>
              <w:rPr>
                <w:rFonts w:eastAsiaTheme="minorEastAsia" w:cs="Arial"/>
                <w:b/>
                <w:bCs/>
                <w:u w:val="single"/>
                <w:lang w:eastAsia="zh-CN"/>
              </w:rPr>
            </w:pPr>
            <w:r w:rsidRPr="00D75EC8">
              <w:rPr>
                <w:rFonts w:eastAsiaTheme="minorEastAsia" w:cs="Arial"/>
                <w:b/>
                <w:bCs/>
                <w:lang w:eastAsia="zh-CN"/>
              </w:rPr>
              <w:t>For each single band of each CC, take the minimum capability between per BC capability and per band capability.</w:t>
            </w:r>
            <w:bookmarkEnd w:id="78"/>
          </w:p>
        </w:tc>
      </w:tr>
      <w:tr w:rsidR="001F3A34" w14:paraId="0066EE00" w14:textId="77777777" w:rsidTr="00615A44">
        <w:tc>
          <w:tcPr>
            <w:tcW w:w="2072" w:type="dxa"/>
            <w:tcBorders>
              <w:top w:val="single" w:sz="4" w:space="0" w:color="auto"/>
              <w:left w:val="single" w:sz="4" w:space="0" w:color="auto"/>
              <w:bottom w:val="single" w:sz="4" w:space="0" w:color="auto"/>
              <w:right w:val="single" w:sz="4" w:space="0" w:color="auto"/>
            </w:tcBorders>
          </w:tcPr>
          <w:p w14:paraId="394FA191"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EF60D3F" w14:textId="77777777" w:rsidR="001F3A34" w:rsidRPr="00090190" w:rsidRDefault="001F3A34" w:rsidP="00615A44">
            <w:pPr>
              <w:pStyle w:val="TAL"/>
              <w:rPr>
                <w:rFonts w:eastAsia="Yu Mincho" w:cs="Arial"/>
                <w:bCs/>
                <w:sz w:val="20"/>
              </w:rPr>
            </w:pPr>
          </w:p>
        </w:tc>
      </w:tr>
      <w:tr w:rsidR="001F3A34" w14:paraId="60F4D1CE" w14:textId="77777777" w:rsidTr="00615A44">
        <w:tc>
          <w:tcPr>
            <w:tcW w:w="2072" w:type="dxa"/>
            <w:tcBorders>
              <w:top w:val="single" w:sz="4" w:space="0" w:color="auto"/>
              <w:left w:val="single" w:sz="4" w:space="0" w:color="auto"/>
              <w:bottom w:val="single" w:sz="4" w:space="0" w:color="auto"/>
              <w:right w:val="single" w:sz="4" w:space="0" w:color="auto"/>
            </w:tcBorders>
          </w:tcPr>
          <w:p w14:paraId="07C52DC0" w14:textId="77777777" w:rsidR="001F3A34" w:rsidRDefault="001F3A34" w:rsidP="00615A4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29FFE65" w14:textId="77777777" w:rsidR="001F3A34" w:rsidRDefault="001F3A34" w:rsidP="001F3A34">
            <w:pPr>
              <w:rPr>
                <w:bCs/>
              </w:rPr>
            </w:pPr>
            <w:r>
              <w:rPr>
                <w:bCs/>
              </w:rPr>
              <w:t>We have identified a total of 131 UE FGs specified by RAN1 with per band and per BC indication since Rel-16, which we categorize as follows:</w:t>
            </w:r>
          </w:p>
          <w:p w14:paraId="5EEF4D65" w14:textId="77777777" w:rsidR="001F3A34" w:rsidRDefault="001F3A34" w:rsidP="00F028EB">
            <w:pPr>
              <w:pStyle w:val="ListParagraph"/>
              <w:numPr>
                <w:ilvl w:val="0"/>
                <w:numId w:val="28"/>
              </w:numPr>
              <w:spacing w:before="0" w:after="0" w:line="240" w:lineRule="auto"/>
              <w:jc w:val="left"/>
              <w:rPr>
                <w:bCs/>
              </w:rPr>
            </w:pPr>
            <w:r w:rsidRPr="00F84C5B">
              <w:rPr>
                <w:b/>
              </w:rPr>
              <w:t>Support/no support:</w:t>
            </w:r>
            <w:r>
              <w:rPr>
                <w:bCs/>
              </w:rPr>
              <w:t xml:space="preserve"> these FGs are a simple indication whether the whole FG is supported or not, without component values</w:t>
            </w:r>
          </w:p>
          <w:p w14:paraId="1D78FA54" w14:textId="77777777" w:rsidR="001F3A34" w:rsidRDefault="001F3A34" w:rsidP="00F028EB">
            <w:pPr>
              <w:pStyle w:val="ListParagraph"/>
              <w:numPr>
                <w:ilvl w:val="0"/>
                <w:numId w:val="28"/>
              </w:numPr>
              <w:spacing w:before="0" w:after="0" w:line="240" w:lineRule="auto"/>
              <w:jc w:val="left"/>
              <w:rPr>
                <w:bCs/>
              </w:rPr>
            </w:pPr>
            <w:r w:rsidRPr="00F84C5B">
              <w:rPr>
                <w:b/>
              </w:rPr>
              <w:t xml:space="preserve">Ordered values: </w:t>
            </w:r>
            <w:r>
              <w:rPr>
                <w:bCs/>
              </w:rPr>
              <w:t>components are ordered values which could be reasonably understood as ranking from minimum capability to more complex capability support</w:t>
            </w:r>
          </w:p>
          <w:p w14:paraId="45282BCD" w14:textId="77777777" w:rsidR="001F3A34" w:rsidRDefault="001F3A34" w:rsidP="00F028EB">
            <w:pPr>
              <w:pStyle w:val="ListParagraph"/>
              <w:numPr>
                <w:ilvl w:val="0"/>
                <w:numId w:val="28"/>
              </w:numPr>
              <w:spacing w:before="0" w:after="0" w:line="240" w:lineRule="auto"/>
              <w:jc w:val="left"/>
              <w:rPr>
                <w:bCs/>
              </w:rPr>
            </w:pPr>
            <w:r w:rsidRPr="00F84C5B">
              <w:rPr>
                <w:b/>
              </w:rPr>
              <w:t>Parameter combinations:</w:t>
            </w:r>
            <w:r>
              <w:rPr>
                <w:bCs/>
              </w:rPr>
              <w:t xml:space="preserve"> the components include parameter combinations which cannot be straightforwardly classified from minimum to maximum in terms of complexity and level of support of a feature, and which would require case-by-case analysis on how gNB could interpret different signaling combinations.</w:t>
            </w:r>
          </w:p>
          <w:p w14:paraId="312535A9" w14:textId="77777777" w:rsidR="001F3A34" w:rsidRDefault="001F3A34" w:rsidP="001F3A34">
            <w:pPr>
              <w:rPr>
                <w:bCs/>
              </w:rPr>
            </w:pPr>
          </w:p>
          <w:p w14:paraId="7B88543B" w14:textId="77777777" w:rsidR="001F3A34" w:rsidRDefault="001F3A34" w:rsidP="001F3A34">
            <w:pPr>
              <w:rPr>
                <w:bCs/>
              </w:rPr>
            </w:pPr>
            <w:r>
              <w:rPr>
                <w:bCs/>
              </w:rPr>
              <w:fldChar w:fldCharType="begin"/>
            </w:r>
            <w:r>
              <w:rPr>
                <w:bCs/>
              </w:rPr>
              <w:instrText xml:space="preserve"> REF _Ref213257326 \h </w:instrText>
            </w:r>
            <w:r>
              <w:rPr>
                <w:bCs/>
              </w:rPr>
            </w:r>
            <w:r>
              <w:rPr>
                <w:bCs/>
              </w:rPr>
              <w:fldChar w:fldCharType="separate"/>
            </w:r>
            <w:r>
              <w:t xml:space="preserve">Figure </w:t>
            </w:r>
            <w:r>
              <w:rPr>
                <w:noProof/>
              </w:rPr>
              <w:t>1</w:t>
            </w:r>
            <w:r>
              <w:rPr>
                <w:bCs/>
              </w:rPr>
              <w:fldChar w:fldCharType="end"/>
            </w:r>
            <w:r>
              <w:rPr>
                <w:bCs/>
              </w:rPr>
              <w:t xml:space="preserve"> below shows the distribution of FGs with per band and per BC indication across the releases since Rel-16, where the FGs have been classified as described above. As can be seen from the figure, the number of FGs with need for complex rules for ranking the level of support of the FG from minimal to more complex is very large (70 in total, 28 excluding Rel-19 FGs). It is not reasonable to assume that RAN1 will have opportunity to discuss in detail and create rules for every single one of those FGs. It should be noted that the Rel-18 and Rel-19 FGs with “ordered values” might need to be discussed and confirmed independently as well. </w:t>
            </w:r>
          </w:p>
          <w:p w14:paraId="38145258" w14:textId="77777777" w:rsidR="001F3A34" w:rsidRDefault="001F3A34" w:rsidP="001F3A34">
            <w:pPr>
              <w:rPr>
                <w:bCs/>
              </w:rPr>
            </w:pPr>
          </w:p>
          <w:p w14:paraId="7EA7DDFF" w14:textId="77777777" w:rsidR="001F3A34" w:rsidRDefault="001F3A34" w:rsidP="001F3A34">
            <w:pPr>
              <w:keepNext/>
              <w:jc w:val="center"/>
            </w:pPr>
            <w:r>
              <w:rPr>
                <w:bCs/>
                <w:noProof/>
              </w:rPr>
              <w:drawing>
                <wp:inline distT="0" distB="0" distL="0" distR="0" wp14:anchorId="58EB0650" wp14:editId="4B5E20C6">
                  <wp:extent cx="3784234" cy="2277889"/>
                  <wp:effectExtent l="0" t="0" r="6985" b="8255"/>
                  <wp:docPr id="68848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6434" cy="2285233"/>
                          </a:xfrm>
                          <a:prstGeom prst="rect">
                            <a:avLst/>
                          </a:prstGeom>
                          <a:noFill/>
                        </pic:spPr>
                      </pic:pic>
                    </a:graphicData>
                  </a:graphic>
                </wp:inline>
              </w:drawing>
            </w:r>
          </w:p>
          <w:p w14:paraId="56D2EE88" w14:textId="1B93BCF1" w:rsidR="001F3A34" w:rsidRDefault="001F3A34" w:rsidP="001F3A34">
            <w:pPr>
              <w:pStyle w:val="Caption"/>
              <w:rPr>
                <w:bCs w:val="0"/>
                <w:lang w:val="en-US"/>
              </w:rPr>
            </w:pPr>
            <w:bookmarkStart w:id="79" w:name="_Ref213257326"/>
            <w:r>
              <w:t xml:space="preserve">Figure </w:t>
            </w:r>
            <w:r>
              <w:fldChar w:fldCharType="begin"/>
            </w:r>
            <w:r>
              <w:instrText xml:space="preserve"> SEQ Figure \* ARABIC </w:instrText>
            </w:r>
            <w:r>
              <w:fldChar w:fldCharType="separate"/>
            </w:r>
            <w:r>
              <w:rPr>
                <w:noProof/>
              </w:rPr>
              <w:t>1</w:t>
            </w:r>
            <w:r>
              <w:fldChar w:fldCharType="end"/>
            </w:r>
            <w:bookmarkEnd w:id="79"/>
            <w:r>
              <w:t>: Number of FGs with per band and per BC indication classified according to the structure of the FG</w:t>
            </w:r>
          </w:p>
          <w:p w14:paraId="7515B237" w14:textId="77777777" w:rsidR="001F3A34" w:rsidRDefault="001F3A34" w:rsidP="001F3A34">
            <w:pPr>
              <w:rPr>
                <w:bCs/>
              </w:rPr>
            </w:pPr>
            <w:r>
              <w:rPr>
                <w:bCs/>
              </w:rPr>
              <w:t>Hence, we propose to respond to RAN2 along the following lines:</w:t>
            </w:r>
          </w:p>
          <w:p w14:paraId="5C62EDE0" w14:textId="77777777" w:rsidR="001F3A34" w:rsidRPr="00CE7C07" w:rsidRDefault="001F3A34" w:rsidP="001F3A34">
            <w:pPr>
              <w:rPr>
                <w:b/>
                <w:i/>
                <w:iCs/>
              </w:rPr>
            </w:pPr>
            <w:r w:rsidRPr="00CE7C07">
              <w:rPr>
                <w:b/>
                <w:i/>
                <w:iCs/>
              </w:rPr>
              <w:t>Proposal:</w:t>
            </w:r>
          </w:p>
          <w:p w14:paraId="5A4C9AFE" w14:textId="77777777" w:rsidR="001F3A34" w:rsidRPr="00CE7C07" w:rsidRDefault="001F3A34" w:rsidP="00F028EB">
            <w:pPr>
              <w:pStyle w:val="ListParagraph"/>
              <w:numPr>
                <w:ilvl w:val="0"/>
                <w:numId w:val="29"/>
              </w:numPr>
              <w:spacing w:before="0" w:after="0" w:line="240" w:lineRule="auto"/>
              <w:jc w:val="left"/>
              <w:rPr>
                <w:bCs/>
                <w:i/>
                <w:iCs/>
              </w:rPr>
            </w:pPr>
            <w:r w:rsidRPr="00CE7C07">
              <w:rPr>
                <w:b/>
                <w:i/>
                <w:iCs/>
              </w:rPr>
              <w:t>Case 1:</w:t>
            </w:r>
            <w:r w:rsidRPr="00CE7C07">
              <w:rPr>
                <w:bCs/>
                <w:i/>
                <w:iCs/>
              </w:rPr>
              <w:t xml:space="preserve"> Assume that the per BC indication is more restrictive than the per band indication in any band combination. This is justified as one can reasonably expect that the UE is already burdened by the support of CA itself, and hence it will not support the FG with extra complexity compared to each of the bands alone. </w:t>
            </w:r>
          </w:p>
          <w:p w14:paraId="47E2DC56" w14:textId="77777777" w:rsidR="001F3A34" w:rsidRPr="00CE7C07" w:rsidRDefault="001F3A34" w:rsidP="00F028EB">
            <w:pPr>
              <w:pStyle w:val="ListParagraph"/>
              <w:numPr>
                <w:ilvl w:val="0"/>
                <w:numId w:val="29"/>
              </w:numPr>
              <w:spacing w:before="0" w:after="0" w:line="240" w:lineRule="auto"/>
              <w:jc w:val="left"/>
              <w:rPr>
                <w:bCs/>
                <w:i/>
                <w:iCs/>
              </w:rPr>
            </w:pPr>
            <w:r w:rsidRPr="00CE7C07">
              <w:rPr>
                <w:b/>
                <w:i/>
                <w:iCs/>
              </w:rPr>
              <w:t>Case 2:</w:t>
            </w:r>
            <w:r w:rsidRPr="00CE7C07">
              <w:rPr>
                <w:bCs/>
                <w:i/>
                <w:iCs/>
              </w:rPr>
              <w:t xml:space="preserve"> RAN1 already indicated that RAN2’s understanding is correct in general, and no extra clarifications are needed.</w:t>
            </w:r>
          </w:p>
          <w:p w14:paraId="3278D7A0" w14:textId="1E6ECBF8" w:rsidR="001F3A34" w:rsidRPr="001F3A34" w:rsidRDefault="001F3A34" w:rsidP="00F028EB">
            <w:pPr>
              <w:pStyle w:val="ListParagraph"/>
              <w:numPr>
                <w:ilvl w:val="0"/>
                <w:numId w:val="29"/>
              </w:numPr>
              <w:spacing w:before="0" w:after="0" w:line="240" w:lineRule="auto"/>
              <w:jc w:val="left"/>
              <w:rPr>
                <w:bCs/>
                <w:i/>
                <w:iCs/>
              </w:rPr>
            </w:pPr>
            <w:r w:rsidRPr="00CE7C07">
              <w:rPr>
                <w:b/>
                <w:i/>
                <w:iCs/>
              </w:rPr>
              <w:t>Case 3:</w:t>
            </w:r>
            <w:r w:rsidRPr="00CE7C07">
              <w:rPr>
                <w:bCs/>
                <w:i/>
                <w:iCs/>
              </w:rPr>
              <w:t xml:space="preserve"> RAN1 already indicated that RAN2’s understanding is generally correct, i.e. the UE supports the feature as indicated in the per band capability without further per BC limitations. Here one may ask how to handle the 45 FGs with support/no support type of indication, as there is no mechanism to explicitly indicate that the feature is not at all supported in the BC, though it is supported per band. Given the large number of FGs with such type of indication, it is not feasible to define specific rules for each case, and we propose to leave the signaling details and any potential mechanisms to differentiate between these cases to RAN2. </w:t>
            </w:r>
          </w:p>
        </w:tc>
      </w:tr>
      <w:tr w:rsidR="001F3A34" w14:paraId="59A6B2B1" w14:textId="77777777" w:rsidTr="00615A44">
        <w:tc>
          <w:tcPr>
            <w:tcW w:w="2072" w:type="dxa"/>
            <w:tcBorders>
              <w:top w:val="single" w:sz="4" w:space="0" w:color="auto"/>
              <w:left w:val="single" w:sz="4" w:space="0" w:color="auto"/>
              <w:bottom w:val="single" w:sz="4" w:space="0" w:color="auto"/>
              <w:right w:val="single" w:sz="4" w:space="0" w:color="auto"/>
            </w:tcBorders>
          </w:tcPr>
          <w:p w14:paraId="2B21C1BD" w14:textId="77777777" w:rsidR="001F3A34" w:rsidRDefault="001F3A34" w:rsidP="00615A4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CD94DCC" w14:textId="77777777" w:rsidR="00963031" w:rsidRDefault="00963031" w:rsidP="00963031">
            <w:pPr>
              <w:spacing w:before="120" w:line="264" w:lineRule="auto"/>
              <w:rPr>
                <w:rFonts w:eastAsia="SimSun"/>
                <w:bCs/>
                <w:lang w:eastAsia="zh-CN"/>
              </w:rPr>
            </w:pPr>
            <w:r>
              <w:rPr>
                <w:rFonts w:eastAsiaTheme="minorEastAsia" w:hint="eastAsia"/>
                <w:lang w:eastAsia="zh-CN"/>
              </w:rPr>
              <w:t>I</w:t>
            </w:r>
            <w:r>
              <w:rPr>
                <w:rFonts w:eastAsiaTheme="minorEastAsia"/>
                <w:lang w:eastAsia="zh-CN"/>
              </w:rPr>
              <w:t xml:space="preserve">n </w:t>
            </w:r>
            <w:r>
              <w:rPr>
                <w:rFonts w:eastAsiaTheme="minorEastAsia" w:hint="eastAsia"/>
                <w:lang w:eastAsia="zh-CN"/>
              </w:rPr>
              <w:t>RAN</w:t>
            </w:r>
            <w:r>
              <w:rPr>
                <w:rFonts w:eastAsiaTheme="minorEastAsia"/>
                <w:lang w:eastAsia="zh-CN"/>
              </w:rPr>
              <w:t xml:space="preserve">1#122bis meeting, it was agreed that </w:t>
            </w:r>
            <w:r>
              <w:rPr>
                <w:rFonts w:eastAsia="SimSun"/>
                <w:bCs/>
                <w:lang w:eastAsia="zh-CN"/>
              </w:rPr>
              <w:t>w</w:t>
            </w:r>
            <w:r w:rsidRPr="00F1017F">
              <w:rPr>
                <w:rFonts w:eastAsia="SimSun"/>
                <w:bCs/>
                <w:lang w:eastAsia="zh-CN"/>
              </w:rPr>
              <w:t xml:space="preserve">hen UE indicates both per band and per BC capability, </w:t>
            </w:r>
            <w:r>
              <w:rPr>
                <w:rFonts w:eastAsia="SimSun"/>
                <w:bCs/>
                <w:lang w:eastAsia="zh-CN"/>
              </w:rPr>
              <w:t>and</w:t>
            </w:r>
            <w:r w:rsidRPr="00F1017F">
              <w:rPr>
                <w:rFonts w:eastAsia="SimSun"/>
                <w:bCs/>
                <w:lang w:eastAsia="zh-CN"/>
              </w:rPr>
              <w:t xml:space="preserve"> the capability/component is not counted across CCs, the minimum capability between per BC capability and per band capability should be applied for a band in case of band combination (CA)</w:t>
            </w:r>
            <w:r>
              <w:rPr>
                <w:rFonts w:eastAsia="SimSun"/>
                <w:bCs/>
                <w:lang w:eastAsia="zh-CN"/>
              </w:rPr>
              <w:t>. The following two cases are still FFS.</w:t>
            </w:r>
          </w:p>
          <w:p w14:paraId="478A5836" w14:textId="77777777" w:rsidR="00963031" w:rsidRPr="009008BF" w:rsidRDefault="00963031" w:rsidP="00F028EB">
            <w:pPr>
              <w:pStyle w:val="BodyText"/>
              <w:numPr>
                <w:ilvl w:val="0"/>
                <w:numId w:val="30"/>
              </w:numPr>
              <w:tabs>
                <w:tab w:val="clear" w:pos="1440"/>
              </w:tabs>
              <w:spacing w:line="240" w:lineRule="auto"/>
              <w:rPr>
                <w:rFonts w:eastAsiaTheme="minorEastAsia"/>
                <w:lang w:val="sv-SE" w:eastAsia="zh-CN"/>
              </w:rPr>
            </w:pPr>
            <w:r w:rsidRPr="009008BF">
              <w:rPr>
                <w:rFonts w:eastAsia="SimSun"/>
                <w:bCs/>
                <w:szCs w:val="20"/>
                <w:lang w:eastAsia="zh-CN"/>
              </w:rPr>
              <w:t>When the capability/component is not counted across CCs and CA is not configured</w:t>
            </w:r>
            <w:r>
              <w:rPr>
                <w:rFonts w:eastAsia="SimSun" w:hint="eastAsia"/>
                <w:bCs/>
                <w:szCs w:val="20"/>
                <w:lang w:eastAsia="zh-CN"/>
              </w:rPr>
              <w:t>,</w:t>
            </w:r>
            <w:r>
              <w:rPr>
                <w:rFonts w:eastAsia="SimSun"/>
                <w:bCs/>
                <w:szCs w:val="20"/>
                <w:lang w:eastAsia="zh-CN"/>
              </w:rPr>
              <w:t xml:space="preserve"> it is natural that the per band </w:t>
            </w:r>
            <w:r w:rsidRPr="00F1017F">
              <w:rPr>
                <w:rFonts w:eastAsia="SimSun"/>
                <w:bCs/>
                <w:szCs w:val="20"/>
                <w:lang w:eastAsia="zh-CN"/>
              </w:rPr>
              <w:t>capability should be applied</w:t>
            </w:r>
            <w:r>
              <w:rPr>
                <w:rFonts w:eastAsia="SimSun"/>
                <w:bCs/>
                <w:szCs w:val="20"/>
                <w:lang w:eastAsia="zh-CN"/>
              </w:rPr>
              <w:t xml:space="preserve">. The </w:t>
            </w:r>
            <w:r w:rsidRPr="00F1017F">
              <w:rPr>
                <w:rFonts w:eastAsia="SimSun"/>
                <w:bCs/>
                <w:szCs w:val="20"/>
                <w:lang w:eastAsia="zh-CN"/>
              </w:rPr>
              <w:t>per BC capability</w:t>
            </w:r>
            <w:r>
              <w:rPr>
                <w:rFonts w:eastAsia="SimSun"/>
                <w:bCs/>
                <w:szCs w:val="20"/>
                <w:lang w:eastAsia="zh-CN"/>
              </w:rPr>
              <w:t xml:space="preserve"> is only related to CA case. </w:t>
            </w:r>
          </w:p>
          <w:p w14:paraId="2166E5F0" w14:textId="77777777" w:rsidR="00963031" w:rsidRDefault="00963031" w:rsidP="00F028EB">
            <w:pPr>
              <w:pStyle w:val="BodyText"/>
              <w:numPr>
                <w:ilvl w:val="0"/>
                <w:numId w:val="30"/>
              </w:numPr>
              <w:tabs>
                <w:tab w:val="clear" w:pos="1440"/>
              </w:tabs>
              <w:spacing w:line="240" w:lineRule="auto"/>
              <w:rPr>
                <w:rFonts w:eastAsiaTheme="minorEastAsia"/>
                <w:lang w:val="sv-SE" w:eastAsia="zh-CN"/>
              </w:rPr>
            </w:pPr>
            <w:r>
              <w:rPr>
                <w:rFonts w:eastAsiaTheme="minorEastAsia"/>
                <w:lang w:val="sv-SE" w:eastAsia="zh-CN"/>
              </w:rPr>
              <w:lastRenderedPageBreak/>
              <w:t>W</w:t>
            </w:r>
            <w:r w:rsidRPr="009008BF">
              <w:rPr>
                <w:rFonts w:eastAsiaTheme="minorEastAsia"/>
                <w:lang w:val="sv-SE" w:eastAsia="zh-CN"/>
              </w:rPr>
              <w:t>hen the capability/component is counted across CCs</w:t>
            </w:r>
            <w:r>
              <w:rPr>
                <w:rFonts w:eastAsiaTheme="minorEastAsia"/>
                <w:lang w:val="sv-SE" w:eastAsia="zh-CN"/>
              </w:rPr>
              <w:t>,</w:t>
            </w:r>
            <w:r w:rsidRPr="009008BF">
              <w:rPr>
                <w:rFonts w:eastAsiaTheme="minorEastAsia"/>
                <w:lang w:val="sv-SE" w:eastAsia="zh-CN"/>
              </w:rPr>
              <w:t xml:space="preserve"> regardless of whether CA is configured or not</w:t>
            </w:r>
            <w:r>
              <w:rPr>
                <w:rFonts w:eastAsiaTheme="minorEastAsia"/>
                <w:lang w:val="sv-SE" w:eastAsia="zh-CN"/>
              </w:rPr>
              <w:t xml:space="preserve">, both </w:t>
            </w:r>
            <w:r w:rsidRPr="00F1017F">
              <w:rPr>
                <w:rFonts w:eastAsia="SimSun"/>
                <w:bCs/>
                <w:szCs w:val="20"/>
                <w:lang w:eastAsia="zh-CN"/>
              </w:rPr>
              <w:t>per BC capability and per band capability should be applied</w:t>
            </w:r>
            <w:r>
              <w:rPr>
                <w:rFonts w:eastAsia="SimSun"/>
                <w:bCs/>
                <w:szCs w:val="20"/>
                <w:lang w:eastAsia="zh-CN"/>
              </w:rPr>
              <w:t xml:space="preserve">. It is expected that the per </w:t>
            </w:r>
            <w:r w:rsidRPr="00F1017F">
              <w:rPr>
                <w:rFonts w:eastAsia="SimSun"/>
                <w:bCs/>
                <w:szCs w:val="20"/>
                <w:lang w:eastAsia="zh-CN"/>
              </w:rPr>
              <w:t xml:space="preserve">BC capability </w:t>
            </w:r>
            <w:r>
              <w:rPr>
                <w:rFonts w:eastAsia="SimSun"/>
                <w:bCs/>
                <w:szCs w:val="20"/>
                <w:lang w:eastAsia="zh-CN"/>
              </w:rPr>
              <w:t>should be higher than the</w:t>
            </w:r>
            <w:r w:rsidRPr="00F1017F">
              <w:rPr>
                <w:rFonts w:eastAsia="SimSun"/>
                <w:bCs/>
                <w:szCs w:val="20"/>
                <w:lang w:eastAsia="zh-CN"/>
              </w:rPr>
              <w:t xml:space="preserve"> per band capability</w:t>
            </w:r>
            <w:r>
              <w:rPr>
                <w:rFonts w:eastAsia="SimSun"/>
                <w:bCs/>
                <w:szCs w:val="20"/>
                <w:lang w:eastAsia="zh-CN"/>
              </w:rPr>
              <w:t xml:space="preserve">. That is, for each band, per band </w:t>
            </w:r>
            <w:r w:rsidRPr="00F1017F">
              <w:rPr>
                <w:rFonts w:eastAsia="SimSun"/>
                <w:bCs/>
                <w:szCs w:val="20"/>
                <w:lang w:eastAsia="zh-CN"/>
              </w:rPr>
              <w:t>capability should be applied</w:t>
            </w:r>
            <w:r>
              <w:rPr>
                <w:rFonts w:eastAsia="SimSun"/>
                <w:bCs/>
                <w:szCs w:val="20"/>
                <w:lang w:eastAsia="zh-CN"/>
              </w:rPr>
              <w:t xml:space="preserve">; for the </w:t>
            </w:r>
            <w:r>
              <w:rPr>
                <w:rFonts w:eastAsia="SimSun" w:hint="eastAsia"/>
                <w:bCs/>
                <w:szCs w:val="20"/>
                <w:lang w:eastAsia="zh-CN"/>
              </w:rPr>
              <w:t>BC</w:t>
            </w:r>
            <w:r>
              <w:rPr>
                <w:rFonts w:eastAsia="SimSun"/>
                <w:bCs/>
                <w:szCs w:val="20"/>
                <w:lang w:eastAsia="zh-CN"/>
              </w:rPr>
              <w:t xml:space="preserve"> </w:t>
            </w:r>
            <w:r>
              <w:rPr>
                <w:rFonts w:eastAsia="SimSun" w:hint="eastAsia"/>
                <w:bCs/>
                <w:szCs w:val="20"/>
                <w:lang w:eastAsia="zh-CN"/>
              </w:rPr>
              <w:t>in</w:t>
            </w:r>
            <w:r>
              <w:rPr>
                <w:rFonts w:eastAsia="SimSun"/>
                <w:bCs/>
                <w:szCs w:val="20"/>
                <w:lang w:eastAsia="zh-CN"/>
              </w:rPr>
              <w:t xml:space="preserve"> case of CA, the </w:t>
            </w:r>
            <w:r w:rsidRPr="00F1017F">
              <w:rPr>
                <w:rFonts w:eastAsia="SimSun"/>
                <w:bCs/>
                <w:szCs w:val="20"/>
                <w:lang w:eastAsia="zh-CN"/>
              </w:rPr>
              <w:t>per BC capability</w:t>
            </w:r>
            <w:r>
              <w:rPr>
                <w:rFonts w:eastAsia="SimSun"/>
                <w:bCs/>
                <w:szCs w:val="20"/>
                <w:lang w:eastAsia="zh-CN"/>
              </w:rPr>
              <w:t xml:space="preserve"> should be </w:t>
            </w:r>
            <w:r>
              <w:rPr>
                <w:rFonts w:eastAsia="SimSun" w:hint="eastAsia"/>
                <w:bCs/>
                <w:szCs w:val="20"/>
                <w:lang w:eastAsia="zh-CN"/>
              </w:rPr>
              <w:t>also</w:t>
            </w:r>
            <w:r>
              <w:rPr>
                <w:rFonts w:eastAsia="SimSun"/>
                <w:bCs/>
                <w:szCs w:val="20"/>
                <w:lang w:eastAsia="zh-CN"/>
              </w:rPr>
              <w:t xml:space="preserve"> applied. </w:t>
            </w:r>
          </w:p>
          <w:p w14:paraId="038FE542" w14:textId="77777777" w:rsidR="00963031" w:rsidRPr="0084036A" w:rsidRDefault="00963031" w:rsidP="00963031">
            <w:pPr>
              <w:pStyle w:val="BodyText"/>
              <w:rPr>
                <w:rFonts w:eastAsia="SimSun"/>
                <w:b/>
                <w:i/>
                <w:iCs/>
                <w:szCs w:val="20"/>
                <w:lang w:eastAsia="zh-CN"/>
              </w:rPr>
            </w:pPr>
            <w:r w:rsidRPr="0084036A">
              <w:rPr>
                <w:rFonts w:eastAsia="SimSun"/>
                <w:b/>
                <w:i/>
                <w:iCs/>
                <w:szCs w:val="20"/>
                <w:lang w:eastAsia="zh-CN"/>
              </w:rPr>
              <w:t>Proposal: Regarding Case 1 in Question 1 in the RAN2 LS on per band and per BC capability (R1-2506724):</w:t>
            </w:r>
          </w:p>
          <w:p w14:paraId="425AC9E0" w14:textId="77777777" w:rsidR="00963031" w:rsidRPr="006E1730" w:rsidRDefault="00963031" w:rsidP="00F028EB">
            <w:pPr>
              <w:pStyle w:val="BodyText"/>
              <w:numPr>
                <w:ilvl w:val="0"/>
                <w:numId w:val="30"/>
              </w:numPr>
              <w:tabs>
                <w:tab w:val="clear" w:pos="1440"/>
              </w:tabs>
              <w:spacing w:line="240" w:lineRule="auto"/>
              <w:rPr>
                <w:rFonts w:eastAsiaTheme="minorEastAsia"/>
                <w:b/>
                <w:i/>
                <w:iCs/>
                <w:lang w:val="sv-SE" w:eastAsia="zh-CN"/>
              </w:rPr>
            </w:pPr>
            <w:r w:rsidRPr="0084036A">
              <w:rPr>
                <w:rFonts w:eastAsia="SimSun"/>
                <w:b/>
                <w:i/>
                <w:iCs/>
                <w:szCs w:val="20"/>
                <w:lang w:eastAsia="zh-CN"/>
              </w:rPr>
              <w:t>When the capability/component is not counted across CCs and CA is not configured</w:t>
            </w:r>
            <w:r w:rsidRPr="006E1730">
              <w:rPr>
                <w:rFonts w:eastAsia="SimSun"/>
                <w:b/>
                <w:i/>
                <w:iCs/>
                <w:szCs w:val="20"/>
                <w:lang w:eastAsia="zh-CN"/>
              </w:rPr>
              <w:t>, the per band capability should be applied.</w:t>
            </w:r>
          </w:p>
          <w:p w14:paraId="49122F20" w14:textId="197DA38F" w:rsidR="001F3A34" w:rsidRPr="00963031" w:rsidRDefault="00963031" w:rsidP="00F028EB">
            <w:pPr>
              <w:pStyle w:val="BodyText"/>
              <w:numPr>
                <w:ilvl w:val="0"/>
                <w:numId w:val="30"/>
              </w:numPr>
              <w:tabs>
                <w:tab w:val="clear" w:pos="1440"/>
              </w:tabs>
              <w:spacing w:line="240" w:lineRule="auto"/>
              <w:rPr>
                <w:rFonts w:eastAsiaTheme="minorEastAsia"/>
                <w:b/>
                <w:bCs/>
                <w:i/>
                <w:iCs/>
                <w:lang w:val="sv-SE" w:eastAsia="zh-CN"/>
              </w:rPr>
            </w:pPr>
            <w:r w:rsidRPr="0084036A">
              <w:rPr>
                <w:rFonts w:eastAsiaTheme="minorEastAsia"/>
                <w:b/>
                <w:i/>
                <w:iCs/>
                <w:lang w:val="sv-SE" w:eastAsia="zh-CN"/>
              </w:rPr>
              <w:t>When the capability/component is counted across CCs</w:t>
            </w:r>
            <w:r>
              <w:rPr>
                <w:rFonts w:eastAsiaTheme="minorEastAsia"/>
                <w:b/>
                <w:i/>
                <w:iCs/>
                <w:lang w:val="sv-SE" w:eastAsia="zh-CN"/>
              </w:rPr>
              <w:t>,</w:t>
            </w:r>
            <w:r w:rsidRPr="0084036A">
              <w:rPr>
                <w:rFonts w:eastAsiaTheme="minorEastAsia"/>
                <w:b/>
                <w:i/>
                <w:iCs/>
                <w:lang w:val="sv-SE" w:eastAsia="zh-CN"/>
              </w:rPr>
              <w:t xml:space="preserve"> regardless of whether CA is configured or not</w:t>
            </w:r>
            <w:r>
              <w:rPr>
                <w:rFonts w:eastAsiaTheme="minorEastAsia"/>
                <w:b/>
                <w:i/>
                <w:iCs/>
                <w:lang w:val="sv-SE" w:eastAsia="zh-CN"/>
              </w:rPr>
              <w:t xml:space="preserve">, </w:t>
            </w:r>
            <w:r w:rsidRPr="00C61486">
              <w:rPr>
                <w:rFonts w:eastAsiaTheme="minorEastAsia"/>
                <w:b/>
                <w:bCs/>
                <w:i/>
                <w:iCs/>
                <w:lang w:val="sv-SE" w:eastAsia="zh-CN"/>
              </w:rPr>
              <w:t xml:space="preserve">both </w:t>
            </w:r>
            <w:r w:rsidRPr="00C61486">
              <w:rPr>
                <w:rFonts w:eastAsia="SimSun"/>
                <w:b/>
                <w:bCs/>
                <w:i/>
                <w:iCs/>
                <w:szCs w:val="20"/>
                <w:lang w:eastAsia="zh-CN"/>
              </w:rPr>
              <w:t>per BC capability and per band capability should be applied.</w:t>
            </w:r>
          </w:p>
        </w:tc>
      </w:tr>
    </w:tbl>
    <w:p w14:paraId="6DC15B5E" w14:textId="77777777" w:rsidR="001F3A34" w:rsidRDefault="001F3A34">
      <w:pPr>
        <w:pStyle w:val="maintext"/>
        <w:ind w:firstLineChars="90" w:firstLine="180"/>
        <w:rPr>
          <w:rFonts w:ascii="Calibri" w:hAnsi="Calibri" w:cs="Arial"/>
          <w:color w:val="000000"/>
        </w:rPr>
      </w:pPr>
    </w:p>
    <w:p w14:paraId="31E4A875" w14:textId="2832C18E"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663BE8">
        <w:rPr>
          <w:color w:val="000000"/>
        </w:rPr>
        <w:t>#</w:t>
      </w:r>
      <w:r w:rsidR="00AE14EE">
        <w:rPr>
          <w:color w:val="000000"/>
        </w:rPr>
        <w:t>123</w:t>
      </w:r>
    </w:p>
    <w:p w14:paraId="31E4A876" w14:textId="3305C626" w:rsidR="00384C87" w:rsidRDefault="000F21B6">
      <w:pPr>
        <w:pStyle w:val="maintext"/>
        <w:ind w:firstLineChars="90" w:firstLine="180"/>
        <w:rPr>
          <w:rFonts w:ascii="Calibri" w:eastAsia="SimSun" w:hAnsi="Calibri" w:cs="Calibri"/>
          <w:lang w:eastAsia="zh-CN"/>
        </w:rPr>
      </w:pPr>
      <w:bookmarkStart w:id="80"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663BE8">
        <w:rPr>
          <w:rFonts w:ascii="Calibri" w:eastAsia="SimSun" w:hAnsi="Calibri" w:cs="Calibri"/>
          <w:lang w:eastAsia="zh-CN"/>
        </w:rPr>
        <w:t>#</w:t>
      </w:r>
      <w:r w:rsidR="00AE14EE">
        <w:rPr>
          <w:rFonts w:ascii="Calibri" w:eastAsia="SimSun" w:hAnsi="Calibri" w:cs="Calibri"/>
          <w:lang w:eastAsia="zh-CN"/>
        </w:rPr>
        <w:t>123</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663BE8">
        <w:rPr>
          <w:rFonts w:ascii="Calibri" w:eastAsia="SimSun" w:hAnsi="Calibri" w:cs="Calibri"/>
          <w:lang w:eastAsia="zh-CN"/>
        </w:rPr>
        <w:t>#</w:t>
      </w:r>
      <w:r w:rsidR="00AE14EE">
        <w:rPr>
          <w:rFonts w:ascii="Calibri" w:eastAsia="SimSun" w:hAnsi="Calibri" w:cs="Calibri"/>
          <w:lang w:eastAsia="zh-CN"/>
        </w:rPr>
        <w:t>123</w:t>
      </w:r>
      <w:r>
        <w:rPr>
          <w:rFonts w:ascii="Calibri" w:eastAsia="SimSun" w:hAnsi="Calibri" w:cs="Calibri"/>
          <w:lang w:eastAsia="zh-CN"/>
        </w:rPr>
        <w:t>.</w:t>
      </w:r>
      <w:r w:rsidR="00AE14EE">
        <w:rPr>
          <w:rFonts w:ascii="Calibri" w:eastAsia="SimSun" w:hAnsi="Calibri" w:cs="Calibri"/>
          <w:lang w:eastAsia="zh-CN"/>
        </w:rPr>
        <w:t xml:space="preserve"> </w:t>
      </w:r>
      <w:r w:rsidR="00AE14EE" w:rsidRPr="00AE14EE">
        <w:rPr>
          <w:rFonts w:ascii="Calibri" w:eastAsia="SimSun" w:hAnsi="Calibri" w:cs="Calibri"/>
          <w:lang w:val="en-US" w:eastAsia="zh-CN"/>
        </w:rPr>
        <w:t xml:space="preserve">Companies submitted the following views on the </w:t>
      </w:r>
      <w:r w:rsidR="00E65941">
        <w:rPr>
          <w:rFonts w:ascii="Calibri" w:eastAsia="SimSun" w:hAnsi="Calibri" w:cs="Calibri"/>
          <w:lang w:val="en-US" w:eastAsia="zh-CN"/>
        </w:rPr>
        <w:t>identified topics</w:t>
      </w:r>
      <w:r w:rsidR="00AE14EE" w:rsidRPr="00AE14EE">
        <w:rPr>
          <w:rFonts w:ascii="Calibri" w:eastAsia="SimSun" w:hAnsi="Calibri" w:cs="Calibri"/>
          <w:lang w:val="en-US"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31E4A880" w14:textId="77777777" w:rsidR="00384C87" w:rsidRDefault="00384C87">
      <w:pPr>
        <w:pStyle w:val="maintext"/>
        <w:ind w:firstLineChars="90" w:firstLine="180"/>
        <w:rPr>
          <w:rFonts w:ascii="Calibri" w:eastAsia="SimSun" w:hAnsi="Calibri" w:cs="Calibri"/>
          <w:lang w:eastAsia="zh-CN"/>
        </w:rPr>
      </w:pPr>
    </w:p>
    <w:p w14:paraId="31E4A881" w14:textId="2DC4E827" w:rsidR="00384C87" w:rsidRDefault="00CB403F">
      <w:pPr>
        <w:pStyle w:val="Heading2"/>
        <w:numPr>
          <w:ilvl w:val="1"/>
          <w:numId w:val="22"/>
        </w:numPr>
        <w:jc w:val="both"/>
        <w:rPr>
          <w:color w:val="000000"/>
        </w:rPr>
      </w:pPr>
      <w:r w:rsidRPr="00CB403F">
        <w:rPr>
          <w:color w:val="000000"/>
        </w:rPr>
        <w:t>NR_AIML_air</w:t>
      </w:r>
    </w:p>
    <w:p w14:paraId="31E4A882" w14:textId="28186BE0" w:rsidR="00384C87" w:rsidRDefault="000F21B6">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9724DF">
        <w:rPr>
          <w:rFonts w:ascii="Calibri" w:hAnsi="Calibri" w:cs="Calibri"/>
          <w:color w:val="000000" w:themeColor="text1"/>
          <w:lang w:val="en-US"/>
        </w:rPr>
        <w:t xml:space="preserve">RAN1 </w:t>
      </w:r>
      <w:r w:rsidR="00663BE8">
        <w:rPr>
          <w:rFonts w:ascii="Calibri" w:hAnsi="Calibri" w:cs="Calibri"/>
          <w:color w:val="000000" w:themeColor="text1"/>
          <w:lang w:val="en-US"/>
        </w:rPr>
        <w:t>#</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1E4A883" w14:textId="77777777" w:rsidR="00384C87" w:rsidRDefault="00384C87">
      <w:pPr>
        <w:pStyle w:val="maintext"/>
        <w:ind w:firstLineChars="90" w:firstLine="180"/>
        <w:rPr>
          <w:rFonts w:ascii="Calibri" w:hAnsi="Calibri" w:cs="Arial"/>
          <w:color w:val="000000"/>
        </w:rPr>
      </w:pPr>
    </w:p>
    <w:p w14:paraId="67944613" w14:textId="18EE1429"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 xml:space="preserve">ith ASN.1 </w:t>
      </w:r>
      <w:r>
        <w:rPr>
          <w:color w:val="000000"/>
        </w:rPr>
        <w:t>I</w:t>
      </w:r>
      <w:r w:rsidRPr="0096306A">
        <w:rPr>
          <w:color w:val="000000"/>
        </w:rPr>
        <w:t>mpact</w:t>
      </w:r>
    </w:p>
    <w:p w14:paraId="0FC290D9" w14:textId="77777777" w:rsidR="0096306A" w:rsidRDefault="0096306A">
      <w:pPr>
        <w:pStyle w:val="maintext"/>
        <w:ind w:firstLineChars="90" w:firstLine="180"/>
        <w:rPr>
          <w:rFonts w:ascii="Calibri" w:hAnsi="Calibri" w:cs="Arial"/>
          <w:color w:val="000000"/>
        </w:rPr>
      </w:pPr>
    </w:p>
    <w:bookmarkEnd w:id="80"/>
    <w:p w14:paraId="0796EADA" w14:textId="77777777" w:rsidR="00476D63" w:rsidRDefault="00476D63" w:rsidP="00476D63">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43BC653E" w14:textId="77777777" w:rsidR="00476D63" w:rsidRDefault="00476D63" w:rsidP="00476D63">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89"/>
        <w:gridCol w:w="2164"/>
        <w:gridCol w:w="5395"/>
        <w:gridCol w:w="490"/>
        <w:gridCol w:w="528"/>
        <w:gridCol w:w="495"/>
        <w:gridCol w:w="2651"/>
        <w:gridCol w:w="766"/>
        <w:gridCol w:w="495"/>
        <w:gridCol w:w="495"/>
        <w:gridCol w:w="495"/>
        <w:gridCol w:w="4653"/>
        <w:gridCol w:w="1652"/>
      </w:tblGrid>
      <w:tr w:rsidR="00CD65AF" w:rsidRPr="00D34AE1" w14:paraId="7DF3DFD1" w14:textId="77777777" w:rsidTr="000C3B81">
        <w:tc>
          <w:tcPr>
            <w:tcW w:w="0" w:type="auto"/>
          </w:tcPr>
          <w:p w14:paraId="2D84D045" w14:textId="7D8C0A77"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lastRenderedPageBreak/>
              <w:t>58. NR_AIML_air</w:t>
            </w:r>
          </w:p>
        </w:tc>
        <w:tc>
          <w:tcPr>
            <w:tcW w:w="0" w:type="auto"/>
          </w:tcPr>
          <w:p w14:paraId="5B36AB40" w14:textId="7FA87A55"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58-1-2</w:t>
            </w:r>
          </w:p>
        </w:tc>
        <w:tc>
          <w:tcPr>
            <w:tcW w:w="0" w:type="auto"/>
          </w:tcPr>
          <w:p w14:paraId="5B549B54" w14:textId="7D6A0004"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 xml:space="preserve">UE-side beam prediction for </w:t>
            </w:r>
            <w:r w:rsidRPr="00476D63">
              <w:rPr>
                <w:rFonts w:ascii="Arial" w:eastAsia="Yu Mincho" w:hAnsi="Arial" w:cs="Arial"/>
                <w:color w:val="000000" w:themeColor="text1"/>
                <w:lang w:eastAsia="ja-JP"/>
              </w:rPr>
              <w:t xml:space="preserve">BM </w:t>
            </w:r>
            <w:r w:rsidRPr="00476D63">
              <w:rPr>
                <w:rFonts w:ascii="Arial" w:hAnsi="Arial" w:cs="Arial"/>
                <w:color w:val="000000" w:themeColor="text1"/>
              </w:rPr>
              <w:t>Case1</w:t>
            </w:r>
            <w:r w:rsidRPr="00476D63">
              <w:rPr>
                <w:rFonts w:ascii="Arial" w:hAnsi="Arial" w:cs="Arial"/>
                <w:color w:val="000000" w:themeColor="text1"/>
                <w:lang w:eastAsia="ja-JP"/>
              </w:rPr>
              <w:t xml:space="preserve"> for inference</w:t>
            </w:r>
          </w:p>
        </w:tc>
        <w:tc>
          <w:tcPr>
            <w:tcW w:w="0" w:type="auto"/>
          </w:tcPr>
          <w:p w14:paraId="668FA44B" w14:textId="77777777" w:rsidR="00476D63" w:rsidRPr="00476D63" w:rsidRDefault="00476D63" w:rsidP="00476D63">
            <w:pPr>
              <w:rPr>
                <w:rFonts w:cs="Arial"/>
                <w:color w:val="000000" w:themeColor="text1"/>
              </w:rPr>
            </w:pPr>
            <w:r w:rsidRPr="00476D63">
              <w:rPr>
                <w:rFonts w:cs="Arial"/>
                <w:color w:val="000000" w:themeColor="text1"/>
              </w:rPr>
              <w:t>1. Support of beam prediction</w:t>
            </w:r>
            <w:r w:rsidRPr="00476D63">
              <w:rPr>
                <w:rFonts w:eastAsia="Yu Mincho" w:cs="Arial"/>
                <w:color w:val="000000" w:themeColor="text1"/>
              </w:rPr>
              <w:t xml:space="preserve"> with reporting</w:t>
            </w:r>
            <w:r w:rsidRPr="00476D63">
              <w:rPr>
                <w:rFonts w:cs="Arial"/>
                <w:color w:val="000000" w:themeColor="text1"/>
              </w:rPr>
              <w:t xml:space="preserve"> </w:t>
            </w:r>
            <w:r w:rsidRPr="00476D63">
              <w:rPr>
                <w:rFonts w:eastAsia="Yu Mincho" w:cs="Arial"/>
                <w:color w:val="000000" w:themeColor="text1"/>
              </w:rPr>
              <w:t xml:space="preserve">of predicted beam index </w:t>
            </w:r>
            <w:r w:rsidRPr="00476D63">
              <w:rPr>
                <w:rFonts w:cs="Arial"/>
                <w:color w:val="000000" w:themeColor="text1"/>
              </w:rPr>
              <w:t>for BM-Case1</w:t>
            </w:r>
            <w:r w:rsidRPr="00476D63">
              <w:rPr>
                <w:rFonts w:eastAsia="Yu Mincho" w:cs="Arial"/>
                <w:color w:val="000000" w:themeColor="text1"/>
                <w:lang w:eastAsia="zh-CN"/>
              </w:rPr>
              <w:t xml:space="preserve"> </w:t>
            </w:r>
            <w:r w:rsidRPr="00476D63">
              <w:rPr>
                <w:rFonts w:eastAsia="Yu Mincho" w:cs="Arial"/>
                <w:color w:val="000000" w:themeColor="text1"/>
              </w:rPr>
              <w:t xml:space="preserve">for inference </w:t>
            </w:r>
            <w:r w:rsidRPr="00476D63">
              <w:rPr>
                <w:rFonts w:cs="Arial"/>
                <w:color w:val="000000" w:themeColor="text1"/>
              </w:rPr>
              <w:t>with UE-side model</w:t>
            </w:r>
          </w:p>
          <w:p w14:paraId="2F9EC16A" w14:textId="77777777" w:rsidR="00476D63" w:rsidRPr="00476D63" w:rsidRDefault="00476D63" w:rsidP="00476D63">
            <w:pPr>
              <w:rPr>
                <w:rFonts w:eastAsia="Yu Mincho" w:cs="Arial"/>
                <w:color w:val="000000" w:themeColor="text1"/>
              </w:rPr>
            </w:pPr>
            <w:r w:rsidRPr="00476D63">
              <w:rPr>
                <w:rFonts w:cs="Arial"/>
                <w:color w:val="000000" w:themeColor="text1"/>
              </w:rPr>
              <w:t xml:space="preserve">3. </w:t>
            </w:r>
            <w:r w:rsidRPr="00476D63">
              <w:rPr>
                <w:rFonts w:eastAsia="Yu Mincho" w:cs="Arial"/>
                <w:color w:val="000000" w:themeColor="text1"/>
                <w:lang w:eastAsia="zh-CN"/>
              </w:rPr>
              <w:t>M</w:t>
            </w:r>
            <w:r w:rsidRPr="00476D63">
              <w:rPr>
                <w:rFonts w:cs="Arial"/>
                <w:color w:val="000000" w:themeColor="text1"/>
              </w:rPr>
              <w:t>aximum number of inference report</w:t>
            </w:r>
            <w:r w:rsidRPr="00476D63">
              <w:rPr>
                <w:rFonts w:eastAsia="Yu Mincho" w:cs="Arial"/>
                <w:color w:val="000000" w:themeColor="text1"/>
                <w:lang w:eastAsia="zh-CN"/>
              </w:rPr>
              <w:t>(s)</w:t>
            </w:r>
            <w:r w:rsidRPr="00476D63">
              <w:rPr>
                <w:rFonts w:cs="Arial"/>
                <w:color w:val="000000" w:themeColor="text1"/>
              </w:rPr>
              <w:t xml:space="preserve"> configured</w:t>
            </w:r>
            <w:r w:rsidRPr="00476D63">
              <w:rPr>
                <w:rFonts w:eastAsia="Yu Mincho" w:cs="Arial"/>
                <w:color w:val="000000" w:themeColor="text1"/>
                <w:lang w:eastAsia="zh-CN"/>
              </w:rPr>
              <w:t xml:space="preserve"> for BM-Case1 per BWP</w:t>
            </w:r>
          </w:p>
          <w:p w14:paraId="786ED61F"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3a. Maximum number of inference report(s) configured for BM-Case1 across all CCs</w:t>
            </w:r>
          </w:p>
          <w:p w14:paraId="4F196290" w14:textId="77777777" w:rsidR="00476D63" w:rsidRPr="00476D63" w:rsidRDefault="00476D63" w:rsidP="00476D63">
            <w:pPr>
              <w:rPr>
                <w:rFonts w:eastAsia="Yu Mincho" w:cs="Arial"/>
                <w:color w:val="000000" w:themeColor="text1"/>
                <w:lang w:eastAsia="zh-CN"/>
              </w:rPr>
            </w:pPr>
            <w:r w:rsidRPr="00476D63">
              <w:rPr>
                <w:rFonts w:eastAsia="Yu Mincho" w:cs="Arial"/>
                <w:color w:val="000000" w:themeColor="text1"/>
                <w:lang w:eastAsia="zh-CN"/>
              </w:rPr>
              <w:t xml:space="preserve">6. </w:t>
            </w:r>
            <w:r w:rsidRPr="00476D63">
              <w:rPr>
                <w:rFonts w:eastAsia="Yu Mincho" w:cs="Arial"/>
                <w:color w:val="000000" w:themeColor="text1"/>
              </w:rPr>
              <w:t xml:space="preserve">Support of SSB as </w:t>
            </w:r>
            <w:r w:rsidRPr="00476D63">
              <w:rPr>
                <w:rFonts w:eastAsia="Yu Mincho" w:cs="Arial"/>
                <w:color w:val="000000" w:themeColor="text1"/>
                <w:lang w:eastAsia="zh-CN"/>
              </w:rPr>
              <w:t>RS type for Set B</w:t>
            </w:r>
          </w:p>
          <w:p w14:paraId="1BE71F88"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6a. Support of CSI-RS as RS type for Set B</w:t>
            </w:r>
          </w:p>
          <w:p w14:paraId="0CB1697E"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6b. Support of SSB as RS type for Set A</w:t>
            </w:r>
          </w:p>
          <w:p w14:paraId="0D28CC63"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6c. Support of CSI-RS as RS type for Set A</w:t>
            </w:r>
          </w:p>
          <w:p w14:paraId="71359B9F"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7a: Supported maximum number of resources for Set B</w:t>
            </w:r>
          </w:p>
          <w:p w14:paraId="30A022AA"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7b: Supported maximum number of resources for Set A</w:t>
            </w:r>
          </w:p>
          <w:p w14:paraId="0A5EB000" w14:textId="77777777" w:rsidR="00476D63" w:rsidRPr="00476D63" w:rsidRDefault="00476D63" w:rsidP="00476D63">
            <w:pPr>
              <w:rPr>
                <w:rFonts w:cs="Arial"/>
                <w:color w:val="000000" w:themeColor="text1"/>
              </w:rPr>
            </w:pPr>
            <w:r w:rsidRPr="00476D63">
              <w:rPr>
                <w:rFonts w:eastAsia="Yu Mincho" w:cs="Arial"/>
                <w:color w:val="000000" w:themeColor="text1"/>
              </w:rPr>
              <w:t>8</w:t>
            </w:r>
            <w:r w:rsidRPr="00476D63">
              <w:rPr>
                <w:rFonts w:cs="Arial"/>
                <w:color w:val="000000" w:themeColor="text1"/>
              </w:rPr>
              <w:t>. Supported CSI-RS resource types for Set B</w:t>
            </w:r>
          </w:p>
          <w:p w14:paraId="6D92941D" w14:textId="77777777" w:rsidR="00476D63" w:rsidRPr="00476D63" w:rsidRDefault="00476D63" w:rsidP="00476D63">
            <w:pPr>
              <w:rPr>
                <w:rFonts w:cs="Arial"/>
                <w:color w:val="000000" w:themeColor="text1"/>
              </w:rPr>
            </w:pPr>
            <w:r w:rsidRPr="00476D63">
              <w:rPr>
                <w:rFonts w:eastAsia="Yu Mincho" w:cs="Arial"/>
                <w:color w:val="000000" w:themeColor="text1"/>
              </w:rPr>
              <w:t>9</w:t>
            </w:r>
            <w:r w:rsidRPr="00476D63">
              <w:rPr>
                <w:rFonts w:cs="Arial"/>
                <w:color w:val="000000" w:themeColor="text1"/>
              </w:rPr>
              <w:t>. Supported inference report types</w:t>
            </w:r>
          </w:p>
          <w:p w14:paraId="2B490B81"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11. Supported BM-Case 1 sub-usecase(s)</w:t>
            </w:r>
          </w:p>
          <w:p w14:paraId="2C4B2E27"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12. Supported maximum number of predicted beams in each reporting instance</w:t>
            </w:r>
          </w:p>
          <w:p w14:paraId="5B366349"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 xml:space="preserve">13. Supported number of occupied CPU </w:t>
            </w:r>
          </w:p>
          <w:p w14:paraId="508BCE8C"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14. Supported number of occupied CPU,2/CPU,3</w:t>
            </w:r>
          </w:p>
          <w:p w14:paraId="1E7FA156" w14:textId="0A2E0AE3" w:rsidR="00476D63" w:rsidRPr="00476D63" w:rsidRDefault="00476D63" w:rsidP="00476D63">
            <w:pPr>
              <w:rPr>
                <w:rFonts w:eastAsia="Yu Mincho" w:cs="Arial"/>
                <w:color w:val="000000" w:themeColor="text1"/>
              </w:rPr>
            </w:pPr>
            <w:r w:rsidRPr="00476D63">
              <w:rPr>
                <w:rFonts w:eastAsia="Yu Mincho" w:cs="Arial"/>
                <w:color w:val="000000" w:themeColor="text1"/>
              </w:rPr>
              <w:t>15. Supported value of d</w:t>
            </w:r>
            <w:r w:rsidR="001003CE">
              <w:rPr>
                <w:rFonts w:eastAsia="Yu Mincho" w:cs="Arial"/>
                <w:color w:val="EE0000"/>
              </w:rPr>
              <w:t>i</w:t>
            </w:r>
            <w:r w:rsidRPr="00476D63">
              <w:rPr>
                <w:rFonts w:eastAsia="Yu Mincho" w:cs="Arial"/>
                <w:color w:val="000000" w:themeColor="text1"/>
              </w:rPr>
              <w:t xml:space="preserve"> for the relaxation of Z</w:t>
            </w:r>
            <w:r w:rsidRPr="00476D63">
              <w:rPr>
                <w:rFonts w:eastAsia="Yu Mincho" w:cs="Arial"/>
                <w:color w:val="000000" w:themeColor="text1"/>
                <w:vertAlign w:val="subscript"/>
              </w:rPr>
              <w:t>3</w:t>
            </w:r>
            <w:r w:rsidRPr="00476D63">
              <w:rPr>
                <w:rFonts w:eastAsia="Yu Mincho" w:cs="Arial"/>
                <w:color w:val="000000" w:themeColor="text1"/>
              </w:rPr>
              <w:t xml:space="preserve"> timeline, where i is the index of SCS, i=1,2,3,4,5,6 corresponding to 15,30,60,120,480,960 kHz SCS</w:t>
            </w:r>
          </w:p>
          <w:p w14:paraId="215D16DE" w14:textId="23645778" w:rsidR="00476D63" w:rsidRPr="00476D63" w:rsidRDefault="00476D63" w:rsidP="00476D63">
            <w:pPr>
              <w:rPr>
                <w:rFonts w:eastAsia="Yu Mincho" w:cs="Arial"/>
                <w:color w:val="000000" w:themeColor="text1"/>
              </w:rPr>
            </w:pPr>
            <w:r w:rsidRPr="00476D63">
              <w:rPr>
                <w:rFonts w:eastAsia="Yu Mincho" w:cs="Arial"/>
                <w:color w:val="000000" w:themeColor="text1"/>
              </w:rPr>
              <w:t>16. Supported value of d’</w:t>
            </w:r>
            <w:r w:rsidR="001003CE">
              <w:rPr>
                <w:rFonts w:eastAsia="Yu Mincho" w:cs="Arial"/>
                <w:color w:val="EE0000"/>
              </w:rPr>
              <w:t>i</w:t>
            </w:r>
            <w:r w:rsidRPr="00476D63">
              <w:rPr>
                <w:rFonts w:eastAsia="Yu Mincho" w:cs="Arial"/>
                <w:color w:val="000000" w:themeColor="text1"/>
              </w:rPr>
              <w:t xml:space="preserve"> for the relaxation of Z’</w:t>
            </w:r>
            <w:r w:rsidRPr="00476D63">
              <w:rPr>
                <w:rFonts w:eastAsia="Yu Mincho" w:cs="Arial"/>
                <w:color w:val="000000" w:themeColor="text1"/>
                <w:vertAlign w:val="subscript"/>
              </w:rPr>
              <w:t>3</w:t>
            </w:r>
            <w:r w:rsidRPr="00476D63">
              <w:rPr>
                <w:rFonts w:eastAsia="Yu Mincho" w:cs="Arial"/>
                <w:color w:val="000000" w:themeColor="text1"/>
              </w:rPr>
              <w:t xml:space="preserve"> timeline, where i is the index of SCS, i=1,2,3,4,5,6 corresponding to 15,30,60,120,480,960 kHz SCS</w:t>
            </w:r>
          </w:p>
          <w:p w14:paraId="57D7C0A1" w14:textId="0B430616" w:rsidR="00476D63" w:rsidRPr="00476D63" w:rsidRDefault="00476D63" w:rsidP="00476D63">
            <w:pPr>
              <w:pStyle w:val="maintext"/>
              <w:ind w:firstLineChars="0" w:firstLine="0"/>
              <w:jc w:val="left"/>
              <w:rPr>
                <w:rFonts w:ascii="Arial" w:hAnsi="Arial" w:cs="Arial"/>
                <w:b/>
                <w:lang w:val="en-US"/>
              </w:rPr>
            </w:pPr>
            <w:r w:rsidRPr="00476D63">
              <w:rPr>
                <w:rFonts w:ascii="Arial" w:eastAsia="Yu Mincho" w:hAnsi="Arial" w:cs="Arial"/>
                <w:color w:val="000000" w:themeColor="text1"/>
                <w:lang w:val="en-US"/>
              </w:rPr>
              <w:t>17. Occupied resource</w:t>
            </w:r>
            <w:r w:rsidRPr="00476D63" w:rsidDel="00753F83">
              <w:rPr>
                <w:rFonts w:ascii="Arial" w:eastAsia="Yu Mincho" w:hAnsi="Arial" w:cs="Arial"/>
                <w:color w:val="000000" w:themeColor="text1"/>
                <w:lang w:val="en-US"/>
              </w:rPr>
              <w:t xml:space="preserve"> </w:t>
            </w:r>
            <w:r w:rsidRPr="00476D63">
              <w:rPr>
                <w:rFonts w:ascii="Arial" w:eastAsia="Yu Mincho" w:hAnsi="Arial" w:cs="Arial"/>
                <w:color w:val="000000" w:themeColor="text1"/>
                <w:lang w:val="en-US"/>
              </w:rPr>
              <w:t>pool</w:t>
            </w:r>
            <w:r w:rsidRPr="00476D63">
              <w:rPr>
                <w:rFonts w:ascii="Arial" w:eastAsia="Yu Mincho" w:hAnsi="Arial" w:cs="Arial"/>
                <w:color w:val="000000" w:themeColor="text1"/>
                <w:lang w:val="en-US" w:eastAsia="en-US"/>
              </w:rPr>
              <w:t xml:space="preserve"> </w:t>
            </w:r>
            <w:r w:rsidRPr="00476D63">
              <w:rPr>
                <w:rFonts w:ascii="Arial" w:eastAsia="Yu Mincho" w:hAnsi="Arial" w:cs="Arial"/>
                <w:color w:val="000000" w:themeColor="text1"/>
                <w:lang w:val="en-US"/>
              </w:rPr>
              <w:t>between CPU,2 and CPU,3</w:t>
            </w:r>
          </w:p>
        </w:tc>
        <w:tc>
          <w:tcPr>
            <w:tcW w:w="0" w:type="auto"/>
          </w:tcPr>
          <w:p w14:paraId="0B05B589" w14:textId="254D3FC1"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2-35</w:t>
            </w:r>
          </w:p>
        </w:tc>
        <w:tc>
          <w:tcPr>
            <w:tcW w:w="0" w:type="auto"/>
          </w:tcPr>
          <w:p w14:paraId="75120276" w14:textId="1F9386B6"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yes</w:t>
            </w:r>
          </w:p>
        </w:tc>
        <w:tc>
          <w:tcPr>
            <w:tcW w:w="0" w:type="auto"/>
          </w:tcPr>
          <w:p w14:paraId="4EF563D3" w14:textId="79A3C569"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37037257" w14:textId="1AD9506C" w:rsidR="00476D63" w:rsidRPr="00476D63" w:rsidRDefault="00476D63" w:rsidP="00476D63">
            <w:pPr>
              <w:pStyle w:val="maintext"/>
              <w:ind w:firstLineChars="0" w:firstLine="0"/>
              <w:jc w:val="left"/>
              <w:rPr>
                <w:rFonts w:ascii="Arial" w:hAnsi="Arial" w:cs="Arial"/>
                <w:bCs/>
                <w:lang w:val="en-US"/>
              </w:rPr>
            </w:pPr>
            <w:r w:rsidRPr="00476D63">
              <w:rPr>
                <w:rFonts w:ascii="Arial" w:hAnsi="Arial" w:cs="Arial"/>
                <w:color w:val="000000" w:themeColor="text1"/>
              </w:rPr>
              <w:t>UE-side</w:t>
            </w:r>
            <w:r w:rsidRPr="00476D63">
              <w:rPr>
                <w:rFonts w:ascii="Arial" w:hAnsi="Arial" w:cs="Arial"/>
                <w:strike/>
                <w:color w:val="000000" w:themeColor="text1"/>
              </w:rPr>
              <w:t>d</w:t>
            </w:r>
            <w:r w:rsidRPr="00476D63">
              <w:rPr>
                <w:rFonts w:ascii="Arial" w:hAnsi="Arial" w:cs="Arial"/>
                <w:color w:val="000000" w:themeColor="text1"/>
              </w:rPr>
              <w:t xml:space="preserve"> beam prediction for </w:t>
            </w:r>
            <w:r w:rsidRPr="00476D63">
              <w:rPr>
                <w:rFonts w:ascii="Arial" w:hAnsi="Arial" w:cs="Arial"/>
                <w:color w:val="000000" w:themeColor="text1"/>
                <w:lang w:eastAsia="ja-JP"/>
              </w:rPr>
              <w:t xml:space="preserve">BM </w:t>
            </w:r>
            <w:r w:rsidRPr="00476D63">
              <w:rPr>
                <w:rFonts w:ascii="Arial" w:hAnsi="Arial" w:cs="Arial"/>
                <w:color w:val="000000" w:themeColor="text1"/>
              </w:rPr>
              <w:t>Case 1</w:t>
            </w:r>
            <w:r w:rsidRPr="00476D63">
              <w:rPr>
                <w:rFonts w:ascii="Arial" w:hAnsi="Arial" w:cs="Arial"/>
                <w:color w:val="000000" w:themeColor="text1"/>
                <w:lang w:eastAsia="ja-JP"/>
              </w:rPr>
              <w:t xml:space="preserve"> for inference</w:t>
            </w:r>
            <w:r w:rsidRPr="00476D63">
              <w:rPr>
                <w:rFonts w:ascii="Arial" w:hAnsi="Arial" w:cs="Arial"/>
                <w:color w:val="000000" w:themeColor="text1"/>
              </w:rPr>
              <w:t xml:space="preserve"> is not supported</w:t>
            </w:r>
          </w:p>
        </w:tc>
        <w:tc>
          <w:tcPr>
            <w:tcW w:w="0" w:type="auto"/>
          </w:tcPr>
          <w:p w14:paraId="1A464189" w14:textId="1DEEFBB4"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Per band</w:t>
            </w:r>
          </w:p>
        </w:tc>
        <w:tc>
          <w:tcPr>
            <w:tcW w:w="0" w:type="auto"/>
          </w:tcPr>
          <w:p w14:paraId="144CD4A7" w14:textId="743AF244"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6286C0C4" w14:textId="146D1EA8"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669DFE96" w14:textId="393DC190"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1137837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Component 3 candidate values: </w:t>
            </w:r>
          </w:p>
          <w:p w14:paraId="19BA162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Periodic reporting: {1, 2, 3, 4}</w:t>
            </w:r>
          </w:p>
          <w:p w14:paraId="12F0FEC2"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Aperiodic reporting: {1, 2, 3, 4}</w:t>
            </w:r>
          </w:p>
          <w:p w14:paraId="426A267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Semi-persistent reporting: {1, 2, 3, 4}</w:t>
            </w:r>
          </w:p>
          <w:p w14:paraId="7D52F387" w14:textId="77777777" w:rsidR="00476D63" w:rsidRPr="00476D63" w:rsidRDefault="00476D63" w:rsidP="00476D63">
            <w:pPr>
              <w:pStyle w:val="TAL"/>
              <w:rPr>
                <w:rFonts w:cs="Arial"/>
                <w:color w:val="000000" w:themeColor="text1"/>
                <w:sz w:val="20"/>
              </w:rPr>
            </w:pPr>
          </w:p>
          <w:p w14:paraId="725580BE"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3a candidate values: {1, 2, 3, 4, 8, 10, 12, 16}</w:t>
            </w:r>
          </w:p>
          <w:p w14:paraId="5538FF38" w14:textId="77777777" w:rsidR="00476D63" w:rsidRPr="00476D63" w:rsidRDefault="00476D63" w:rsidP="00476D63">
            <w:pPr>
              <w:pStyle w:val="TAL"/>
              <w:rPr>
                <w:rFonts w:cs="Arial"/>
                <w:color w:val="000000" w:themeColor="text1"/>
                <w:sz w:val="20"/>
              </w:rPr>
            </w:pPr>
          </w:p>
          <w:p w14:paraId="06A3ED7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7a candidate values: {4, 8, 16}</w:t>
            </w:r>
          </w:p>
          <w:p w14:paraId="59DA0489"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7b candidate values: {8, 16, 32, 64}</w:t>
            </w:r>
          </w:p>
          <w:p w14:paraId="1BECE3D9" w14:textId="77777777" w:rsidR="00476D63" w:rsidRPr="00476D63" w:rsidRDefault="00476D63" w:rsidP="00476D63">
            <w:pPr>
              <w:pStyle w:val="TAL"/>
              <w:rPr>
                <w:rFonts w:cs="Arial"/>
                <w:color w:val="000000" w:themeColor="text1"/>
                <w:sz w:val="20"/>
              </w:rPr>
            </w:pPr>
          </w:p>
          <w:p w14:paraId="69EDBAC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8 candidate values: {Periodic CSI-RS, Semi-persistent CSI-RS, Aperiodic CSI-RS}</w:t>
            </w:r>
          </w:p>
          <w:p w14:paraId="6023079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9 candidate values: {Periodic CSI report, Aperiodic CSI report, semi-persistent CSI report}</w:t>
            </w:r>
          </w:p>
          <w:p w14:paraId="3AE6CE2C" w14:textId="77777777" w:rsidR="00476D63" w:rsidRPr="00476D63" w:rsidRDefault="00476D63" w:rsidP="00476D63">
            <w:pPr>
              <w:pStyle w:val="TAL"/>
              <w:rPr>
                <w:rFonts w:cs="Arial"/>
                <w:color w:val="000000" w:themeColor="text1"/>
                <w:sz w:val="20"/>
              </w:rPr>
            </w:pPr>
          </w:p>
          <w:p w14:paraId="43804F2B"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11 candidate values: {setB-subset-of-setA, setB-different-from-setA, both}</w:t>
            </w:r>
          </w:p>
          <w:p w14:paraId="2C69EEA7" w14:textId="77777777" w:rsidR="00476D63" w:rsidRPr="00476D63" w:rsidRDefault="00476D63" w:rsidP="00476D63">
            <w:pPr>
              <w:pStyle w:val="TAL"/>
              <w:rPr>
                <w:rFonts w:cs="Arial"/>
                <w:color w:val="000000" w:themeColor="text1"/>
                <w:sz w:val="20"/>
              </w:rPr>
            </w:pPr>
          </w:p>
          <w:p w14:paraId="76F541D3"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12 candidate values: {1, 2, 3, 4}</w:t>
            </w:r>
          </w:p>
          <w:p w14:paraId="39EB2E98" w14:textId="77777777" w:rsidR="00476D63" w:rsidRPr="00476D63" w:rsidRDefault="00476D63" w:rsidP="00476D63">
            <w:pPr>
              <w:pStyle w:val="TAL"/>
              <w:rPr>
                <w:rFonts w:cs="Arial"/>
                <w:color w:val="000000" w:themeColor="text1"/>
                <w:sz w:val="20"/>
              </w:rPr>
            </w:pPr>
          </w:p>
          <w:p w14:paraId="0E67492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13 candidate values: {0, 1, 2, …, 8}</w:t>
            </w:r>
          </w:p>
          <w:p w14:paraId="2B6D042D" w14:textId="77777777" w:rsidR="00476D63" w:rsidRPr="00476D63" w:rsidRDefault="00476D63" w:rsidP="00476D63">
            <w:pPr>
              <w:pStyle w:val="TAL"/>
              <w:rPr>
                <w:rFonts w:cs="Arial"/>
                <w:color w:val="000000" w:themeColor="text1"/>
                <w:sz w:val="20"/>
              </w:rPr>
            </w:pPr>
          </w:p>
          <w:p w14:paraId="10460AFE"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14 candidate values: {0, 1, 2, …, 8}</w:t>
            </w:r>
          </w:p>
          <w:p w14:paraId="6A20612D" w14:textId="77777777" w:rsidR="00476D63" w:rsidRPr="00476D63" w:rsidRDefault="00476D63" w:rsidP="00476D63">
            <w:pPr>
              <w:pStyle w:val="TAL"/>
              <w:rPr>
                <w:rFonts w:cs="Arial"/>
                <w:color w:val="000000" w:themeColor="text1"/>
                <w:sz w:val="20"/>
              </w:rPr>
            </w:pPr>
          </w:p>
          <w:p w14:paraId="773CF04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Note: The values of component 13 and 14 are not allowed to be 0 simultaneously</w:t>
            </w:r>
          </w:p>
          <w:p w14:paraId="77DBF54A" w14:textId="77777777" w:rsidR="00476D63" w:rsidRPr="00476D63" w:rsidRDefault="00476D63" w:rsidP="00476D63">
            <w:pPr>
              <w:pStyle w:val="TAL"/>
              <w:rPr>
                <w:rFonts w:cs="Arial"/>
                <w:color w:val="000000" w:themeColor="text1"/>
                <w:sz w:val="20"/>
              </w:rPr>
            </w:pPr>
          </w:p>
          <w:p w14:paraId="5CC2192A" w14:textId="2C1F7D77" w:rsidR="00526153" w:rsidRPr="00526153" w:rsidRDefault="00526153" w:rsidP="00526153">
            <w:pPr>
              <w:pStyle w:val="TAL"/>
              <w:rPr>
                <w:rFonts w:cs="Arial"/>
                <w:color w:val="000000" w:themeColor="text1"/>
                <w:sz w:val="20"/>
              </w:rPr>
            </w:pPr>
            <w:r w:rsidRPr="00476D63">
              <w:rPr>
                <w:rFonts w:cs="Arial"/>
                <w:color w:val="000000" w:themeColor="text1"/>
                <w:sz w:val="20"/>
              </w:rPr>
              <w:t>C</w:t>
            </w:r>
            <w:r w:rsidRPr="00526153">
              <w:rPr>
                <w:rFonts w:cs="Arial"/>
                <w:color w:val="000000" w:themeColor="text1"/>
                <w:sz w:val="20"/>
              </w:rPr>
              <w:t xml:space="preserve">omponent </w:t>
            </w:r>
            <w:r>
              <w:rPr>
                <w:rFonts w:cs="Arial"/>
                <w:color w:val="000000" w:themeColor="text1"/>
                <w:sz w:val="20"/>
              </w:rPr>
              <w:t>15</w:t>
            </w:r>
            <w:r w:rsidRPr="00526153">
              <w:rPr>
                <w:rFonts w:cs="Arial"/>
                <w:color w:val="000000" w:themeColor="text1"/>
                <w:sz w:val="20"/>
              </w:rPr>
              <w:t xml:space="preserve"> candidate values: </w:t>
            </w:r>
          </w:p>
          <w:p w14:paraId="1D4C366E" w14:textId="6F530997" w:rsidR="00526153" w:rsidRPr="00526153" w:rsidRDefault="00526153" w:rsidP="00526153">
            <w:pPr>
              <w:pStyle w:val="TAL"/>
              <w:rPr>
                <w:rFonts w:cs="Arial"/>
                <w:color w:val="EE0000"/>
                <w:sz w:val="20"/>
              </w:rPr>
            </w:pPr>
            <w:r w:rsidRPr="00526153">
              <w:rPr>
                <w:rFonts w:cs="Arial"/>
                <w:color w:val="000000" w:themeColor="text1"/>
                <w:sz w:val="20"/>
              </w:rPr>
              <w:t xml:space="preserve">d1 is </w:t>
            </w:r>
            <w:r w:rsidRPr="00526153">
              <w:rPr>
                <w:rFonts w:cs="Arial"/>
                <w:strike/>
                <w:color w:val="EE0000"/>
                <w:sz w:val="20"/>
              </w:rPr>
              <w:t>FFS</w:t>
            </w:r>
            <w:r w:rsidRPr="00526153">
              <w:rPr>
                <w:rFonts w:cs="Arial"/>
                <w:color w:val="EE0000"/>
                <w:sz w:val="20"/>
              </w:rPr>
              <w:t xml:space="preserve"> </w:t>
            </w:r>
            <w:r w:rsidR="007A7B20" w:rsidRPr="00476D63">
              <w:rPr>
                <w:rFonts w:cs="Arial"/>
                <w:bCs/>
                <w:color w:val="EE0000"/>
                <w:lang w:val="en-US"/>
              </w:rPr>
              <w:t xml:space="preserve">{2, 8, </w:t>
            </w:r>
            <w:r w:rsidR="007A7B20">
              <w:rPr>
                <w:rFonts w:cs="Arial"/>
                <w:bCs/>
                <w:color w:val="EE0000"/>
                <w:lang w:val="en-US"/>
              </w:rPr>
              <w:t xml:space="preserve">14, </w:t>
            </w:r>
            <w:r w:rsidR="002B0541">
              <w:rPr>
                <w:rFonts w:cs="Arial"/>
                <w:bCs/>
                <w:color w:val="EE0000"/>
                <w:lang w:val="en-US"/>
              </w:rPr>
              <w:t xml:space="preserve">22, </w:t>
            </w:r>
            <w:r w:rsidR="007A7B20" w:rsidRPr="00476D63">
              <w:rPr>
                <w:rFonts w:cs="Arial"/>
                <w:bCs/>
                <w:color w:val="EE0000"/>
                <w:lang w:val="en-US"/>
              </w:rPr>
              <w:t xml:space="preserve">28, </w:t>
            </w:r>
            <w:r w:rsidR="002B0541">
              <w:rPr>
                <w:rFonts w:cs="Arial"/>
                <w:bCs/>
                <w:color w:val="EE0000"/>
                <w:lang w:val="en-US"/>
              </w:rPr>
              <w:t xml:space="preserve">44, </w:t>
            </w:r>
            <w:r w:rsidR="007A7B20" w:rsidRPr="00476D63">
              <w:rPr>
                <w:rFonts w:cs="Arial"/>
                <w:bCs/>
                <w:color w:val="EE0000"/>
                <w:lang w:val="en-US"/>
              </w:rPr>
              <w:t>56}</w:t>
            </w:r>
          </w:p>
          <w:p w14:paraId="0FD0C918" w14:textId="30217294" w:rsidR="00526153" w:rsidRPr="00526153" w:rsidRDefault="00526153" w:rsidP="00526153">
            <w:pPr>
              <w:pStyle w:val="TAL"/>
              <w:rPr>
                <w:rFonts w:cs="Arial"/>
                <w:color w:val="EE0000"/>
                <w:sz w:val="20"/>
              </w:rPr>
            </w:pPr>
            <w:r w:rsidRPr="00526153">
              <w:rPr>
                <w:rFonts w:cs="Arial"/>
                <w:color w:val="000000" w:themeColor="text1"/>
                <w:sz w:val="20"/>
              </w:rPr>
              <w:t xml:space="preserve">d2 is </w:t>
            </w:r>
            <w:r w:rsidRPr="00526153">
              <w:rPr>
                <w:rFonts w:cs="Arial"/>
                <w:strike/>
                <w:color w:val="EE0000"/>
                <w:sz w:val="20"/>
              </w:rPr>
              <w:t>FFS</w:t>
            </w:r>
            <w:r w:rsidRPr="00526153">
              <w:rPr>
                <w:rFonts w:cs="Arial"/>
                <w:color w:val="EE0000"/>
                <w:sz w:val="20"/>
              </w:rPr>
              <w:t xml:space="preserve"> </w:t>
            </w:r>
            <w:r w:rsidR="007A7B20" w:rsidRPr="00476D63">
              <w:rPr>
                <w:rFonts w:cs="Arial"/>
                <w:bCs/>
                <w:color w:val="EE0000"/>
                <w:sz w:val="20"/>
                <w:lang w:val="en-US"/>
              </w:rPr>
              <w:t xml:space="preserve">{4, </w:t>
            </w:r>
            <w:r w:rsidR="007A7B20">
              <w:rPr>
                <w:rFonts w:cs="Arial"/>
                <w:bCs/>
                <w:color w:val="EE0000"/>
                <w:sz w:val="20"/>
                <w:lang w:val="en-US"/>
              </w:rPr>
              <w:t>14,</w:t>
            </w:r>
            <w:r w:rsidR="00F70067">
              <w:rPr>
                <w:rFonts w:cs="Arial"/>
                <w:bCs/>
                <w:color w:val="EE0000"/>
                <w:sz w:val="20"/>
                <w:lang w:val="en-US"/>
              </w:rPr>
              <w:t xml:space="preserve"> </w:t>
            </w:r>
            <w:r w:rsidR="007A7B20" w:rsidRPr="00476D63">
              <w:rPr>
                <w:rFonts w:cs="Arial"/>
                <w:bCs/>
                <w:color w:val="EE0000"/>
                <w:sz w:val="20"/>
                <w:lang w:val="en-US"/>
              </w:rPr>
              <w:t xml:space="preserve">16, </w:t>
            </w:r>
            <w:r w:rsidR="00F70067">
              <w:rPr>
                <w:rFonts w:cs="Arial"/>
                <w:bCs/>
                <w:color w:val="EE0000"/>
                <w:sz w:val="20"/>
                <w:lang w:val="en-US"/>
              </w:rPr>
              <w:t xml:space="preserve">28, </w:t>
            </w:r>
            <w:r w:rsidR="002B0541">
              <w:rPr>
                <w:rFonts w:cs="Arial"/>
                <w:bCs/>
                <w:color w:val="EE0000"/>
                <w:sz w:val="20"/>
                <w:lang w:val="en-US"/>
              </w:rPr>
              <w:t xml:space="preserve">33, </w:t>
            </w:r>
            <w:r w:rsidR="007A7B20" w:rsidRPr="00476D63">
              <w:rPr>
                <w:rFonts w:cs="Arial"/>
                <w:bCs/>
                <w:color w:val="EE0000"/>
                <w:sz w:val="20"/>
                <w:lang w:val="en-US"/>
              </w:rPr>
              <w:t xml:space="preserve">56, </w:t>
            </w:r>
            <w:r w:rsidR="002B0541">
              <w:rPr>
                <w:rFonts w:cs="Arial"/>
                <w:bCs/>
                <w:color w:val="EE0000"/>
                <w:sz w:val="20"/>
                <w:lang w:val="en-US"/>
              </w:rPr>
              <w:t xml:space="preserve">66, </w:t>
            </w:r>
            <w:r w:rsidR="007A7B20" w:rsidRPr="00476D63">
              <w:rPr>
                <w:rFonts w:cs="Arial"/>
                <w:bCs/>
                <w:color w:val="EE0000"/>
                <w:sz w:val="20"/>
                <w:lang w:val="en-US"/>
              </w:rPr>
              <w:t>112}</w:t>
            </w:r>
          </w:p>
          <w:p w14:paraId="57BF5ADC" w14:textId="475E2430" w:rsidR="00526153" w:rsidRPr="00526153" w:rsidRDefault="00526153" w:rsidP="00526153">
            <w:pPr>
              <w:pStyle w:val="TAL"/>
              <w:rPr>
                <w:rFonts w:cs="Arial"/>
                <w:color w:val="EE0000"/>
                <w:sz w:val="20"/>
              </w:rPr>
            </w:pPr>
            <w:r w:rsidRPr="00526153">
              <w:rPr>
                <w:rFonts w:cs="Arial"/>
                <w:color w:val="000000" w:themeColor="text1"/>
                <w:sz w:val="20"/>
              </w:rPr>
              <w:t xml:space="preserve">d3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 xml:space="preserve">{8, </w:t>
            </w:r>
            <w:r w:rsidR="002B0541">
              <w:rPr>
                <w:rFonts w:cs="Arial"/>
                <w:bCs/>
                <w:color w:val="EE0000"/>
                <w:sz w:val="20"/>
                <w:lang w:val="en-US"/>
              </w:rPr>
              <w:t xml:space="preserve">28, </w:t>
            </w:r>
            <w:r w:rsidR="002B0541" w:rsidRPr="00476D63">
              <w:rPr>
                <w:rFonts w:cs="Arial"/>
                <w:bCs/>
                <w:color w:val="EE0000"/>
                <w:sz w:val="20"/>
                <w:lang w:val="en-US"/>
              </w:rPr>
              <w:t xml:space="preserve">32, </w:t>
            </w:r>
            <w:r w:rsidR="002B0541">
              <w:rPr>
                <w:rFonts w:cs="Arial"/>
                <w:bCs/>
                <w:color w:val="EE0000"/>
                <w:sz w:val="20"/>
                <w:lang w:val="en-US"/>
              </w:rPr>
              <w:t xml:space="preserve">44, </w:t>
            </w:r>
            <w:r w:rsidR="002B0541" w:rsidRPr="00476D63">
              <w:rPr>
                <w:rFonts w:cs="Arial"/>
                <w:bCs/>
                <w:color w:val="EE0000"/>
                <w:sz w:val="20"/>
                <w:lang w:val="en-US"/>
              </w:rPr>
              <w:t xml:space="preserve">56, </w:t>
            </w:r>
            <w:r w:rsidR="002B0541">
              <w:rPr>
                <w:rFonts w:cs="Arial"/>
                <w:bCs/>
                <w:color w:val="EE0000"/>
                <w:sz w:val="20"/>
                <w:lang w:val="en-US"/>
              </w:rPr>
              <w:t xml:space="preserve">88, 112, </w:t>
            </w:r>
            <w:r w:rsidR="002B0541" w:rsidRPr="00476D63">
              <w:rPr>
                <w:rFonts w:cs="Arial"/>
                <w:bCs/>
                <w:color w:val="EE0000"/>
                <w:sz w:val="20"/>
                <w:lang w:val="en-US"/>
              </w:rPr>
              <w:t>224}</w:t>
            </w:r>
          </w:p>
          <w:p w14:paraId="630D8C27" w14:textId="3514F048" w:rsidR="00526153" w:rsidRPr="00526153" w:rsidRDefault="00526153" w:rsidP="00526153">
            <w:pPr>
              <w:pStyle w:val="TAL"/>
              <w:rPr>
                <w:rFonts w:cs="Arial"/>
                <w:color w:val="EE0000"/>
                <w:sz w:val="20"/>
              </w:rPr>
            </w:pPr>
            <w:r w:rsidRPr="00526153">
              <w:rPr>
                <w:rFonts w:cs="Arial"/>
                <w:color w:val="000000" w:themeColor="text1"/>
                <w:sz w:val="20"/>
              </w:rPr>
              <w:t xml:space="preserve">d4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{16, 56,</w:t>
            </w:r>
            <w:r w:rsidR="002B0541">
              <w:rPr>
                <w:rFonts w:cs="Arial"/>
                <w:bCs/>
                <w:color w:val="EE0000"/>
                <w:sz w:val="20"/>
                <w:lang w:val="en-US"/>
              </w:rPr>
              <w:t xml:space="preserve"> 97,</w:t>
            </w:r>
            <w:r w:rsidR="002B0541" w:rsidRPr="00476D63">
              <w:rPr>
                <w:rFonts w:cs="Arial"/>
                <w:bCs/>
                <w:color w:val="EE0000"/>
                <w:sz w:val="20"/>
                <w:lang w:val="en-US"/>
              </w:rPr>
              <w:t xml:space="preserve"> 112, </w:t>
            </w:r>
            <w:r w:rsidR="002B0541">
              <w:rPr>
                <w:rFonts w:cs="Arial"/>
                <w:bCs/>
                <w:color w:val="EE0000"/>
                <w:sz w:val="20"/>
                <w:lang w:val="en-US"/>
              </w:rPr>
              <w:t xml:space="preserve">194, </w:t>
            </w:r>
            <w:r w:rsidR="002B0541" w:rsidRPr="00476D63">
              <w:rPr>
                <w:rFonts w:cs="Arial"/>
                <w:bCs/>
                <w:color w:val="EE0000"/>
                <w:sz w:val="20"/>
                <w:lang w:val="en-US"/>
              </w:rPr>
              <w:t>448}</w:t>
            </w:r>
          </w:p>
          <w:p w14:paraId="19C69308" w14:textId="1B6B2FD9" w:rsidR="00526153" w:rsidRPr="00526153" w:rsidRDefault="00526153" w:rsidP="00526153">
            <w:pPr>
              <w:pStyle w:val="TAL"/>
              <w:rPr>
                <w:rFonts w:cs="Arial"/>
                <w:color w:val="EE0000"/>
                <w:sz w:val="20"/>
              </w:rPr>
            </w:pPr>
            <w:r w:rsidRPr="00526153">
              <w:rPr>
                <w:rFonts w:cs="Arial"/>
                <w:color w:val="000000" w:themeColor="text1"/>
                <w:sz w:val="20"/>
              </w:rPr>
              <w:t xml:space="preserve">d5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 xml:space="preserve">{32, 112, 224, </w:t>
            </w:r>
            <w:r w:rsidR="002B0541">
              <w:rPr>
                <w:rFonts w:cs="Arial"/>
                <w:bCs/>
                <w:color w:val="EE0000"/>
                <w:sz w:val="20"/>
                <w:lang w:val="en-US"/>
              </w:rPr>
              <w:t xml:space="preserve">388, </w:t>
            </w:r>
            <w:r w:rsidR="002B0541" w:rsidRPr="00476D63">
              <w:rPr>
                <w:rFonts w:cs="Arial"/>
                <w:bCs/>
                <w:color w:val="EE0000"/>
                <w:sz w:val="20"/>
                <w:lang w:val="en-US"/>
              </w:rPr>
              <w:t>448</w:t>
            </w:r>
            <w:r w:rsidR="002B0541">
              <w:rPr>
                <w:rFonts w:cs="Arial"/>
                <w:bCs/>
                <w:color w:val="EE0000"/>
                <w:sz w:val="20"/>
                <w:lang w:val="en-US"/>
              </w:rPr>
              <w:t xml:space="preserve">, 776, </w:t>
            </w:r>
            <w:r w:rsidR="002B0541" w:rsidRPr="00476D63">
              <w:rPr>
                <w:rFonts w:cs="Arial"/>
                <w:bCs/>
                <w:color w:val="EE0000"/>
                <w:sz w:val="20"/>
                <w:lang w:val="en-US"/>
              </w:rPr>
              <w:t>896}</w:t>
            </w:r>
          </w:p>
          <w:p w14:paraId="72034BBB" w14:textId="27CB845A" w:rsidR="00526153" w:rsidRPr="00526153" w:rsidRDefault="00526153" w:rsidP="00526153">
            <w:pPr>
              <w:pStyle w:val="TAL"/>
              <w:rPr>
                <w:rFonts w:cs="Arial"/>
                <w:color w:val="EE0000"/>
                <w:sz w:val="20"/>
              </w:rPr>
            </w:pPr>
            <w:r w:rsidRPr="00526153">
              <w:rPr>
                <w:rFonts w:cs="Arial"/>
                <w:color w:val="000000" w:themeColor="text1"/>
                <w:sz w:val="20"/>
              </w:rPr>
              <w:t xml:space="preserve">d6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 xml:space="preserve">{64, 224, 448, </w:t>
            </w:r>
            <w:r w:rsidR="002B0541">
              <w:rPr>
                <w:rFonts w:cs="Arial"/>
                <w:bCs/>
                <w:color w:val="EE0000"/>
                <w:sz w:val="20"/>
                <w:lang w:val="en-US"/>
              </w:rPr>
              <w:t xml:space="preserve">776, </w:t>
            </w:r>
            <w:r w:rsidR="002B0541" w:rsidRPr="00476D63">
              <w:rPr>
                <w:rFonts w:cs="Arial"/>
                <w:bCs/>
                <w:color w:val="EE0000"/>
                <w:sz w:val="20"/>
                <w:lang w:val="en-US"/>
              </w:rPr>
              <w:t>896</w:t>
            </w:r>
            <w:r w:rsidR="002B0541">
              <w:rPr>
                <w:rFonts w:cs="Arial"/>
                <w:bCs/>
                <w:color w:val="EE0000"/>
                <w:sz w:val="20"/>
                <w:lang w:val="en-US"/>
              </w:rPr>
              <w:t xml:space="preserve">, 1552, </w:t>
            </w:r>
            <w:r w:rsidR="002B0541" w:rsidRPr="00476D63">
              <w:rPr>
                <w:rFonts w:cs="Arial"/>
                <w:bCs/>
                <w:color w:val="EE0000"/>
                <w:sz w:val="20"/>
                <w:lang w:val="en-US"/>
              </w:rPr>
              <w:t>1792}</w:t>
            </w:r>
          </w:p>
          <w:p w14:paraId="037D3D1F" w14:textId="77777777" w:rsidR="00526153" w:rsidRPr="00526153" w:rsidRDefault="00526153" w:rsidP="00526153">
            <w:pPr>
              <w:pStyle w:val="TAL"/>
              <w:rPr>
                <w:rFonts w:cs="Arial"/>
                <w:color w:val="000000" w:themeColor="text1"/>
                <w:sz w:val="20"/>
              </w:rPr>
            </w:pPr>
          </w:p>
          <w:p w14:paraId="769E8F39" w14:textId="15537622" w:rsidR="00526153" w:rsidRPr="00526153" w:rsidRDefault="00526153" w:rsidP="00526153">
            <w:pPr>
              <w:pStyle w:val="TAL"/>
              <w:rPr>
                <w:rFonts w:cs="Arial"/>
                <w:color w:val="000000" w:themeColor="text1"/>
                <w:sz w:val="20"/>
              </w:rPr>
            </w:pPr>
            <w:r w:rsidRPr="00526153">
              <w:rPr>
                <w:rFonts w:cs="Arial"/>
                <w:color w:val="000000" w:themeColor="text1"/>
                <w:sz w:val="20"/>
              </w:rPr>
              <w:t xml:space="preserve">Component </w:t>
            </w:r>
            <w:r>
              <w:rPr>
                <w:rFonts w:cs="Arial"/>
                <w:color w:val="000000" w:themeColor="text1"/>
                <w:sz w:val="20"/>
              </w:rPr>
              <w:t>16</w:t>
            </w:r>
            <w:r w:rsidRPr="00526153">
              <w:rPr>
                <w:rFonts w:cs="Arial"/>
                <w:color w:val="000000" w:themeColor="text1"/>
                <w:sz w:val="20"/>
              </w:rPr>
              <w:t xml:space="preserve"> candidate values: </w:t>
            </w:r>
          </w:p>
          <w:p w14:paraId="463A833E" w14:textId="55528293"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1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{2, 8, </w:t>
            </w:r>
            <w:r>
              <w:rPr>
                <w:rFonts w:cs="Arial"/>
                <w:bCs/>
                <w:color w:val="EE0000"/>
                <w:lang w:val="en-US"/>
              </w:rPr>
              <w:t xml:space="preserve">14, 22, </w:t>
            </w:r>
            <w:r w:rsidRPr="00476D63">
              <w:rPr>
                <w:rFonts w:cs="Arial"/>
                <w:bCs/>
                <w:color w:val="EE0000"/>
                <w:lang w:val="en-US"/>
              </w:rPr>
              <w:t xml:space="preserve">28, </w:t>
            </w:r>
            <w:r>
              <w:rPr>
                <w:rFonts w:cs="Arial"/>
                <w:bCs/>
                <w:color w:val="EE0000"/>
                <w:lang w:val="en-US"/>
              </w:rPr>
              <w:t xml:space="preserve">44, </w:t>
            </w:r>
            <w:r w:rsidRPr="00476D63">
              <w:rPr>
                <w:rFonts w:cs="Arial"/>
                <w:bCs/>
                <w:color w:val="EE0000"/>
                <w:lang w:val="en-US"/>
              </w:rPr>
              <w:t>56}</w:t>
            </w:r>
          </w:p>
          <w:p w14:paraId="4DC9AAF4" w14:textId="147CB976"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2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{4, </w:t>
            </w:r>
            <w:r>
              <w:rPr>
                <w:rFonts w:cs="Arial"/>
                <w:bCs/>
                <w:color w:val="EE0000"/>
                <w:sz w:val="20"/>
                <w:lang w:val="en-US"/>
              </w:rPr>
              <w:t xml:space="preserve">14, </w:t>
            </w:r>
            <w:r w:rsidRPr="00476D63">
              <w:rPr>
                <w:rFonts w:cs="Arial"/>
                <w:bCs/>
                <w:color w:val="EE0000"/>
                <w:sz w:val="20"/>
                <w:lang w:val="en-US"/>
              </w:rPr>
              <w:t xml:space="preserve">16, </w:t>
            </w:r>
            <w:r>
              <w:rPr>
                <w:rFonts w:cs="Arial"/>
                <w:bCs/>
                <w:color w:val="EE0000"/>
                <w:sz w:val="20"/>
                <w:lang w:val="en-US"/>
              </w:rPr>
              <w:t xml:space="preserve">28, 33, </w:t>
            </w:r>
            <w:r w:rsidRPr="00476D63">
              <w:rPr>
                <w:rFonts w:cs="Arial"/>
                <w:bCs/>
                <w:color w:val="EE0000"/>
                <w:sz w:val="20"/>
                <w:lang w:val="en-US"/>
              </w:rPr>
              <w:t xml:space="preserve">56, </w:t>
            </w:r>
            <w:r>
              <w:rPr>
                <w:rFonts w:cs="Arial"/>
                <w:bCs/>
                <w:color w:val="EE0000"/>
                <w:sz w:val="20"/>
                <w:lang w:val="en-US"/>
              </w:rPr>
              <w:t xml:space="preserve">66, </w:t>
            </w:r>
            <w:r w:rsidRPr="00476D63">
              <w:rPr>
                <w:rFonts w:cs="Arial"/>
                <w:bCs/>
                <w:color w:val="EE0000"/>
                <w:sz w:val="20"/>
                <w:lang w:val="en-US"/>
              </w:rPr>
              <w:t>112}</w:t>
            </w:r>
          </w:p>
          <w:p w14:paraId="4CB02CC7" w14:textId="2A2A3610"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3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{8, </w:t>
            </w:r>
            <w:r>
              <w:rPr>
                <w:rFonts w:cs="Arial"/>
                <w:bCs/>
                <w:color w:val="EE0000"/>
                <w:sz w:val="20"/>
                <w:lang w:val="en-US"/>
              </w:rPr>
              <w:t xml:space="preserve">28, </w:t>
            </w:r>
            <w:r w:rsidRPr="00476D63">
              <w:rPr>
                <w:rFonts w:cs="Arial"/>
                <w:bCs/>
                <w:color w:val="EE0000"/>
                <w:sz w:val="20"/>
                <w:lang w:val="en-US"/>
              </w:rPr>
              <w:t xml:space="preserve">32, </w:t>
            </w:r>
            <w:r>
              <w:rPr>
                <w:rFonts w:cs="Arial"/>
                <w:bCs/>
                <w:color w:val="EE0000"/>
                <w:sz w:val="20"/>
                <w:lang w:val="en-US"/>
              </w:rPr>
              <w:t xml:space="preserve">44, </w:t>
            </w:r>
            <w:r w:rsidRPr="00476D63">
              <w:rPr>
                <w:rFonts w:cs="Arial"/>
                <w:bCs/>
                <w:color w:val="EE0000"/>
                <w:sz w:val="20"/>
                <w:lang w:val="en-US"/>
              </w:rPr>
              <w:t xml:space="preserve">56, </w:t>
            </w:r>
            <w:r>
              <w:rPr>
                <w:rFonts w:cs="Arial"/>
                <w:bCs/>
                <w:color w:val="EE0000"/>
                <w:sz w:val="20"/>
                <w:lang w:val="en-US"/>
              </w:rPr>
              <w:t xml:space="preserve">88, 112, </w:t>
            </w:r>
            <w:r w:rsidRPr="00476D63">
              <w:rPr>
                <w:rFonts w:cs="Arial"/>
                <w:bCs/>
                <w:color w:val="EE0000"/>
                <w:sz w:val="20"/>
                <w:lang w:val="en-US"/>
              </w:rPr>
              <w:t>224}</w:t>
            </w:r>
          </w:p>
          <w:p w14:paraId="1DB2BBD7" w14:textId="18051469"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4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{16, 56,</w:t>
            </w:r>
            <w:r>
              <w:rPr>
                <w:rFonts w:cs="Arial"/>
                <w:bCs/>
                <w:color w:val="EE0000"/>
                <w:sz w:val="20"/>
                <w:lang w:val="en-US"/>
              </w:rPr>
              <w:t xml:space="preserve"> 97,</w:t>
            </w:r>
            <w:r w:rsidRPr="00476D63">
              <w:rPr>
                <w:rFonts w:cs="Arial"/>
                <w:bCs/>
                <w:color w:val="EE0000"/>
                <w:sz w:val="20"/>
                <w:lang w:val="en-US"/>
              </w:rPr>
              <w:t xml:space="preserve"> 112, </w:t>
            </w:r>
            <w:r>
              <w:rPr>
                <w:rFonts w:cs="Arial"/>
                <w:bCs/>
                <w:color w:val="EE0000"/>
                <w:sz w:val="20"/>
                <w:lang w:val="en-US"/>
              </w:rPr>
              <w:t xml:space="preserve">194, </w:t>
            </w:r>
            <w:r w:rsidRPr="00476D63">
              <w:rPr>
                <w:rFonts w:cs="Arial"/>
                <w:bCs/>
                <w:color w:val="EE0000"/>
                <w:sz w:val="20"/>
                <w:lang w:val="en-US"/>
              </w:rPr>
              <w:t>448}</w:t>
            </w:r>
          </w:p>
          <w:p w14:paraId="6CDCF002" w14:textId="45D638CA"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5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{32, 112, 224, </w:t>
            </w:r>
            <w:r>
              <w:rPr>
                <w:rFonts w:cs="Arial"/>
                <w:bCs/>
                <w:color w:val="EE0000"/>
                <w:sz w:val="20"/>
                <w:lang w:val="en-US"/>
              </w:rPr>
              <w:t xml:space="preserve">388, </w:t>
            </w:r>
            <w:r w:rsidRPr="00476D63">
              <w:rPr>
                <w:rFonts w:cs="Arial"/>
                <w:bCs/>
                <w:color w:val="EE0000"/>
                <w:sz w:val="20"/>
                <w:lang w:val="en-US"/>
              </w:rPr>
              <w:t>448</w:t>
            </w:r>
            <w:r>
              <w:rPr>
                <w:rFonts w:cs="Arial"/>
                <w:bCs/>
                <w:color w:val="EE0000"/>
                <w:sz w:val="20"/>
                <w:lang w:val="en-US"/>
              </w:rPr>
              <w:t xml:space="preserve">, 776, </w:t>
            </w:r>
            <w:r w:rsidRPr="00476D63">
              <w:rPr>
                <w:rFonts w:cs="Arial"/>
                <w:bCs/>
                <w:color w:val="EE0000"/>
                <w:sz w:val="20"/>
                <w:lang w:val="en-US"/>
              </w:rPr>
              <w:t>896}</w:t>
            </w:r>
          </w:p>
          <w:p w14:paraId="72F072D0" w14:textId="20AE0DE6"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6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{64, 224, 448, </w:t>
            </w:r>
            <w:r>
              <w:rPr>
                <w:rFonts w:cs="Arial"/>
                <w:bCs/>
                <w:color w:val="EE0000"/>
                <w:sz w:val="20"/>
                <w:lang w:val="en-US"/>
              </w:rPr>
              <w:t xml:space="preserve">776, </w:t>
            </w:r>
            <w:r w:rsidRPr="00476D63">
              <w:rPr>
                <w:rFonts w:cs="Arial"/>
                <w:bCs/>
                <w:color w:val="EE0000"/>
                <w:sz w:val="20"/>
                <w:lang w:val="en-US"/>
              </w:rPr>
              <w:t>896</w:t>
            </w:r>
            <w:r>
              <w:rPr>
                <w:rFonts w:cs="Arial"/>
                <w:bCs/>
                <w:color w:val="EE0000"/>
                <w:sz w:val="20"/>
                <w:lang w:val="en-US"/>
              </w:rPr>
              <w:t xml:space="preserve">, 1552, </w:t>
            </w:r>
            <w:r w:rsidRPr="00476D63">
              <w:rPr>
                <w:rFonts w:cs="Arial"/>
                <w:bCs/>
                <w:color w:val="EE0000"/>
                <w:sz w:val="20"/>
                <w:lang w:val="en-US"/>
              </w:rPr>
              <w:t>1792}</w:t>
            </w:r>
          </w:p>
          <w:p w14:paraId="187F5F82" w14:textId="6A7283E3" w:rsidR="00526153" w:rsidRPr="00526153" w:rsidRDefault="00526153" w:rsidP="00526153">
            <w:pPr>
              <w:pStyle w:val="TAL"/>
              <w:rPr>
                <w:rFonts w:cs="Arial"/>
                <w:color w:val="EE0000"/>
                <w:sz w:val="20"/>
              </w:rPr>
            </w:pPr>
            <w:r w:rsidRPr="00526153">
              <w:rPr>
                <w:rFonts w:cs="Arial"/>
                <w:color w:val="EE0000"/>
                <w:sz w:val="20"/>
              </w:rPr>
              <w:t xml:space="preserve"> </w:t>
            </w:r>
          </w:p>
          <w:p w14:paraId="4498980B" w14:textId="77777777" w:rsidR="00476D63" w:rsidRPr="00476D63" w:rsidRDefault="00476D63" w:rsidP="00476D63">
            <w:pPr>
              <w:pStyle w:val="TAL"/>
              <w:rPr>
                <w:rFonts w:cs="Arial"/>
                <w:color w:val="000000" w:themeColor="text1"/>
                <w:sz w:val="20"/>
              </w:rPr>
            </w:pPr>
          </w:p>
          <w:p w14:paraId="563CA319" w14:textId="0F5E66B3"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Component 17 candidate values: {1, 2} representing the first CPU pool (i.e., CPU,2) and the second CPU pool (i.e., CPU,3), respectively</w:t>
            </w:r>
          </w:p>
        </w:tc>
        <w:tc>
          <w:tcPr>
            <w:tcW w:w="0" w:type="auto"/>
          </w:tcPr>
          <w:p w14:paraId="6F49D16B" w14:textId="339693FB"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Optional with capability signalling</w:t>
            </w:r>
          </w:p>
        </w:tc>
      </w:tr>
      <w:tr w:rsidR="00476D63" w:rsidRPr="00D34AE1" w14:paraId="7875A3BF" w14:textId="77777777" w:rsidTr="000C3B81">
        <w:tc>
          <w:tcPr>
            <w:tcW w:w="0" w:type="auto"/>
          </w:tcPr>
          <w:p w14:paraId="02082A27" w14:textId="0734CE6A"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lastRenderedPageBreak/>
              <w:t>58. NR_AIML_air</w:t>
            </w:r>
          </w:p>
        </w:tc>
        <w:tc>
          <w:tcPr>
            <w:tcW w:w="0" w:type="auto"/>
          </w:tcPr>
          <w:p w14:paraId="0E45BEA9" w14:textId="455CEC26"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58-1-4</w:t>
            </w:r>
          </w:p>
        </w:tc>
        <w:tc>
          <w:tcPr>
            <w:tcW w:w="0" w:type="auto"/>
          </w:tcPr>
          <w:p w14:paraId="24B01E7C" w14:textId="18DC489F" w:rsidR="00476D63" w:rsidRPr="00476D63" w:rsidRDefault="00476D63" w:rsidP="00476D63">
            <w:pPr>
              <w:pStyle w:val="maintext"/>
              <w:ind w:firstLineChars="0" w:firstLine="0"/>
              <w:jc w:val="left"/>
              <w:rPr>
                <w:rFonts w:ascii="Arial" w:eastAsia="SimSun" w:hAnsi="Arial" w:cs="Arial"/>
                <w:color w:val="000000" w:themeColor="text1"/>
              </w:rPr>
            </w:pPr>
            <w:r w:rsidRPr="00476D63">
              <w:rPr>
                <w:rFonts w:ascii="Arial" w:eastAsia="SimSun" w:hAnsi="Arial" w:cs="Arial"/>
                <w:color w:val="000000" w:themeColor="text1"/>
              </w:rPr>
              <w:t xml:space="preserve">UE-side beam prediction for </w:t>
            </w:r>
            <w:r w:rsidRPr="00476D63">
              <w:rPr>
                <w:rFonts w:ascii="Arial" w:eastAsia="Yu Mincho" w:hAnsi="Arial" w:cs="Arial"/>
                <w:color w:val="000000" w:themeColor="text1"/>
                <w:lang w:eastAsia="ja-JP"/>
              </w:rPr>
              <w:t xml:space="preserve">BM </w:t>
            </w:r>
            <w:r w:rsidRPr="00476D63">
              <w:rPr>
                <w:rFonts w:ascii="Arial" w:hAnsi="Arial" w:cs="Arial"/>
                <w:color w:val="000000" w:themeColor="text1"/>
              </w:rPr>
              <w:t>Case2</w:t>
            </w:r>
            <w:r w:rsidRPr="00476D63">
              <w:rPr>
                <w:rFonts w:ascii="Arial" w:hAnsi="Arial" w:cs="Arial"/>
                <w:color w:val="000000" w:themeColor="text1"/>
                <w:lang w:eastAsia="ja-JP"/>
              </w:rPr>
              <w:t xml:space="preserve"> for inference</w:t>
            </w:r>
          </w:p>
        </w:tc>
        <w:tc>
          <w:tcPr>
            <w:tcW w:w="0" w:type="auto"/>
          </w:tcPr>
          <w:p w14:paraId="55DAB4EE" w14:textId="77777777" w:rsidR="00476D63" w:rsidRPr="00476D63" w:rsidRDefault="00476D63" w:rsidP="00476D63">
            <w:pPr>
              <w:rPr>
                <w:rFonts w:cs="Arial"/>
                <w:color w:val="000000" w:themeColor="text1"/>
              </w:rPr>
            </w:pPr>
            <w:r w:rsidRPr="00476D63">
              <w:rPr>
                <w:rFonts w:cs="Arial"/>
                <w:color w:val="000000" w:themeColor="text1"/>
              </w:rPr>
              <w:t>1. Support of beam prediction</w:t>
            </w:r>
            <w:r w:rsidRPr="00476D63">
              <w:rPr>
                <w:rFonts w:eastAsia="Yu Mincho" w:cs="Arial"/>
                <w:color w:val="000000" w:themeColor="text1"/>
              </w:rPr>
              <w:t xml:space="preserve"> with reporting</w:t>
            </w:r>
            <w:r w:rsidRPr="00476D63">
              <w:rPr>
                <w:rFonts w:cs="Arial"/>
                <w:color w:val="000000" w:themeColor="text1"/>
              </w:rPr>
              <w:t xml:space="preserve"> </w:t>
            </w:r>
            <w:r w:rsidRPr="00476D63">
              <w:rPr>
                <w:rFonts w:eastAsia="Yu Mincho" w:cs="Arial"/>
                <w:color w:val="000000" w:themeColor="text1"/>
              </w:rPr>
              <w:t xml:space="preserve">of predicted beam index </w:t>
            </w:r>
            <w:r w:rsidRPr="00476D63">
              <w:rPr>
                <w:rFonts w:cs="Arial"/>
                <w:color w:val="000000" w:themeColor="text1"/>
              </w:rPr>
              <w:t>for BM-Case</w:t>
            </w:r>
            <w:r w:rsidRPr="00476D63">
              <w:rPr>
                <w:rFonts w:eastAsia="Yu Mincho" w:cs="Arial"/>
                <w:color w:val="000000" w:themeColor="text1"/>
              </w:rPr>
              <w:t>2</w:t>
            </w:r>
            <w:r w:rsidRPr="00476D63">
              <w:rPr>
                <w:rFonts w:eastAsia="Yu Mincho" w:cs="Arial"/>
                <w:color w:val="000000" w:themeColor="text1"/>
                <w:lang w:eastAsia="zh-CN"/>
              </w:rPr>
              <w:t xml:space="preserve"> </w:t>
            </w:r>
            <w:r w:rsidRPr="00476D63">
              <w:rPr>
                <w:rFonts w:eastAsia="Yu Mincho" w:cs="Arial"/>
                <w:color w:val="000000" w:themeColor="text1"/>
              </w:rPr>
              <w:t xml:space="preserve">for inference </w:t>
            </w:r>
            <w:r w:rsidRPr="00476D63">
              <w:rPr>
                <w:rFonts w:cs="Arial"/>
                <w:color w:val="000000" w:themeColor="text1"/>
              </w:rPr>
              <w:t>with UE-side model</w:t>
            </w:r>
          </w:p>
          <w:p w14:paraId="425BFF01" w14:textId="77777777" w:rsidR="00476D63" w:rsidRPr="00476D63" w:rsidRDefault="00476D63" w:rsidP="00476D63">
            <w:pPr>
              <w:rPr>
                <w:rFonts w:eastAsia="Yu Mincho" w:cs="Arial"/>
                <w:color w:val="000000" w:themeColor="text1"/>
              </w:rPr>
            </w:pPr>
            <w:r w:rsidRPr="00476D63">
              <w:rPr>
                <w:rFonts w:cs="Arial"/>
                <w:color w:val="000000" w:themeColor="text1"/>
              </w:rPr>
              <w:t xml:space="preserve">3. </w:t>
            </w:r>
            <w:r w:rsidRPr="00476D63">
              <w:rPr>
                <w:rFonts w:eastAsia="Yu Mincho" w:cs="Arial"/>
                <w:color w:val="000000" w:themeColor="text1"/>
                <w:lang w:eastAsia="zh-CN"/>
              </w:rPr>
              <w:t>M</w:t>
            </w:r>
            <w:r w:rsidRPr="00476D63">
              <w:rPr>
                <w:rFonts w:cs="Arial"/>
                <w:color w:val="000000" w:themeColor="text1"/>
              </w:rPr>
              <w:t>aximum number of inference report</w:t>
            </w:r>
            <w:r w:rsidRPr="00476D63">
              <w:rPr>
                <w:rFonts w:eastAsia="Yu Mincho" w:cs="Arial"/>
                <w:color w:val="000000" w:themeColor="text1"/>
                <w:lang w:eastAsia="zh-CN"/>
              </w:rPr>
              <w:t>(s)</w:t>
            </w:r>
            <w:r w:rsidRPr="00476D63">
              <w:rPr>
                <w:rFonts w:cs="Arial"/>
                <w:color w:val="000000" w:themeColor="text1"/>
              </w:rPr>
              <w:t xml:space="preserve"> configured</w:t>
            </w:r>
            <w:r w:rsidRPr="00476D63">
              <w:rPr>
                <w:rFonts w:eastAsia="Yu Mincho" w:cs="Arial"/>
                <w:color w:val="000000" w:themeColor="text1"/>
                <w:lang w:eastAsia="zh-CN"/>
              </w:rPr>
              <w:t xml:space="preserve"> for BM-Case</w:t>
            </w:r>
            <w:r w:rsidRPr="00476D63">
              <w:rPr>
                <w:rFonts w:eastAsia="Yu Mincho" w:cs="Arial"/>
                <w:color w:val="000000" w:themeColor="text1"/>
              </w:rPr>
              <w:t>2 per BWP</w:t>
            </w:r>
          </w:p>
          <w:p w14:paraId="5E529C75"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3a. Maximum number of inference report(s) configured for BM-Case2 across all CCs</w:t>
            </w:r>
          </w:p>
          <w:p w14:paraId="22491F34" w14:textId="77777777" w:rsidR="00476D63" w:rsidRPr="00476D63" w:rsidRDefault="00476D63" w:rsidP="00476D63">
            <w:pPr>
              <w:rPr>
                <w:rFonts w:eastAsia="Yu Mincho" w:cs="Arial"/>
                <w:color w:val="000000" w:themeColor="text1"/>
                <w:lang w:eastAsia="zh-CN"/>
              </w:rPr>
            </w:pPr>
            <w:r w:rsidRPr="00476D63">
              <w:rPr>
                <w:rFonts w:eastAsia="Yu Mincho" w:cs="Arial"/>
                <w:color w:val="000000" w:themeColor="text1"/>
                <w:lang w:eastAsia="zh-CN"/>
              </w:rPr>
              <w:t xml:space="preserve">6. </w:t>
            </w:r>
            <w:r w:rsidRPr="00476D63">
              <w:rPr>
                <w:rFonts w:eastAsia="Yu Mincho" w:cs="Arial"/>
                <w:color w:val="000000" w:themeColor="text1"/>
              </w:rPr>
              <w:t xml:space="preserve">Support of SSB as </w:t>
            </w:r>
            <w:r w:rsidRPr="00476D63">
              <w:rPr>
                <w:rFonts w:eastAsia="Yu Mincho" w:cs="Arial"/>
                <w:color w:val="000000" w:themeColor="text1"/>
                <w:lang w:eastAsia="zh-CN"/>
              </w:rPr>
              <w:t>RS type for Set B</w:t>
            </w:r>
          </w:p>
          <w:p w14:paraId="6A3EDA8A"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6a. Support of CSI-RS as RS type for Set B</w:t>
            </w:r>
          </w:p>
          <w:p w14:paraId="0852D95F"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6b. Support of SSB as RS type for Set A</w:t>
            </w:r>
          </w:p>
          <w:p w14:paraId="6D69C0F0"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6c. Support of CSI-RS as RS type for Set A</w:t>
            </w:r>
          </w:p>
          <w:p w14:paraId="0D1BB692"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7a: Supported maximum number of resources for Set B</w:t>
            </w:r>
          </w:p>
          <w:p w14:paraId="7B37AA6B" w14:textId="77777777" w:rsidR="00476D63" w:rsidRDefault="00476D63" w:rsidP="00476D63">
            <w:pPr>
              <w:rPr>
                <w:rFonts w:eastAsia="Yu Mincho" w:cs="Arial"/>
                <w:color w:val="000000" w:themeColor="text1"/>
              </w:rPr>
            </w:pPr>
            <w:r w:rsidRPr="00476D63">
              <w:rPr>
                <w:rFonts w:eastAsia="Yu Mincho" w:cs="Arial"/>
                <w:color w:val="000000" w:themeColor="text1"/>
              </w:rPr>
              <w:t>7b: Supported maximum number of resources for Set A</w:t>
            </w:r>
          </w:p>
          <w:p w14:paraId="458BC9D3" w14:textId="418FA5F0" w:rsidR="00476D63" w:rsidRPr="00476D63" w:rsidRDefault="00476D63" w:rsidP="00476D63">
            <w:pPr>
              <w:rPr>
                <w:rFonts w:eastAsia="Yu Mincho" w:cs="Arial"/>
                <w:color w:val="EE0000"/>
              </w:rPr>
            </w:pPr>
            <w:r w:rsidRPr="00476D63">
              <w:rPr>
                <w:rFonts w:eastAsia="Yu Mincho" w:cs="Arial"/>
                <w:color w:val="EE0000"/>
              </w:rPr>
              <w:t>7c: Supported minimum number of received transmission occasions for Set B</w:t>
            </w:r>
          </w:p>
          <w:p w14:paraId="2191D198" w14:textId="77777777" w:rsidR="00476D63" w:rsidRPr="00476D63" w:rsidRDefault="00476D63" w:rsidP="00476D63">
            <w:pPr>
              <w:rPr>
                <w:rFonts w:cs="Arial"/>
                <w:color w:val="000000" w:themeColor="text1"/>
              </w:rPr>
            </w:pPr>
            <w:r w:rsidRPr="00476D63">
              <w:rPr>
                <w:rFonts w:eastAsia="Yu Mincho" w:cs="Arial"/>
                <w:color w:val="000000" w:themeColor="text1"/>
              </w:rPr>
              <w:t>8</w:t>
            </w:r>
            <w:r w:rsidRPr="00476D63">
              <w:rPr>
                <w:rFonts w:cs="Arial"/>
                <w:color w:val="000000" w:themeColor="text1"/>
              </w:rPr>
              <w:t>. Supported CSI-RS resource types for Set B</w:t>
            </w:r>
          </w:p>
          <w:p w14:paraId="72227E52" w14:textId="77777777" w:rsidR="00476D63" w:rsidRPr="00476D63" w:rsidRDefault="00476D63" w:rsidP="00476D63">
            <w:pPr>
              <w:rPr>
                <w:rFonts w:cs="Arial"/>
                <w:color w:val="000000" w:themeColor="text1"/>
              </w:rPr>
            </w:pPr>
            <w:r w:rsidRPr="00476D63">
              <w:rPr>
                <w:rFonts w:eastAsia="Yu Mincho" w:cs="Arial"/>
                <w:color w:val="000000" w:themeColor="text1"/>
              </w:rPr>
              <w:t>9</w:t>
            </w:r>
            <w:r w:rsidRPr="00476D63">
              <w:rPr>
                <w:rFonts w:cs="Arial"/>
                <w:color w:val="000000" w:themeColor="text1"/>
              </w:rPr>
              <w:t>. Supported inference report types</w:t>
            </w:r>
          </w:p>
          <w:p w14:paraId="30550248"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11. Supported maximum number of predicted beams in each predicted time instance</w:t>
            </w:r>
          </w:p>
          <w:p w14:paraId="48454C9D"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12. Supported maximum number of predicted time instances</w:t>
            </w:r>
          </w:p>
          <w:p w14:paraId="2598EF50"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13. Supported maximum total number of reported predicted beams for predicted time instances in one report</w:t>
            </w:r>
          </w:p>
          <w:p w14:paraId="7721A674" w14:textId="77777777" w:rsidR="00476D63" w:rsidRDefault="00476D63" w:rsidP="00476D63">
            <w:pPr>
              <w:spacing w:line="256" w:lineRule="auto"/>
              <w:rPr>
                <w:rFonts w:eastAsia="Yu Mincho" w:cs="Arial"/>
                <w:color w:val="000000" w:themeColor="text1"/>
              </w:rPr>
            </w:pPr>
            <w:r w:rsidRPr="00476D63">
              <w:rPr>
                <w:rFonts w:eastAsia="Yu Mincho" w:cs="Arial"/>
                <w:color w:val="000000" w:themeColor="text1"/>
              </w:rPr>
              <w:t>15. Supported value(s) of time gap between predicted time instances and between reference time to the first future time instance</w:t>
            </w:r>
          </w:p>
          <w:p w14:paraId="16E6D96A" w14:textId="0017EDA2" w:rsidR="0014336E" w:rsidRPr="0014336E" w:rsidRDefault="0014336E" w:rsidP="00476D63">
            <w:pPr>
              <w:spacing w:line="256" w:lineRule="auto"/>
              <w:rPr>
                <w:rFonts w:eastAsia="Yu Mincho" w:cs="Arial"/>
                <w:color w:val="EE0000"/>
              </w:rPr>
            </w:pPr>
            <w:r w:rsidRPr="0014336E">
              <w:rPr>
                <w:rFonts w:eastAsia="Yu Mincho" w:cs="Arial"/>
                <w:color w:val="EE0000"/>
              </w:rPr>
              <w:t>20. Supported BM-Case 2 sub use case(s)</w:t>
            </w:r>
          </w:p>
          <w:p w14:paraId="60FB9A8A" w14:textId="77777777"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 xml:space="preserve">21. supported number of occupied CPU </w:t>
            </w:r>
          </w:p>
          <w:p w14:paraId="2F647747" w14:textId="77777777"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22. supported number of occupied CPU,2/CPU,3</w:t>
            </w:r>
          </w:p>
          <w:p w14:paraId="3C409BC9" w14:textId="381BD14B"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23. supported value of d</w:t>
            </w:r>
            <w:r w:rsidR="001003CE">
              <w:rPr>
                <w:rFonts w:eastAsia="Yu Mincho" w:cs="Arial"/>
                <w:color w:val="EE0000"/>
              </w:rPr>
              <w:t>i</w:t>
            </w:r>
            <w:r w:rsidRPr="00476D63">
              <w:rPr>
                <w:rFonts w:eastAsia="Yu Mincho" w:cs="Arial"/>
                <w:color w:val="000000" w:themeColor="text1"/>
              </w:rPr>
              <w:t xml:space="preserve"> for the relaxation of Z3 timeline, where i is the index of SCS, i=1,2,3,4,5,6 corresponding to 15,30,60,120,480,960 kHz SCS</w:t>
            </w:r>
          </w:p>
          <w:p w14:paraId="15A54251" w14:textId="1E38F57A"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24. supported value of d’</w:t>
            </w:r>
            <w:r w:rsidR="001003CE">
              <w:rPr>
                <w:rFonts w:eastAsia="Yu Mincho" w:cs="Arial"/>
                <w:color w:val="EE0000"/>
              </w:rPr>
              <w:t>i</w:t>
            </w:r>
            <w:r w:rsidRPr="00476D63">
              <w:rPr>
                <w:rFonts w:eastAsia="Yu Mincho" w:cs="Arial"/>
                <w:color w:val="000000" w:themeColor="text1"/>
              </w:rPr>
              <w:t xml:space="preserve"> for the relaxation of Z’3 timeline, where i is the index of SCS, i=1,2,3,4,5,6 corresponding to 15,30,60,120,480,960 kHz SCS</w:t>
            </w:r>
          </w:p>
          <w:p w14:paraId="138E314C" w14:textId="7FEDDE29" w:rsidR="00476D63" w:rsidRPr="00476D63" w:rsidRDefault="00476D63" w:rsidP="00476D63">
            <w:pPr>
              <w:rPr>
                <w:rFonts w:cs="Arial"/>
                <w:color w:val="000000" w:themeColor="text1"/>
              </w:rPr>
            </w:pPr>
            <w:r w:rsidRPr="00476D63">
              <w:rPr>
                <w:rFonts w:eastAsia="Yu Mincho" w:cs="Arial"/>
                <w:color w:val="000000" w:themeColor="text1"/>
              </w:rPr>
              <w:t>25. Occupied resource pool between CPU,2 and CPU,3</w:t>
            </w:r>
          </w:p>
        </w:tc>
        <w:tc>
          <w:tcPr>
            <w:tcW w:w="0" w:type="auto"/>
          </w:tcPr>
          <w:p w14:paraId="5105F791" w14:textId="6370C8B3"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2-35</w:t>
            </w:r>
          </w:p>
        </w:tc>
        <w:tc>
          <w:tcPr>
            <w:tcW w:w="0" w:type="auto"/>
          </w:tcPr>
          <w:p w14:paraId="6CF75009" w14:textId="78D053F7" w:rsidR="00476D63" w:rsidRPr="00476D63" w:rsidRDefault="00476D63" w:rsidP="00476D63">
            <w:pPr>
              <w:pStyle w:val="maintext"/>
              <w:ind w:firstLineChars="0" w:firstLine="0"/>
              <w:jc w:val="left"/>
              <w:rPr>
                <w:rFonts w:ascii="Arial" w:eastAsia="SimSun" w:hAnsi="Arial" w:cs="Arial"/>
                <w:color w:val="000000" w:themeColor="text1"/>
              </w:rPr>
            </w:pPr>
            <w:r w:rsidRPr="00476D63">
              <w:rPr>
                <w:rFonts w:ascii="Arial" w:eastAsia="SimSun" w:hAnsi="Arial" w:cs="Arial"/>
                <w:color w:val="000000" w:themeColor="text1"/>
              </w:rPr>
              <w:t>yes</w:t>
            </w:r>
          </w:p>
        </w:tc>
        <w:tc>
          <w:tcPr>
            <w:tcW w:w="0" w:type="auto"/>
          </w:tcPr>
          <w:p w14:paraId="66C66BB8" w14:textId="6B321BDF"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651F54D2" w14:textId="7C641E7D"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eastAsia="SimSun" w:hAnsi="Arial" w:cs="Arial"/>
                <w:color w:val="000000" w:themeColor="text1"/>
              </w:rPr>
              <w:t>UE-side beam prediction for</w:t>
            </w:r>
            <w:r w:rsidRPr="00476D63">
              <w:rPr>
                <w:rFonts w:ascii="Arial" w:eastAsia="Yu Mincho" w:hAnsi="Arial" w:cs="Arial"/>
                <w:color w:val="000000" w:themeColor="text1"/>
                <w:lang w:eastAsia="ja-JP"/>
              </w:rPr>
              <w:t xml:space="preserve"> BM</w:t>
            </w:r>
            <w:r w:rsidRPr="00476D63">
              <w:rPr>
                <w:rFonts w:ascii="Arial" w:eastAsia="SimSun" w:hAnsi="Arial" w:cs="Arial"/>
                <w:color w:val="000000" w:themeColor="text1"/>
              </w:rPr>
              <w:t xml:space="preserve">-Case2 </w:t>
            </w:r>
            <w:r w:rsidRPr="00476D63">
              <w:rPr>
                <w:rFonts w:ascii="Arial" w:hAnsi="Arial" w:cs="Arial"/>
                <w:color w:val="000000" w:themeColor="text1"/>
                <w:lang w:eastAsia="ja-JP"/>
              </w:rPr>
              <w:t xml:space="preserve">for inference </w:t>
            </w:r>
            <w:r w:rsidRPr="00476D63">
              <w:rPr>
                <w:rFonts w:ascii="Arial" w:eastAsia="SimSun" w:hAnsi="Arial" w:cs="Arial"/>
                <w:color w:val="000000" w:themeColor="text1"/>
              </w:rPr>
              <w:t>is not supported</w:t>
            </w:r>
          </w:p>
        </w:tc>
        <w:tc>
          <w:tcPr>
            <w:tcW w:w="0" w:type="auto"/>
          </w:tcPr>
          <w:p w14:paraId="7E05FA77" w14:textId="27F29194"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Per band</w:t>
            </w:r>
          </w:p>
        </w:tc>
        <w:tc>
          <w:tcPr>
            <w:tcW w:w="0" w:type="auto"/>
          </w:tcPr>
          <w:p w14:paraId="4666A2F0" w14:textId="1FC7B176"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6A85A6D4" w14:textId="4AEFB569"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245E0476" w14:textId="690F6A2A"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0F68B21D"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Component 3 candidate values: </w:t>
            </w:r>
          </w:p>
          <w:p w14:paraId="3E85C8BE"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Periodic reporting: {1, 2, 3, 4}</w:t>
            </w:r>
          </w:p>
          <w:p w14:paraId="2D73026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Aperiodic reporting: {1, 2, 3, 4}</w:t>
            </w:r>
          </w:p>
          <w:p w14:paraId="303114E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Semi-persistent reporting: {1, 2, 3, 4}</w:t>
            </w:r>
          </w:p>
          <w:p w14:paraId="65FB7459" w14:textId="77777777" w:rsidR="00476D63" w:rsidRPr="00476D63" w:rsidRDefault="00476D63" w:rsidP="00476D63">
            <w:pPr>
              <w:pStyle w:val="TAL"/>
              <w:rPr>
                <w:rFonts w:cs="Arial"/>
                <w:color w:val="000000" w:themeColor="text1"/>
                <w:sz w:val="20"/>
              </w:rPr>
            </w:pPr>
          </w:p>
          <w:p w14:paraId="7AAB6E6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3a candidate values: {1, 2, 3, 4, 8, 10, 12, 16}</w:t>
            </w:r>
          </w:p>
          <w:p w14:paraId="1DB70065" w14:textId="77777777" w:rsidR="00476D63" w:rsidRPr="00476D63" w:rsidRDefault="00476D63" w:rsidP="00476D63">
            <w:pPr>
              <w:pStyle w:val="TAL"/>
              <w:rPr>
                <w:rFonts w:cs="Arial"/>
                <w:color w:val="000000" w:themeColor="text1"/>
                <w:sz w:val="20"/>
              </w:rPr>
            </w:pPr>
          </w:p>
          <w:p w14:paraId="1096E528"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7a candidate values: {4, 8, 16, 32, 64}</w:t>
            </w:r>
          </w:p>
          <w:p w14:paraId="07E1E76E" w14:textId="77777777" w:rsidR="00476D63" w:rsidRDefault="00476D63" w:rsidP="00476D63">
            <w:pPr>
              <w:pStyle w:val="TAL"/>
              <w:rPr>
                <w:rFonts w:cs="Arial"/>
                <w:color w:val="000000" w:themeColor="text1"/>
                <w:sz w:val="20"/>
              </w:rPr>
            </w:pPr>
            <w:r w:rsidRPr="00476D63">
              <w:rPr>
                <w:rFonts w:cs="Arial"/>
                <w:color w:val="000000" w:themeColor="text1"/>
                <w:sz w:val="20"/>
              </w:rPr>
              <w:t>Component 7b candidate values: {4, 8, 16, 32, 64}</w:t>
            </w:r>
          </w:p>
          <w:p w14:paraId="3C053F9B" w14:textId="4ECEB65D" w:rsidR="00476D63" w:rsidRPr="00476D63" w:rsidRDefault="00476D63" w:rsidP="00476D63">
            <w:pPr>
              <w:pStyle w:val="TAL"/>
              <w:rPr>
                <w:rFonts w:cs="Arial"/>
                <w:color w:val="EE0000"/>
                <w:sz w:val="20"/>
              </w:rPr>
            </w:pPr>
            <w:r w:rsidRPr="00476D63">
              <w:rPr>
                <w:rFonts w:cs="Arial"/>
                <w:color w:val="EE0000"/>
                <w:sz w:val="20"/>
              </w:rPr>
              <w:t>Component 7c candidate values: {2, 4, 6, 8, 10}</w:t>
            </w:r>
          </w:p>
          <w:p w14:paraId="00782DC6" w14:textId="77777777" w:rsidR="00476D63" w:rsidRPr="00476D63" w:rsidRDefault="00476D63" w:rsidP="00476D63">
            <w:pPr>
              <w:pStyle w:val="TAL"/>
              <w:rPr>
                <w:rFonts w:cs="Arial"/>
                <w:color w:val="000000" w:themeColor="text1"/>
                <w:sz w:val="20"/>
              </w:rPr>
            </w:pPr>
          </w:p>
          <w:p w14:paraId="1D80AAF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8 candidate values: {Periodic CSI-RS, Semi-persistent CSI-RS}</w:t>
            </w:r>
          </w:p>
          <w:p w14:paraId="6C2CB69A" w14:textId="77777777" w:rsidR="00476D63" w:rsidRPr="00476D63" w:rsidRDefault="00476D63" w:rsidP="00476D63">
            <w:pPr>
              <w:pStyle w:val="TAL"/>
              <w:rPr>
                <w:rFonts w:cs="Arial"/>
                <w:color w:val="000000" w:themeColor="text1"/>
                <w:sz w:val="20"/>
              </w:rPr>
            </w:pPr>
          </w:p>
          <w:p w14:paraId="0A661F9B"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9 candidate values: {Periodic CSI report, Aperiodic CSI report, semi-persistent CSI report}</w:t>
            </w:r>
          </w:p>
          <w:p w14:paraId="0AD73D87"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11 candidate values: {1, 2, 3, 4}</w:t>
            </w:r>
          </w:p>
          <w:p w14:paraId="7E600AB4" w14:textId="77777777" w:rsidR="00476D63" w:rsidRPr="00476D63" w:rsidRDefault="00476D63" w:rsidP="00476D63">
            <w:pPr>
              <w:pStyle w:val="TAL"/>
              <w:rPr>
                <w:rFonts w:cs="Arial"/>
                <w:color w:val="000000" w:themeColor="text1"/>
                <w:sz w:val="20"/>
              </w:rPr>
            </w:pPr>
          </w:p>
          <w:p w14:paraId="4587911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12 candidate values: {1, 2, 4, 8}</w:t>
            </w:r>
          </w:p>
          <w:p w14:paraId="7CD67A11" w14:textId="77777777" w:rsidR="00476D63" w:rsidRPr="00476D63" w:rsidRDefault="00476D63" w:rsidP="00476D63">
            <w:pPr>
              <w:pStyle w:val="TAL"/>
              <w:rPr>
                <w:rFonts w:cs="Arial"/>
                <w:color w:val="000000" w:themeColor="text1"/>
                <w:sz w:val="20"/>
              </w:rPr>
            </w:pPr>
          </w:p>
          <w:p w14:paraId="4B15E66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13 candidate values: {1, 2, 4, 6, 8, 12, 16, 32}</w:t>
            </w:r>
          </w:p>
          <w:p w14:paraId="22349313" w14:textId="77777777" w:rsidR="00476D63" w:rsidRPr="00476D63" w:rsidRDefault="00476D63" w:rsidP="00476D63">
            <w:pPr>
              <w:pStyle w:val="TAL"/>
              <w:rPr>
                <w:rFonts w:cs="Arial"/>
                <w:color w:val="000000" w:themeColor="text1"/>
                <w:sz w:val="20"/>
              </w:rPr>
            </w:pPr>
          </w:p>
          <w:p w14:paraId="55FB0655" w14:textId="77777777" w:rsidR="00476D63" w:rsidRDefault="00476D63" w:rsidP="00476D63">
            <w:pPr>
              <w:pStyle w:val="TAL"/>
              <w:rPr>
                <w:rFonts w:cs="Arial"/>
                <w:color w:val="000000" w:themeColor="text1"/>
                <w:sz w:val="20"/>
              </w:rPr>
            </w:pPr>
            <w:r w:rsidRPr="00476D63">
              <w:rPr>
                <w:rFonts w:cs="Arial"/>
                <w:color w:val="000000" w:themeColor="text1"/>
                <w:sz w:val="20"/>
              </w:rPr>
              <w:t>Component 15 candidate values: {10ms, 20ms, 40ms, 80ms, 160ms}</w:t>
            </w:r>
          </w:p>
          <w:p w14:paraId="0696D5F9" w14:textId="77777777" w:rsidR="0014336E" w:rsidRDefault="0014336E" w:rsidP="00476D63">
            <w:pPr>
              <w:pStyle w:val="TAL"/>
              <w:rPr>
                <w:rFonts w:cs="Arial"/>
                <w:color w:val="000000" w:themeColor="text1"/>
                <w:sz w:val="20"/>
              </w:rPr>
            </w:pPr>
          </w:p>
          <w:p w14:paraId="5DC37C3E" w14:textId="76809EDF" w:rsidR="0014336E" w:rsidRPr="0014336E" w:rsidRDefault="0014336E" w:rsidP="00476D63">
            <w:pPr>
              <w:pStyle w:val="TAL"/>
              <w:rPr>
                <w:rFonts w:cs="Arial"/>
                <w:color w:val="EE0000"/>
                <w:sz w:val="20"/>
              </w:rPr>
            </w:pPr>
            <w:r w:rsidRPr="0014336E">
              <w:rPr>
                <w:rFonts w:cs="Arial"/>
                <w:color w:val="EE0000"/>
                <w:sz w:val="20"/>
                <w:lang w:val="en-US"/>
              </w:rPr>
              <w:t>Component 20 candidate values: { setB-equals-to-setA, setB-subset-of-setA, setB-different-from-setA, merged versions}</w:t>
            </w:r>
          </w:p>
          <w:p w14:paraId="1A2EE131" w14:textId="77777777" w:rsidR="00476D63" w:rsidRPr="00476D63" w:rsidRDefault="00476D63" w:rsidP="00476D63">
            <w:pPr>
              <w:pStyle w:val="TAL"/>
              <w:rPr>
                <w:rFonts w:cs="Arial"/>
                <w:color w:val="000000" w:themeColor="text1"/>
                <w:sz w:val="20"/>
              </w:rPr>
            </w:pPr>
          </w:p>
          <w:p w14:paraId="1381E76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21 candidate values: {0, 1, 2, … 8}</w:t>
            </w:r>
          </w:p>
          <w:p w14:paraId="799607CB" w14:textId="77777777" w:rsidR="00476D63" w:rsidRPr="00476D63" w:rsidRDefault="00476D63" w:rsidP="00476D63">
            <w:pPr>
              <w:pStyle w:val="TAL"/>
              <w:rPr>
                <w:rFonts w:cs="Arial"/>
                <w:color w:val="000000" w:themeColor="text1"/>
                <w:sz w:val="20"/>
              </w:rPr>
            </w:pPr>
          </w:p>
          <w:p w14:paraId="0BB5E04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22 candidate values: {0, 1, 2, … 8}</w:t>
            </w:r>
          </w:p>
          <w:p w14:paraId="5B68A122" w14:textId="77777777" w:rsidR="00476D63" w:rsidRPr="00476D63" w:rsidRDefault="00476D63" w:rsidP="00476D63">
            <w:pPr>
              <w:pStyle w:val="TAL"/>
              <w:rPr>
                <w:rFonts w:cs="Arial"/>
                <w:color w:val="000000" w:themeColor="text1"/>
                <w:sz w:val="20"/>
              </w:rPr>
            </w:pPr>
          </w:p>
          <w:p w14:paraId="57FA83CB"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Note: The values of component 21 and 22 are not allowed to be 0 simultaneously.</w:t>
            </w:r>
          </w:p>
          <w:p w14:paraId="409EF8E9" w14:textId="77777777" w:rsidR="00476D63" w:rsidRPr="00476D63" w:rsidRDefault="00476D63" w:rsidP="00476D63">
            <w:pPr>
              <w:pStyle w:val="TAL"/>
              <w:rPr>
                <w:rFonts w:cs="Arial"/>
                <w:color w:val="000000" w:themeColor="text1"/>
                <w:sz w:val="20"/>
              </w:rPr>
            </w:pPr>
          </w:p>
          <w:p w14:paraId="2DBFC748" w14:textId="77777777" w:rsidR="00476D63" w:rsidRPr="00526153" w:rsidRDefault="00476D63" w:rsidP="00476D63">
            <w:pPr>
              <w:pStyle w:val="TAL"/>
              <w:rPr>
                <w:rFonts w:cs="Arial"/>
                <w:color w:val="000000" w:themeColor="text1"/>
                <w:sz w:val="20"/>
              </w:rPr>
            </w:pPr>
            <w:r w:rsidRPr="00476D63">
              <w:rPr>
                <w:rFonts w:cs="Arial"/>
                <w:color w:val="000000" w:themeColor="text1"/>
                <w:sz w:val="20"/>
              </w:rPr>
              <w:t>C</w:t>
            </w:r>
            <w:r w:rsidRPr="00526153">
              <w:rPr>
                <w:rFonts w:cs="Arial"/>
                <w:color w:val="000000" w:themeColor="text1"/>
                <w:sz w:val="20"/>
              </w:rPr>
              <w:t xml:space="preserve">omponent 23 candidate values: </w:t>
            </w:r>
          </w:p>
          <w:p w14:paraId="314CD752" w14:textId="2E913F0A" w:rsidR="00476D63" w:rsidRPr="00526153" w:rsidRDefault="00476D63" w:rsidP="00476D63">
            <w:pPr>
              <w:pStyle w:val="TAL"/>
              <w:rPr>
                <w:rFonts w:cs="Arial"/>
                <w:color w:val="EE0000"/>
                <w:sz w:val="20"/>
              </w:rPr>
            </w:pPr>
            <w:r w:rsidRPr="00526153">
              <w:rPr>
                <w:rFonts w:cs="Arial"/>
                <w:color w:val="000000" w:themeColor="text1"/>
                <w:sz w:val="20"/>
              </w:rPr>
              <w:t xml:space="preserve">d1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{2, 8, </w:t>
            </w:r>
            <w:r w:rsidR="00CD65AF">
              <w:rPr>
                <w:rFonts w:cs="Arial"/>
                <w:bCs/>
                <w:color w:val="EE0000"/>
                <w:lang w:val="en-US"/>
              </w:rPr>
              <w:t xml:space="preserve">14, </w:t>
            </w:r>
            <w:r w:rsidR="00CD65AF" w:rsidRPr="00476D63">
              <w:rPr>
                <w:rFonts w:cs="Arial"/>
                <w:bCs/>
                <w:color w:val="EE0000"/>
                <w:lang w:val="en-US"/>
              </w:rPr>
              <w:t xml:space="preserve">28, </w:t>
            </w:r>
            <w:r w:rsidR="00746DBF">
              <w:rPr>
                <w:rFonts w:cs="Arial"/>
                <w:bCs/>
                <w:color w:val="EE0000"/>
                <w:lang w:val="en-US"/>
              </w:rPr>
              <w:t xml:space="preserve">33, </w:t>
            </w:r>
            <w:r w:rsidR="00CD65AF" w:rsidRPr="00476D63">
              <w:rPr>
                <w:rFonts w:cs="Arial"/>
                <w:bCs/>
                <w:color w:val="EE0000"/>
                <w:lang w:val="en-US"/>
              </w:rPr>
              <w:t>56</w:t>
            </w:r>
            <w:r w:rsidR="00CD65AF">
              <w:rPr>
                <w:rFonts w:cs="Arial"/>
                <w:bCs/>
                <w:color w:val="EE0000"/>
                <w:lang w:val="en-US"/>
              </w:rPr>
              <w:t xml:space="preserve">, </w:t>
            </w:r>
            <w:r w:rsidR="00746DBF">
              <w:rPr>
                <w:rFonts w:cs="Arial"/>
                <w:bCs/>
                <w:color w:val="EE0000"/>
                <w:lang w:val="en-US"/>
              </w:rPr>
              <w:t xml:space="preserve">66, </w:t>
            </w:r>
            <w:r w:rsidR="00CD65AF">
              <w:rPr>
                <w:rFonts w:cs="Arial"/>
                <w:bCs/>
                <w:color w:val="EE0000"/>
                <w:lang w:val="en-US"/>
              </w:rPr>
              <w:t>112</w:t>
            </w:r>
            <w:r w:rsidR="00CD65AF" w:rsidRPr="00476D63">
              <w:rPr>
                <w:rFonts w:cs="Arial"/>
                <w:bCs/>
                <w:color w:val="EE0000"/>
                <w:lang w:val="en-US"/>
              </w:rPr>
              <w:t>}</w:t>
            </w:r>
          </w:p>
          <w:p w14:paraId="6BED272C" w14:textId="683D9B49" w:rsidR="00476D63" w:rsidRPr="00526153" w:rsidRDefault="00476D63" w:rsidP="00476D63">
            <w:pPr>
              <w:pStyle w:val="TAL"/>
              <w:rPr>
                <w:rFonts w:cs="Arial"/>
                <w:color w:val="EE0000"/>
                <w:sz w:val="20"/>
              </w:rPr>
            </w:pPr>
            <w:r w:rsidRPr="00526153">
              <w:rPr>
                <w:rFonts w:cs="Arial"/>
                <w:color w:val="000000" w:themeColor="text1"/>
                <w:sz w:val="20"/>
              </w:rPr>
              <w:t xml:space="preserve">d2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{4, 16, </w:t>
            </w:r>
            <w:r w:rsidR="00CD65AF">
              <w:rPr>
                <w:rFonts w:cs="Arial"/>
                <w:bCs/>
                <w:color w:val="EE0000"/>
                <w:lang w:val="en-US"/>
              </w:rPr>
              <w:t xml:space="preserve">28, </w:t>
            </w:r>
            <w:r w:rsidR="00746DBF">
              <w:rPr>
                <w:rFonts w:cs="Arial"/>
                <w:bCs/>
                <w:color w:val="EE0000"/>
                <w:lang w:val="en-US"/>
              </w:rPr>
              <w:t xml:space="preserve">50, </w:t>
            </w:r>
            <w:r w:rsidR="00CD65AF" w:rsidRPr="00476D63">
              <w:rPr>
                <w:rFonts w:cs="Arial"/>
                <w:bCs/>
                <w:color w:val="EE0000"/>
                <w:lang w:val="en-US"/>
              </w:rPr>
              <w:t xml:space="preserve">56, </w:t>
            </w:r>
            <w:r w:rsidR="00746DBF">
              <w:rPr>
                <w:rFonts w:cs="Arial"/>
                <w:bCs/>
                <w:color w:val="EE0000"/>
                <w:lang w:val="en-US"/>
              </w:rPr>
              <w:t xml:space="preserve">100, </w:t>
            </w:r>
            <w:r w:rsidR="00CD65AF" w:rsidRPr="00476D63">
              <w:rPr>
                <w:rFonts w:cs="Arial"/>
                <w:bCs/>
                <w:color w:val="EE0000"/>
                <w:lang w:val="en-US"/>
              </w:rPr>
              <w:t>112</w:t>
            </w:r>
            <w:r w:rsidR="00CD65AF">
              <w:rPr>
                <w:rFonts w:cs="Arial"/>
                <w:bCs/>
                <w:color w:val="EE0000"/>
                <w:lang w:val="en-US"/>
              </w:rPr>
              <w:t>, 224</w:t>
            </w:r>
            <w:r w:rsidR="00CD65AF" w:rsidRPr="00476D63">
              <w:rPr>
                <w:rFonts w:cs="Arial"/>
                <w:bCs/>
                <w:color w:val="EE0000"/>
                <w:lang w:val="en-US"/>
              </w:rPr>
              <w:t>}</w:t>
            </w:r>
          </w:p>
          <w:p w14:paraId="0404C0A5" w14:textId="4A70B998" w:rsidR="00476D63" w:rsidRPr="00526153" w:rsidRDefault="00476D63" w:rsidP="00476D63">
            <w:pPr>
              <w:pStyle w:val="TAL"/>
              <w:rPr>
                <w:rFonts w:cs="Arial"/>
                <w:color w:val="EE0000"/>
                <w:sz w:val="20"/>
              </w:rPr>
            </w:pPr>
            <w:r w:rsidRPr="00526153">
              <w:rPr>
                <w:rFonts w:cs="Arial"/>
                <w:color w:val="000000" w:themeColor="text1"/>
                <w:sz w:val="20"/>
              </w:rPr>
              <w:t xml:space="preserve">d3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{8, 32, 56, </w:t>
            </w:r>
            <w:r w:rsidR="00746DBF">
              <w:rPr>
                <w:rFonts w:cs="Arial"/>
                <w:bCs/>
                <w:color w:val="EE0000"/>
                <w:lang w:val="en-US"/>
              </w:rPr>
              <w:t xml:space="preserve">66, </w:t>
            </w:r>
            <w:r w:rsidR="00CD65AF">
              <w:rPr>
                <w:rFonts w:cs="Arial"/>
                <w:bCs/>
                <w:color w:val="EE0000"/>
                <w:lang w:val="en-US"/>
              </w:rPr>
              <w:t xml:space="preserve">112, </w:t>
            </w:r>
            <w:r w:rsidR="00746DBF">
              <w:rPr>
                <w:rFonts w:cs="Arial"/>
                <w:bCs/>
                <w:color w:val="EE0000"/>
                <w:lang w:val="en-US"/>
              </w:rPr>
              <w:t xml:space="preserve">132, </w:t>
            </w:r>
            <w:r w:rsidR="00CD65AF" w:rsidRPr="00476D63">
              <w:rPr>
                <w:rFonts w:cs="Arial"/>
                <w:bCs/>
                <w:color w:val="EE0000"/>
                <w:lang w:val="en-US"/>
              </w:rPr>
              <w:t>224}</w:t>
            </w:r>
          </w:p>
          <w:p w14:paraId="455F1E95" w14:textId="2D72BD59" w:rsidR="00476D63" w:rsidRPr="00526153" w:rsidRDefault="00476D63" w:rsidP="00476D63">
            <w:pPr>
              <w:pStyle w:val="TAL"/>
              <w:rPr>
                <w:rFonts w:cs="Arial"/>
                <w:color w:val="EE0000"/>
                <w:sz w:val="20"/>
              </w:rPr>
            </w:pPr>
            <w:r w:rsidRPr="00526153">
              <w:rPr>
                <w:rFonts w:cs="Arial"/>
                <w:color w:val="000000" w:themeColor="text1"/>
                <w:sz w:val="20"/>
              </w:rPr>
              <w:t xml:space="preserve">d4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{16, 56, 112, </w:t>
            </w:r>
            <w:r w:rsidR="00746DBF">
              <w:rPr>
                <w:rFonts w:cs="Arial"/>
                <w:bCs/>
                <w:color w:val="EE0000"/>
                <w:lang w:val="en-US"/>
              </w:rPr>
              <w:t xml:space="preserve">146, </w:t>
            </w:r>
            <w:r w:rsidR="00CD65AF">
              <w:rPr>
                <w:rFonts w:cs="Arial"/>
                <w:bCs/>
                <w:color w:val="EE0000"/>
                <w:lang w:val="en-US"/>
              </w:rPr>
              <w:t xml:space="preserve">224, </w:t>
            </w:r>
            <w:r w:rsidR="00746DBF">
              <w:rPr>
                <w:rFonts w:cs="Arial"/>
                <w:bCs/>
                <w:color w:val="EE0000"/>
                <w:lang w:val="en-US"/>
              </w:rPr>
              <w:t xml:space="preserve">291, </w:t>
            </w:r>
            <w:r w:rsidR="00CD65AF" w:rsidRPr="00476D63">
              <w:rPr>
                <w:rFonts w:cs="Arial"/>
                <w:bCs/>
                <w:color w:val="EE0000"/>
                <w:lang w:val="en-US"/>
              </w:rPr>
              <w:t>448}</w:t>
            </w:r>
          </w:p>
          <w:p w14:paraId="6D250D26" w14:textId="4AE0F960" w:rsidR="00476D63" w:rsidRPr="00526153" w:rsidRDefault="00476D63" w:rsidP="00476D63">
            <w:pPr>
              <w:pStyle w:val="TAL"/>
              <w:rPr>
                <w:rFonts w:cs="Arial"/>
                <w:color w:val="EE0000"/>
                <w:sz w:val="20"/>
              </w:rPr>
            </w:pPr>
            <w:r w:rsidRPr="00526153">
              <w:rPr>
                <w:rFonts w:cs="Arial"/>
                <w:color w:val="000000" w:themeColor="text1"/>
                <w:sz w:val="20"/>
              </w:rPr>
              <w:t xml:space="preserve">d5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{32, 112, 224, </w:t>
            </w:r>
            <w:r w:rsidR="00CD65AF">
              <w:rPr>
                <w:rFonts w:cs="Arial"/>
                <w:bCs/>
                <w:color w:val="EE0000"/>
                <w:lang w:val="en-US"/>
              </w:rPr>
              <w:t>448,</w:t>
            </w:r>
            <w:r w:rsidR="00746DBF">
              <w:rPr>
                <w:rFonts w:cs="Arial"/>
                <w:bCs/>
                <w:color w:val="EE0000"/>
                <w:lang w:val="en-US"/>
              </w:rPr>
              <w:t xml:space="preserve"> 582,</w:t>
            </w:r>
            <w:r w:rsidR="00CD65AF">
              <w:rPr>
                <w:rFonts w:cs="Arial"/>
                <w:bCs/>
                <w:color w:val="EE0000"/>
                <w:lang w:val="en-US"/>
              </w:rPr>
              <w:t xml:space="preserve"> </w:t>
            </w:r>
            <w:r w:rsidR="00CD65AF" w:rsidRPr="00476D63">
              <w:rPr>
                <w:rFonts w:cs="Arial"/>
                <w:bCs/>
                <w:color w:val="EE0000"/>
                <w:lang w:val="en-US"/>
              </w:rPr>
              <w:t>896</w:t>
            </w:r>
            <w:r w:rsidR="00746DBF">
              <w:rPr>
                <w:rFonts w:cs="Arial"/>
                <w:bCs/>
                <w:color w:val="EE0000"/>
                <w:lang w:val="en-US"/>
              </w:rPr>
              <w:t>, 1164</w:t>
            </w:r>
            <w:r w:rsidR="00CD65AF" w:rsidRPr="00476D63">
              <w:rPr>
                <w:rFonts w:cs="Arial"/>
                <w:bCs/>
                <w:color w:val="EE0000"/>
                <w:lang w:val="en-US"/>
              </w:rPr>
              <w:t>}</w:t>
            </w:r>
          </w:p>
          <w:p w14:paraId="41764E89" w14:textId="195E06DF" w:rsidR="00476D63" w:rsidRPr="00526153" w:rsidRDefault="00476D63" w:rsidP="00476D63">
            <w:pPr>
              <w:pStyle w:val="TAL"/>
              <w:rPr>
                <w:rFonts w:cs="Arial"/>
                <w:color w:val="EE0000"/>
                <w:sz w:val="20"/>
              </w:rPr>
            </w:pPr>
            <w:r w:rsidRPr="00526153">
              <w:rPr>
                <w:rFonts w:cs="Arial"/>
                <w:color w:val="000000" w:themeColor="text1"/>
                <w:sz w:val="20"/>
              </w:rPr>
              <w:t xml:space="preserve">d6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{64, 224, 448, </w:t>
            </w:r>
            <w:r w:rsidR="00CD65AF">
              <w:rPr>
                <w:rFonts w:cs="Arial"/>
                <w:bCs/>
                <w:color w:val="EE0000"/>
                <w:lang w:val="en-US"/>
              </w:rPr>
              <w:t xml:space="preserve">896, </w:t>
            </w:r>
            <w:r w:rsidR="00746DBF">
              <w:rPr>
                <w:rFonts w:cs="Arial"/>
                <w:bCs/>
                <w:color w:val="EE0000"/>
                <w:lang w:val="en-US"/>
              </w:rPr>
              <w:t xml:space="preserve">1164, </w:t>
            </w:r>
            <w:r w:rsidR="00CD65AF" w:rsidRPr="00476D63">
              <w:rPr>
                <w:rFonts w:cs="Arial"/>
                <w:bCs/>
                <w:color w:val="EE0000"/>
                <w:lang w:val="en-US"/>
              </w:rPr>
              <w:t>1792</w:t>
            </w:r>
            <w:r w:rsidR="00746DBF">
              <w:rPr>
                <w:rFonts w:cs="Arial"/>
                <w:bCs/>
                <w:color w:val="EE0000"/>
                <w:lang w:val="en-US"/>
              </w:rPr>
              <w:t>, 2328</w:t>
            </w:r>
            <w:r w:rsidR="00CD65AF" w:rsidRPr="00476D63">
              <w:rPr>
                <w:rFonts w:cs="Arial"/>
                <w:bCs/>
                <w:color w:val="EE0000"/>
                <w:lang w:val="en-US"/>
              </w:rPr>
              <w:t>}</w:t>
            </w:r>
          </w:p>
          <w:p w14:paraId="72AFAE9D" w14:textId="77777777" w:rsidR="00476D63" w:rsidRPr="00526153" w:rsidRDefault="00476D63" w:rsidP="00476D63">
            <w:pPr>
              <w:pStyle w:val="TAL"/>
              <w:rPr>
                <w:rFonts w:cs="Arial"/>
                <w:color w:val="000000" w:themeColor="text1"/>
                <w:sz w:val="20"/>
              </w:rPr>
            </w:pPr>
          </w:p>
          <w:p w14:paraId="58CABCDD" w14:textId="77777777" w:rsidR="00476D63" w:rsidRPr="00526153" w:rsidRDefault="00476D63" w:rsidP="00476D63">
            <w:pPr>
              <w:pStyle w:val="TAL"/>
              <w:rPr>
                <w:rFonts w:cs="Arial"/>
                <w:color w:val="000000" w:themeColor="text1"/>
                <w:sz w:val="20"/>
              </w:rPr>
            </w:pPr>
            <w:r w:rsidRPr="00526153">
              <w:rPr>
                <w:rFonts w:cs="Arial"/>
                <w:color w:val="000000" w:themeColor="text1"/>
                <w:sz w:val="20"/>
              </w:rPr>
              <w:t xml:space="preserve">Component 24 candidate values: </w:t>
            </w:r>
          </w:p>
          <w:p w14:paraId="7B558CDA" w14:textId="2D84C9E3"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1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{2, 8, </w:t>
            </w:r>
            <w:r>
              <w:rPr>
                <w:rFonts w:cs="Arial"/>
                <w:bCs/>
                <w:color w:val="EE0000"/>
                <w:lang w:val="en-US"/>
              </w:rPr>
              <w:t xml:space="preserve">14, </w:t>
            </w:r>
            <w:r w:rsidRPr="00476D63">
              <w:rPr>
                <w:rFonts w:cs="Arial"/>
                <w:bCs/>
                <w:color w:val="EE0000"/>
                <w:lang w:val="en-US"/>
              </w:rPr>
              <w:t xml:space="preserve">28, </w:t>
            </w:r>
            <w:r>
              <w:rPr>
                <w:rFonts w:cs="Arial"/>
                <w:bCs/>
                <w:color w:val="EE0000"/>
                <w:lang w:val="en-US"/>
              </w:rPr>
              <w:t xml:space="preserve">33, </w:t>
            </w:r>
            <w:r w:rsidRPr="00476D63">
              <w:rPr>
                <w:rFonts w:cs="Arial"/>
                <w:bCs/>
                <w:color w:val="EE0000"/>
                <w:lang w:val="en-US"/>
              </w:rPr>
              <w:t>56</w:t>
            </w:r>
            <w:r>
              <w:rPr>
                <w:rFonts w:cs="Arial"/>
                <w:bCs/>
                <w:color w:val="EE0000"/>
                <w:lang w:val="en-US"/>
              </w:rPr>
              <w:t>, 66, 112</w:t>
            </w:r>
            <w:r w:rsidRPr="00476D63">
              <w:rPr>
                <w:rFonts w:cs="Arial"/>
                <w:bCs/>
                <w:color w:val="EE0000"/>
                <w:lang w:val="en-US"/>
              </w:rPr>
              <w:t>}</w:t>
            </w:r>
          </w:p>
          <w:p w14:paraId="1C097C16" w14:textId="50329565"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2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{4, 16, </w:t>
            </w:r>
            <w:r>
              <w:rPr>
                <w:rFonts w:cs="Arial"/>
                <w:bCs/>
                <w:color w:val="EE0000"/>
                <w:lang w:val="en-US"/>
              </w:rPr>
              <w:t xml:space="preserve">28, 50, </w:t>
            </w:r>
            <w:r w:rsidRPr="00476D63">
              <w:rPr>
                <w:rFonts w:cs="Arial"/>
                <w:bCs/>
                <w:color w:val="EE0000"/>
                <w:lang w:val="en-US"/>
              </w:rPr>
              <w:t xml:space="preserve">56, </w:t>
            </w:r>
            <w:r>
              <w:rPr>
                <w:rFonts w:cs="Arial"/>
                <w:bCs/>
                <w:color w:val="EE0000"/>
                <w:lang w:val="en-US"/>
              </w:rPr>
              <w:t xml:space="preserve">100, </w:t>
            </w:r>
            <w:r w:rsidRPr="00476D63">
              <w:rPr>
                <w:rFonts w:cs="Arial"/>
                <w:bCs/>
                <w:color w:val="EE0000"/>
                <w:lang w:val="en-US"/>
              </w:rPr>
              <w:t>112</w:t>
            </w:r>
            <w:r>
              <w:rPr>
                <w:rFonts w:cs="Arial"/>
                <w:bCs/>
                <w:color w:val="EE0000"/>
                <w:lang w:val="en-US"/>
              </w:rPr>
              <w:t>, 224</w:t>
            </w:r>
            <w:r w:rsidRPr="00476D63">
              <w:rPr>
                <w:rFonts w:cs="Arial"/>
                <w:bCs/>
                <w:color w:val="EE0000"/>
                <w:lang w:val="en-US"/>
              </w:rPr>
              <w:t>}</w:t>
            </w:r>
          </w:p>
          <w:p w14:paraId="32EA1941" w14:textId="3A0F2250"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3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{8, 32, 56, </w:t>
            </w:r>
            <w:r>
              <w:rPr>
                <w:rFonts w:cs="Arial"/>
                <w:bCs/>
                <w:color w:val="EE0000"/>
                <w:lang w:val="en-US"/>
              </w:rPr>
              <w:t xml:space="preserve">66, 112, 132, </w:t>
            </w:r>
            <w:r w:rsidRPr="00476D63">
              <w:rPr>
                <w:rFonts w:cs="Arial"/>
                <w:bCs/>
                <w:color w:val="EE0000"/>
                <w:lang w:val="en-US"/>
              </w:rPr>
              <w:t>224}</w:t>
            </w:r>
          </w:p>
          <w:p w14:paraId="59D7B478" w14:textId="6E54548F"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4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{16, 56, 112, </w:t>
            </w:r>
            <w:r>
              <w:rPr>
                <w:rFonts w:cs="Arial"/>
                <w:bCs/>
                <w:color w:val="EE0000"/>
                <w:lang w:val="en-US"/>
              </w:rPr>
              <w:t xml:space="preserve">146, 224, 291, </w:t>
            </w:r>
            <w:r w:rsidRPr="00476D63">
              <w:rPr>
                <w:rFonts w:cs="Arial"/>
                <w:bCs/>
                <w:color w:val="EE0000"/>
                <w:lang w:val="en-US"/>
              </w:rPr>
              <w:t>448}</w:t>
            </w:r>
          </w:p>
          <w:p w14:paraId="433341FA" w14:textId="3B82776F"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5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{32, 112, 224, </w:t>
            </w:r>
            <w:r>
              <w:rPr>
                <w:rFonts w:cs="Arial"/>
                <w:bCs/>
                <w:color w:val="EE0000"/>
                <w:lang w:val="en-US"/>
              </w:rPr>
              <w:t xml:space="preserve">448, 582, </w:t>
            </w:r>
            <w:r w:rsidRPr="00476D63">
              <w:rPr>
                <w:rFonts w:cs="Arial"/>
                <w:bCs/>
                <w:color w:val="EE0000"/>
                <w:lang w:val="en-US"/>
              </w:rPr>
              <w:t>896</w:t>
            </w:r>
            <w:r>
              <w:rPr>
                <w:rFonts w:cs="Arial"/>
                <w:bCs/>
                <w:color w:val="EE0000"/>
                <w:lang w:val="en-US"/>
              </w:rPr>
              <w:t>, 1164</w:t>
            </w:r>
            <w:r w:rsidRPr="00476D63">
              <w:rPr>
                <w:rFonts w:cs="Arial"/>
                <w:bCs/>
                <w:color w:val="EE0000"/>
                <w:lang w:val="en-US"/>
              </w:rPr>
              <w:t>}</w:t>
            </w:r>
          </w:p>
          <w:p w14:paraId="04F0BC53" w14:textId="3CF15C90" w:rsidR="00476D63"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6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{64, 224, 448, </w:t>
            </w:r>
            <w:r>
              <w:rPr>
                <w:rFonts w:cs="Arial"/>
                <w:bCs/>
                <w:color w:val="EE0000"/>
                <w:lang w:val="en-US"/>
              </w:rPr>
              <w:t xml:space="preserve">896, 1164, </w:t>
            </w:r>
            <w:r w:rsidRPr="00476D63">
              <w:rPr>
                <w:rFonts w:cs="Arial"/>
                <w:bCs/>
                <w:color w:val="EE0000"/>
                <w:lang w:val="en-US"/>
              </w:rPr>
              <w:t>1792</w:t>
            </w:r>
            <w:r>
              <w:rPr>
                <w:rFonts w:cs="Arial"/>
                <w:bCs/>
                <w:color w:val="EE0000"/>
                <w:lang w:val="en-US"/>
              </w:rPr>
              <w:t>, 2328</w:t>
            </w:r>
            <w:r w:rsidRPr="00476D63">
              <w:rPr>
                <w:rFonts w:cs="Arial"/>
                <w:bCs/>
                <w:color w:val="EE0000"/>
                <w:lang w:val="en-US"/>
              </w:rPr>
              <w:t>}</w:t>
            </w:r>
          </w:p>
          <w:p w14:paraId="62C2A2AC" w14:textId="77777777" w:rsidR="0014336E" w:rsidRPr="00476D63" w:rsidRDefault="0014336E" w:rsidP="00476D63">
            <w:pPr>
              <w:pStyle w:val="TAL"/>
              <w:rPr>
                <w:rFonts w:cs="Arial"/>
                <w:color w:val="000000" w:themeColor="text1"/>
                <w:sz w:val="20"/>
              </w:rPr>
            </w:pPr>
          </w:p>
          <w:p w14:paraId="0F3C9A2C"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lastRenderedPageBreak/>
              <w:t>Component 25 candidate values: {1, 2} representing the first CPU pool (i.e., CPU,2) and the second CPU pool (i.e., CPU,3), respectively</w:t>
            </w:r>
          </w:p>
          <w:p w14:paraId="22F337FE" w14:textId="77777777" w:rsidR="00476D63" w:rsidRPr="00476D63" w:rsidRDefault="00476D63" w:rsidP="00476D63">
            <w:pPr>
              <w:pStyle w:val="TAL"/>
              <w:rPr>
                <w:rFonts w:cs="Arial"/>
                <w:color w:val="000000" w:themeColor="text1"/>
                <w:sz w:val="20"/>
              </w:rPr>
            </w:pPr>
          </w:p>
          <w:p w14:paraId="45DDD67E" w14:textId="67B7D2FA" w:rsidR="00476D63" w:rsidRPr="00476D63" w:rsidRDefault="00476D63" w:rsidP="00476D63">
            <w:pPr>
              <w:pStyle w:val="TAL"/>
              <w:rPr>
                <w:rFonts w:cs="Arial"/>
                <w:color w:val="000000" w:themeColor="text1"/>
                <w:sz w:val="20"/>
              </w:rPr>
            </w:pPr>
            <w:r w:rsidRPr="00476D63">
              <w:rPr>
                <w:rFonts w:cs="Arial"/>
                <w:color w:val="000000" w:themeColor="text1"/>
                <w:sz w:val="20"/>
              </w:rPr>
              <w:t>Note: UE should not report non-zero value for Component 22 if FG 58-0-1 is not signalled</w:t>
            </w:r>
          </w:p>
        </w:tc>
        <w:tc>
          <w:tcPr>
            <w:tcW w:w="0" w:type="auto"/>
          </w:tcPr>
          <w:p w14:paraId="6A7A7F61" w14:textId="1225BA82"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lastRenderedPageBreak/>
              <w:t>Optional with capability signalling</w:t>
            </w:r>
          </w:p>
        </w:tc>
      </w:tr>
    </w:tbl>
    <w:p w14:paraId="0FDE4EFD" w14:textId="77777777" w:rsidR="00476D63" w:rsidRDefault="00476D63" w:rsidP="00476D63">
      <w:pPr>
        <w:pStyle w:val="maintext"/>
        <w:ind w:firstLineChars="90" w:firstLine="180"/>
        <w:rPr>
          <w:rFonts w:ascii="Calibri" w:hAnsi="Calibri" w:cs="Arial"/>
        </w:rPr>
      </w:pPr>
    </w:p>
    <w:p w14:paraId="5E88EF57" w14:textId="77777777" w:rsidR="00476D63" w:rsidRDefault="00476D63" w:rsidP="00476D63">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6D63" w14:paraId="397F6996"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4652B59F" w14:textId="77777777" w:rsidR="00476D63" w:rsidRDefault="00476D63"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0E6682" w14:textId="77777777" w:rsidR="00476D63" w:rsidRDefault="00476D63" w:rsidP="000C3B81">
            <w:pPr>
              <w:rPr>
                <w:rFonts w:ascii="Calibri" w:eastAsia="MS Mincho" w:hAnsi="Calibri" w:cs="Calibri"/>
              </w:rPr>
            </w:pPr>
            <w:r>
              <w:rPr>
                <w:rFonts w:ascii="Calibri" w:eastAsia="MS Mincho" w:hAnsi="Calibri" w:cs="Calibri"/>
              </w:rPr>
              <w:t>Comments/Questions/Suggestions</w:t>
            </w:r>
          </w:p>
        </w:tc>
      </w:tr>
      <w:tr w:rsidR="00DD6B11" w14:paraId="0D01B494" w14:textId="77777777" w:rsidTr="000C3B81">
        <w:tc>
          <w:tcPr>
            <w:tcW w:w="1818" w:type="dxa"/>
            <w:tcBorders>
              <w:top w:val="single" w:sz="4" w:space="0" w:color="auto"/>
              <w:left w:val="single" w:sz="4" w:space="0" w:color="auto"/>
              <w:bottom w:val="single" w:sz="4" w:space="0" w:color="auto"/>
              <w:right w:val="single" w:sz="4" w:space="0" w:color="auto"/>
            </w:tcBorders>
          </w:tcPr>
          <w:p w14:paraId="68026998" w14:textId="607A068A" w:rsidR="00DD6B11" w:rsidRPr="002D699E" w:rsidRDefault="00DD6B11" w:rsidP="00DD6B11">
            <w:pPr>
              <w:rPr>
                <w:rFonts w:ascii="Calibri" w:eastAsia="Yu Mincho" w:hAnsi="Calibri" w:cs="Calibri"/>
                <w:lang w:eastAsia="ja-JP"/>
              </w:rPr>
            </w:pPr>
            <w:r w:rsidRPr="00032980">
              <w:rPr>
                <w:rFonts w:eastAsia="Yu Mincho" w:cs="Arial"/>
                <w:lang w:eastAsia="ja-JP"/>
              </w:rPr>
              <w:t>Q</w:t>
            </w:r>
            <w:r>
              <w:rPr>
                <w:rFonts w:eastAsia="Yu Mincho" w:cs="Arial"/>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4459BC91" w14:textId="77777777" w:rsidR="00DD6B11" w:rsidRPr="00032980" w:rsidRDefault="00DD6B11" w:rsidP="00DD6B11">
            <w:pPr>
              <w:rPr>
                <w:rFonts w:eastAsia="Yu Mincho" w:cs="Arial"/>
                <w:lang w:val="en-GB" w:eastAsia="ja-JP"/>
              </w:rPr>
            </w:pPr>
            <w:r>
              <w:rPr>
                <w:rFonts w:eastAsia="Yu Mincho" w:cs="Arial"/>
                <w:lang w:val="en-GB" w:eastAsia="ja-JP"/>
              </w:rPr>
              <w:t xml:space="preserve">Thanks for the summary. </w:t>
            </w:r>
            <w:r w:rsidRPr="00032980">
              <w:rPr>
                <w:rFonts w:eastAsia="Yu Mincho" w:cs="Arial"/>
                <w:lang w:val="en-GB" w:eastAsia="ja-JP"/>
              </w:rPr>
              <w:t>First, we suggest discussing these timeline values in msec, and we can convert those values to number of OFDM symbols, as follows:</w:t>
            </w:r>
          </w:p>
          <w:p w14:paraId="41A3D7C0" w14:textId="77777777" w:rsidR="00DD6B11" w:rsidRPr="00032980" w:rsidRDefault="00DD6B11" w:rsidP="00DD6B11">
            <w:pPr>
              <w:rPr>
                <w:rFonts w:eastAsia="Yu Mincho" w:cs="Arial"/>
                <w:lang w:val="en-GB" w:eastAsia="ja-JP"/>
              </w:rPr>
            </w:pPr>
          </w:p>
          <w:p w14:paraId="4598A8C2" w14:textId="77777777" w:rsidR="00DD6B11" w:rsidRPr="00032980" w:rsidRDefault="00DD6B11" w:rsidP="00DD6B11">
            <w:pPr>
              <w:rPr>
                <w:rFonts w:eastAsia="Yu Mincho" w:cs="Arial"/>
                <w:lang w:val="en-GB" w:eastAsia="ja-JP"/>
              </w:rPr>
            </w:pPr>
          </w:p>
          <w:p w14:paraId="0C8EE34F" w14:textId="77777777" w:rsidR="00DD6B11" w:rsidRPr="00032980" w:rsidRDefault="00DD6B11" w:rsidP="00DD6B11">
            <w:pPr>
              <w:rPr>
                <w:rFonts w:eastAsia="Yu Mincho" w:cs="Arial"/>
                <w:lang w:val="en-GB" w:eastAsia="ja-JP"/>
              </w:rPr>
            </w:pPr>
          </w:p>
          <w:p w14:paraId="60B31674" w14:textId="77777777" w:rsidR="00DD6B11" w:rsidRPr="00032980" w:rsidRDefault="00DD6B11" w:rsidP="00DD6B11">
            <w:pPr>
              <w:rPr>
                <w:rFonts w:eastAsia="Yu Mincho" w:cs="Arial"/>
                <w:lang w:val="en-GB" w:eastAsia="ja-JP"/>
              </w:rPr>
            </w:pPr>
          </w:p>
          <w:p w14:paraId="5171484A" w14:textId="77777777" w:rsidR="00DD6B11" w:rsidRPr="00032980" w:rsidRDefault="00DD6B11" w:rsidP="00DD6B11">
            <w:pPr>
              <w:rPr>
                <w:rFonts w:eastAsia="Yu Mincho" w:cs="Arial"/>
                <w:lang w:val="en-GB" w:eastAsia="ja-JP"/>
              </w:rPr>
            </w:pPr>
          </w:p>
          <w:p w14:paraId="01EF2B29" w14:textId="77777777" w:rsidR="00DD6B11" w:rsidRPr="00032980" w:rsidRDefault="00DD6B11" w:rsidP="00DD6B11">
            <w:pPr>
              <w:rPr>
                <w:rFonts w:eastAsia="Yu Mincho" w:cs="Arial"/>
                <w:lang w:val="en-GB" w:eastAsia="ja-JP"/>
              </w:rPr>
            </w:pPr>
          </w:p>
          <w:p w14:paraId="4F576310" w14:textId="77777777" w:rsidR="00DD6B11" w:rsidRPr="00032980" w:rsidRDefault="00DD6B11" w:rsidP="00DD6B11">
            <w:pPr>
              <w:rPr>
                <w:rFonts w:eastAsia="Yu Mincho" w:cs="Arial"/>
                <w:lang w:val="en-GB" w:eastAsia="ja-JP"/>
              </w:rPr>
            </w:pPr>
          </w:p>
          <w:p w14:paraId="66804C3B" w14:textId="77777777" w:rsidR="00DD6B11" w:rsidRPr="00032980" w:rsidRDefault="00DD6B11" w:rsidP="00DD6B11">
            <w:pPr>
              <w:rPr>
                <w:rFonts w:eastAsia="Yu Mincho" w:cs="Arial"/>
                <w:lang w:val="en-GB" w:eastAsia="ja-JP"/>
              </w:rPr>
            </w:pPr>
            <w:r w:rsidRPr="00032980">
              <w:rPr>
                <w:rFonts w:eastAsia="Yu Mincho" w:cs="Arial"/>
                <w:lang w:val="en-GB" w:eastAsia="ja-JP"/>
              </w:rPr>
              <w:t xml:space="preserve">Given what we have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6</m:t>
                  </m:r>
                </m:sub>
              </m:sSub>
            </m:oMath>
            <w:r w:rsidRPr="00032980">
              <w:rPr>
                <w:rFonts w:eastAsia="Yu Mincho" w:cs="Arial"/>
                <w:lang w:val="en-GB" w:eastAsia="ja-JP"/>
              </w:rPr>
              <w:t xml:space="preserve">, we suggest corresponding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sidRPr="00032980">
              <w:rPr>
                <w:rFonts w:eastAsia="Yu Mincho" w:cs="Arial"/>
                <w:lang w:val="en-GB" w:eastAsia="ja-JP"/>
              </w:rPr>
              <w:t xml:space="preserve"> to better map to those values (rather than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4</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sidRPr="00032980">
              <w:rPr>
                <w:rFonts w:eastAsia="Yu Mincho" w:cs="Arial"/>
                <w:lang w:val="en-GB" w:eastAsia="ja-JP"/>
              </w:rPr>
              <w:t>).</w:t>
            </w:r>
          </w:p>
          <w:tbl>
            <w:tblPr>
              <w:tblStyle w:val="TableGrid10"/>
              <w:tblpPr w:leftFromText="180" w:rightFromText="180" w:vertAnchor="page" w:horzAnchor="page" w:tblpXSpec="center" w:tblpY="753"/>
              <w:tblOverlap w:val="never"/>
              <w:tblW w:w="0" w:type="auto"/>
              <w:tblLook w:val="04A0" w:firstRow="1" w:lastRow="0" w:firstColumn="1" w:lastColumn="0" w:noHBand="0" w:noVBand="1"/>
            </w:tblPr>
            <w:tblGrid>
              <w:gridCol w:w="332"/>
              <w:gridCol w:w="1194"/>
              <w:gridCol w:w="2695"/>
            </w:tblGrid>
            <w:tr w:rsidR="00DD6B11" w:rsidRPr="00032980" w14:paraId="1ED4968F" w14:textId="77777777" w:rsidTr="0055594B">
              <w:tc>
                <w:tcPr>
                  <w:tcW w:w="0" w:type="auto"/>
                </w:tcPr>
                <w:p w14:paraId="62F96818" w14:textId="77777777" w:rsidR="00DD6B11" w:rsidRPr="00032980" w:rsidRDefault="00DD6B11" w:rsidP="00DD6B11">
                  <w:pPr>
                    <w:spacing w:before="0" w:after="0"/>
                    <w:jc w:val="center"/>
                    <w:rPr>
                      <w:rFonts w:eastAsia="Aptos" w:cs="Arial"/>
                      <w:sz w:val="20"/>
                      <w:szCs w:val="20"/>
                    </w:rPr>
                  </w:pPr>
                  <m:oMathPara>
                    <m:oMath>
                      <m:r>
                        <w:rPr>
                          <w:rFonts w:ascii="Cambria Math" w:eastAsia="Aptos" w:hAnsi="Cambria Math" w:cs="Arial"/>
                          <w:sz w:val="20"/>
                          <w:szCs w:val="20"/>
                        </w:rPr>
                        <m:t>μ</m:t>
                      </m:r>
                    </m:oMath>
                  </m:oMathPara>
                </w:p>
              </w:tc>
              <w:tc>
                <w:tcPr>
                  <w:tcW w:w="0" w:type="auto"/>
                </w:tcPr>
                <w:p w14:paraId="151B59CE"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SCS (KHz)</w:t>
                  </w:r>
                </w:p>
              </w:tc>
              <w:tc>
                <w:tcPr>
                  <w:tcW w:w="0" w:type="auto"/>
                </w:tcPr>
                <w:p w14:paraId="5550FBB1"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 OFDM symbols for 1msec</w:t>
                  </w:r>
                </w:p>
              </w:tc>
            </w:tr>
            <w:tr w:rsidR="00DD6B11" w:rsidRPr="00032980" w14:paraId="3827F09F" w14:textId="77777777" w:rsidTr="0055594B">
              <w:tc>
                <w:tcPr>
                  <w:tcW w:w="0" w:type="auto"/>
                </w:tcPr>
                <w:p w14:paraId="5CA0BCF2"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0</w:t>
                  </w:r>
                </w:p>
              </w:tc>
              <w:tc>
                <w:tcPr>
                  <w:tcW w:w="0" w:type="auto"/>
                </w:tcPr>
                <w:p w14:paraId="1D7D7751"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15</w:t>
                  </w:r>
                </w:p>
              </w:tc>
              <w:tc>
                <w:tcPr>
                  <w:tcW w:w="0" w:type="auto"/>
                </w:tcPr>
                <w:p w14:paraId="71572B60"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14</w:t>
                  </w:r>
                </w:p>
              </w:tc>
            </w:tr>
            <w:tr w:rsidR="00DD6B11" w:rsidRPr="00032980" w14:paraId="3C8E6833" w14:textId="77777777" w:rsidTr="0055594B">
              <w:tc>
                <w:tcPr>
                  <w:tcW w:w="0" w:type="auto"/>
                </w:tcPr>
                <w:p w14:paraId="6F46C938"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1</w:t>
                  </w:r>
                </w:p>
              </w:tc>
              <w:tc>
                <w:tcPr>
                  <w:tcW w:w="0" w:type="auto"/>
                </w:tcPr>
                <w:p w14:paraId="09A251CC"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30</w:t>
                  </w:r>
                </w:p>
              </w:tc>
              <w:tc>
                <w:tcPr>
                  <w:tcW w:w="0" w:type="auto"/>
                </w:tcPr>
                <w:p w14:paraId="3328BAAE"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28</w:t>
                  </w:r>
                </w:p>
              </w:tc>
            </w:tr>
            <w:tr w:rsidR="00DD6B11" w:rsidRPr="00032980" w14:paraId="2047ABC5" w14:textId="77777777" w:rsidTr="0055594B">
              <w:tc>
                <w:tcPr>
                  <w:tcW w:w="0" w:type="auto"/>
                </w:tcPr>
                <w:p w14:paraId="3E402ED7"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2</w:t>
                  </w:r>
                </w:p>
              </w:tc>
              <w:tc>
                <w:tcPr>
                  <w:tcW w:w="0" w:type="auto"/>
                </w:tcPr>
                <w:p w14:paraId="3F51BE6E"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60</w:t>
                  </w:r>
                </w:p>
              </w:tc>
              <w:tc>
                <w:tcPr>
                  <w:tcW w:w="0" w:type="auto"/>
                </w:tcPr>
                <w:p w14:paraId="3E035103"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56</w:t>
                  </w:r>
                </w:p>
              </w:tc>
            </w:tr>
            <w:tr w:rsidR="00DD6B11" w:rsidRPr="00032980" w14:paraId="76B2DB42" w14:textId="77777777" w:rsidTr="0055594B">
              <w:tc>
                <w:tcPr>
                  <w:tcW w:w="0" w:type="auto"/>
                </w:tcPr>
                <w:p w14:paraId="78956992"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3</w:t>
                  </w:r>
                </w:p>
              </w:tc>
              <w:tc>
                <w:tcPr>
                  <w:tcW w:w="0" w:type="auto"/>
                </w:tcPr>
                <w:p w14:paraId="17001169"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120</w:t>
                  </w:r>
                </w:p>
              </w:tc>
              <w:tc>
                <w:tcPr>
                  <w:tcW w:w="0" w:type="auto"/>
                </w:tcPr>
                <w:p w14:paraId="78A896EC"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112</w:t>
                  </w:r>
                </w:p>
              </w:tc>
            </w:tr>
            <w:tr w:rsidR="00DD6B11" w:rsidRPr="00032980" w14:paraId="2E0EE5C3" w14:textId="77777777" w:rsidTr="0055594B">
              <w:tc>
                <w:tcPr>
                  <w:tcW w:w="0" w:type="auto"/>
                </w:tcPr>
                <w:p w14:paraId="4692792C"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5</w:t>
                  </w:r>
                </w:p>
              </w:tc>
              <w:tc>
                <w:tcPr>
                  <w:tcW w:w="0" w:type="auto"/>
                </w:tcPr>
                <w:p w14:paraId="7C3F731C"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480</w:t>
                  </w:r>
                </w:p>
              </w:tc>
              <w:tc>
                <w:tcPr>
                  <w:tcW w:w="0" w:type="auto"/>
                </w:tcPr>
                <w:p w14:paraId="292FE91E"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448</w:t>
                  </w:r>
                </w:p>
              </w:tc>
            </w:tr>
            <w:tr w:rsidR="00DD6B11" w:rsidRPr="00032980" w14:paraId="47BB4AEB" w14:textId="77777777" w:rsidTr="0055594B">
              <w:tc>
                <w:tcPr>
                  <w:tcW w:w="0" w:type="auto"/>
                </w:tcPr>
                <w:p w14:paraId="0C9136B8"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6</w:t>
                  </w:r>
                </w:p>
              </w:tc>
              <w:tc>
                <w:tcPr>
                  <w:tcW w:w="0" w:type="auto"/>
                </w:tcPr>
                <w:p w14:paraId="39ECF242"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960</w:t>
                  </w:r>
                </w:p>
              </w:tc>
              <w:tc>
                <w:tcPr>
                  <w:tcW w:w="0" w:type="auto"/>
                </w:tcPr>
                <w:p w14:paraId="52169768"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896</w:t>
                  </w:r>
                </w:p>
              </w:tc>
            </w:tr>
          </w:tbl>
          <w:p w14:paraId="773606EA" w14:textId="77777777" w:rsidR="00DD6B11" w:rsidRPr="00032980" w:rsidRDefault="00DD6B11" w:rsidP="00DD6B11">
            <w:pPr>
              <w:rPr>
                <w:rFonts w:eastAsia="Yu Mincho" w:cs="Arial"/>
                <w:lang w:val="en-GB" w:eastAsia="ja-JP"/>
              </w:rPr>
            </w:pPr>
            <w:r w:rsidRPr="00032980">
              <w:rPr>
                <w:rFonts w:eastAsia="Yu Mincho" w:cs="Arial"/>
                <w:lang w:val="en-GB" w:eastAsia="ja-JP"/>
              </w:rPr>
              <w:t xml:space="preserve">Now, as a compromise, we suggest the following sets of values </w:t>
            </w:r>
            <w:r w:rsidRPr="00032980">
              <w:rPr>
                <w:rFonts w:eastAsia="Yu Mincho" w:cs="Arial"/>
                <w:b/>
                <w:bCs/>
                <w:lang w:val="en-GB" w:eastAsia="ja-JP"/>
              </w:rPr>
              <w:t>for spatial beam prediction</w:t>
            </w:r>
            <w:r w:rsidRPr="00032980">
              <w:rPr>
                <w:rFonts w:eastAsia="Yu Mincho" w:cs="Arial"/>
                <w:lang w:val="en-GB" w:eastAsia="ja-JP"/>
              </w:rPr>
              <w:t>, ranging from 0.5ms to 4 ms, with increments of 0.5ms (for Components 15 and 16</w:t>
            </w:r>
            <w:r>
              <w:rPr>
                <w:rFonts w:eastAsia="Yu Mincho" w:cs="Arial"/>
                <w:lang w:val="en-GB" w:eastAsia="ja-JP"/>
              </w:rPr>
              <w:t xml:space="preserve"> of FG 58-1-2</w:t>
            </w:r>
            <w:r w:rsidRPr="00032980">
              <w:rPr>
                <w:rFonts w:eastAsia="Yu Mincho" w:cs="Arial"/>
                <w:lang w:val="en-GB" w:eastAsia="ja-JP"/>
              </w:rPr>
              <w:t>).</w:t>
            </w:r>
            <w:r>
              <w:rPr>
                <w:rFonts w:eastAsia="Yu Mincho" w:cs="Arial"/>
                <w:lang w:val="en-GB" w:eastAsia="ja-JP"/>
              </w:rPr>
              <w:t xml:space="preserve"> Please note that d5 values are four times d3 values, not two times (SCS for d5 is 4 times SCS for d3).</w:t>
            </w:r>
          </w:p>
          <w:p w14:paraId="6EB42E46" w14:textId="77777777" w:rsidR="00DD6B11" w:rsidRPr="00032980" w:rsidRDefault="00DD6B11" w:rsidP="00DD6B11">
            <w:pPr>
              <w:rPr>
                <w:rFonts w:eastAsia="Yu Mincho" w:cs="Arial"/>
                <w:lang w:val="en-GB" w:eastAsia="ja-JP"/>
              </w:rPr>
            </w:pPr>
            <w:r w:rsidRPr="00032980">
              <w:rPr>
                <w:rFonts w:eastAsia="Yu Mincho" w:cs="Arial"/>
                <w:lang w:val="en-GB" w:eastAsia="ja-JP"/>
              </w:rPr>
              <w:t>{0.5ms, 1ms, 1.5ms, 2ms, 2.5ms, 3ms, 3.5ms, 4ms}</w:t>
            </w:r>
          </w:p>
          <w:p w14:paraId="11602998" w14:textId="77777777" w:rsidR="00DD6B11" w:rsidRPr="00032980" w:rsidRDefault="00DD6B11" w:rsidP="00DD6B11">
            <w:pPr>
              <w:rPr>
                <w:rFonts w:eastAsia="Yu Mincho" w:cs="Arial"/>
                <w:lang w:val="en-GB" w:eastAsia="ja-JP"/>
              </w:rPr>
            </w:pPr>
            <w:r w:rsidRPr="00032980">
              <w:rPr>
                <w:rFonts w:eastAsia="Yu Mincho" w:cs="Arial"/>
                <w:lang w:val="en-GB" w:eastAsia="ja-JP"/>
              </w:rPr>
              <w:t>d0 = d’0 ={7, 14, 21, 28, 35, 42, 56}</w:t>
            </w:r>
          </w:p>
          <w:p w14:paraId="312870EE" w14:textId="77777777" w:rsidR="00DD6B11" w:rsidRPr="00032980" w:rsidRDefault="00DD6B11" w:rsidP="00DD6B11">
            <w:pPr>
              <w:rPr>
                <w:rFonts w:eastAsia="Yu Mincho" w:cs="Arial"/>
                <w:lang w:val="en-GB" w:eastAsia="ja-JP"/>
              </w:rPr>
            </w:pPr>
            <w:r w:rsidRPr="00032980">
              <w:rPr>
                <w:rFonts w:eastAsia="Yu Mincho" w:cs="Arial"/>
                <w:lang w:val="en-GB" w:eastAsia="ja-JP"/>
              </w:rPr>
              <w:t>d1 = d’1 ={14, 28, 42, 56, 70, 84, 112}</w:t>
            </w:r>
          </w:p>
          <w:p w14:paraId="77812396" w14:textId="77777777" w:rsidR="00DD6B11" w:rsidRPr="00032980" w:rsidRDefault="00DD6B11" w:rsidP="00DD6B11">
            <w:pPr>
              <w:rPr>
                <w:rFonts w:eastAsia="Yu Mincho" w:cs="Arial"/>
                <w:lang w:val="en-GB" w:eastAsia="ja-JP"/>
              </w:rPr>
            </w:pPr>
            <w:r w:rsidRPr="00032980">
              <w:rPr>
                <w:rFonts w:eastAsia="Yu Mincho" w:cs="Arial"/>
                <w:lang w:val="en-GB" w:eastAsia="ja-JP"/>
              </w:rPr>
              <w:t>d2 = d’2 ={28, 56, 84, 112, 140, 168, 224}</w:t>
            </w:r>
          </w:p>
          <w:p w14:paraId="303F3C7C" w14:textId="77777777" w:rsidR="00DD6B11" w:rsidRPr="00032980" w:rsidRDefault="00DD6B11" w:rsidP="00DD6B11">
            <w:pPr>
              <w:rPr>
                <w:rFonts w:eastAsia="Yu Mincho" w:cs="Arial"/>
                <w:lang w:val="en-GB" w:eastAsia="ja-JP"/>
              </w:rPr>
            </w:pPr>
            <w:r w:rsidRPr="00032980">
              <w:rPr>
                <w:rFonts w:eastAsia="Yu Mincho" w:cs="Arial"/>
                <w:lang w:val="en-GB" w:eastAsia="ja-JP"/>
              </w:rPr>
              <w:t>d3 = d’3 ={56, 112, 168, 224, 280, 336, 448}</w:t>
            </w:r>
          </w:p>
          <w:p w14:paraId="050038CB" w14:textId="77777777" w:rsidR="00DD6B11" w:rsidRPr="00032980" w:rsidRDefault="00DD6B11" w:rsidP="00DD6B11">
            <w:pPr>
              <w:rPr>
                <w:rFonts w:eastAsia="Yu Mincho" w:cs="Arial"/>
                <w:lang w:val="en-GB" w:eastAsia="ja-JP"/>
              </w:rPr>
            </w:pPr>
            <w:r w:rsidRPr="00032980">
              <w:rPr>
                <w:rFonts w:eastAsia="Yu Mincho" w:cs="Arial"/>
                <w:lang w:val="en-GB" w:eastAsia="ja-JP"/>
              </w:rPr>
              <w:t>d5 = d’5 = {224, 448, 672, 896, 1120, 1344, 1792}</w:t>
            </w:r>
          </w:p>
          <w:p w14:paraId="748F6BC1" w14:textId="77777777" w:rsidR="00DD6B11" w:rsidRPr="00032980" w:rsidRDefault="00DD6B11" w:rsidP="00DD6B11">
            <w:pPr>
              <w:rPr>
                <w:rFonts w:eastAsia="Yu Mincho" w:cs="Arial"/>
                <w:lang w:val="en-GB" w:eastAsia="ja-JP"/>
              </w:rPr>
            </w:pPr>
            <w:r w:rsidRPr="00032980">
              <w:rPr>
                <w:rFonts w:eastAsia="Yu Mincho" w:cs="Arial"/>
                <w:lang w:val="en-GB" w:eastAsia="ja-JP"/>
              </w:rPr>
              <w:t>d6 = d’6 ={448, 896, 1344, 1792, 2240, 2688, 3584}</w:t>
            </w:r>
          </w:p>
          <w:p w14:paraId="3D25CB2B" w14:textId="77777777" w:rsidR="00DD6B11" w:rsidRPr="00032980" w:rsidRDefault="00DD6B11" w:rsidP="00DD6B11">
            <w:pPr>
              <w:rPr>
                <w:rFonts w:eastAsia="Yu Mincho" w:cs="Arial"/>
                <w:lang w:val="en-GB" w:eastAsia="ja-JP"/>
              </w:rPr>
            </w:pPr>
          </w:p>
          <w:p w14:paraId="6DEFF46E" w14:textId="77777777" w:rsidR="00DD6B11" w:rsidRPr="00032980" w:rsidRDefault="00DD6B11" w:rsidP="00DD6B11">
            <w:pPr>
              <w:rPr>
                <w:rFonts w:eastAsia="Yu Mincho" w:cs="Arial"/>
                <w:lang w:val="en-GB" w:eastAsia="ja-JP"/>
              </w:rPr>
            </w:pPr>
            <w:r w:rsidRPr="00032980">
              <w:rPr>
                <w:rFonts w:eastAsia="Yu Mincho" w:cs="Arial"/>
                <w:lang w:val="en-GB" w:eastAsia="ja-JP"/>
              </w:rPr>
              <w:t xml:space="preserve">Now, let’s consider the fact that for spatial beam prediction the timeline is being devised for generating predicitons for a single prediction instance (up to 4 beams in the prediction report). On the other hand, for temporal beam prediction, the UE may have to predict for up to 8 future instances, and for each instance up to 4 beams. So UE may have to predict and report up to 32 beams in a single reporting instance. Additionally, the UE is predicting tens or hundreds of millisecons into the future, so it makes sense that the timeline for temporal beam prediction should be much more relaxed compared to spatial beam prediction. With that said, we propose the following values for </w:t>
            </w:r>
            <w:r w:rsidRPr="00032980">
              <w:rPr>
                <w:rFonts w:eastAsia="Yu Mincho" w:cs="Arial"/>
                <w:b/>
                <w:bCs/>
                <w:lang w:val="en-GB" w:eastAsia="ja-JP"/>
              </w:rPr>
              <w:t>temporal beam prediction</w:t>
            </w:r>
            <w:r w:rsidRPr="00032980">
              <w:rPr>
                <w:rFonts w:eastAsia="Yu Mincho" w:cs="Arial"/>
                <w:lang w:val="en-GB" w:eastAsia="ja-JP"/>
              </w:rPr>
              <w:t xml:space="preserve"> as a compromise (for Components 23 and 24</w:t>
            </w:r>
            <w:r>
              <w:rPr>
                <w:rFonts w:eastAsia="Yu Mincho" w:cs="Arial"/>
                <w:lang w:val="en-GB" w:eastAsia="ja-JP"/>
              </w:rPr>
              <w:t xml:space="preserve"> of FG 58-1-4</w:t>
            </w:r>
            <w:r w:rsidRPr="00032980">
              <w:rPr>
                <w:rFonts w:eastAsia="Yu Mincho" w:cs="Arial"/>
                <w:lang w:val="en-GB" w:eastAsia="ja-JP"/>
              </w:rPr>
              <w:t>)</w:t>
            </w:r>
            <w:r>
              <w:rPr>
                <w:rFonts w:eastAsia="Yu Mincho" w:cs="Arial"/>
                <w:lang w:val="en-GB" w:eastAsia="ja-JP"/>
              </w:rPr>
              <w:t>. Please note that d5 values are four times d3 values, not two times (SCS for d5 is 4 times SCS for d3).</w:t>
            </w:r>
          </w:p>
          <w:p w14:paraId="29810890" w14:textId="77777777" w:rsidR="00DD6B11" w:rsidRPr="00032980" w:rsidRDefault="00DD6B11" w:rsidP="00DD6B11">
            <w:pPr>
              <w:rPr>
                <w:rFonts w:eastAsia="Yu Mincho" w:cs="Arial"/>
                <w:lang w:val="en-GB" w:eastAsia="ja-JP"/>
              </w:rPr>
            </w:pPr>
          </w:p>
          <w:p w14:paraId="563245AB" w14:textId="77777777" w:rsidR="00DD6B11" w:rsidRPr="00032980" w:rsidRDefault="00DD6B11" w:rsidP="00DD6B11">
            <w:pPr>
              <w:rPr>
                <w:rFonts w:eastAsia="Yu Mincho" w:cs="Arial"/>
                <w:lang w:val="en-GB" w:eastAsia="ja-JP"/>
              </w:rPr>
            </w:pPr>
            <w:r w:rsidRPr="00032980">
              <w:rPr>
                <w:rFonts w:eastAsia="Yu Mincho" w:cs="Arial"/>
                <w:lang w:val="en-GB" w:eastAsia="ja-JP"/>
              </w:rPr>
              <w:t>{1ms, 2ms, 3ms, 4ms, 5ms, 6ms, 7ms}</w:t>
            </w:r>
          </w:p>
          <w:p w14:paraId="61A7844A" w14:textId="77777777" w:rsidR="00DD6B11" w:rsidRPr="00032980" w:rsidRDefault="00DD6B11" w:rsidP="00DD6B11">
            <w:pPr>
              <w:rPr>
                <w:rFonts w:eastAsia="Yu Mincho" w:cs="Arial"/>
                <w:lang w:val="en-GB" w:eastAsia="ja-JP"/>
              </w:rPr>
            </w:pPr>
            <w:r w:rsidRPr="00032980">
              <w:rPr>
                <w:rFonts w:eastAsia="Yu Mincho" w:cs="Arial"/>
                <w:lang w:val="en-GB" w:eastAsia="ja-JP"/>
              </w:rPr>
              <w:t>d0 = d’0 = {14, 28, 42, 56, 70, 84, 98}</w:t>
            </w:r>
          </w:p>
          <w:p w14:paraId="728AFC8C" w14:textId="77777777" w:rsidR="00DD6B11" w:rsidRPr="00032980" w:rsidRDefault="00DD6B11" w:rsidP="00DD6B11">
            <w:pPr>
              <w:rPr>
                <w:rFonts w:eastAsia="Yu Mincho" w:cs="Arial"/>
                <w:lang w:val="en-GB" w:eastAsia="ja-JP"/>
              </w:rPr>
            </w:pPr>
            <w:r w:rsidRPr="00032980">
              <w:rPr>
                <w:rFonts w:eastAsia="Yu Mincho" w:cs="Arial"/>
                <w:lang w:val="en-GB" w:eastAsia="ja-JP"/>
              </w:rPr>
              <w:t>d1 = d’1</w:t>
            </w:r>
            <w:r>
              <w:rPr>
                <w:rFonts w:eastAsia="Yu Mincho" w:cs="Arial"/>
                <w:lang w:val="en-GB" w:eastAsia="ja-JP"/>
              </w:rPr>
              <w:t xml:space="preserve"> </w:t>
            </w:r>
            <w:r w:rsidRPr="00032980">
              <w:rPr>
                <w:rFonts w:eastAsia="Yu Mincho" w:cs="Arial"/>
                <w:lang w:val="en-GB" w:eastAsia="ja-JP"/>
              </w:rPr>
              <w:t>= {28, 56, 84, 112, 140, 168, 196}</w:t>
            </w:r>
          </w:p>
          <w:p w14:paraId="590775C1" w14:textId="77777777" w:rsidR="00DD6B11" w:rsidRPr="00032980" w:rsidRDefault="00DD6B11" w:rsidP="00DD6B11">
            <w:pPr>
              <w:rPr>
                <w:rFonts w:eastAsia="Yu Mincho" w:cs="Arial"/>
                <w:lang w:val="en-GB" w:eastAsia="ja-JP"/>
              </w:rPr>
            </w:pPr>
            <w:r w:rsidRPr="00032980">
              <w:rPr>
                <w:rFonts w:eastAsia="Yu Mincho" w:cs="Arial"/>
                <w:lang w:val="en-GB" w:eastAsia="ja-JP"/>
              </w:rPr>
              <w:t>d2 = d’2 = {56, 112, 168, 224, 280, 336, 392}</w:t>
            </w:r>
          </w:p>
          <w:p w14:paraId="0E3D405D" w14:textId="77777777" w:rsidR="00DD6B11" w:rsidRPr="00032980" w:rsidRDefault="00DD6B11" w:rsidP="00DD6B11">
            <w:pPr>
              <w:rPr>
                <w:rFonts w:eastAsia="Yu Mincho" w:cs="Arial"/>
                <w:lang w:val="en-GB" w:eastAsia="ja-JP"/>
              </w:rPr>
            </w:pPr>
            <w:r w:rsidRPr="00032980">
              <w:rPr>
                <w:rFonts w:eastAsia="Yu Mincho" w:cs="Arial"/>
                <w:lang w:val="en-GB" w:eastAsia="ja-JP"/>
              </w:rPr>
              <w:t>d3 = d’3 = {112, 224, 336, 448, 560, 672, 784}</w:t>
            </w:r>
          </w:p>
          <w:p w14:paraId="5EDADBB1" w14:textId="77777777" w:rsidR="00DD6B11" w:rsidRPr="00032980" w:rsidRDefault="00DD6B11" w:rsidP="00DD6B11">
            <w:pPr>
              <w:rPr>
                <w:rFonts w:eastAsia="Yu Mincho" w:cs="Arial"/>
                <w:lang w:val="en-GB" w:eastAsia="ja-JP"/>
              </w:rPr>
            </w:pPr>
            <w:r w:rsidRPr="00032980">
              <w:rPr>
                <w:rFonts w:eastAsia="Yu Mincho" w:cs="Arial"/>
                <w:lang w:val="en-GB" w:eastAsia="ja-JP"/>
              </w:rPr>
              <w:t>d5 = d’5</w:t>
            </w:r>
            <w:r>
              <w:rPr>
                <w:rFonts w:eastAsia="Yu Mincho" w:cs="Arial"/>
                <w:lang w:val="en-GB" w:eastAsia="ja-JP"/>
              </w:rPr>
              <w:t xml:space="preserve"> </w:t>
            </w:r>
            <w:r w:rsidRPr="00032980">
              <w:rPr>
                <w:rFonts w:eastAsia="Yu Mincho" w:cs="Arial"/>
                <w:lang w:val="en-GB" w:eastAsia="ja-JP"/>
              </w:rPr>
              <w:t>= {448, 896, 1344, 1792, 2240, 2688, 3136}</w:t>
            </w:r>
          </w:p>
          <w:p w14:paraId="3F99DEB6" w14:textId="0D2B0014" w:rsidR="00DD6B11" w:rsidRPr="002D699E" w:rsidRDefault="00DD6B11" w:rsidP="00DD6B11">
            <w:pPr>
              <w:rPr>
                <w:rFonts w:ascii="Calibri" w:eastAsia="Yu Mincho" w:hAnsi="Calibri" w:cs="Calibri"/>
                <w:lang w:val="en-GB" w:eastAsia="ja-JP"/>
              </w:rPr>
            </w:pPr>
            <w:r w:rsidRPr="00032980">
              <w:rPr>
                <w:rFonts w:eastAsia="Yu Mincho" w:cs="Arial"/>
                <w:lang w:val="en-GB" w:eastAsia="ja-JP"/>
              </w:rPr>
              <w:t>d6 = d’6</w:t>
            </w:r>
            <w:r>
              <w:rPr>
                <w:rFonts w:eastAsia="Yu Mincho" w:cs="Arial"/>
                <w:lang w:val="en-GB" w:eastAsia="ja-JP"/>
              </w:rPr>
              <w:t xml:space="preserve"> </w:t>
            </w:r>
            <w:r w:rsidRPr="00032980">
              <w:rPr>
                <w:rFonts w:eastAsia="Yu Mincho" w:cs="Arial"/>
                <w:lang w:val="en-GB" w:eastAsia="ja-JP"/>
              </w:rPr>
              <w:t>= {896, 1792, 2688, 3584, 4480, 5376, 6272}</w:t>
            </w:r>
          </w:p>
        </w:tc>
      </w:tr>
    </w:tbl>
    <w:p w14:paraId="157937AF" w14:textId="77777777" w:rsidR="00476D63" w:rsidRDefault="00476D63" w:rsidP="00476D63">
      <w:pPr>
        <w:pStyle w:val="maintext"/>
        <w:ind w:firstLineChars="90" w:firstLine="180"/>
        <w:rPr>
          <w:rFonts w:ascii="Calibri" w:eastAsia="SimSun" w:hAnsi="Calibri" w:cs="Calibri"/>
          <w:lang w:eastAsia="zh-CN"/>
        </w:rPr>
      </w:pPr>
    </w:p>
    <w:p w14:paraId="2759A5FE" w14:textId="77777777" w:rsidR="00476D63" w:rsidRDefault="00476D63" w:rsidP="00476D63">
      <w:pPr>
        <w:pStyle w:val="maintext"/>
        <w:ind w:firstLineChars="90" w:firstLine="180"/>
        <w:rPr>
          <w:rFonts w:ascii="Calibri" w:hAnsi="Calibri" w:cs="Arial"/>
          <w:color w:val="000000"/>
        </w:rPr>
      </w:pPr>
    </w:p>
    <w:p w14:paraId="3541CB61" w14:textId="77777777" w:rsidR="00476D63" w:rsidRDefault="00476D63" w:rsidP="00476D63">
      <w:pPr>
        <w:pStyle w:val="maintext"/>
        <w:ind w:firstLineChars="90" w:firstLine="180"/>
        <w:rPr>
          <w:rFonts w:ascii="Calibri" w:hAnsi="Calibri" w:cs="Arial"/>
          <w:b/>
          <w:lang w:val="en-US"/>
        </w:rPr>
      </w:pPr>
      <w:r w:rsidRPr="00D34AE1">
        <w:rPr>
          <w:rFonts w:ascii="Calibri" w:hAnsi="Calibri" w:cs="Arial"/>
          <w:b/>
          <w:lang w:val="en-US"/>
        </w:rPr>
        <w:lastRenderedPageBreak/>
        <w:t>Proposal: Adopt the following changes highlighted in chromatic fonts, while keeping the yellow highlighting, if any, as shown</w:t>
      </w:r>
    </w:p>
    <w:p w14:paraId="3824145E" w14:textId="77777777" w:rsidR="00476D63" w:rsidRDefault="00476D63" w:rsidP="00476D63">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70"/>
        <w:gridCol w:w="1858"/>
        <w:gridCol w:w="6930"/>
        <w:gridCol w:w="478"/>
        <w:gridCol w:w="528"/>
        <w:gridCol w:w="495"/>
        <w:gridCol w:w="1953"/>
        <w:gridCol w:w="982"/>
        <w:gridCol w:w="495"/>
        <w:gridCol w:w="495"/>
        <w:gridCol w:w="495"/>
        <w:gridCol w:w="4075"/>
        <w:gridCol w:w="1514"/>
      </w:tblGrid>
      <w:tr w:rsidR="00476D63" w:rsidRPr="00D34AE1" w14:paraId="4ADEFD85" w14:textId="77777777" w:rsidTr="000C3B81">
        <w:tc>
          <w:tcPr>
            <w:tcW w:w="0" w:type="auto"/>
          </w:tcPr>
          <w:p w14:paraId="5B2E229A" w14:textId="7ECA60F9"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58. NR_AIML_Air</w:t>
            </w:r>
          </w:p>
        </w:tc>
        <w:tc>
          <w:tcPr>
            <w:tcW w:w="0" w:type="auto"/>
          </w:tcPr>
          <w:p w14:paraId="13F26097" w14:textId="09082F96"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58-3-1</w:t>
            </w:r>
          </w:p>
        </w:tc>
        <w:tc>
          <w:tcPr>
            <w:tcW w:w="0" w:type="auto"/>
          </w:tcPr>
          <w:p w14:paraId="547030E2" w14:textId="1A164850"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 xml:space="preserve">CSI prediction for UE-sided </w:t>
            </w:r>
            <w:r w:rsidRPr="00476D63">
              <w:rPr>
                <w:rFonts w:ascii="Arial" w:hAnsi="Arial" w:cs="Arial"/>
                <w:color w:val="000000" w:themeColor="text1"/>
                <w:lang w:eastAsia="ja-JP"/>
              </w:rPr>
              <w:t xml:space="preserve">inference </w:t>
            </w:r>
            <w:r w:rsidRPr="00476D63">
              <w:rPr>
                <w:rFonts w:ascii="Arial" w:eastAsia="SimSun" w:hAnsi="Arial" w:cs="Arial"/>
                <w:color w:val="000000" w:themeColor="text1"/>
              </w:rPr>
              <w:t>when N4=1</w:t>
            </w:r>
          </w:p>
        </w:tc>
        <w:tc>
          <w:tcPr>
            <w:tcW w:w="0" w:type="auto"/>
          </w:tcPr>
          <w:p w14:paraId="63E0EF17" w14:textId="77777777" w:rsidR="00476D63" w:rsidRPr="00476D63" w:rsidRDefault="00476D63" w:rsidP="00476D63">
            <w:pPr>
              <w:rPr>
                <w:rFonts w:cs="Arial"/>
                <w:color w:val="000000" w:themeColor="text1"/>
              </w:rPr>
            </w:pPr>
            <w:r w:rsidRPr="00476D63">
              <w:rPr>
                <w:rFonts w:cs="Arial"/>
                <w:color w:val="000000" w:themeColor="text1"/>
              </w:rPr>
              <w:t xml:space="preserve">1. Support of </w:t>
            </w:r>
            <w:r w:rsidRPr="00476D63">
              <w:rPr>
                <w:rFonts w:eastAsia="SimSun" w:cs="Arial"/>
                <w:color w:val="000000" w:themeColor="text1"/>
              </w:rPr>
              <w:t xml:space="preserve">CSI prediction for UE-sided </w:t>
            </w:r>
            <w:r w:rsidRPr="00476D63">
              <w:rPr>
                <w:rFonts w:cs="Arial"/>
                <w:color w:val="000000" w:themeColor="text1"/>
              </w:rPr>
              <w:t xml:space="preserve">inference </w:t>
            </w:r>
            <w:r w:rsidRPr="00476D63">
              <w:rPr>
                <w:rFonts w:eastAsia="SimSun" w:cs="Arial"/>
                <w:color w:val="000000" w:themeColor="text1"/>
              </w:rPr>
              <w:t>when N4=1</w:t>
            </w:r>
          </w:p>
          <w:p w14:paraId="474130E1" w14:textId="77777777" w:rsidR="00476D63" w:rsidRPr="00476D63" w:rsidRDefault="00476D63" w:rsidP="00476D63">
            <w:pPr>
              <w:spacing w:after="60"/>
              <w:rPr>
                <w:rFonts w:eastAsia="Yu Mincho" w:cs="Arial"/>
                <w:color w:val="000000" w:themeColor="text1"/>
                <w:lang w:eastAsia="zh-CN"/>
              </w:rPr>
            </w:pPr>
            <w:r w:rsidRPr="00476D63">
              <w:rPr>
                <w:rFonts w:eastAsia="Yu Mincho" w:cs="Arial"/>
                <w:color w:val="000000" w:themeColor="text1"/>
                <w:lang w:eastAsia="zh-CN"/>
              </w:rPr>
              <w:t>2. Support for reporting predicted PMI with N4=1</w:t>
            </w:r>
          </w:p>
          <w:p w14:paraId="2AFCF451" w14:textId="77777777" w:rsidR="00476D63" w:rsidRPr="00476D63" w:rsidRDefault="00476D63" w:rsidP="00476D63">
            <w:pPr>
              <w:pStyle w:val="maintext"/>
              <w:spacing w:before="0" w:line="240" w:lineRule="auto"/>
              <w:ind w:firstLineChars="0" w:firstLine="0"/>
              <w:jc w:val="left"/>
              <w:rPr>
                <w:rFonts w:ascii="Arial" w:eastAsia="Yu Mincho" w:hAnsi="Arial" w:cs="Arial"/>
                <w:color w:val="000000" w:themeColor="text1"/>
                <w:lang w:eastAsia="ja-JP"/>
              </w:rPr>
            </w:pPr>
            <w:r w:rsidRPr="00476D63">
              <w:rPr>
                <w:rFonts w:ascii="Arial" w:eastAsia="Yu Mincho" w:hAnsi="Arial" w:cs="Arial"/>
                <w:color w:val="000000" w:themeColor="text1"/>
                <w:lang w:eastAsia="zh-CN"/>
              </w:rPr>
              <w:t xml:space="preserve">3. </w:t>
            </w:r>
            <w:r w:rsidRPr="00476D63">
              <w:rPr>
                <w:rFonts w:ascii="Arial" w:eastAsia="SimSun" w:hAnsi="Arial" w:cs="Arial"/>
                <w:color w:val="000000" w:themeColor="text1"/>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45359354" w14:textId="77777777" w:rsidR="00476D63" w:rsidRPr="00476D63" w:rsidRDefault="00476D63" w:rsidP="00476D63">
            <w:pPr>
              <w:pStyle w:val="maintext"/>
              <w:spacing w:line="240" w:lineRule="auto"/>
              <w:ind w:firstLineChars="0" w:firstLine="0"/>
              <w:jc w:val="left"/>
              <w:rPr>
                <w:rFonts w:ascii="Arial" w:eastAsia="SimSun" w:hAnsi="Arial" w:cs="Arial"/>
                <w:color w:val="000000" w:themeColor="text1"/>
                <w:lang w:eastAsia="zh-CN"/>
              </w:rPr>
            </w:pPr>
            <w:r w:rsidRPr="00476D63">
              <w:rPr>
                <w:rFonts w:ascii="Arial" w:eastAsia="Yu Mincho" w:hAnsi="Arial" w:cs="Arial"/>
                <w:color w:val="000000" w:themeColor="text1"/>
                <w:lang w:eastAsia="ja-JP"/>
              </w:rPr>
              <w:t>4</w:t>
            </w:r>
            <w:r w:rsidRPr="00476D63">
              <w:rPr>
                <w:rFonts w:ascii="Arial" w:eastAsia="SimSun" w:hAnsi="Arial" w:cs="Arial"/>
                <w:color w:val="000000" w:themeColor="text1"/>
                <w:lang w:eastAsia="zh-CN"/>
              </w:rPr>
              <w:t xml:space="preserve">. Support of </w:t>
            </w:r>
            <w:r w:rsidRPr="00476D63">
              <w:rPr>
                <w:rFonts w:ascii="Arial" w:eastAsia="SimSun" w:hAnsi="Arial" w:cs="Arial"/>
                <w:iCs/>
                <w:color w:val="000000" w:themeColor="text1"/>
                <w:lang w:eastAsia="zh-CN"/>
              </w:rPr>
              <w:t>Rel-16 eType-II regular codebook refinement for predicted PMI with PMI subband</w:t>
            </w:r>
            <w:r w:rsidRPr="00476D63">
              <w:rPr>
                <w:rFonts w:ascii="Arial" w:eastAsia="SimSun" w:hAnsi="Arial" w:cs="Arial"/>
                <w:color w:val="000000" w:themeColor="text1"/>
                <w:lang w:eastAsia="zh-CN"/>
              </w:rPr>
              <w:t xml:space="preserve"> R=1 </w:t>
            </w:r>
          </w:p>
          <w:p w14:paraId="3361D76E" w14:textId="77777777" w:rsidR="00476D63" w:rsidRPr="00476D63" w:rsidRDefault="00476D63" w:rsidP="00476D63">
            <w:pPr>
              <w:pStyle w:val="maintext"/>
              <w:spacing w:line="240" w:lineRule="auto"/>
              <w:ind w:firstLineChars="0" w:firstLine="0"/>
              <w:jc w:val="left"/>
              <w:rPr>
                <w:rFonts w:ascii="Arial" w:eastAsia="SimSun" w:hAnsi="Arial" w:cs="Arial"/>
                <w:color w:val="000000" w:themeColor="text1"/>
                <w:lang w:eastAsia="zh-CN"/>
              </w:rPr>
            </w:pPr>
            <w:r w:rsidRPr="00476D63">
              <w:rPr>
                <w:rFonts w:ascii="Arial" w:eastAsia="Yu Mincho" w:hAnsi="Arial" w:cs="Arial"/>
                <w:color w:val="000000" w:themeColor="text1"/>
                <w:lang w:eastAsia="ja-JP"/>
              </w:rPr>
              <w:t>5</w:t>
            </w:r>
            <w:r w:rsidRPr="00476D63">
              <w:rPr>
                <w:rFonts w:ascii="Arial" w:eastAsia="SimSun" w:hAnsi="Arial" w:cs="Arial"/>
                <w:color w:val="000000" w:themeColor="text1"/>
                <w:lang w:eastAsia="zh-CN"/>
              </w:rPr>
              <w:t xml:space="preserve">. Support parameter combinations with L=2,4 </w:t>
            </w:r>
          </w:p>
          <w:p w14:paraId="4B926F9A" w14:textId="77777777" w:rsidR="00476D63" w:rsidRPr="00476D63" w:rsidRDefault="00476D63" w:rsidP="00476D63">
            <w:pPr>
              <w:pStyle w:val="maintext"/>
              <w:spacing w:line="240" w:lineRule="auto"/>
              <w:ind w:firstLineChars="0" w:firstLine="0"/>
              <w:jc w:val="left"/>
              <w:rPr>
                <w:rFonts w:ascii="Arial" w:eastAsia="SimSun" w:hAnsi="Arial" w:cs="Arial"/>
                <w:color w:val="000000" w:themeColor="text1"/>
                <w:lang w:eastAsia="zh-CN"/>
              </w:rPr>
            </w:pPr>
            <w:r w:rsidRPr="00476D63">
              <w:rPr>
                <w:rFonts w:ascii="Arial" w:eastAsia="Yu Mincho" w:hAnsi="Arial" w:cs="Arial"/>
                <w:color w:val="000000" w:themeColor="text1"/>
                <w:lang w:eastAsia="ja-JP"/>
              </w:rPr>
              <w:t>6</w:t>
            </w:r>
            <w:r w:rsidRPr="00476D63">
              <w:rPr>
                <w:rFonts w:ascii="Arial" w:eastAsia="SimSun" w:hAnsi="Arial" w:cs="Arial"/>
                <w:color w:val="000000" w:themeColor="text1"/>
                <w:lang w:eastAsia="zh-CN"/>
              </w:rPr>
              <w:t>. Support for rank = 1,2</w:t>
            </w:r>
          </w:p>
          <w:p w14:paraId="4BD03C37"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w:t>
            </w:r>
            <w:r w:rsidRPr="00476D63">
              <w:rPr>
                <w:rFonts w:eastAsia="Malgun Gothic" w:cs="Arial"/>
                <w:color w:val="000000" w:themeColor="text1"/>
                <w:lang w:eastAsia="ko-KR"/>
              </w:rPr>
              <w:t>. Support for the size of DD-basis, N4=1</w:t>
            </w:r>
          </w:p>
          <w:p w14:paraId="0EA2D895" w14:textId="77777777" w:rsidR="00476D63" w:rsidRPr="00476D63" w:rsidRDefault="00476D63" w:rsidP="00476D63">
            <w:pPr>
              <w:pStyle w:val="maintext"/>
              <w:spacing w:line="240" w:lineRule="auto"/>
              <w:ind w:firstLineChars="0" w:firstLine="0"/>
              <w:jc w:val="left"/>
              <w:rPr>
                <w:rFonts w:ascii="Arial" w:hAnsi="Arial" w:cs="Arial"/>
                <w:color w:val="000000" w:themeColor="text1"/>
              </w:rPr>
            </w:pPr>
            <w:r w:rsidRPr="00476D63">
              <w:rPr>
                <w:rFonts w:ascii="Arial" w:eastAsia="Yu Mincho" w:hAnsi="Arial" w:cs="Arial"/>
                <w:color w:val="000000" w:themeColor="text1"/>
                <w:lang w:eastAsia="ja-JP"/>
              </w:rPr>
              <w:t>8</w:t>
            </w:r>
            <w:r w:rsidRPr="00476D63">
              <w:rPr>
                <w:rFonts w:ascii="Arial" w:eastAsia="SimSun" w:hAnsi="Arial" w:cs="Arial"/>
                <w:color w:val="000000" w:themeColor="text1"/>
                <w:lang w:eastAsia="zh-CN"/>
              </w:rPr>
              <w:t>. Support X=1 CQI based on the first/earliest slot of the CSI reporting window and the first/earliest predicted PMI (TDCQI=’1-1’)</w:t>
            </w:r>
          </w:p>
          <w:p w14:paraId="185B945D" w14:textId="77777777" w:rsidR="00476D63" w:rsidRPr="00476D63" w:rsidRDefault="00476D63" w:rsidP="00476D63">
            <w:pPr>
              <w:pStyle w:val="TAL"/>
              <w:rPr>
                <w:rFonts w:eastAsia="Malgun Gothic" w:cs="Arial"/>
                <w:color w:val="000000" w:themeColor="text1"/>
                <w:sz w:val="20"/>
                <w:lang w:eastAsia="ko-KR"/>
              </w:rPr>
            </w:pPr>
            <w:r w:rsidRPr="00476D63">
              <w:rPr>
                <w:rFonts w:eastAsia="Malgun Gothic" w:cs="Arial"/>
                <w:color w:val="000000" w:themeColor="text1"/>
                <w:sz w:val="20"/>
                <w:lang w:eastAsia="ko-KR"/>
              </w:rPr>
              <w:t>11. Scaling factor for active resource counting Kp</w:t>
            </w:r>
          </w:p>
          <w:p w14:paraId="0C576B29" w14:textId="5B7C687D" w:rsidR="00476D63" w:rsidRPr="00476D63" w:rsidRDefault="00476D63" w:rsidP="00476D63">
            <w:pPr>
              <w:pStyle w:val="TAL"/>
              <w:rPr>
                <w:rFonts w:eastAsia="Yu Mincho" w:cs="Arial"/>
                <w:color w:val="000000" w:themeColor="text1"/>
                <w:sz w:val="20"/>
              </w:rPr>
            </w:pPr>
            <w:r w:rsidRPr="00476D63">
              <w:rPr>
                <w:rFonts w:eastAsia="Yu Mincho" w:cs="Arial"/>
                <w:color w:val="000000" w:themeColor="text1"/>
                <w:sz w:val="20"/>
              </w:rPr>
              <w:t>12. supported value of t</w:t>
            </w:r>
            <w:r w:rsidR="001003CE">
              <w:rPr>
                <w:rFonts w:eastAsia="Yu Mincho" w:cs="Arial"/>
                <w:color w:val="EE0000"/>
                <w:sz w:val="20"/>
              </w:rPr>
              <w:t>i</w:t>
            </w:r>
            <w:r w:rsidRPr="00476D63">
              <w:rPr>
                <w:rFonts w:eastAsia="Yu Mincho" w:cs="Arial"/>
                <w:color w:val="000000" w:themeColor="text1"/>
                <w:sz w:val="20"/>
              </w:rPr>
              <w:t xml:space="preserve"> for the relaxation of Z and Z’ timeline</w:t>
            </w:r>
            <w:r w:rsidR="0014336E" w:rsidRPr="0014336E">
              <w:rPr>
                <w:rFonts w:eastAsia="Yu Mincho" w:cs="Arial"/>
                <w:color w:val="EE0000"/>
                <w:sz w:val="20"/>
              </w:rPr>
              <w:t xml:space="preserve">, </w:t>
            </w:r>
            <w:r w:rsidR="0014336E" w:rsidRPr="0014336E">
              <w:rPr>
                <w:rFonts w:eastAsia="Yu Mincho" w:cs="Arial"/>
                <w:color w:val="EE0000"/>
                <w:sz w:val="20"/>
                <w:lang w:val="en-US"/>
              </w:rPr>
              <w:t>where i is the index of SCS, i=1,2,3,4,5,6 corresponding to 15,30,60,120,480,960 kHz SCS</w:t>
            </w:r>
          </w:p>
          <w:p w14:paraId="10B6C04A" w14:textId="77777777" w:rsidR="00476D63" w:rsidRPr="00476D63" w:rsidRDefault="00476D63" w:rsidP="00476D63">
            <w:pPr>
              <w:pStyle w:val="TAL"/>
              <w:rPr>
                <w:rFonts w:eastAsia="Yu Mincho" w:cs="Arial"/>
                <w:color w:val="000000" w:themeColor="text1"/>
                <w:sz w:val="20"/>
              </w:rPr>
            </w:pPr>
            <w:r w:rsidRPr="00476D63">
              <w:rPr>
                <w:rFonts w:eastAsia="Yu Mincho" w:cs="Arial"/>
                <w:color w:val="000000" w:themeColor="text1"/>
                <w:sz w:val="20"/>
              </w:rPr>
              <w:t xml:space="preserve">13. supported number of occupied CPU </w:t>
            </w:r>
          </w:p>
          <w:p w14:paraId="4DFB99CB" w14:textId="77777777" w:rsidR="00476D63" w:rsidRPr="00476D63" w:rsidRDefault="00476D63" w:rsidP="00476D63">
            <w:pPr>
              <w:pStyle w:val="TAL"/>
              <w:rPr>
                <w:rFonts w:eastAsia="Yu Mincho" w:cs="Arial"/>
                <w:color w:val="000000" w:themeColor="text1"/>
                <w:sz w:val="20"/>
              </w:rPr>
            </w:pPr>
            <w:r w:rsidRPr="00476D63">
              <w:rPr>
                <w:rFonts w:eastAsia="Yu Mincho" w:cs="Arial"/>
                <w:color w:val="000000" w:themeColor="text1"/>
                <w:sz w:val="20"/>
              </w:rPr>
              <w:t xml:space="preserve">14. supported number of occupied </w:t>
            </w:r>
            <w:r w:rsidRPr="00476D63">
              <w:rPr>
                <w:rFonts w:eastAsia="Yu Mincho" w:cs="Arial"/>
                <w:color w:val="000000" w:themeColor="text1"/>
                <w:sz w:val="20"/>
                <w:lang w:val="en-US"/>
              </w:rPr>
              <w:t>CPU,2/CPU,3</w:t>
            </w:r>
          </w:p>
          <w:p w14:paraId="6F10387F" w14:textId="4847E274" w:rsidR="00476D63" w:rsidRPr="00476D63" w:rsidRDefault="00476D63" w:rsidP="00476D63">
            <w:pPr>
              <w:pStyle w:val="maintext"/>
              <w:ind w:firstLineChars="0" w:firstLine="0"/>
              <w:jc w:val="left"/>
              <w:rPr>
                <w:rFonts w:ascii="Arial" w:hAnsi="Arial" w:cs="Arial"/>
                <w:b/>
                <w:lang w:val="en-US"/>
              </w:rPr>
            </w:pPr>
            <w:r w:rsidRPr="00476D63">
              <w:rPr>
                <w:rFonts w:ascii="Arial" w:eastAsia="Yu Mincho" w:hAnsi="Arial" w:cs="Arial"/>
                <w:color w:val="000000" w:themeColor="text1"/>
                <w:lang w:eastAsia="ja-JP"/>
              </w:rPr>
              <w:t xml:space="preserve">15. Occupied </w:t>
            </w:r>
            <w:r w:rsidRPr="00476D63">
              <w:rPr>
                <w:rFonts w:ascii="Arial" w:eastAsia="Yu Mincho" w:hAnsi="Arial" w:cs="Arial"/>
                <w:color w:val="000000" w:themeColor="text1"/>
                <w:lang w:val="en-US" w:eastAsia="ja-JP"/>
              </w:rPr>
              <w:t xml:space="preserve">resource </w:t>
            </w:r>
            <w:r w:rsidRPr="00476D63">
              <w:rPr>
                <w:rFonts w:ascii="Arial" w:eastAsia="Yu Mincho" w:hAnsi="Arial" w:cs="Arial"/>
                <w:color w:val="000000" w:themeColor="text1"/>
                <w:lang w:eastAsia="ja-JP"/>
              </w:rPr>
              <w:t>pool</w:t>
            </w:r>
            <w:r w:rsidRPr="00476D63">
              <w:rPr>
                <w:rFonts w:ascii="Arial" w:eastAsia="Yu Mincho" w:hAnsi="Arial" w:cs="Arial"/>
                <w:color w:val="000000" w:themeColor="text1"/>
                <w:lang w:val="en-US"/>
              </w:rPr>
              <w:t xml:space="preserve"> </w:t>
            </w:r>
            <w:r w:rsidRPr="00476D63">
              <w:rPr>
                <w:rFonts w:ascii="Arial" w:eastAsia="Yu Mincho" w:hAnsi="Arial" w:cs="Arial"/>
                <w:color w:val="000000" w:themeColor="text1"/>
                <w:lang w:val="en-US" w:eastAsia="ja-JP"/>
              </w:rPr>
              <w:t>between CPU,2 and CPU,3</w:t>
            </w:r>
          </w:p>
        </w:tc>
        <w:tc>
          <w:tcPr>
            <w:tcW w:w="0" w:type="auto"/>
          </w:tcPr>
          <w:p w14:paraId="5C545DA4" w14:textId="08C75097"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2-35</w:t>
            </w:r>
          </w:p>
        </w:tc>
        <w:tc>
          <w:tcPr>
            <w:tcW w:w="0" w:type="auto"/>
          </w:tcPr>
          <w:p w14:paraId="2B994002" w14:textId="616B592A"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yes</w:t>
            </w:r>
          </w:p>
        </w:tc>
        <w:tc>
          <w:tcPr>
            <w:tcW w:w="0" w:type="auto"/>
          </w:tcPr>
          <w:p w14:paraId="313967FE" w14:textId="6E4895D1"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71A872E7" w14:textId="77777777" w:rsidR="00476D63" w:rsidRPr="00476D63" w:rsidRDefault="00476D63" w:rsidP="00476D63">
            <w:pPr>
              <w:pStyle w:val="TAL"/>
              <w:rPr>
                <w:rFonts w:eastAsia="SimSun" w:cs="Arial"/>
                <w:color w:val="000000" w:themeColor="text1"/>
                <w:sz w:val="20"/>
              </w:rPr>
            </w:pPr>
            <w:r w:rsidRPr="00476D63">
              <w:rPr>
                <w:rFonts w:eastAsia="SimSun" w:cs="Arial"/>
                <w:color w:val="000000" w:themeColor="text1"/>
                <w:sz w:val="20"/>
              </w:rPr>
              <w:t>CSI prediction for N4=1</w:t>
            </w:r>
            <w:r w:rsidRPr="00476D63">
              <w:rPr>
                <w:rFonts w:eastAsia="Yu Mincho" w:cs="Arial"/>
                <w:color w:val="000000" w:themeColor="text1"/>
                <w:sz w:val="20"/>
              </w:rPr>
              <w:t xml:space="preserve"> </w:t>
            </w:r>
            <w:r w:rsidRPr="00476D63">
              <w:rPr>
                <w:rFonts w:cs="Arial"/>
                <w:color w:val="000000" w:themeColor="text1"/>
                <w:sz w:val="20"/>
              </w:rPr>
              <w:t>for inference</w:t>
            </w:r>
            <w:r w:rsidRPr="00476D63">
              <w:rPr>
                <w:rFonts w:eastAsia="SimSun" w:cs="Arial"/>
                <w:color w:val="000000" w:themeColor="text1"/>
                <w:sz w:val="20"/>
              </w:rPr>
              <w:t xml:space="preserve"> is not supported</w:t>
            </w:r>
          </w:p>
          <w:p w14:paraId="664CEB0C" w14:textId="77777777" w:rsidR="00476D63" w:rsidRPr="00476D63" w:rsidRDefault="00476D63" w:rsidP="00476D63">
            <w:pPr>
              <w:rPr>
                <w:rFonts w:cs="Arial"/>
                <w:color w:val="000000" w:themeColor="text1"/>
              </w:rPr>
            </w:pPr>
          </w:p>
          <w:p w14:paraId="025737E5" w14:textId="77777777" w:rsidR="00476D63" w:rsidRPr="00476D63" w:rsidRDefault="00476D63" w:rsidP="00476D63">
            <w:pPr>
              <w:pStyle w:val="maintext"/>
              <w:ind w:firstLineChars="0" w:firstLine="0"/>
              <w:jc w:val="left"/>
              <w:rPr>
                <w:rFonts w:ascii="Arial" w:hAnsi="Arial" w:cs="Arial"/>
                <w:bCs/>
                <w:lang w:val="en-US"/>
              </w:rPr>
            </w:pPr>
          </w:p>
        </w:tc>
        <w:tc>
          <w:tcPr>
            <w:tcW w:w="0" w:type="auto"/>
          </w:tcPr>
          <w:p w14:paraId="6707FDA4" w14:textId="2FE21130"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Per band and Per BC</w:t>
            </w:r>
          </w:p>
        </w:tc>
        <w:tc>
          <w:tcPr>
            <w:tcW w:w="0" w:type="auto"/>
          </w:tcPr>
          <w:p w14:paraId="389A784A" w14:textId="0EBA3283"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n/a</w:t>
            </w:r>
          </w:p>
        </w:tc>
        <w:tc>
          <w:tcPr>
            <w:tcW w:w="0" w:type="auto"/>
          </w:tcPr>
          <w:p w14:paraId="19057518" w14:textId="1830776D"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n/a</w:t>
            </w:r>
          </w:p>
        </w:tc>
        <w:tc>
          <w:tcPr>
            <w:tcW w:w="0" w:type="auto"/>
          </w:tcPr>
          <w:p w14:paraId="0169D4C4" w14:textId="16624E0B"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n/a</w:t>
            </w:r>
          </w:p>
        </w:tc>
        <w:tc>
          <w:tcPr>
            <w:tcW w:w="0" w:type="auto"/>
          </w:tcPr>
          <w:p w14:paraId="5458AD5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3 candidate values:</w:t>
            </w:r>
          </w:p>
          <w:p w14:paraId="69000A3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a. {4,8,12,16,24,32}</w:t>
            </w:r>
          </w:p>
          <w:p w14:paraId="419612F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b. {2,3,4 … 64}</w:t>
            </w:r>
          </w:p>
          <w:p w14:paraId="35616B49"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 {4, …, 256}</w:t>
            </w:r>
          </w:p>
          <w:p w14:paraId="755DB126" w14:textId="77777777" w:rsidR="00476D63" w:rsidRPr="00476D63" w:rsidRDefault="00476D63" w:rsidP="00476D63">
            <w:pPr>
              <w:pStyle w:val="TAL"/>
              <w:rPr>
                <w:rFonts w:cs="Arial"/>
                <w:color w:val="000000" w:themeColor="text1"/>
                <w:sz w:val="20"/>
              </w:rPr>
            </w:pPr>
          </w:p>
          <w:p w14:paraId="2661F2A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11 candidate values: {1,2,4}</w:t>
            </w:r>
          </w:p>
          <w:p w14:paraId="16A676BD" w14:textId="77777777" w:rsidR="00476D63" w:rsidRPr="00476D63" w:rsidRDefault="00476D63" w:rsidP="00476D63">
            <w:pPr>
              <w:pStyle w:val="TAL"/>
              <w:rPr>
                <w:rFonts w:cs="Arial"/>
                <w:color w:val="000000" w:themeColor="text1"/>
                <w:sz w:val="20"/>
              </w:rPr>
            </w:pPr>
          </w:p>
          <w:p w14:paraId="0B25FF7D"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Component 12 candidate values: </w:t>
            </w:r>
            <w:r w:rsidRPr="00BA752C">
              <w:rPr>
                <w:rFonts w:cs="Arial"/>
                <w:strike/>
                <w:color w:val="EE0000"/>
                <w:sz w:val="20"/>
              </w:rPr>
              <w:t>FFS</w:t>
            </w:r>
          </w:p>
          <w:p w14:paraId="5377E3FB" w14:textId="10745438"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t1 is {0, </w:t>
            </w:r>
            <w:r w:rsidR="001003CE">
              <w:rPr>
                <w:rFonts w:eastAsia="Yu Mincho" w:cs="Arial"/>
                <w:color w:val="EE0000"/>
                <w:lang w:val="en-GB" w:eastAsia="ja-JP"/>
              </w:rPr>
              <w:t xml:space="preserve">1, 2, 4, 7, 8, 14, </w:t>
            </w:r>
            <w:r w:rsidRPr="001003CE">
              <w:rPr>
                <w:rFonts w:eastAsia="Yu Mincho" w:cs="Arial"/>
                <w:color w:val="EE0000"/>
                <w:lang w:val="en-GB" w:eastAsia="ja-JP"/>
              </w:rPr>
              <w:t>28, 56, 112}</w:t>
            </w:r>
          </w:p>
          <w:p w14:paraId="3971FB96" w14:textId="13598862"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t2 is {0, </w:t>
            </w:r>
            <w:r w:rsidR="001003CE">
              <w:rPr>
                <w:rFonts w:eastAsia="Yu Mincho" w:cs="Arial"/>
                <w:color w:val="EE0000"/>
                <w:lang w:val="en-GB" w:eastAsia="ja-JP"/>
              </w:rPr>
              <w:t xml:space="preserve">2, 4, 8, 14, 28, </w:t>
            </w:r>
            <w:r w:rsidRPr="001003CE">
              <w:rPr>
                <w:rFonts w:eastAsia="Yu Mincho" w:cs="Arial"/>
                <w:color w:val="EE0000"/>
                <w:lang w:val="en-GB" w:eastAsia="ja-JP"/>
              </w:rPr>
              <w:t>56, 112, 224}</w:t>
            </w:r>
          </w:p>
          <w:p w14:paraId="64CD7671" w14:textId="35223456"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t3 is {0,</w:t>
            </w:r>
            <w:r w:rsidR="001003CE">
              <w:rPr>
                <w:rFonts w:eastAsia="Yu Mincho" w:cs="Arial"/>
                <w:color w:val="EE0000"/>
                <w:lang w:val="en-GB" w:eastAsia="ja-JP"/>
              </w:rPr>
              <w:t xml:space="preserve"> 4, </w:t>
            </w:r>
            <w:r w:rsidRPr="001003CE">
              <w:rPr>
                <w:rFonts w:eastAsia="Yu Mincho" w:cs="Arial"/>
                <w:color w:val="EE0000"/>
                <w:lang w:val="en-GB" w:eastAsia="ja-JP"/>
              </w:rPr>
              <w:t xml:space="preserve"> </w:t>
            </w:r>
            <w:r w:rsidR="001003CE">
              <w:rPr>
                <w:rFonts w:eastAsia="Yu Mincho" w:cs="Arial"/>
                <w:color w:val="EE0000"/>
                <w:lang w:val="en-GB" w:eastAsia="ja-JP"/>
              </w:rPr>
              <w:t xml:space="preserve">8, 14, 16, 28, 56, </w:t>
            </w:r>
            <w:r w:rsidRPr="001003CE">
              <w:rPr>
                <w:rFonts w:eastAsia="Yu Mincho" w:cs="Arial"/>
                <w:color w:val="EE0000"/>
                <w:lang w:val="en-GB" w:eastAsia="ja-JP"/>
              </w:rPr>
              <w:t>112, 224}</w:t>
            </w:r>
          </w:p>
          <w:p w14:paraId="3945BBCC" w14:textId="1CB0C562"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t4 is {0, </w:t>
            </w:r>
            <w:r w:rsidR="001003CE">
              <w:rPr>
                <w:rFonts w:eastAsia="Yu Mincho" w:cs="Arial"/>
                <w:color w:val="EE0000"/>
                <w:lang w:val="en-GB" w:eastAsia="ja-JP"/>
              </w:rPr>
              <w:t xml:space="preserve">8, 14, 16, 28, 32, 56, 112, </w:t>
            </w:r>
            <w:r w:rsidRPr="001003CE">
              <w:rPr>
                <w:rFonts w:eastAsia="Yu Mincho" w:cs="Arial"/>
                <w:color w:val="EE0000"/>
                <w:lang w:val="en-GB" w:eastAsia="ja-JP"/>
              </w:rPr>
              <w:t>224}</w:t>
            </w:r>
          </w:p>
          <w:p w14:paraId="4342466B" w14:textId="651368B2"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t5 is {0, </w:t>
            </w:r>
            <w:r w:rsidR="001003CE">
              <w:rPr>
                <w:rFonts w:eastAsia="Yu Mincho" w:cs="Arial"/>
                <w:color w:val="EE0000"/>
                <w:lang w:val="en-GB" w:eastAsia="ja-JP"/>
              </w:rPr>
              <w:t xml:space="preserve">16, 32, 56, 64, 112, 224, 448, </w:t>
            </w:r>
            <w:r w:rsidRPr="001003CE">
              <w:rPr>
                <w:rFonts w:eastAsia="Yu Mincho" w:cs="Arial"/>
                <w:color w:val="EE0000"/>
                <w:lang w:val="en-GB" w:eastAsia="ja-JP"/>
              </w:rPr>
              <w:t>896}</w:t>
            </w:r>
          </w:p>
          <w:p w14:paraId="26DE46FF" w14:textId="147AA033" w:rsidR="0014336E" w:rsidRPr="001003CE" w:rsidRDefault="00F45EF2" w:rsidP="001003CE">
            <w:pPr>
              <w:pStyle w:val="TAL"/>
              <w:keepNext w:val="0"/>
              <w:keepLines w:val="0"/>
              <w:widowControl w:val="0"/>
              <w:snapToGrid w:val="0"/>
              <w:rPr>
                <w:rFonts w:eastAsia="MS Mincho" w:cs="Arial"/>
                <w:color w:val="EE0000"/>
                <w:sz w:val="20"/>
              </w:rPr>
            </w:pPr>
            <w:r w:rsidRPr="001003CE">
              <w:rPr>
                <w:rFonts w:eastAsia="Yu Mincho" w:cs="Arial"/>
                <w:color w:val="EE0000"/>
                <w:sz w:val="20"/>
              </w:rPr>
              <w:t xml:space="preserve">t6 is {0, </w:t>
            </w:r>
            <w:r w:rsidR="001003CE">
              <w:rPr>
                <w:rFonts w:eastAsia="Yu Mincho" w:cs="Arial"/>
                <w:color w:val="EE0000"/>
                <w:sz w:val="20"/>
              </w:rPr>
              <w:t xml:space="preserve">32, 64, </w:t>
            </w:r>
            <w:r w:rsidR="001003CE" w:rsidRPr="001003CE">
              <w:rPr>
                <w:rFonts w:eastAsia="Yu Mincho" w:cs="Arial"/>
                <w:color w:val="EE0000"/>
                <w:sz w:val="20"/>
                <w:lang w:val="en-US"/>
              </w:rPr>
              <w:t xml:space="preserve">112, </w:t>
            </w:r>
            <w:r w:rsidR="001003CE">
              <w:rPr>
                <w:rFonts w:eastAsia="Yu Mincho" w:cs="Arial"/>
                <w:color w:val="EE0000"/>
                <w:sz w:val="20"/>
                <w:lang w:val="en-US"/>
              </w:rPr>
              <w:t xml:space="preserve">128, </w:t>
            </w:r>
            <w:r w:rsidR="001003CE" w:rsidRPr="001003CE">
              <w:rPr>
                <w:rFonts w:eastAsia="Yu Mincho" w:cs="Arial"/>
                <w:color w:val="EE0000"/>
                <w:sz w:val="20"/>
                <w:lang w:val="en-US"/>
              </w:rPr>
              <w:t xml:space="preserve">224, 448, </w:t>
            </w:r>
            <w:r w:rsidRPr="001003CE">
              <w:rPr>
                <w:rFonts w:eastAsia="Yu Mincho" w:cs="Arial"/>
                <w:color w:val="EE0000"/>
                <w:sz w:val="20"/>
              </w:rPr>
              <w:t>896}</w:t>
            </w:r>
          </w:p>
          <w:p w14:paraId="6667A0B6" w14:textId="77777777" w:rsidR="0014336E" w:rsidRPr="00476D63" w:rsidRDefault="0014336E" w:rsidP="00476D63">
            <w:pPr>
              <w:pStyle w:val="TAL"/>
              <w:rPr>
                <w:rFonts w:cs="Arial"/>
                <w:color w:val="000000" w:themeColor="text1"/>
                <w:sz w:val="20"/>
              </w:rPr>
            </w:pPr>
          </w:p>
          <w:p w14:paraId="2F847D73"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13 candidate values: {0, 1, 2, … 8}</w:t>
            </w:r>
          </w:p>
          <w:p w14:paraId="08CD624C" w14:textId="77777777" w:rsidR="00476D63" w:rsidRPr="00476D63" w:rsidRDefault="00476D63" w:rsidP="00476D63">
            <w:pPr>
              <w:pStyle w:val="TAL"/>
              <w:rPr>
                <w:rFonts w:cs="Arial"/>
                <w:color w:val="000000" w:themeColor="text1"/>
                <w:sz w:val="20"/>
              </w:rPr>
            </w:pPr>
          </w:p>
          <w:p w14:paraId="4A40B5F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14 candidate values: {0, 1, 2, … 8}</w:t>
            </w:r>
          </w:p>
          <w:p w14:paraId="2F914242" w14:textId="77777777" w:rsidR="00476D63" w:rsidRPr="00476D63" w:rsidRDefault="00476D63" w:rsidP="00476D63">
            <w:pPr>
              <w:pStyle w:val="TAL"/>
              <w:rPr>
                <w:rFonts w:cs="Arial"/>
                <w:color w:val="000000" w:themeColor="text1"/>
                <w:sz w:val="20"/>
              </w:rPr>
            </w:pPr>
          </w:p>
          <w:p w14:paraId="72A7B80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15 candidate values: {1, 2} representing the first CPU pool (i.e., CPU,2) and the second CPU pool (i.e., CPU,3), respectively.</w:t>
            </w:r>
          </w:p>
          <w:p w14:paraId="274C3E36" w14:textId="77777777" w:rsidR="00476D63" w:rsidRPr="00476D63" w:rsidRDefault="00476D63" w:rsidP="00476D63">
            <w:pPr>
              <w:pStyle w:val="TAL"/>
              <w:rPr>
                <w:rFonts w:cs="Arial"/>
                <w:color w:val="000000" w:themeColor="text1"/>
                <w:sz w:val="20"/>
              </w:rPr>
            </w:pPr>
          </w:p>
          <w:p w14:paraId="54141BC6" w14:textId="32FB6AB8"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Note: UE should not report non-zero value for Component 14 if FG 58-0-1 is not signaled</w:t>
            </w:r>
          </w:p>
        </w:tc>
        <w:tc>
          <w:tcPr>
            <w:tcW w:w="0" w:type="auto"/>
          </w:tcPr>
          <w:p w14:paraId="227A5A18" w14:textId="7239EB29"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Optional with capability signalling</w:t>
            </w:r>
          </w:p>
        </w:tc>
      </w:tr>
    </w:tbl>
    <w:p w14:paraId="67B0B6FF" w14:textId="77777777" w:rsidR="00476D63" w:rsidRDefault="00476D63" w:rsidP="00476D63">
      <w:pPr>
        <w:pStyle w:val="maintext"/>
        <w:ind w:firstLineChars="90" w:firstLine="180"/>
        <w:rPr>
          <w:rFonts w:ascii="Calibri" w:hAnsi="Calibri" w:cs="Arial"/>
        </w:rPr>
      </w:pPr>
    </w:p>
    <w:p w14:paraId="0169531F" w14:textId="77777777" w:rsidR="00476D63" w:rsidRDefault="00476D63" w:rsidP="00476D63">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6D63" w14:paraId="5CDDB299"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40A670C1" w14:textId="77777777" w:rsidR="00476D63" w:rsidRDefault="00476D63"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C406133" w14:textId="77777777" w:rsidR="00476D63" w:rsidRDefault="00476D63" w:rsidP="000C3B81">
            <w:pPr>
              <w:rPr>
                <w:rFonts w:ascii="Calibri" w:eastAsia="MS Mincho" w:hAnsi="Calibri" w:cs="Calibri"/>
              </w:rPr>
            </w:pPr>
            <w:r>
              <w:rPr>
                <w:rFonts w:ascii="Calibri" w:eastAsia="MS Mincho" w:hAnsi="Calibri" w:cs="Calibri"/>
              </w:rPr>
              <w:t>Comments/Questions/Suggestions</w:t>
            </w:r>
          </w:p>
        </w:tc>
      </w:tr>
      <w:tr w:rsidR="001E3D71" w14:paraId="357CACB7" w14:textId="77777777" w:rsidTr="000C3B81">
        <w:tc>
          <w:tcPr>
            <w:tcW w:w="1818" w:type="dxa"/>
            <w:tcBorders>
              <w:top w:val="single" w:sz="4" w:space="0" w:color="auto"/>
              <w:left w:val="single" w:sz="4" w:space="0" w:color="auto"/>
              <w:bottom w:val="single" w:sz="4" w:space="0" w:color="auto"/>
              <w:right w:val="single" w:sz="4" w:space="0" w:color="auto"/>
            </w:tcBorders>
          </w:tcPr>
          <w:p w14:paraId="401985F4" w14:textId="42318BB4" w:rsidR="001E3D71" w:rsidRPr="002D699E" w:rsidRDefault="001E3D71" w:rsidP="001E3D71">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01C952E8" w14:textId="77777777" w:rsidR="001E3D71" w:rsidRDefault="001E3D71" w:rsidP="001E3D71">
            <w:pPr>
              <w:rPr>
                <w:rFonts w:ascii="Calibri" w:eastAsia="Yu Mincho" w:hAnsi="Calibri" w:cs="Calibri"/>
                <w:lang w:val="en-GB" w:eastAsia="ja-JP"/>
              </w:rPr>
            </w:pPr>
            <w:r>
              <w:rPr>
                <w:rFonts w:ascii="Calibri" w:eastAsia="Yu Mincho" w:hAnsi="Calibri" w:cs="Calibri"/>
                <w:lang w:val="en-GB" w:eastAsia="ja-JP"/>
              </w:rPr>
              <w:t>Thanks for the nice summary. In general, we think CSI prediction is a bit more complicated than temporal BM prediction, thus having  a bit longer timeline is reasonable. For the small values &lt; 1ms, its usefulness is lack of justification since temporal BM prediction does not have them. To sum, we have three comments on the values.</w:t>
            </w:r>
          </w:p>
          <w:p w14:paraId="237E51F2" w14:textId="77777777" w:rsidR="001E3D71" w:rsidRDefault="001E3D71" w:rsidP="001E3D71">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The t values in terms of symbol should linearly increase with SCS. </w:t>
            </w:r>
          </w:p>
          <w:p w14:paraId="401A6537" w14:textId="77777777" w:rsidR="001E3D71" w:rsidRDefault="001E3D71" w:rsidP="001E3D71">
            <w:pPr>
              <w:pStyle w:val="ListParagraph"/>
              <w:numPr>
                <w:ilvl w:val="4"/>
                <w:numId w:val="8"/>
              </w:numPr>
              <w:tabs>
                <w:tab w:val="clear" w:pos="2552"/>
                <w:tab w:val="left" w:pos="1832"/>
              </w:tabs>
              <w:rPr>
                <w:rFonts w:ascii="Calibri" w:eastAsia="Yu Mincho" w:hAnsi="Calibri" w:cs="Calibri"/>
                <w:lang w:val="en-GB" w:eastAsia="ja-JP"/>
              </w:rPr>
            </w:pPr>
            <w:r>
              <w:rPr>
                <w:rFonts w:ascii="Calibri" w:eastAsia="Yu Mincho" w:hAnsi="Calibri" w:cs="Calibri"/>
                <w:lang w:val="en-GB" w:eastAsia="ja-JP"/>
              </w:rPr>
              <w:t>The t values for SCS 15kHz and 30kHz are upto 8 ms, not sure why they are limited to 4ms and 2ms (224 symbols) for SCS 60kHz and 120kHz, also not sure why they are limited to 2ms and 1ms (886 symbols) for 480kHz and 960kHz</w:t>
            </w:r>
          </w:p>
          <w:p w14:paraId="4FA9D794" w14:textId="77777777" w:rsidR="001E3D71" w:rsidRDefault="001E3D71" w:rsidP="001E3D71">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Maybe keeping values of 1 / 2 / 4 / 8ms or 0 / 2 / 4 / 8 ms are sufficient</w:t>
            </w:r>
          </w:p>
          <w:p w14:paraId="41C0387C" w14:textId="77777777" w:rsidR="001E3D71" w:rsidRDefault="001E3D71" w:rsidP="001E3D71">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Better to change the index i=0,1,2,3,5,6 to align with the table in 214 spec.</w:t>
            </w:r>
          </w:p>
          <w:p w14:paraId="0643C039" w14:textId="77777777" w:rsidR="001E3D71" w:rsidRPr="001003CE" w:rsidRDefault="001E3D71" w:rsidP="001E3D71">
            <w:pPr>
              <w:widowControl w:val="0"/>
              <w:overflowPunct w:val="0"/>
              <w:spacing w:after="0"/>
              <w:jc w:val="left"/>
              <w:rPr>
                <w:rFonts w:eastAsia="Yu Mincho" w:cs="Arial"/>
                <w:color w:val="EE0000"/>
                <w:lang w:val="en-GB" w:eastAsia="ja-JP"/>
              </w:rPr>
            </w:pPr>
            <w:r>
              <w:rPr>
                <w:rFonts w:eastAsia="Yu Mincho" w:cs="Arial"/>
                <w:color w:val="EE0000"/>
                <w:lang w:val="en-GB" w:eastAsia="ja-JP"/>
              </w:rPr>
              <w:t>t0</w:t>
            </w:r>
            <w:r w:rsidRPr="001003CE">
              <w:rPr>
                <w:rFonts w:eastAsia="Yu Mincho" w:cs="Arial"/>
                <w:color w:val="EE0000"/>
                <w:lang w:val="en-GB" w:eastAsia="ja-JP"/>
              </w:rPr>
              <w:t xml:space="preserve"> is {</w:t>
            </w:r>
            <w:r>
              <w:rPr>
                <w:rFonts w:eastAsia="Yu Mincho" w:cs="Arial"/>
                <w:color w:val="EE0000"/>
                <w:lang w:val="en-GB" w:eastAsia="ja-JP"/>
              </w:rPr>
              <w:t xml:space="preserve">14, </w:t>
            </w:r>
            <w:r w:rsidRPr="001003CE">
              <w:rPr>
                <w:rFonts w:eastAsia="Yu Mincho" w:cs="Arial"/>
                <w:color w:val="EE0000"/>
                <w:lang w:val="en-GB" w:eastAsia="ja-JP"/>
              </w:rPr>
              <w:t>28, 56, 112}</w:t>
            </w:r>
          </w:p>
          <w:p w14:paraId="7031EFA5" w14:textId="77777777" w:rsidR="001E3D71" w:rsidRPr="001003CE" w:rsidRDefault="001E3D71" w:rsidP="001E3D71">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t</w:t>
            </w:r>
            <w:r>
              <w:rPr>
                <w:rFonts w:eastAsia="Yu Mincho" w:cs="Arial"/>
                <w:color w:val="EE0000"/>
                <w:lang w:val="en-GB" w:eastAsia="ja-JP"/>
              </w:rPr>
              <w:t>1</w:t>
            </w:r>
            <w:r w:rsidRPr="001003CE">
              <w:rPr>
                <w:rFonts w:eastAsia="Yu Mincho" w:cs="Arial"/>
                <w:color w:val="EE0000"/>
                <w:lang w:val="en-GB" w:eastAsia="ja-JP"/>
              </w:rPr>
              <w:t xml:space="preserve"> is {</w:t>
            </w:r>
            <w:r>
              <w:rPr>
                <w:rFonts w:eastAsia="Yu Mincho" w:cs="Arial"/>
                <w:color w:val="EE0000"/>
                <w:lang w:val="en-GB" w:eastAsia="ja-JP"/>
              </w:rPr>
              <w:t xml:space="preserve">28, </w:t>
            </w:r>
            <w:r w:rsidRPr="001003CE">
              <w:rPr>
                <w:rFonts w:eastAsia="Yu Mincho" w:cs="Arial"/>
                <w:color w:val="EE0000"/>
                <w:lang w:val="en-GB" w:eastAsia="ja-JP"/>
              </w:rPr>
              <w:t>56, 112, 224}</w:t>
            </w:r>
          </w:p>
          <w:p w14:paraId="46C37BD6" w14:textId="77777777" w:rsidR="001E3D71" w:rsidRDefault="001E3D71" w:rsidP="001E3D71">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t</w:t>
            </w:r>
            <w:r>
              <w:rPr>
                <w:rFonts w:eastAsia="Yu Mincho" w:cs="Arial"/>
                <w:color w:val="EE0000"/>
                <w:lang w:val="en-GB" w:eastAsia="ja-JP"/>
              </w:rPr>
              <w:t>2</w:t>
            </w:r>
            <w:r w:rsidRPr="001003CE">
              <w:rPr>
                <w:rFonts w:eastAsia="Yu Mincho" w:cs="Arial"/>
                <w:color w:val="EE0000"/>
                <w:lang w:val="en-GB" w:eastAsia="ja-JP"/>
              </w:rPr>
              <w:t xml:space="preserve"> is {56, 112, 224</w:t>
            </w:r>
            <w:r>
              <w:rPr>
                <w:rFonts w:eastAsia="Yu Mincho" w:cs="Arial"/>
                <w:color w:val="EE0000"/>
                <w:lang w:val="en-GB" w:eastAsia="ja-JP"/>
              </w:rPr>
              <w:t>, 448</w:t>
            </w:r>
            <w:r w:rsidRPr="001003CE">
              <w:rPr>
                <w:rFonts w:eastAsia="Yu Mincho" w:cs="Arial"/>
                <w:color w:val="EE0000"/>
                <w:lang w:val="en-GB" w:eastAsia="ja-JP"/>
              </w:rPr>
              <w:t>}</w:t>
            </w:r>
          </w:p>
          <w:p w14:paraId="547293FD" w14:textId="77777777" w:rsidR="001E3D71" w:rsidRPr="001003CE" w:rsidRDefault="001E3D71" w:rsidP="001E3D71">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t</w:t>
            </w:r>
            <w:r>
              <w:rPr>
                <w:rFonts w:eastAsia="Yu Mincho" w:cs="Arial"/>
                <w:color w:val="EE0000"/>
                <w:lang w:val="en-GB" w:eastAsia="ja-JP"/>
              </w:rPr>
              <w:t>3</w:t>
            </w:r>
            <w:r w:rsidRPr="001003CE">
              <w:rPr>
                <w:rFonts w:eastAsia="Yu Mincho" w:cs="Arial"/>
                <w:color w:val="EE0000"/>
                <w:lang w:val="en-GB" w:eastAsia="ja-JP"/>
              </w:rPr>
              <w:t xml:space="preserve"> is {112, 224</w:t>
            </w:r>
            <w:r>
              <w:rPr>
                <w:rFonts w:eastAsia="Yu Mincho" w:cs="Arial"/>
                <w:color w:val="EE0000"/>
                <w:lang w:val="en-GB" w:eastAsia="ja-JP"/>
              </w:rPr>
              <w:t>, 448, 896</w:t>
            </w:r>
            <w:r w:rsidRPr="001003CE">
              <w:rPr>
                <w:rFonts w:eastAsia="Yu Mincho" w:cs="Arial"/>
                <w:color w:val="EE0000"/>
                <w:lang w:val="en-GB" w:eastAsia="ja-JP"/>
              </w:rPr>
              <w:t>}</w:t>
            </w:r>
          </w:p>
          <w:p w14:paraId="4AA4232E" w14:textId="77777777" w:rsidR="001E3D71" w:rsidRDefault="001E3D71" w:rsidP="001E3D71">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t</w:t>
            </w:r>
            <w:r>
              <w:rPr>
                <w:rFonts w:eastAsia="Yu Mincho" w:cs="Arial"/>
                <w:color w:val="EE0000"/>
                <w:lang w:val="en-GB" w:eastAsia="ja-JP"/>
              </w:rPr>
              <w:t>5</w:t>
            </w:r>
            <w:r w:rsidRPr="001003CE">
              <w:rPr>
                <w:rFonts w:eastAsia="Yu Mincho" w:cs="Arial"/>
                <w:color w:val="EE0000"/>
                <w:lang w:val="en-GB" w:eastAsia="ja-JP"/>
              </w:rPr>
              <w:t xml:space="preserve"> is {</w:t>
            </w:r>
            <w:r>
              <w:rPr>
                <w:rFonts w:eastAsia="Yu Mincho" w:cs="Arial"/>
                <w:color w:val="EE0000"/>
                <w:lang w:val="en-GB" w:eastAsia="ja-JP"/>
              </w:rPr>
              <w:t>448, 896, 1792, 3684</w:t>
            </w:r>
            <w:r w:rsidRPr="001003CE">
              <w:rPr>
                <w:rFonts w:eastAsia="Yu Mincho" w:cs="Arial"/>
                <w:color w:val="EE0000"/>
                <w:lang w:val="en-GB" w:eastAsia="ja-JP"/>
              </w:rPr>
              <w:t>}</w:t>
            </w:r>
          </w:p>
          <w:p w14:paraId="2E34AA79" w14:textId="15E6867D" w:rsidR="001E3D71" w:rsidRPr="002D699E" w:rsidRDefault="001E3D71" w:rsidP="001E3D71">
            <w:pPr>
              <w:rPr>
                <w:rFonts w:ascii="Calibri" w:eastAsia="Yu Mincho" w:hAnsi="Calibri" w:cs="Calibri"/>
                <w:lang w:val="en-GB" w:eastAsia="ja-JP"/>
              </w:rPr>
            </w:pPr>
            <w:r w:rsidRPr="001003CE">
              <w:rPr>
                <w:rFonts w:eastAsia="Yu Mincho" w:cs="Arial"/>
                <w:color w:val="EE0000"/>
                <w:lang w:val="en-GB" w:eastAsia="ja-JP"/>
              </w:rPr>
              <w:t>t</w:t>
            </w:r>
            <w:r>
              <w:rPr>
                <w:rFonts w:eastAsia="Yu Mincho" w:cs="Arial"/>
                <w:color w:val="EE0000"/>
                <w:lang w:val="en-GB" w:eastAsia="ja-JP"/>
              </w:rPr>
              <w:t>6</w:t>
            </w:r>
            <w:r w:rsidRPr="001003CE">
              <w:rPr>
                <w:rFonts w:eastAsia="Yu Mincho" w:cs="Arial"/>
                <w:color w:val="EE0000"/>
                <w:lang w:val="en-GB" w:eastAsia="ja-JP"/>
              </w:rPr>
              <w:t xml:space="preserve"> is {</w:t>
            </w:r>
            <w:r>
              <w:rPr>
                <w:rFonts w:eastAsia="Yu Mincho" w:cs="Arial"/>
                <w:color w:val="EE0000"/>
                <w:lang w:val="en-GB" w:eastAsia="ja-JP"/>
              </w:rPr>
              <w:t>896, 1792, 3684, 7368</w:t>
            </w:r>
            <w:r w:rsidRPr="001003CE">
              <w:rPr>
                <w:rFonts w:eastAsia="Yu Mincho" w:cs="Arial"/>
                <w:color w:val="EE0000"/>
                <w:lang w:val="en-GB" w:eastAsia="ja-JP"/>
              </w:rPr>
              <w:t>}</w:t>
            </w:r>
          </w:p>
        </w:tc>
      </w:tr>
    </w:tbl>
    <w:p w14:paraId="0AFAAA45" w14:textId="77777777" w:rsidR="00476D63" w:rsidRDefault="00476D63" w:rsidP="00476D63">
      <w:pPr>
        <w:pStyle w:val="maintext"/>
        <w:ind w:firstLineChars="90" w:firstLine="180"/>
        <w:rPr>
          <w:rFonts w:ascii="Calibri" w:eastAsia="SimSun" w:hAnsi="Calibri" w:cs="Calibri"/>
          <w:lang w:eastAsia="zh-CN"/>
        </w:rPr>
      </w:pPr>
    </w:p>
    <w:p w14:paraId="6510E25A" w14:textId="77777777" w:rsidR="00476D63" w:rsidRDefault="00476D63" w:rsidP="00476D63">
      <w:pPr>
        <w:pStyle w:val="maintext"/>
        <w:ind w:firstLineChars="90" w:firstLine="180"/>
        <w:rPr>
          <w:rFonts w:ascii="Calibri" w:hAnsi="Calibri" w:cs="Arial"/>
          <w:color w:val="000000"/>
        </w:rPr>
      </w:pPr>
    </w:p>
    <w:p w14:paraId="172EF2B9" w14:textId="77777777" w:rsidR="00AF5C48" w:rsidRDefault="00AF5C48" w:rsidP="00AF5C48">
      <w:pPr>
        <w:pStyle w:val="maintext"/>
        <w:ind w:firstLineChars="90" w:firstLine="180"/>
        <w:rPr>
          <w:rFonts w:ascii="Calibri" w:hAnsi="Calibri" w:cs="Arial"/>
          <w:b/>
          <w:lang w:val="en-US"/>
        </w:rPr>
      </w:pPr>
      <w:r w:rsidRPr="00D34AE1">
        <w:rPr>
          <w:rFonts w:ascii="Calibri" w:hAnsi="Calibri" w:cs="Arial"/>
          <w:b/>
          <w:lang w:val="en-US"/>
        </w:rPr>
        <w:lastRenderedPageBreak/>
        <w:t>Proposal: Adopt the following changes highlighted in chromatic fonts, while keeping the yellow highlighting, if any, as shown</w:t>
      </w:r>
    </w:p>
    <w:p w14:paraId="7F22630B" w14:textId="77777777" w:rsidR="00AF5C48" w:rsidRDefault="00AF5C48" w:rsidP="00AF5C48">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0"/>
        <w:gridCol w:w="612"/>
        <w:gridCol w:w="3171"/>
        <w:gridCol w:w="5214"/>
        <w:gridCol w:w="612"/>
        <w:gridCol w:w="528"/>
        <w:gridCol w:w="495"/>
        <w:gridCol w:w="3030"/>
        <w:gridCol w:w="796"/>
        <w:gridCol w:w="495"/>
        <w:gridCol w:w="495"/>
        <w:gridCol w:w="495"/>
        <w:gridCol w:w="3076"/>
        <w:gridCol w:w="1822"/>
      </w:tblGrid>
      <w:tr w:rsidR="00AF5C48" w:rsidRPr="00D34AE1" w14:paraId="65E438D5" w14:textId="77777777" w:rsidTr="000C3B81">
        <w:tc>
          <w:tcPr>
            <w:tcW w:w="0" w:type="auto"/>
          </w:tcPr>
          <w:p w14:paraId="653E93E8" w14:textId="72F23BD7"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58. NR_AIML_air</w:t>
            </w:r>
          </w:p>
        </w:tc>
        <w:tc>
          <w:tcPr>
            <w:tcW w:w="0" w:type="auto"/>
          </w:tcPr>
          <w:p w14:paraId="2CBD0F50" w14:textId="17D72A57"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58-1-5</w:t>
            </w:r>
          </w:p>
        </w:tc>
        <w:tc>
          <w:tcPr>
            <w:tcW w:w="0" w:type="auto"/>
          </w:tcPr>
          <w:p w14:paraId="6C013658" w14:textId="348003F4"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UE-side beam prediction for BM-Case2 with predicted RSRP</w:t>
            </w:r>
            <w:r w:rsidRPr="00AF5C48">
              <w:rPr>
                <w:rFonts w:ascii="Arial" w:hAnsi="Arial" w:cs="Arial"/>
                <w:color w:val="000000" w:themeColor="text1"/>
                <w:lang w:eastAsia="ja-JP"/>
              </w:rPr>
              <w:t xml:space="preserve"> for inference</w:t>
            </w:r>
          </w:p>
        </w:tc>
        <w:tc>
          <w:tcPr>
            <w:tcW w:w="0" w:type="auto"/>
          </w:tcPr>
          <w:p w14:paraId="2E2471E5" w14:textId="77777777" w:rsidR="00AF5C48" w:rsidRPr="00AF5C48" w:rsidRDefault="00AF5C48" w:rsidP="00AF5C48">
            <w:pPr>
              <w:rPr>
                <w:rFonts w:cs="Arial"/>
                <w:color w:val="000000" w:themeColor="text1"/>
              </w:rPr>
            </w:pPr>
            <w:r w:rsidRPr="00AF5C48">
              <w:rPr>
                <w:rFonts w:cs="Arial"/>
                <w:color w:val="000000" w:themeColor="text1"/>
              </w:rPr>
              <w:t>1. Support of beam prediction, reporting of predicted beams and predicted RSRP, for BM-Case2 (domain beam prediction)</w:t>
            </w:r>
            <w:r w:rsidRPr="00AF5C48">
              <w:rPr>
                <w:rFonts w:eastAsia="Yu Mincho" w:cs="Arial"/>
                <w:color w:val="000000" w:themeColor="text1"/>
              </w:rPr>
              <w:t xml:space="preserve"> </w:t>
            </w:r>
            <w:r w:rsidRPr="00AF5C48">
              <w:rPr>
                <w:rFonts w:cs="Arial"/>
                <w:color w:val="000000" w:themeColor="text1"/>
              </w:rPr>
              <w:t>for inference</w:t>
            </w:r>
          </w:p>
          <w:p w14:paraId="47323841" w14:textId="77777777" w:rsidR="00AF5C48" w:rsidRPr="00AF5C48" w:rsidRDefault="00AF5C48" w:rsidP="00AF5C48">
            <w:pPr>
              <w:rPr>
                <w:rFonts w:cs="Arial"/>
                <w:color w:val="000000" w:themeColor="text1"/>
              </w:rPr>
            </w:pPr>
            <w:r w:rsidRPr="00AF5C48">
              <w:rPr>
                <w:rFonts w:cs="Arial"/>
                <w:color w:val="000000" w:themeColor="text1"/>
              </w:rPr>
              <w:t>2. Supported maximum number of predicted beams in each predicted time instance</w:t>
            </w:r>
          </w:p>
          <w:p w14:paraId="6CA4FC30" w14:textId="77777777" w:rsidR="00AF5C48" w:rsidRPr="00AF5C48" w:rsidRDefault="00AF5C48" w:rsidP="00AF5C48">
            <w:pPr>
              <w:rPr>
                <w:rFonts w:cs="Arial"/>
                <w:color w:val="000000" w:themeColor="text1"/>
              </w:rPr>
            </w:pPr>
            <w:r w:rsidRPr="00AF5C48">
              <w:rPr>
                <w:rFonts w:cs="Arial"/>
                <w:color w:val="000000" w:themeColor="text1"/>
              </w:rPr>
              <w:t>3. Supported maximum number of predicted time instances</w:t>
            </w:r>
          </w:p>
          <w:p w14:paraId="7BA94ACE" w14:textId="77777777" w:rsidR="00AF5C48" w:rsidRDefault="00AF5C48" w:rsidP="00AF5C48">
            <w:pPr>
              <w:pStyle w:val="maintext"/>
              <w:ind w:firstLineChars="0" w:firstLine="0"/>
              <w:jc w:val="left"/>
              <w:rPr>
                <w:rFonts w:ascii="Arial" w:hAnsi="Arial" w:cs="Arial"/>
                <w:color w:val="000000" w:themeColor="text1"/>
              </w:rPr>
            </w:pPr>
            <w:r w:rsidRPr="00AF5C48">
              <w:rPr>
                <w:rFonts w:ascii="Arial" w:hAnsi="Arial" w:cs="Arial"/>
                <w:color w:val="000000" w:themeColor="text1"/>
              </w:rPr>
              <w:t>4. Supported maximum total number of reported predicted beams for predicted time instances in one report</w:t>
            </w:r>
          </w:p>
          <w:p w14:paraId="548A400F" w14:textId="184BC792" w:rsidR="00AF5C48" w:rsidRPr="00AF5C48" w:rsidRDefault="00AF5C48" w:rsidP="00AF5C48">
            <w:pPr>
              <w:pStyle w:val="maintext"/>
              <w:ind w:firstLineChars="0" w:firstLine="0"/>
              <w:jc w:val="left"/>
              <w:rPr>
                <w:rFonts w:ascii="Arial" w:eastAsia="Yu Mincho" w:hAnsi="Arial" w:cs="Arial"/>
                <w:color w:val="FF0000"/>
                <w:lang w:eastAsia="ja-JP"/>
              </w:rPr>
            </w:pPr>
            <w:r w:rsidRPr="00AF5C48">
              <w:rPr>
                <w:rFonts w:ascii="Arial" w:hAnsi="Arial" w:cs="Arial"/>
                <w:color w:val="FF0000"/>
              </w:rPr>
              <w:t xml:space="preserve">5. </w:t>
            </w:r>
            <w:r w:rsidRPr="00AF5C48">
              <w:rPr>
                <w:rFonts w:ascii="Arial" w:eastAsia="Yu Mincho" w:hAnsi="Arial" w:cs="Arial"/>
                <w:color w:val="FF0000"/>
                <w:lang w:eastAsia="ja-JP"/>
              </w:rPr>
              <w:t>Supported value(s) of time gap between predicted time instances and between reference time to the first future time instance</w:t>
            </w:r>
          </w:p>
        </w:tc>
        <w:tc>
          <w:tcPr>
            <w:tcW w:w="0" w:type="auto"/>
          </w:tcPr>
          <w:p w14:paraId="56C86BDF" w14:textId="0E6B845E"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58-1-4</w:t>
            </w:r>
          </w:p>
        </w:tc>
        <w:tc>
          <w:tcPr>
            <w:tcW w:w="0" w:type="auto"/>
          </w:tcPr>
          <w:p w14:paraId="61DF1D7B" w14:textId="4DC1CB56"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yes</w:t>
            </w:r>
          </w:p>
        </w:tc>
        <w:tc>
          <w:tcPr>
            <w:tcW w:w="0" w:type="auto"/>
          </w:tcPr>
          <w:p w14:paraId="477ADEDC" w14:textId="1EA27D22"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4FC47C55" w14:textId="5AA7417D" w:rsidR="00AF5C48" w:rsidRPr="00AF5C48" w:rsidRDefault="00AF5C48" w:rsidP="00AF5C48">
            <w:pPr>
              <w:pStyle w:val="maintext"/>
              <w:ind w:firstLineChars="0" w:firstLine="0"/>
              <w:jc w:val="left"/>
              <w:rPr>
                <w:rFonts w:ascii="Arial" w:hAnsi="Arial" w:cs="Arial"/>
                <w:bCs/>
                <w:lang w:val="en-US"/>
              </w:rPr>
            </w:pPr>
            <w:r w:rsidRPr="00AF5C48">
              <w:rPr>
                <w:rFonts w:ascii="Arial" w:eastAsia="SimSun" w:hAnsi="Arial" w:cs="Arial"/>
                <w:color w:val="000000" w:themeColor="text1"/>
              </w:rPr>
              <w:t>UE-side</w:t>
            </w:r>
            <w:r w:rsidRPr="00AF5C48">
              <w:rPr>
                <w:rFonts w:ascii="Arial" w:hAnsi="Arial" w:cs="Arial"/>
                <w:color w:val="000000" w:themeColor="text1"/>
              </w:rPr>
              <w:t xml:space="preserve"> beam prediction for BM-Case2</w:t>
            </w:r>
            <w:r w:rsidRPr="00AF5C48">
              <w:rPr>
                <w:rFonts w:ascii="Arial" w:hAnsi="Arial" w:cs="Arial"/>
                <w:color w:val="000000" w:themeColor="text1"/>
                <w:lang w:eastAsia="ja-JP"/>
              </w:rPr>
              <w:t xml:space="preserve"> for inference</w:t>
            </w:r>
            <w:r w:rsidRPr="00AF5C48">
              <w:rPr>
                <w:rFonts w:ascii="Arial" w:hAnsi="Arial" w:cs="Arial"/>
                <w:color w:val="000000" w:themeColor="text1"/>
              </w:rPr>
              <w:t xml:space="preserve"> is not supported</w:t>
            </w:r>
          </w:p>
        </w:tc>
        <w:tc>
          <w:tcPr>
            <w:tcW w:w="0" w:type="auto"/>
          </w:tcPr>
          <w:p w14:paraId="3FE29DA0" w14:textId="5D8844D4"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Per band</w:t>
            </w:r>
          </w:p>
        </w:tc>
        <w:tc>
          <w:tcPr>
            <w:tcW w:w="0" w:type="auto"/>
          </w:tcPr>
          <w:p w14:paraId="73C5C74F" w14:textId="4FC572D9"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057C06C8" w14:textId="64D3D602"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021CDB7C" w14:textId="2DC5E923"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1C8DB876" w14:textId="77777777" w:rsidR="00AF5C48" w:rsidRPr="00AF5C48" w:rsidRDefault="00AF5C48" w:rsidP="00AF5C48">
            <w:pPr>
              <w:pStyle w:val="TAL"/>
              <w:rPr>
                <w:rFonts w:cs="Arial"/>
                <w:color w:val="000000" w:themeColor="text1"/>
                <w:sz w:val="20"/>
              </w:rPr>
            </w:pPr>
            <w:r w:rsidRPr="00AF5C48">
              <w:rPr>
                <w:rFonts w:cs="Arial"/>
                <w:color w:val="000000" w:themeColor="text1"/>
                <w:sz w:val="20"/>
              </w:rPr>
              <w:t>Component 2 candidate values: {1, 2, 3, 4}</w:t>
            </w:r>
          </w:p>
          <w:p w14:paraId="03EA4B0E" w14:textId="77777777" w:rsidR="00AF5C48" w:rsidRPr="00AF5C48" w:rsidRDefault="00AF5C48" w:rsidP="00AF5C48">
            <w:pPr>
              <w:pStyle w:val="TAL"/>
              <w:rPr>
                <w:rFonts w:cs="Arial"/>
                <w:color w:val="000000" w:themeColor="text1"/>
                <w:sz w:val="20"/>
              </w:rPr>
            </w:pPr>
          </w:p>
          <w:p w14:paraId="4E4E16CD" w14:textId="77777777" w:rsidR="00AF5C48" w:rsidRPr="00AF5C48" w:rsidRDefault="00AF5C48" w:rsidP="00AF5C48">
            <w:pPr>
              <w:pStyle w:val="TAL"/>
              <w:rPr>
                <w:rFonts w:cs="Arial"/>
                <w:color w:val="000000" w:themeColor="text1"/>
                <w:sz w:val="20"/>
              </w:rPr>
            </w:pPr>
            <w:r w:rsidRPr="00AF5C48">
              <w:rPr>
                <w:rFonts w:cs="Arial"/>
                <w:color w:val="000000" w:themeColor="text1"/>
                <w:sz w:val="20"/>
              </w:rPr>
              <w:t>Component 3 candidate values: {1, 2, 4, 8}</w:t>
            </w:r>
          </w:p>
          <w:p w14:paraId="24CD9196" w14:textId="77777777" w:rsidR="00AF5C48" w:rsidRPr="00AF5C48" w:rsidRDefault="00AF5C48" w:rsidP="00AF5C48">
            <w:pPr>
              <w:pStyle w:val="TAL"/>
              <w:rPr>
                <w:rFonts w:cs="Arial"/>
                <w:color w:val="000000" w:themeColor="text1"/>
                <w:sz w:val="20"/>
              </w:rPr>
            </w:pPr>
          </w:p>
          <w:p w14:paraId="67C9E695" w14:textId="77777777" w:rsidR="00AF5C48" w:rsidRDefault="00AF5C48" w:rsidP="00AF5C48">
            <w:pPr>
              <w:pStyle w:val="maintext"/>
              <w:ind w:firstLineChars="0" w:firstLine="0"/>
              <w:jc w:val="left"/>
              <w:rPr>
                <w:rFonts w:ascii="Arial" w:hAnsi="Arial" w:cs="Arial"/>
                <w:color w:val="000000" w:themeColor="text1"/>
              </w:rPr>
            </w:pPr>
            <w:r w:rsidRPr="00AF5C48">
              <w:rPr>
                <w:rFonts w:ascii="Arial" w:hAnsi="Arial" w:cs="Arial"/>
                <w:color w:val="000000" w:themeColor="text1"/>
              </w:rPr>
              <w:t xml:space="preserve">Component 4 candidate values: {1, 2, 3, 4, </w:t>
            </w:r>
            <w:r>
              <w:rPr>
                <w:rFonts w:ascii="Arial" w:hAnsi="Arial" w:cs="Arial"/>
                <w:color w:val="EE0000"/>
              </w:rPr>
              <w:t xml:space="preserve">6, </w:t>
            </w:r>
            <w:r w:rsidRPr="00AF5C48">
              <w:rPr>
                <w:rFonts w:ascii="Arial" w:hAnsi="Arial" w:cs="Arial"/>
                <w:color w:val="000000" w:themeColor="text1"/>
              </w:rPr>
              <w:t xml:space="preserve">8, 12, 16, </w:t>
            </w:r>
            <w:r>
              <w:rPr>
                <w:rFonts w:ascii="Arial" w:hAnsi="Arial" w:cs="Arial"/>
                <w:color w:val="EE0000"/>
              </w:rPr>
              <w:t xml:space="preserve">24, </w:t>
            </w:r>
            <w:r w:rsidRPr="00AF5C48">
              <w:rPr>
                <w:rFonts w:ascii="Arial" w:hAnsi="Arial" w:cs="Arial"/>
                <w:color w:val="000000" w:themeColor="text1"/>
              </w:rPr>
              <w:t>32}</w:t>
            </w:r>
          </w:p>
          <w:p w14:paraId="58848D89" w14:textId="77777777" w:rsidR="00AF5C48" w:rsidRDefault="00AF5C48" w:rsidP="00AF5C48">
            <w:pPr>
              <w:pStyle w:val="maintext"/>
              <w:ind w:firstLineChars="0" w:firstLine="0"/>
              <w:jc w:val="left"/>
              <w:rPr>
                <w:rFonts w:ascii="Arial" w:hAnsi="Arial" w:cs="Arial"/>
                <w:b/>
                <w:color w:val="000000" w:themeColor="text1"/>
              </w:rPr>
            </w:pPr>
          </w:p>
          <w:p w14:paraId="4A6C1A29" w14:textId="7036B5E1"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FF0000"/>
                <w:lang w:eastAsia="ja-JP"/>
              </w:rPr>
              <w:t>Component 5 candidate values: {10ms, 20ms, 40ms, 80ms, 160ms}</w:t>
            </w:r>
          </w:p>
        </w:tc>
        <w:tc>
          <w:tcPr>
            <w:tcW w:w="0" w:type="auto"/>
          </w:tcPr>
          <w:p w14:paraId="30346A71" w14:textId="0D22F3D5"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Optional with capability signalling</w:t>
            </w:r>
          </w:p>
        </w:tc>
      </w:tr>
    </w:tbl>
    <w:p w14:paraId="7F651DAA" w14:textId="77777777" w:rsidR="00AF5C48" w:rsidRDefault="00AF5C48" w:rsidP="00AF5C48">
      <w:pPr>
        <w:pStyle w:val="maintext"/>
        <w:ind w:firstLineChars="90" w:firstLine="180"/>
        <w:rPr>
          <w:rFonts w:ascii="Calibri" w:hAnsi="Calibri" w:cs="Arial"/>
        </w:rPr>
      </w:pPr>
    </w:p>
    <w:p w14:paraId="652FFE3D" w14:textId="77777777" w:rsidR="00AF5C48" w:rsidRDefault="00AF5C48" w:rsidP="00AF5C4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F5C48" w14:paraId="7B67BDA1"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7D39512F" w14:textId="77777777" w:rsidR="00AF5C48" w:rsidRDefault="00AF5C48"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EC6EEA" w14:textId="77777777" w:rsidR="00AF5C48" w:rsidRDefault="00AF5C48" w:rsidP="000C3B81">
            <w:pPr>
              <w:rPr>
                <w:rFonts w:ascii="Calibri" w:eastAsia="MS Mincho" w:hAnsi="Calibri" w:cs="Calibri"/>
              </w:rPr>
            </w:pPr>
            <w:r>
              <w:rPr>
                <w:rFonts w:ascii="Calibri" w:eastAsia="MS Mincho" w:hAnsi="Calibri" w:cs="Calibri"/>
              </w:rPr>
              <w:t>Comments/Questions/Suggestions</w:t>
            </w:r>
          </w:p>
        </w:tc>
      </w:tr>
      <w:tr w:rsidR="00AF5C48" w14:paraId="579DE889" w14:textId="77777777" w:rsidTr="000C3B81">
        <w:tc>
          <w:tcPr>
            <w:tcW w:w="1818" w:type="dxa"/>
            <w:tcBorders>
              <w:top w:val="single" w:sz="4" w:space="0" w:color="auto"/>
              <w:left w:val="single" w:sz="4" w:space="0" w:color="auto"/>
              <w:bottom w:val="single" w:sz="4" w:space="0" w:color="auto"/>
              <w:right w:val="single" w:sz="4" w:space="0" w:color="auto"/>
            </w:tcBorders>
          </w:tcPr>
          <w:p w14:paraId="55E2B349" w14:textId="6EBAAFC4" w:rsidR="00AF5C48" w:rsidRPr="002D699E" w:rsidRDefault="00071ACC" w:rsidP="000C3B81">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7504E3A3" w14:textId="499C7D0A" w:rsidR="00AF5C48" w:rsidRPr="002D699E" w:rsidRDefault="00071ACC" w:rsidP="000C3B81">
            <w:pPr>
              <w:rPr>
                <w:rFonts w:ascii="Calibri" w:eastAsia="Yu Mincho" w:hAnsi="Calibri" w:cs="Calibri"/>
                <w:lang w:val="en-GB" w:eastAsia="ja-JP"/>
              </w:rPr>
            </w:pPr>
            <w:r>
              <w:rPr>
                <w:rFonts w:ascii="Calibri" w:eastAsia="Yu Mincho" w:hAnsi="Calibri" w:cs="Calibri"/>
                <w:lang w:val="en-GB" w:eastAsia="ja-JP"/>
              </w:rPr>
              <w:t xml:space="preserve">Suggest moving </w:t>
            </w:r>
            <w:r w:rsidR="0071591C">
              <w:rPr>
                <w:rFonts w:ascii="Calibri" w:eastAsia="Yu Mincho" w:hAnsi="Calibri" w:cs="Calibri"/>
                <w:lang w:val="en-GB" w:eastAsia="ja-JP"/>
              </w:rPr>
              <w:t xml:space="preserve">Component 5 to 58-1-4, as it is applicable to 58-1-4, and 58-1-4 is the pre-requisite of </w:t>
            </w:r>
            <w:r w:rsidR="00A81840">
              <w:rPr>
                <w:rFonts w:ascii="Calibri" w:eastAsia="Yu Mincho" w:hAnsi="Calibri" w:cs="Calibri"/>
                <w:lang w:val="en-GB" w:eastAsia="ja-JP"/>
              </w:rPr>
              <w:t>58-1-5.</w:t>
            </w:r>
          </w:p>
        </w:tc>
      </w:tr>
    </w:tbl>
    <w:p w14:paraId="6FE4A2A8" w14:textId="77777777" w:rsidR="00AF5C48" w:rsidRDefault="00AF5C48" w:rsidP="00AF5C48">
      <w:pPr>
        <w:pStyle w:val="maintext"/>
        <w:ind w:firstLineChars="90" w:firstLine="180"/>
        <w:rPr>
          <w:rFonts w:ascii="Calibri" w:hAnsi="Calibri" w:cs="Arial"/>
          <w:color w:val="000000"/>
        </w:rPr>
      </w:pPr>
    </w:p>
    <w:p w14:paraId="387B5E6A" w14:textId="77777777" w:rsidR="00F06B73" w:rsidRDefault="00F06B73" w:rsidP="00AF5C48">
      <w:pPr>
        <w:pStyle w:val="maintext"/>
        <w:ind w:firstLineChars="90" w:firstLine="180"/>
        <w:rPr>
          <w:rFonts w:ascii="Calibri" w:hAnsi="Calibri" w:cs="Arial"/>
          <w:color w:val="000000"/>
        </w:rPr>
      </w:pPr>
    </w:p>
    <w:p w14:paraId="52C09949"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41C55D8F" w14:textId="77777777" w:rsidR="0096306A" w:rsidRDefault="0096306A" w:rsidP="0096306A">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51"/>
        <w:gridCol w:w="639"/>
        <w:gridCol w:w="2129"/>
        <w:gridCol w:w="2477"/>
        <w:gridCol w:w="222"/>
        <w:gridCol w:w="550"/>
        <w:gridCol w:w="550"/>
        <w:gridCol w:w="2677"/>
        <w:gridCol w:w="639"/>
        <w:gridCol w:w="495"/>
        <w:gridCol w:w="495"/>
        <w:gridCol w:w="495"/>
        <w:gridCol w:w="7712"/>
        <w:gridCol w:w="1750"/>
      </w:tblGrid>
      <w:tr w:rsidR="0096306A" w:rsidRPr="00D34AE1" w14:paraId="12348DD1" w14:textId="77777777" w:rsidTr="00F72B77">
        <w:tc>
          <w:tcPr>
            <w:tcW w:w="0" w:type="auto"/>
          </w:tcPr>
          <w:p w14:paraId="4BA32132"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58. NR_AIML_Air</w:t>
            </w:r>
          </w:p>
        </w:tc>
        <w:tc>
          <w:tcPr>
            <w:tcW w:w="0" w:type="auto"/>
          </w:tcPr>
          <w:p w14:paraId="4C3D6ABB"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58-2-21</w:t>
            </w:r>
          </w:p>
        </w:tc>
        <w:tc>
          <w:tcPr>
            <w:tcW w:w="0" w:type="auto"/>
          </w:tcPr>
          <w:p w14:paraId="6B347387"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Support error cause for Positioning Case 1</w:t>
            </w:r>
          </w:p>
        </w:tc>
        <w:tc>
          <w:tcPr>
            <w:tcW w:w="0" w:type="auto"/>
          </w:tcPr>
          <w:p w14:paraId="5640FBF3"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eastAsia="Yu Mincho" w:hAnsi="Arial" w:cs="Arial"/>
                <w:color w:val="000000" w:themeColor="text1"/>
                <w:szCs w:val="18"/>
              </w:rPr>
              <w:t>Indicates support of error cause for Positioning Case 1</w:t>
            </w:r>
          </w:p>
        </w:tc>
        <w:tc>
          <w:tcPr>
            <w:tcW w:w="0" w:type="auto"/>
          </w:tcPr>
          <w:p w14:paraId="160E8780"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p>
        </w:tc>
        <w:tc>
          <w:tcPr>
            <w:tcW w:w="0" w:type="auto"/>
          </w:tcPr>
          <w:p w14:paraId="4670F465"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eastAsia="Yu Mincho" w:hAnsi="Arial" w:cs="Arial"/>
                <w:color w:val="000000" w:themeColor="text1"/>
                <w:szCs w:val="18"/>
              </w:rPr>
              <w:t>N/A</w:t>
            </w:r>
          </w:p>
        </w:tc>
        <w:tc>
          <w:tcPr>
            <w:tcW w:w="0" w:type="auto"/>
          </w:tcPr>
          <w:p w14:paraId="765C97B0"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59342256" w14:textId="77777777" w:rsidR="0096306A" w:rsidRPr="00F028EB" w:rsidRDefault="0096306A" w:rsidP="00F72B77">
            <w:pPr>
              <w:pStyle w:val="maintext"/>
              <w:ind w:firstLineChars="0" w:firstLine="0"/>
              <w:jc w:val="left"/>
              <w:rPr>
                <w:rFonts w:ascii="Arial" w:hAnsi="Arial" w:cs="Arial"/>
                <w:bCs/>
                <w:color w:val="000000" w:themeColor="text1"/>
                <w:sz w:val="18"/>
                <w:szCs w:val="18"/>
                <w:lang w:val="en-US"/>
              </w:rPr>
            </w:pPr>
            <w:r w:rsidRPr="00F028EB">
              <w:rPr>
                <w:rFonts w:ascii="Arial" w:eastAsia="Yu Mincho" w:hAnsi="Arial" w:cs="Arial"/>
                <w:color w:val="000000" w:themeColor="text1"/>
                <w:szCs w:val="18"/>
              </w:rPr>
              <w:t>Error cause indication is not supported for Positioning Case 1</w:t>
            </w:r>
          </w:p>
        </w:tc>
        <w:tc>
          <w:tcPr>
            <w:tcW w:w="0" w:type="auto"/>
          </w:tcPr>
          <w:p w14:paraId="4016308F"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Per UE</w:t>
            </w:r>
          </w:p>
        </w:tc>
        <w:tc>
          <w:tcPr>
            <w:tcW w:w="0" w:type="auto"/>
          </w:tcPr>
          <w:p w14:paraId="2E51A655"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0D66D031"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3C4D9BF4"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0864A34E"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eastAsia="Yu Mincho" w:hAnsi="Arial" w:cs="Arial"/>
                <w:color w:val="000000" w:themeColor="text1"/>
                <w:szCs w:val="18"/>
              </w:rPr>
              <w:t xml:space="preserve">Currently in 37.355 it was confirmed the </w:t>
            </w:r>
            <w:r w:rsidRPr="00F028EB">
              <w:rPr>
                <w:rFonts w:ascii="Arial" w:hAnsi="Arial" w:cs="Arial"/>
                <w:color w:val="000000" w:themeColor="text1"/>
              </w:rPr>
              <w:t xml:space="preserve">IE </w:t>
            </w:r>
            <w:r w:rsidRPr="00F028EB">
              <w:rPr>
                <w:rFonts w:ascii="Arial" w:hAnsi="Arial" w:cs="Arial"/>
                <w:i/>
                <w:color w:val="000000" w:themeColor="text1"/>
              </w:rPr>
              <w:t>NR-DL-AIML-TargetDeviceErrorCauses</w:t>
            </w:r>
            <w:r w:rsidRPr="00F028EB">
              <w:rPr>
                <w:rFonts w:ascii="Arial" w:eastAsia="Yu Mincho" w:hAnsi="Arial" w:cs="Arial"/>
                <w:color w:val="000000" w:themeColor="text1"/>
                <w:szCs w:val="18"/>
              </w:rPr>
              <w:t xml:space="preserve">  which has the cause: “</w:t>
            </w:r>
            <w:r w:rsidRPr="00F028EB">
              <w:rPr>
                <w:rFonts w:ascii="Arial" w:hAnsi="Arial" w:cs="Arial"/>
                <w:snapToGrid w:val="0"/>
                <w:color w:val="000000" w:themeColor="text1"/>
              </w:rPr>
              <w:t>dl-aiml-positioning-not-available</w:t>
            </w:r>
            <w:r w:rsidRPr="00F028EB">
              <w:rPr>
                <w:rFonts w:ascii="Arial" w:eastAsia="Yu Mincho" w:hAnsi="Arial" w:cs="Arial"/>
                <w:color w:val="000000" w:themeColor="text1"/>
                <w:szCs w:val="18"/>
              </w:rPr>
              <w:t>”. This IE is used to indicate the monitoring-based UE outcome.</w:t>
            </w:r>
          </w:p>
        </w:tc>
        <w:tc>
          <w:tcPr>
            <w:tcW w:w="0" w:type="auto"/>
          </w:tcPr>
          <w:p w14:paraId="17D99BA3"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Optional with capability signalling</w:t>
            </w:r>
          </w:p>
        </w:tc>
      </w:tr>
    </w:tbl>
    <w:p w14:paraId="053136FD" w14:textId="77777777" w:rsidR="0096306A" w:rsidRDefault="0096306A" w:rsidP="0096306A">
      <w:pPr>
        <w:pStyle w:val="maintext"/>
        <w:ind w:firstLineChars="90" w:firstLine="180"/>
        <w:rPr>
          <w:rFonts w:ascii="Calibri" w:hAnsi="Calibri" w:cs="Arial"/>
        </w:rPr>
      </w:pPr>
    </w:p>
    <w:p w14:paraId="4C1733E5" w14:textId="77777777" w:rsidR="0096306A" w:rsidRDefault="0096306A" w:rsidP="0096306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45D06842"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2EA392"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45E789"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3F363F" w14:paraId="24AC3578" w14:textId="77777777" w:rsidTr="00F72B77">
        <w:tc>
          <w:tcPr>
            <w:tcW w:w="1818" w:type="dxa"/>
            <w:tcBorders>
              <w:top w:val="single" w:sz="4" w:space="0" w:color="auto"/>
              <w:left w:val="single" w:sz="4" w:space="0" w:color="auto"/>
              <w:bottom w:val="single" w:sz="4" w:space="0" w:color="auto"/>
              <w:right w:val="single" w:sz="4" w:space="0" w:color="auto"/>
            </w:tcBorders>
          </w:tcPr>
          <w:p w14:paraId="673C7E9F" w14:textId="28673B79" w:rsidR="003F363F" w:rsidRPr="002D699E" w:rsidRDefault="003F363F" w:rsidP="003F363F">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16D28104" w14:textId="1B61464F" w:rsidR="003F363F" w:rsidRPr="002D699E" w:rsidRDefault="003F363F" w:rsidP="003F363F">
            <w:pPr>
              <w:rPr>
                <w:rFonts w:ascii="Calibri" w:eastAsia="Yu Mincho" w:hAnsi="Calibri" w:cs="Calibri"/>
                <w:lang w:val="en-GB" w:eastAsia="ja-JP"/>
              </w:rPr>
            </w:pPr>
            <w:r w:rsidRPr="7D4C82E3">
              <w:rPr>
                <w:rFonts w:ascii="Calibri" w:eastAsia="Yu Mincho" w:hAnsi="Calibri" w:cs="Calibri"/>
                <w:lang w:val="en-GB" w:eastAsia="ja-JP"/>
              </w:rPr>
              <w:t>Error causes are RAN2 FGs and they are already captured in TS 37.355 for Case 1. This FG is not needed.</w:t>
            </w:r>
          </w:p>
        </w:tc>
      </w:tr>
    </w:tbl>
    <w:p w14:paraId="7D8C0D37" w14:textId="77777777" w:rsidR="0096306A" w:rsidRDefault="0096306A" w:rsidP="0096306A">
      <w:pPr>
        <w:pStyle w:val="maintext"/>
        <w:ind w:firstLineChars="90" w:firstLine="180"/>
        <w:rPr>
          <w:rFonts w:ascii="Calibri" w:eastAsia="SimSun" w:hAnsi="Calibri" w:cs="Calibri"/>
          <w:lang w:eastAsia="zh-CN"/>
        </w:rPr>
      </w:pPr>
    </w:p>
    <w:p w14:paraId="00E3E1E8" w14:textId="77777777" w:rsidR="0096306A" w:rsidRDefault="0096306A" w:rsidP="0096306A">
      <w:pPr>
        <w:pStyle w:val="maintext"/>
        <w:ind w:firstLineChars="90" w:firstLine="180"/>
        <w:rPr>
          <w:rFonts w:ascii="Calibri" w:eastAsia="SimSun" w:hAnsi="Calibri" w:cs="Calibri"/>
          <w:lang w:eastAsia="zh-CN"/>
        </w:rPr>
      </w:pPr>
    </w:p>
    <w:p w14:paraId="415E3C8D"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5745BAB3" w14:textId="77777777" w:rsidR="0096306A" w:rsidRDefault="0096306A" w:rsidP="0096306A">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61"/>
        <w:gridCol w:w="650"/>
        <w:gridCol w:w="3244"/>
        <w:gridCol w:w="3304"/>
        <w:gridCol w:w="610"/>
        <w:gridCol w:w="550"/>
        <w:gridCol w:w="550"/>
        <w:gridCol w:w="3424"/>
        <w:gridCol w:w="816"/>
        <w:gridCol w:w="594"/>
        <w:gridCol w:w="594"/>
        <w:gridCol w:w="594"/>
        <w:gridCol w:w="4082"/>
        <w:gridCol w:w="1808"/>
      </w:tblGrid>
      <w:tr w:rsidR="0096306A" w:rsidRPr="00D34AE1" w14:paraId="3EDF28F2" w14:textId="77777777" w:rsidTr="00F72B77">
        <w:tc>
          <w:tcPr>
            <w:tcW w:w="0" w:type="auto"/>
          </w:tcPr>
          <w:p w14:paraId="2918434A"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 NR_AIML_Air</w:t>
            </w:r>
          </w:p>
        </w:tc>
        <w:tc>
          <w:tcPr>
            <w:tcW w:w="0" w:type="auto"/>
          </w:tcPr>
          <w:p w14:paraId="22DA34B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58-2-22</w:t>
            </w:r>
          </w:p>
        </w:tc>
        <w:tc>
          <w:tcPr>
            <w:tcW w:w="0" w:type="auto"/>
          </w:tcPr>
          <w:p w14:paraId="282436BB"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Support of UE-based positioning Case 1 in RRC_INACTIVE state</w:t>
            </w:r>
          </w:p>
        </w:tc>
        <w:tc>
          <w:tcPr>
            <w:tcW w:w="0" w:type="auto"/>
          </w:tcPr>
          <w:p w14:paraId="105461E7"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UE-based positioning Case 1 in RRC_INACTIVE state is supported</w:t>
            </w:r>
          </w:p>
        </w:tc>
        <w:tc>
          <w:tcPr>
            <w:tcW w:w="0" w:type="auto"/>
          </w:tcPr>
          <w:p w14:paraId="103C96B7"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58-2-3</w:t>
            </w:r>
          </w:p>
        </w:tc>
        <w:tc>
          <w:tcPr>
            <w:tcW w:w="0" w:type="auto"/>
          </w:tcPr>
          <w:p w14:paraId="7F6E9C0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N/A</w:t>
            </w:r>
          </w:p>
        </w:tc>
        <w:tc>
          <w:tcPr>
            <w:tcW w:w="0" w:type="auto"/>
          </w:tcPr>
          <w:p w14:paraId="5163D50A"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N/A</w:t>
            </w:r>
          </w:p>
        </w:tc>
        <w:tc>
          <w:tcPr>
            <w:tcW w:w="0" w:type="auto"/>
          </w:tcPr>
          <w:p w14:paraId="7DF0B214" w14:textId="77777777" w:rsidR="0096306A" w:rsidRPr="00F028EB" w:rsidRDefault="0096306A" w:rsidP="00F72B77">
            <w:pPr>
              <w:pStyle w:val="maintext"/>
              <w:ind w:firstLineChars="0" w:firstLine="0"/>
              <w:jc w:val="left"/>
              <w:rPr>
                <w:rFonts w:ascii="Arial" w:hAnsi="Arial" w:cs="Arial"/>
                <w:bCs/>
                <w:color w:val="000000" w:themeColor="text1"/>
                <w:lang w:val="en-US"/>
              </w:rPr>
            </w:pPr>
            <w:r w:rsidRPr="00F028EB">
              <w:rPr>
                <w:rFonts w:ascii="Arial" w:eastAsia="Yu Mincho" w:hAnsi="Arial" w:cs="Arial"/>
                <w:color w:val="000000" w:themeColor="text1"/>
              </w:rPr>
              <w:t>UE-based positioning Case 1 in RRC_INACTIVE state is not supported</w:t>
            </w:r>
          </w:p>
        </w:tc>
        <w:tc>
          <w:tcPr>
            <w:tcW w:w="0" w:type="auto"/>
          </w:tcPr>
          <w:p w14:paraId="15EC941E"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Per Band</w:t>
            </w:r>
          </w:p>
        </w:tc>
        <w:tc>
          <w:tcPr>
            <w:tcW w:w="0" w:type="auto"/>
          </w:tcPr>
          <w:p w14:paraId="2FFAF720"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49E7514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4A250128"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08AA2D82"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Support of UE-based positioning Case 1 in RRC_INACTIVE state at least for data collection</w:t>
            </w:r>
            <w:r w:rsidRPr="00F028EB">
              <w:rPr>
                <w:rFonts w:ascii="Arial" w:eastAsia="Yu Mincho" w:hAnsi="Arial" w:cs="Arial"/>
                <w:color w:val="000000" w:themeColor="text1"/>
                <w:highlight w:val="yellow"/>
              </w:rPr>
              <w:t xml:space="preserve"> </w:t>
            </w:r>
          </w:p>
        </w:tc>
        <w:tc>
          <w:tcPr>
            <w:tcW w:w="0" w:type="auto"/>
          </w:tcPr>
          <w:p w14:paraId="03A07CC4"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Optional with capability signalling</w:t>
            </w:r>
          </w:p>
        </w:tc>
      </w:tr>
    </w:tbl>
    <w:p w14:paraId="1232992B" w14:textId="77777777" w:rsidR="0096306A" w:rsidRDefault="0096306A" w:rsidP="0096306A">
      <w:pPr>
        <w:pStyle w:val="maintext"/>
        <w:ind w:firstLineChars="90" w:firstLine="180"/>
        <w:rPr>
          <w:rFonts w:ascii="Calibri" w:hAnsi="Calibri" w:cs="Arial"/>
        </w:rPr>
      </w:pPr>
    </w:p>
    <w:p w14:paraId="3A2AC483" w14:textId="77777777" w:rsidR="0096306A" w:rsidRDefault="0096306A" w:rsidP="0096306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3370F246"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15C1B0C8"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A79E4E"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96306A" w14:paraId="0074DA29" w14:textId="77777777" w:rsidTr="00F72B77">
        <w:tc>
          <w:tcPr>
            <w:tcW w:w="1818" w:type="dxa"/>
            <w:tcBorders>
              <w:top w:val="single" w:sz="4" w:space="0" w:color="auto"/>
              <w:left w:val="single" w:sz="4" w:space="0" w:color="auto"/>
              <w:bottom w:val="single" w:sz="4" w:space="0" w:color="auto"/>
              <w:right w:val="single" w:sz="4" w:space="0" w:color="auto"/>
            </w:tcBorders>
          </w:tcPr>
          <w:p w14:paraId="0F0B3C67" w14:textId="77777777" w:rsidR="0096306A" w:rsidRPr="002D699E" w:rsidRDefault="0096306A" w:rsidP="00F72B7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D18EE25" w14:textId="77777777" w:rsidR="0096306A" w:rsidRPr="002D699E" w:rsidRDefault="0096306A" w:rsidP="00F72B77">
            <w:pPr>
              <w:rPr>
                <w:rFonts w:ascii="Calibri" w:eastAsia="Yu Mincho" w:hAnsi="Calibri" w:cs="Calibri"/>
                <w:lang w:val="en-GB" w:eastAsia="ja-JP"/>
              </w:rPr>
            </w:pPr>
          </w:p>
        </w:tc>
      </w:tr>
    </w:tbl>
    <w:p w14:paraId="1DE20CC5" w14:textId="77777777" w:rsidR="0096306A" w:rsidRDefault="0096306A" w:rsidP="0096306A">
      <w:pPr>
        <w:pStyle w:val="maintext"/>
        <w:ind w:firstLineChars="90" w:firstLine="180"/>
        <w:rPr>
          <w:rFonts w:ascii="Calibri" w:eastAsia="SimSun" w:hAnsi="Calibri" w:cs="Calibri"/>
          <w:lang w:eastAsia="zh-CN"/>
        </w:rPr>
      </w:pPr>
    </w:p>
    <w:p w14:paraId="0410AC0D" w14:textId="77777777" w:rsidR="0096306A" w:rsidRDefault="0096306A" w:rsidP="0096306A">
      <w:pPr>
        <w:pStyle w:val="maintext"/>
        <w:ind w:firstLineChars="90" w:firstLine="180"/>
        <w:rPr>
          <w:rFonts w:ascii="Calibri" w:eastAsia="SimSun" w:hAnsi="Calibri" w:cs="Calibri"/>
          <w:lang w:eastAsia="zh-CN"/>
        </w:rPr>
      </w:pPr>
    </w:p>
    <w:p w14:paraId="0EA51C78"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6F41EA17" w14:textId="77777777" w:rsidR="0096306A" w:rsidRDefault="0096306A" w:rsidP="0096306A">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8"/>
        <w:gridCol w:w="635"/>
        <w:gridCol w:w="3346"/>
        <w:gridCol w:w="3008"/>
        <w:gridCol w:w="773"/>
        <w:gridCol w:w="550"/>
        <w:gridCol w:w="550"/>
        <w:gridCol w:w="3108"/>
        <w:gridCol w:w="802"/>
        <w:gridCol w:w="594"/>
        <w:gridCol w:w="594"/>
        <w:gridCol w:w="594"/>
        <w:gridCol w:w="4549"/>
        <w:gridCol w:w="1730"/>
      </w:tblGrid>
      <w:tr w:rsidR="0096306A" w:rsidRPr="00D34AE1" w14:paraId="1A40201D" w14:textId="77777777" w:rsidTr="00F72B77">
        <w:tc>
          <w:tcPr>
            <w:tcW w:w="0" w:type="auto"/>
          </w:tcPr>
          <w:p w14:paraId="4EBE6948"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 NR_AIML_Air</w:t>
            </w:r>
          </w:p>
        </w:tc>
        <w:tc>
          <w:tcPr>
            <w:tcW w:w="0" w:type="auto"/>
          </w:tcPr>
          <w:p w14:paraId="79D9C70B"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58-2-23</w:t>
            </w:r>
          </w:p>
        </w:tc>
        <w:tc>
          <w:tcPr>
            <w:tcW w:w="0" w:type="auto"/>
          </w:tcPr>
          <w:p w14:paraId="32B5F3AC"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Support of Data Collection aided by PRU information for UE-based positioning Case 1</w:t>
            </w:r>
          </w:p>
        </w:tc>
        <w:tc>
          <w:tcPr>
            <w:tcW w:w="0" w:type="auto"/>
          </w:tcPr>
          <w:p w14:paraId="0951DEEF"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UE-based positioning Case 1 supports PRU information for data collection</w:t>
            </w:r>
          </w:p>
        </w:tc>
        <w:tc>
          <w:tcPr>
            <w:tcW w:w="0" w:type="auto"/>
          </w:tcPr>
          <w:p w14:paraId="24E23B50"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58.2.1</w:t>
            </w:r>
          </w:p>
        </w:tc>
        <w:tc>
          <w:tcPr>
            <w:tcW w:w="0" w:type="auto"/>
          </w:tcPr>
          <w:p w14:paraId="160A204A"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N/A</w:t>
            </w:r>
          </w:p>
        </w:tc>
        <w:tc>
          <w:tcPr>
            <w:tcW w:w="0" w:type="auto"/>
          </w:tcPr>
          <w:p w14:paraId="1D858184"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N/A</w:t>
            </w:r>
          </w:p>
        </w:tc>
        <w:tc>
          <w:tcPr>
            <w:tcW w:w="0" w:type="auto"/>
          </w:tcPr>
          <w:p w14:paraId="25C65522" w14:textId="77777777" w:rsidR="0096306A" w:rsidRPr="00F028EB" w:rsidRDefault="0096306A" w:rsidP="00F72B77">
            <w:pPr>
              <w:pStyle w:val="maintext"/>
              <w:ind w:firstLineChars="0" w:firstLine="0"/>
              <w:jc w:val="left"/>
              <w:rPr>
                <w:rFonts w:ascii="Arial" w:hAnsi="Arial" w:cs="Arial"/>
                <w:bCs/>
                <w:color w:val="000000" w:themeColor="text1"/>
                <w:lang w:val="en-US"/>
              </w:rPr>
            </w:pPr>
            <w:r w:rsidRPr="00F028EB">
              <w:rPr>
                <w:rFonts w:ascii="Arial" w:eastAsia="Yu Mincho" w:hAnsi="Arial" w:cs="Arial"/>
                <w:color w:val="000000" w:themeColor="text1"/>
              </w:rPr>
              <w:t>Data collection aided by PRU in UE-based positioning Case 1 is not supported</w:t>
            </w:r>
          </w:p>
        </w:tc>
        <w:tc>
          <w:tcPr>
            <w:tcW w:w="0" w:type="auto"/>
          </w:tcPr>
          <w:p w14:paraId="44BCCB53"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Per Band</w:t>
            </w:r>
          </w:p>
        </w:tc>
        <w:tc>
          <w:tcPr>
            <w:tcW w:w="0" w:type="auto"/>
          </w:tcPr>
          <w:p w14:paraId="19D0FE0E"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01AF1CD5"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35F1BE45"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161D1AF6"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Note: Data collection when PRU information is involved may include Implicit information (Associated ID associated to the PRU)</w:t>
            </w:r>
          </w:p>
        </w:tc>
        <w:tc>
          <w:tcPr>
            <w:tcW w:w="0" w:type="auto"/>
          </w:tcPr>
          <w:p w14:paraId="75A01B3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Optional with capability signalling</w:t>
            </w:r>
          </w:p>
        </w:tc>
      </w:tr>
    </w:tbl>
    <w:p w14:paraId="291CAF02" w14:textId="77777777" w:rsidR="0096306A" w:rsidRDefault="0096306A" w:rsidP="0096306A">
      <w:pPr>
        <w:pStyle w:val="maintext"/>
        <w:ind w:firstLineChars="90" w:firstLine="180"/>
        <w:rPr>
          <w:rFonts w:ascii="Calibri" w:hAnsi="Calibri" w:cs="Arial"/>
        </w:rPr>
      </w:pPr>
    </w:p>
    <w:p w14:paraId="4C72BB97" w14:textId="77777777" w:rsidR="0096306A" w:rsidRDefault="0096306A" w:rsidP="0096306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0CF398E9"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68935DDB"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8477C4"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FF256C" w14:paraId="3798A578" w14:textId="77777777" w:rsidTr="00F72B77">
        <w:tc>
          <w:tcPr>
            <w:tcW w:w="1818" w:type="dxa"/>
            <w:tcBorders>
              <w:top w:val="single" w:sz="4" w:space="0" w:color="auto"/>
              <w:left w:val="single" w:sz="4" w:space="0" w:color="auto"/>
              <w:bottom w:val="single" w:sz="4" w:space="0" w:color="auto"/>
              <w:right w:val="single" w:sz="4" w:space="0" w:color="auto"/>
            </w:tcBorders>
          </w:tcPr>
          <w:p w14:paraId="783DDC1D" w14:textId="135DED66" w:rsidR="00FF256C" w:rsidRPr="002D699E" w:rsidRDefault="00FF256C" w:rsidP="00FF256C">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78322A96" w14:textId="15692917" w:rsidR="00FF256C" w:rsidRPr="002D699E" w:rsidRDefault="00FF256C" w:rsidP="00FF256C">
            <w:pPr>
              <w:rPr>
                <w:rFonts w:ascii="Calibri" w:eastAsia="Yu Mincho" w:hAnsi="Calibri" w:cs="Calibri"/>
                <w:lang w:val="en-GB" w:eastAsia="ja-JP"/>
              </w:rPr>
            </w:pPr>
            <w:r>
              <w:rPr>
                <w:rFonts w:ascii="Calibri" w:eastAsia="Yu Mincho" w:hAnsi="Calibri" w:cs="Calibri"/>
                <w:lang w:val="en-GB" w:eastAsia="ja-JP"/>
              </w:rPr>
              <w:t>This should wait until framework on data collection is finalized. In addition, the “associated ID associated to the PRU” is not clear. RAN1 agreed on associated ID for TRP locations only but not for PRUs.</w:t>
            </w:r>
          </w:p>
        </w:tc>
      </w:tr>
    </w:tbl>
    <w:p w14:paraId="7610B280" w14:textId="77777777" w:rsidR="0096306A" w:rsidRDefault="0096306A" w:rsidP="0096306A">
      <w:pPr>
        <w:pStyle w:val="maintext"/>
        <w:ind w:firstLineChars="90" w:firstLine="180"/>
        <w:rPr>
          <w:rFonts w:ascii="Calibri" w:eastAsia="SimSun" w:hAnsi="Calibri" w:cs="Calibri"/>
          <w:lang w:eastAsia="zh-CN"/>
        </w:rPr>
      </w:pPr>
    </w:p>
    <w:p w14:paraId="799CC465" w14:textId="77777777" w:rsidR="0096306A" w:rsidRDefault="0096306A" w:rsidP="0096306A">
      <w:pPr>
        <w:pStyle w:val="maintext"/>
        <w:ind w:firstLineChars="90" w:firstLine="180"/>
        <w:rPr>
          <w:rFonts w:ascii="Calibri" w:eastAsia="SimSun" w:hAnsi="Calibri" w:cs="Calibri"/>
          <w:lang w:eastAsia="zh-CN"/>
        </w:rPr>
      </w:pPr>
    </w:p>
    <w:p w14:paraId="0E27461D"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13B97DE9" w14:textId="77777777" w:rsidR="0096306A" w:rsidRDefault="0096306A" w:rsidP="0096306A">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09"/>
        <w:gridCol w:w="3353"/>
        <w:gridCol w:w="3487"/>
        <w:gridCol w:w="723"/>
        <w:gridCol w:w="550"/>
        <w:gridCol w:w="550"/>
        <w:gridCol w:w="2592"/>
        <w:gridCol w:w="730"/>
        <w:gridCol w:w="550"/>
        <w:gridCol w:w="550"/>
        <w:gridCol w:w="550"/>
        <w:gridCol w:w="5342"/>
        <w:gridCol w:w="1314"/>
      </w:tblGrid>
      <w:tr w:rsidR="0096306A" w:rsidRPr="00FB2994" w14:paraId="584E384A"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hideMark/>
          </w:tcPr>
          <w:p w14:paraId="4E20100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3F14128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58-2-12</w:t>
            </w:r>
          </w:p>
        </w:tc>
        <w:tc>
          <w:tcPr>
            <w:tcW w:w="0" w:type="auto"/>
            <w:tcBorders>
              <w:top w:val="single" w:sz="4" w:space="0" w:color="auto"/>
              <w:left w:val="single" w:sz="4" w:space="0" w:color="auto"/>
              <w:bottom w:val="single" w:sz="4" w:space="0" w:color="auto"/>
              <w:right w:val="single" w:sz="4" w:space="0" w:color="auto"/>
            </w:tcBorders>
            <w:hideMark/>
          </w:tcPr>
          <w:p w14:paraId="00184035" w14:textId="77777777" w:rsidR="0096306A" w:rsidRPr="00FB2994" w:rsidRDefault="0096306A" w:rsidP="00F72B77">
            <w:pPr>
              <w:keepNext/>
              <w:keepLines/>
              <w:spacing w:line="254" w:lineRule="auto"/>
              <w:jc w:val="left"/>
              <w:rPr>
                <w:rFonts w:eastAsia="Yu Mincho" w:cs="Arial"/>
                <w:color w:val="000000" w:themeColor="text1"/>
              </w:rPr>
            </w:pPr>
            <w:r w:rsidRPr="00FB2994">
              <w:rPr>
                <w:rFonts w:cs="Arial"/>
                <w:color w:val="000000" w:themeColor="text1"/>
              </w:rPr>
              <w:t xml:space="preserve">Support of </w:t>
            </w:r>
            <w:r w:rsidRPr="00FB2994">
              <w:rPr>
                <w:rFonts w:eastAsia="Yu Mincho" w:cs="Arial"/>
                <w:color w:val="000000" w:themeColor="text1"/>
              </w:rPr>
              <w:t xml:space="preserve">UE-based positioning Case 1 </w:t>
            </w:r>
            <w:r w:rsidRPr="00FB2994">
              <w:rPr>
                <w:rFonts w:cs="Arial"/>
                <w:color w:val="000000" w:themeColor="text1"/>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D63DF56" w14:textId="77777777" w:rsidR="0096306A" w:rsidRPr="00FB2994" w:rsidRDefault="0096306A" w:rsidP="00F72B77">
            <w:pPr>
              <w:spacing w:line="254" w:lineRule="auto"/>
              <w:jc w:val="left"/>
              <w:rPr>
                <w:rFonts w:cs="Arial"/>
                <w:color w:val="000000" w:themeColor="text1"/>
              </w:rPr>
            </w:pPr>
            <w:r w:rsidRPr="00FB2994">
              <w:rPr>
                <w:rFonts w:cs="Arial"/>
                <w:color w:val="000000" w:themeColor="text1"/>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3B7BB4EB" w14:textId="77777777" w:rsidR="0096306A" w:rsidRPr="00FB2994" w:rsidRDefault="0096306A" w:rsidP="00F72B77">
            <w:pPr>
              <w:keepNext/>
              <w:keepLines/>
              <w:spacing w:line="254" w:lineRule="auto"/>
              <w:jc w:val="left"/>
              <w:rPr>
                <w:rFonts w:eastAsia="MS Mincho" w:cs="Arial"/>
                <w:color w:val="000000" w:themeColor="text1"/>
                <w:highlight w:val="yellow"/>
              </w:rPr>
            </w:pPr>
            <w:r w:rsidRPr="00FB2994">
              <w:rPr>
                <w:rFonts w:eastAsia="MS Mincho" w:cs="Arial"/>
                <w:color w:val="000000" w:themeColor="text1"/>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3D87836"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7288651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759BFDE5" w14:textId="77777777" w:rsidR="0096306A" w:rsidRPr="00FB2994" w:rsidRDefault="0096306A" w:rsidP="00F72B77">
            <w:pPr>
              <w:keepNext/>
              <w:keepLines/>
              <w:spacing w:line="254" w:lineRule="auto"/>
              <w:jc w:val="left"/>
              <w:rPr>
                <w:rFonts w:eastAsia="SimSun" w:cs="Arial"/>
                <w:color w:val="000000" w:themeColor="text1"/>
              </w:rPr>
            </w:pPr>
            <w:r w:rsidRPr="00FB2994">
              <w:rPr>
                <w:rFonts w:eastAsia="Yu Mincho" w:cs="Arial"/>
                <w:color w:val="000000" w:themeColor="text1"/>
              </w:rPr>
              <w:t>UE-based positioning Case 1</w:t>
            </w:r>
            <w:r w:rsidRPr="00FB2994">
              <w:rPr>
                <w:rFonts w:cs="Arial"/>
                <w:color w:val="000000" w:themeColor="text1"/>
              </w:rPr>
              <w:t xml:space="preserve"> in RRC_INACTIVE state</w:t>
            </w:r>
            <w:r w:rsidRPr="00FB2994">
              <w:rPr>
                <w:rFonts w:eastAsia="Yu Mincho" w:cs="Arial"/>
                <w:color w:val="000000" w:themeColor="text1"/>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7C683DD6" w14:textId="77777777" w:rsidR="0096306A" w:rsidRPr="00FB2994" w:rsidRDefault="0096306A" w:rsidP="00F72B77">
            <w:pPr>
              <w:keepNext/>
              <w:keepLines/>
              <w:spacing w:line="254" w:lineRule="auto"/>
              <w:jc w:val="left"/>
              <w:rPr>
                <w:rFonts w:eastAsia="SimSun"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hideMark/>
          </w:tcPr>
          <w:p w14:paraId="4619407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51CBDE17"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1513FAA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A840B39" w14:textId="77777777" w:rsidR="0096306A" w:rsidRPr="00FB2994" w:rsidRDefault="0096306A" w:rsidP="00F72B77">
            <w:pPr>
              <w:keepNext/>
              <w:keepLines/>
              <w:spacing w:line="254" w:lineRule="auto"/>
              <w:jc w:val="left"/>
              <w:rPr>
                <w:rFonts w:eastAsia="Yu Mincho" w:cs="Arial"/>
                <w:color w:val="000000" w:themeColor="text1"/>
              </w:rPr>
            </w:pPr>
            <w:r w:rsidRPr="00FB2994">
              <w:rPr>
                <w:rFonts w:cs="Arial"/>
                <w:color w:val="000000" w:themeColor="text1"/>
              </w:rPr>
              <w:t xml:space="preserve">Support of </w:t>
            </w:r>
            <w:r w:rsidRPr="00FB2994">
              <w:rPr>
                <w:rFonts w:eastAsia="Yu Mincho" w:cs="Arial"/>
                <w:color w:val="000000" w:themeColor="text1"/>
              </w:rPr>
              <w:t>UE-based positioning Case 1</w:t>
            </w:r>
            <w:r w:rsidRPr="00FB2994">
              <w:rPr>
                <w:rFonts w:cs="Arial"/>
                <w:color w:val="000000" w:themeColor="text1"/>
              </w:rPr>
              <w:t xml:space="preserve">  in RRC_INACTIVE state does not imply that LMF is aware of or controlling UE RRC state</w:t>
            </w:r>
          </w:p>
          <w:p w14:paraId="76AF5DC6" w14:textId="77777777" w:rsidR="0096306A" w:rsidRPr="00FB2994" w:rsidRDefault="0096306A" w:rsidP="00F72B77">
            <w:pPr>
              <w:keepNext/>
              <w:keepLines/>
              <w:spacing w:line="254" w:lineRule="auto"/>
              <w:jc w:val="left"/>
              <w:rPr>
                <w:rFonts w:eastAsia="MS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hideMark/>
          </w:tcPr>
          <w:p w14:paraId="40AD6D7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Optional with capability signalling</w:t>
            </w:r>
          </w:p>
        </w:tc>
      </w:tr>
      <w:tr w:rsidR="0096306A" w:rsidRPr="00FB2994" w14:paraId="0F8DA560"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4BD24D97"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 NR_AIML_Air</w:t>
            </w:r>
          </w:p>
        </w:tc>
        <w:tc>
          <w:tcPr>
            <w:tcW w:w="0" w:type="auto"/>
            <w:tcBorders>
              <w:top w:val="single" w:sz="4" w:space="0" w:color="auto"/>
              <w:left w:val="single" w:sz="4" w:space="0" w:color="auto"/>
              <w:bottom w:val="single" w:sz="4" w:space="0" w:color="auto"/>
              <w:right w:val="single" w:sz="4" w:space="0" w:color="auto"/>
            </w:tcBorders>
          </w:tcPr>
          <w:p w14:paraId="5DF78A7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7C881E04"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DL PRS processing capabilities in RRC inactive state</w:t>
            </w:r>
            <w:r w:rsidRPr="00FB2994">
              <w:rPr>
                <w:rFonts w:eastAsia="Yu Mincho" w:cs="Arial"/>
                <w:color w:val="000000" w:themeColor="text1"/>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CF48C66"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1. DL PRS buffering capability</w:t>
            </w:r>
          </w:p>
          <w:p w14:paraId="1CBACBCC"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a)</w:t>
            </w:r>
            <w:r w:rsidRPr="00FB2994">
              <w:rPr>
                <w:rFonts w:cs="Arial"/>
                <w:color w:val="000000" w:themeColor="text1"/>
                <w:sz w:val="20"/>
              </w:rPr>
              <w:tab/>
              <w:t>Type 1 – sub-slot/symbol level buffering</w:t>
            </w:r>
          </w:p>
          <w:p w14:paraId="45290110"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b)</w:t>
            </w:r>
            <w:r w:rsidRPr="00FB2994">
              <w:rPr>
                <w:rFonts w:cs="Arial"/>
                <w:color w:val="000000" w:themeColor="text1"/>
                <w:sz w:val="20"/>
              </w:rPr>
              <w:tab/>
              <w:t>Type 2 – slot level buffering</w:t>
            </w:r>
          </w:p>
          <w:p w14:paraId="511AA63E" w14:textId="77777777" w:rsidR="0096306A" w:rsidRPr="00FB2994" w:rsidRDefault="0096306A" w:rsidP="00F72B77">
            <w:pPr>
              <w:pStyle w:val="TAL"/>
              <w:rPr>
                <w:rFonts w:cs="Arial"/>
                <w:color w:val="000000" w:themeColor="text1"/>
                <w:sz w:val="20"/>
              </w:rPr>
            </w:pPr>
          </w:p>
          <w:p w14:paraId="066873CA"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2. Duration of DL PRS symbols N in units of ms a UE can process every T ms assuming maximum DL PRS bandwidth in MHz, which is supported and reported by UE</w:t>
            </w:r>
          </w:p>
          <w:p w14:paraId="702EC8FF" w14:textId="77777777" w:rsidR="0096306A" w:rsidRPr="00FB2994" w:rsidRDefault="0096306A" w:rsidP="00F72B77">
            <w:pPr>
              <w:pStyle w:val="TAL"/>
              <w:rPr>
                <w:rFonts w:cs="Arial"/>
                <w:color w:val="000000" w:themeColor="text1"/>
                <w:sz w:val="20"/>
              </w:rPr>
            </w:pPr>
          </w:p>
          <w:p w14:paraId="4DE1DCD1" w14:textId="77777777" w:rsidR="0096306A" w:rsidRPr="00FB2994" w:rsidRDefault="0096306A" w:rsidP="00F72B77">
            <w:pPr>
              <w:spacing w:line="254" w:lineRule="auto"/>
              <w:jc w:val="left"/>
              <w:rPr>
                <w:rFonts w:cs="Arial"/>
                <w:color w:val="000000" w:themeColor="text1"/>
              </w:rPr>
            </w:pPr>
            <w:r w:rsidRPr="00FB2994">
              <w:rPr>
                <w:rFonts w:cs="Arial"/>
                <w:color w:val="000000" w:themeColor="text1"/>
              </w:rPr>
              <w:t xml:space="preserve">3. Max number of DL PRS resources that UE can process in a slot </w:t>
            </w:r>
          </w:p>
          <w:p w14:paraId="6CE11344" w14:textId="77777777" w:rsidR="0096306A" w:rsidRPr="00FB2994" w:rsidRDefault="0096306A" w:rsidP="00F72B77">
            <w:pPr>
              <w:spacing w:line="254" w:lineRule="auto"/>
              <w:jc w:val="left"/>
              <w:rPr>
                <w:rFonts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11AD13A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cs="Arial"/>
                <w:color w:val="000000" w:themeColor="text1"/>
              </w:rPr>
              <w:t>58-2-4</w:t>
            </w:r>
          </w:p>
        </w:tc>
        <w:tc>
          <w:tcPr>
            <w:tcW w:w="0" w:type="auto"/>
            <w:tcBorders>
              <w:top w:val="single" w:sz="4" w:space="0" w:color="auto"/>
              <w:left w:val="single" w:sz="4" w:space="0" w:color="auto"/>
              <w:bottom w:val="single" w:sz="4" w:space="0" w:color="auto"/>
              <w:right w:val="single" w:sz="4" w:space="0" w:color="auto"/>
            </w:tcBorders>
          </w:tcPr>
          <w:p w14:paraId="37D71853"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1CD064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1761793" w14:textId="77777777" w:rsidR="0096306A" w:rsidRPr="00FB2994" w:rsidRDefault="0096306A" w:rsidP="00F72B77">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6A733712"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6114911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D101518"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D063AD3"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30B62EF"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Component 1 candidate values: {Type 1, Type 2}</w:t>
            </w:r>
          </w:p>
          <w:p w14:paraId="36DF19BB" w14:textId="77777777" w:rsidR="0096306A" w:rsidRPr="00FB2994" w:rsidRDefault="0096306A" w:rsidP="00F72B77">
            <w:pPr>
              <w:pStyle w:val="TAL"/>
              <w:rPr>
                <w:rFonts w:cs="Arial"/>
                <w:color w:val="000000" w:themeColor="text1"/>
                <w:sz w:val="20"/>
              </w:rPr>
            </w:pPr>
          </w:p>
          <w:p w14:paraId="27EAE989"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Component 2 candidate values:</w:t>
            </w:r>
          </w:p>
          <w:p w14:paraId="7A0DF4FF"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T: {8, 16, 20, 30, 40, 80, 160, 320, 640, 1280} ms</w:t>
            </w:r>
          </w:p>
          <w:p w14:paraId="047CDEBD"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N: {0.125, 0.25, 0.5, 1, 2, 4, 6, 8, 12, 16, 20, 25, 30, 32, 35, 40, 45, 50} ms</w:t>
            </w:r>
          </w:p>
          <w:p w14:paraId="4579B521" w14:textId="77777777" w:rsidR="0096306A" w:rsidRPr="00FB2994" w:rsidRDefault="0096306A" w:rsidP="00F72B77">
            <w:pPr>
              <w:pStyle w:val="TAL"/>
              <w:rPr>
                <w:rFonts w:cs="Arial"/>
                <w:color w:val="000000" w:themeColor="text1"/>
                <w:sz w:val="20"/>
              </w:rPr>
            </w:pPr>
          </w:p>
          <w:p w14:paraId="69267CDE"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Component 3 candidate values:</w:t>
            </w:r>
          </w:p>
          <w:p w14:paraId="04912E3D"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FR1 bands: {1, 2, 4, 6, 8, 12, 16, 24, 32, 48, 64} for each SCS: 15kHz, 30kHz, 60kHz</w:t>
            </w:r>
          </w:p>
          <w:p w14:paraId="50A7889D"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FR2 bands: {1, 2, 4, 6, 8, 12, 16, 24, 32, 48, 64} for each SCS: 60kHz, 120kHz</w:t>
            </w:r>
          </w:p>
          <w:p w14:paraId="4630E08D" w14:textId="77777777" w:rsidR="0096306A" w:rsidRPr="00FB2994" w:rsidRDefault="0096306A" w:rsidP="00F72B77">
            <w:pPr>
              <w:pStyle w:val="TAL"/>
              <w:rPr>
                <w:rFonts w:cs="Arial"/>
                <w:color w:val="000000" w:themeColor="text1"/>
                <w:sz w:val="20"/>
              </w:rPr>
            </w:pPr>
          </w:p>
          <w:p w14:paraId="5C23622E"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Need for location server to know if the feature is supported</w:t>
            </w:r>
          </w:p>
          <w:p w14:paraId="547A5A33" w14:textId="77777777" w:rsidR="0096306A" w:rsidRPr="00FB2994" w:rsidRDefault="0096306A" w:rsidP="00F72B77">
            <w:pPr>
              <w:pStyle w:val="TAL"/>
              <w:rPr>
                <w:rFonts w:cs="Arial"/>
                <w:color w:val="000000" w:themeColor="text1"/>
                <w:sz w:val="20"/>
              </w:rPr>
            </w:pPr>
          </w:p>
          <w:p w14:paraId="74E3280C"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Note: Having the PRS processing capabilities in RRC_INACTIVE state does not imply that LMF is aware of or controlling UE RRC state</w:t>
            </w:r>
          </w:p>
          <w:p w14:paraId="4984462D" w14:textId="77777777" w:rsidR="0096306A" w:rsidRPr="00FB2994" w:rsidRDefault="0096306A" w:rsidP="00F72B77">
            <w:pPr>
              <w:keepNext/>
              <w:keepLines/>
              <w:spacing w:line="254" w:lineRule="auto"/>
              <w:jc w:val="left"/>
              <w:rPr>
                <w:rFonts w:cs="Arial"/>
                <w:color w:val="000000" w:themeColor="text1"/>
                <w:highlight w:val="yellow"/>
              </w:rPr>
            </w:pPr>
          </w:p>
          <w:p w14:paraId="728502E3" w14:textId="77777777" w:rsidR="0096306A" w:rsidRPr="00FB2994" w:rsidRDefault="0096306A" w:rsidP="00F72B77">
            <w:pPr>
              <w:spacing w:after="160"/>
              <w:jc w:val="left"/>
              <w:rPr>
                <w:rFonts w:eastAsia="Aptos" w:cs="Arial"/>
                <w:color w:val="000000" w:themeColor="text1"/>
              </w:rPr>
            </w:pPr>
            <w:r w:rsidRPr="00FB2994">
              <w:rPr>
                <w:rFonts w:eastAsia="MS Mincho" w:cs="Arial"/>
                <w:color w:val="000000" w:themeColor="text1"/>
                <w:lang w:eastAsia="zh-CN"/>
              </w:rPr>
              <w:t>Note:</w:t>
            </w:r>
            <w:r w:rsidRPr="00FB2994">
              <w:rPr>
                <w:rFonts w:eastAsia="Aptos" w:cs="Arial"/>
                <w:color w:val="000000" w:themeColor="text1"/>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tcPr>
          <w:p w14:paraId="73CCB6CC"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Optional with capability signalling</w:t>
            </w:r>
          </w:p>
        </w:tc>
      </w:tr>
      <w:tr w:rsidR="0096306A" w:rsidRPr="00FB2994" w14:paraId="30448E86"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480E11B1"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 NR_AIML_Air</w:t>
            </w:r>
          </w:p>
        </w:tc>
        <w:tc>
          <w:tcPr>
            <w:tcW w:w="0" w:type="auto"/>
            <w:tcBorders>
              <w:top w:val="single" w:sz="4" w:space="0" w:color="auto"/>
              <w:left w:val="single" w:sz="4" w:space="0" w:color="auto"/>
              <w:bottom w:val="single" w:sz="4" w:space="0" w:color="auto"/>
              <w:right w:val="single" w:sz="4" w:space="0" w:color="auto"/>
            </w:tcBorders>
          </w:tcPr>
          <w:p w14:paraId="5EC9878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58-2-14</w:t>
            </w:r>
          </w:p>
        </w:tc>
        <w:tc>
          <w:tcPr>
            <w:tcW w:w="0" w:type="auto"/>
            <w:tcBorders>
              <w:top w:val="single" w:sz="4" w:space="0" w:color="auto"/>
              <w:left w:val="single" w:sz="4" w:space="0" w:color="auto"/>
              <w:bottom w:val="single" w:sz="4" w:space="0" w:color="auto"/>
              <w:right w:val="single" w:sz="4" w:space="0" w:color="auto"/>
            </w:tcBorders>
          </w:tcPr>
          <w:p w14:paraId="7460D972"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 xml:space="preserve">Support of </w:t>
            </w:r>
            <w:r w:rsidRPr="00FB2994">
              <w:rPr>
                <w:rFonts w:eastAsia="Yu Mincho" w:cs="Arial"/>
                <w:color w:val="000000" w:themeColor="text1"/>
              </w:rPr>
              <w:t>UE-based positioning Case 1</w:t>
            </w:r>
            <w:r w:rsidRPr="00FB2994">
              <w:rPr>
                <w:rFonts w:cs="Arial"/>
                <w:color w:val="000000" w:themeColor="text1"/>
              </w:rPr>
              <w:t xml:space="preserve">  in RRC_IDLE</w:t>
            </w:r>
          </w:p>
        </w:tc>
        <w:tc>
          <w:tcPr>
            <w:tcW w:w="0" w:type="auto"/>
            <w:tcBorders>
              <w:top w:val="single" w:sz="4" w:space="0" w:color="auto"/>
              <w:left w:val="single" w:sz="4" w:space="0" w:color="auto"/>
              <w:bottom w:val="single" w:sz="4" w:space="0" w:color="auto"/>
              <w:right w:val="single" w:sz="4" w:space="0" w:color="auto"/>
            </w:tcBorders>
          </w:tcPr>
          <w:p w14:paraId="4282EC57"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3B19E1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58-2-4, </w:t>
            </w:r>
          </w:p>
          <w:p w14:paraId="400AEC6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 58-2-12, </w:t>
            </w:r>
          </w:p>
          <w:p w14:paraId="7E1C755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 58-2-13</w:t>
            </w:r>
          </w:p>
        </w:tc>
        <w:tc>
          <w:tcPr>
            <w:tcW w:w="0" w:type="auto"/>
            <w:tcBorders>
              <w:top w:val="single" w:sz="4" w:space="0" w:color="auto"/>
              <w:left w:val="single" w:sz="4" w:space="0" w:color="auto"/>
              <w:bottom w:val="single" w:sz="4" w:space="0" w:color="auto"/>
              <w:right w:val="single" w:sz="4" w:space="0" w:color="auto"/>
            </w:tcBorders>
          </w:tcPr>
          <w:p w14:paraId="24CEC52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6F3421"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42F953A" w14:textId="77777777" w:rsidR="0096306A" w:rsidRPr="00FB2994" w:rsidRDefault="0096306A" w:rsidP="00F72B77">
            <w:pPr>
              <w:keepNext/>
              <w:keepLines/>
              <w:spacing w:line="254" w:lineRule="auto"/>
              <w:jc w:val="left"/>
              <w:rPr>
                <w:rFonts w:cs="Arial"/>
                <w:color w:val="000000" w:themeColor="text1"/>
              </w:rPr>
            </w:pPr>
            <w:r w:rsidRPr="00FB2994">
              <w:rPr>
                <w:rFonts w:eastAsia="Yu Mincho" w:cs="Arial"/>
                <w:color w:val="000000" w:themeColor="text1"/>
              </w:rPr>
              <w:t>UE-based positioning Case 1</w:t>
            </w:r>
            <w:r w:rsidRPr="00FB2994">
              <w:rPr>
                <w:rFonts w:cs="Arial"/>
                <w:color w:val="000000" w:themeColor="text1"/>
              </w:rPr>
              <w:t xml:space="preserve"> in RRC_IDLE</w:t>
            </w:r>
          </w:p>
          <w:p w14:paraId="107CB79A"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is not supported</w:t>
            </w:r>
          </w:p>
        </w:tc>
        <w:tc>
          <w:tcPr>
            <w:tcW w:w="0" w:type="auto"/>
            <w:tcBorders>
              <w:top w:val="single" w:sz="4" w:space="0" w:color="auto"/>
              <w:left w:val="single" w:sz="4" w:space="0" w:color="auto"/>
              <w:bottom w:val="single" w:sz="4" w:space="0" w:color="auto"/>
              <w:right w:val="single" w:sz="4" w:space="0" w:color="auto"/>
            </w:tcBorders>
          </w:tcPr>
          <w:p w14:paraId="1B9C472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56212C2"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E767EC9"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2EAA47D"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EB4FD1E" w14:textId="77777777" w:rsidR="0096306A" w:rsidRPr="00FB2994" w:rsidRDefault="0096306A" w:rsidP="00F72B77">
            <w:pPr>
              <w:pStyle w:val="TAL"/>
              <w:rPr>
                <w:rFonts w:cs="Arial"/>
                <w:color w:val="000000" w:themeColor="text1"/>
                <w:sz w:val="20"/>
              </w:rPr>
            </w:pPr>
            <w:r w:rsidRPr="00FB2994">
              <w:rPr>
                <w:rFonts w:eastAsia="SimSun" w:cs="Arial"/>
                <w:color w:val="000000" w:themeColor="text1"/>
                <w:sz w:val="20"/>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05F3A1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Optional with capability signalling</w:t>
            </w:r>
          </w:p>
        </w:tc>
      </w:tr>
      <w:tr w:rsidR="0096306A" w:rsidRPr="00FB2994" w14:paraId="2CF3335A"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511C826C"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DC4379C"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7B96355C" w14:textId="77777777" w:rsidR="0096306A" w:rsidRPr="00FB2994" w:rsidRDefault="0096306A" w:rsidP="00F72B77">
            <w:pPr>
              <w:keepNext/>
              <w:keepLines/>
              <w:spacing w:line="254" w:lineRule="auto"/>
              <w:jc w:val="left"/>
              <w:rPr>
                <w:rFonts w:cs="Arial"/>
                <w:color w:val="000000" w:themeColor="text1"/>
              </w:rPr>
            </w:pPr>
            <w:r w:rsidRPr="00FB2994">
              <w:rPr>
                <w:rFonts w:eastAsia="SimSun" w:cs="Arial"/>
                <w:color w:val="000000" w:themeColor="text1"/>
                <w:lang w:eastAsia="zh-CN"/>
              </w:rPr>
              <w:t xml:space="preserve">DL PRS processing capabilities for aggregated PRS processing of 2 PFLs in intra-band contiguous for RRC_IDLE and RRC_INACTIVE -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89F485" w14:textId="77777777" w:rsidR="0096306A" w:rsidRPr="00FB2994" w:rsidRDefault="0096306A" w:rsidP="00F72B77">
            <w:pPr>
              <w:spacing w:line="254" w:lineRule="auto"/>
              <w:jc w:val="left"/>
              <w:rPr>
                <w:rFonts w:eastAsia="Yu Mincho" w:cs="Arial"/>
                <w:color w:val="000000" w:themeColor="text1"/>
              </w:rPr>
            </w:pPr>
            <w:r w:rsidRPr="00FB2994">
              <w:rPr>
                <w:rFonts w:eastAsia="SimSun" w:cs="Arial"/>
                <w:color w:val="000000" w:themeColor="text1"/>
                <w:lang w:eastAsia="zh-CN"/>
              </w:rPr>
              <w:t>1. Maximum aggregated DL PRS bandwidth in MHz, which is supported and reported by UE</w:t>
            </w:r>
          </w:p>
          <w:p w14:paraId="637673F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2. Maximum DL PRS bandwidth in MHz, per PFL</w:t>
            </w:r>
          </w:p>
          <w:p w14:paraId="524AFEC1"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3. DL PRS buffering capability</w:t>
            </w:r>
          </w:p>
          <w:p w14:paraId="221C04E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4. Duration of DL PRS symbols N in units of ms a UE can process every T ms assuming maximum aggregated DL PRS bandwidth in MHz, which is supported and reported by UE.</w:t>
            </w:r>
          </w:p>
          <w:p w14:paraId="27F52D79" w14:textId="77777777" w:rsidR="0096306A" w:rsidRPr="00FB2994" w:rsidRDefault="0096306A" w:rsidP="00F72B77">
            <w:pPr>
              <w:spacing w:line="254" w:lineRule="auto"/>
              <w:jc w:val="left"/>
              <w:rPr>
                <w:rFonts w:eastAsia="Yu Mincho" w:cs="Arial"/>
                <w:color w:val="000000" w:themeColor="text1"/>
              </w:rPr>
            </w:pPr>
            <w:r w:rsidRPr="00FB2994">
              <w:rPr>
                <w:rFonts w:eastAsia="SimSun" w:cs="Arial"/>
                <w:color w:val="000000" w:themeColor="text1"/>
                <w:lang w:eastAsia="zh-CN"/>
              </w:rPr>
              <w:t>5. Maximum number of aggregated DL PRS resources across aggregated PFLs that UE can process in a slot</w:t>
            </w:r>
          </w:p>
          <w:p w14:paraId="03DE31BC" w14:textId="77777777" w:rsidR="0096306A" w:rsidRPr="00FB2994" w:rsidRDefault="0096306A" w:rsidP="00F72B77">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7E26A44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2B7A2838"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865A4C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E6EC46D" w14:textId="77777777" w:rsidR="0096306A" w:rsidRPr="00FB2994" w:rsidRDefault="0096306A" w:rsidP="00F72B77">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3A725F8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0C81815"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750CD80"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1E8623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0DCDF3"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1 candidate values:</w:t>
            </w:r>
          </w:p>
          <w:p w14:paraId="4BA2AC8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{10, 20, 40, 50, 80, 100, 160, 200}</w:t>
            </w:r>
          </w:p>
          <w:p w14:paraId="3AC2B627"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{100, 200, 400, 800}</w:t>
            </w:r>
          </w:p>
          <w:p w14:paraId="5AD2C597" w14:textId="77777777" w:rsidR="0096306A" w:rsidRPr="00FB2994" w:rsidRDefault="0096306A" w:rsidP="00F72B77">
            <w:pPr>
              <w:pStyle w:val="TAL"/>
              <w:rPr>
                <w:rFonts w:eastAsia="SimSun" w:cs="Arial"/>
                <w:color w:val="000000" w:themeColor="text1"/>
                <w:sz w:val="20"/>
                <w:lang w:eastAsia="zh-CN"/>
              </w:rPr>
            </w:pPr>
          </w:p>
          <w:p w14:paraId="62F3205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2 candidate values:a) FR1 bands: {5, 10, 20, 40, 50, 80, 100}</w:t>
            </w:r>
          </w:p>
          <w:p w14:paraId="242DD9A5"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{50, 100, 200, 400}</w:t>
            </w:r>
          </w:p>
          <w:p w14:paraId="0E034F75" w14:textId="77777777" w:rsidR="0096306A" w:rsidRPr="00FB2994" w:rsidRDefault="0096306A" w:rsidP="00F72B77">
            <w:pPr>
              <w:pStyle w:val="TAL"/>
              <w:rPr>
                <w:rFonts w:eastAsia="SimSun" w:cs="Arial"/>
                <w:color w:val="000000" w:themeColor="text1"/>
                <w:sz w:val="20"/>
                <w:lang w:eastAsia="zh-CN"/>
              </w:rPr>
            </w:pPr>
          </w:p>
          <w:p w14:paraId="300BFE0B"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Component 3 in FG 58-2-15b (this FG) follows buffering capability type reported in  FG 58-2-4</w:t>
            </w:r>
          </w:p>
          <w:p w14:paraId="571DAADC" w14:textId="77777777" w:rsidR="0096306A" w:rsidRPr="00FB2994" w:rsidRDefault="0096306A" w:rsidP="00F72B77">
            <w:pPr>
              <w:pStyle w:val="TAL"/>
              <w:rPr>
                <w:rFonts w:eastAsia="SimSun" w:cs="Arial"/>
                <w:color w:val="000000" w:themeColor="text1"/>
                <w:sz w:val="20"/>
                <w:lang w:eastAsia="zh-CN"/>
              </w:rPr>
            </w:pPr>
          </w:p>
          <w:p w14:paraId="2830A2F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4 candidate values:</w:t>
            </w:r>
          </w:p>
          <w:p w14:paraId="6CE8F74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T: {8, 16, 20, 30, 40, 80, 160, 320, 640, 1280} ms</w:t>
            </w:r>
          </w:p>
          <w:p w14:paraId="40627FC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N: {0.125, 0.25, 0.5, 1, 2, 4, 6, 8, 12, 16, 20, 25, 30, 32, 35, 40, 45, 50} ms</w:t>
            </w:r>
          </w:p>
          <w:p w14:paraId="1DCD0F93" w14:textId="77777777" w:rsidR="0096306A" w:rsidRPr="00FB2994" w:rsidRDefault="0096306A" w:rsidP="00F72B77">
            <w:pPr>
              <w:pStyle w:val="TAL"/>
              <w:rPr>
                <w:rFonts w:eastAsia="SimSun" w:cs="Arial"/>
                <w:color w:val="000000" w:themeColor="text1"/>
                <w:sz w:val="20"/>
                <w:lang w:eastAsia="zh-CN"/>
              </w:rPr>
            </w:pPr>
          </w:p>
          <w:p w14:paraId="5EDB2DC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SimSun" w:cs="Arial"/>
                <w:color w:val="000000" w:themeColor="text1"/>
                <w:lang w:eastAsia="zh-CN"/>
              </w:rPr>
              <w:t>Note: this value N should be equal or smaller than the value N reported by FG 58-2-13 or this value T should be equal or larger than the value T reported by FG 58-2-13</w:t>
            </w:r>
          </w:p>
          <w:p w14:paraId="1979028B" w14:textId="77777777" w:rsidR="0096306A" w:rsidRPr="00FB2994" w:rsidRDefault="0096306A" w:rsidP="00F72B77">
            <w:pPr>
              <w:pStyle w:val="TAL"/>
              <w:rPr>
                <w:rFonts w:eastAsia="SimSun" w:cs="Arial"/>
                <w:color w:val="000000" w:themeColor="text1"/>
                <w:sz w:val="20"/>
                <w:lang w:eastAsia="zh-CN"/>
              </w:rPr>
            </w:pPr>
          </w:p>
          <w:p w14:paraId="526345A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5 candidate values:</w:t>
            </w:r>
          </w:p>
          <w:p w14:paraId="457398CB"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 2, 4, 6, 8, 12, 16, 24, 32, 48, 64} for each SCS: 15kHz, 30kHz, 60kHz</w:t>
            </w:r>
          </w:p>
          <w:p w14:paraId="7EB9730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 2, 4, 6, 8, 12, 16, 24, 32, 48, 64} for each SCS: 60kHz, 120kHz</w:t>
            </w:r>
          </w:p>
          <w:p w14:paraId="2B7E6767" w14:textId="77777777" w:rsidR="0096306A" w:rsidRPr="00FB2994" w:rsidRDefault="0096306A" w:rsidP="00F72B77">
            <w:pPr>
              <w:pStyle w:val="TAL"/>
              <w:rPr>
                <w:rFonts w:eastAsia="SimSun" w:cs="Arial"/>
                <w:color w:val="000000" w:themeColor="text1"/>
                <w:sz w:val="20"/>
                <w:lang w:eastAsia="zh-CN"/>
              </w:rPr>
            </w:pPr>
          </w:p>
          <w:p w14:paraId="2B51932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each two linked PRS resources are counted as 1 resource</w:t>
            </w:r>
          </w:p>
          <w:p w14:paraId="738692CF" w14:textId="77777777" w:rsidR="0096306A" w:rsidRPr="00FB2994" w:rsidRDefault="0096306A" w:rsidP="00F72B77">
            <w:pPr>
              <w:pStyle w:val="TAL"/>
              <w:rPr>
                <w:rFonts w:eastAsia="SimSun" w:cs="Arial"/>
                <w:color w:val="000000" w:themeColor="text1"/>
                <w:sz w:val="20"/>
                <w:lang w:eastAsia="zh-CN"/>
              </w:rPr>
            </w:pPr>
          </w:p>
          <w:p w14:paraId="0CBAFB06"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SimSun" w:cs="Arial"/>
                <w:color w:val="000000" w:themeColor="text1"/>
                <w:lang w:eastAsia="zh-CN"/>
              </w:rPr>
              <w:t>Note: this value should be equal or smaller than the value reported by  FG 58-2-13</w:t>
            </w:r>
          </w:p>
          <w:p w14:paraId="7C3CD757" w14:textId="77777777" w:rsidR="0096306A" w:rsidRPr="00FB2994" w:rsidRDefault="0096306A" w:rsidP="00F72B77">
            <w:pPr>
              <w:spacing w:after="160"/>
              <w:jc w:val="left"/>
              <w:rPr>
                <w:rFonts w:eastAsia="Aptos" w:cs="Arial"/>
                <w:color w:val="000000" w:themeColor="text1"/>
              </w:rPr>
            </w:pPr>
            <w:r w:rsidRPr="00FB2994">
              <w:rPr>
                <w:rFonts w:eastAsia="MS Mincho" w:cs="Arial"/>
                <w:color w:val="000000" w:themeColor="text1"/>
                <w:lang w:eastAsia="zh-CN"/>
              </w:rPr>
              <w:t>Note:</w:t>
            </w:r>
            <w:r w:rsidRPr="00FB2994">
              <w:rPr>
                <w:rFonts w:eastAsia="Aptos" w:cs="Arial"/>
                <w:color w:val="000000" w:themeColor="text1"/>
              </w:rPr>
              <w:t xml:space="preserve"> if UE supports same values for one or more components as in FG 41-4-1b, then the UE can skip indicating these components in this FG and the values in corresponding FG 41-4-1b components indicate supported </w:t>
            </w:r>
            <w:r w:rsidRPr="00FB2994">
              <w:rPr>
                <w:rFonts w:eastAsia="SimSun" w:cs="Arial"/>
                <w:color w:val="000000" w:themeColor="text1"/>
                <w:lang w:eastAsia="zh-CN"/>
              </w:rPr>
              <w:t xml:space="preserve">for aggregated PRS processing of 2 PFLs in intra-band contiguous for RRC_IDLE and RRC_INACTIVE </w:t>
            </w:r>
            <w:r w:rsidRPr="00FB2994">
              <w:rPr>
                <w:rFonts w:eastAsia="Aptos" w:cs="Arial"/>
                <w:color w:val="000000" w:themeColor="text1"/>
              </w:rPr>
              <w:t>capabilities for Case 1</w:t>
            </w:r>
          </w:p>
        </w:tc>
        <w:tc>
          <w:tcPr>
            <w:tcW w:w="0" w:type="auto"/>
            <w:tcBorders>
              <w:top w:val="single" w:sz="4" w:space="0" w:color="auto"/>
              <w:left w:val="single" w:sz="4" w:space="0" w:color="auto"/>
              <w:bottom w:val="single" w:sz="4" w:space="0" w:color="auto"/>
              <w:right w:val="single" w:sz="4" w:space="0" w:color="auto"/>
            </w:tcBorders>
          </w:tcPr>
          <w:p w14:paraId="451E0D5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Optional with capability signalling</w:t>
            </w:r>
          </w:p>
        </w:tc>
      </w:tr>
      <w:tr w:rsidR="0096306A" w:rsidRPr="00FB2994" w14:paraId="04B2AE05"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0905CEA1"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ED49C2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58-2-15c</w:t>
            </w:r>
          </w:p>
        </w:tc>
        <w:tc>
          <w:tcPr>
            <w:tcW w:w="0" w:type="auto"/>
            <w:tcBorders>
              <w:top w:val="single" w:sz="4" w:space="0" w:color="auto"/>
              <w:left w:val="single" w:sz="4" w:space="0" w:color="auto"/>
              <w:bottom w:val="single" w:sz="4" w:space="0" w:color="auto"/>
              <w:right w:val="single" w:sz="4" w:space="0" w:color="auto"/>
            </w:tcBorders>
          </w:tcPr>
          <w:p w14:paraId="7D785232" w14:textId="77777777" w:rsidR="0096306A" w:rsidRPr="00FB2994" w:rsidRDefault="0096306A" w:rsidP="00F72B77">
            <w:pPr>
              <w:keepNext/>
              <w:keepLines/>
              <w:spacing w:line="254" w:lineRule="auto"/>
              <w:jc w:val="left"/>
              <w:rPr>
                <w:rFonts w:cs="Arial"/>
                <w:color w:val="000000" w:themeColor="text1"/>
              </w:rPr>
            </w:pPr>
            <w:r w:rsidRPr="00FB2994">
              <w:rPr>
                <w:rFonts w:eastAsia="SimSun" w:cs="Arial"/>
                <w:color w:val="000000" w:themeColor="text1"/>
                <w:lang w:eastAsia="zh-CN"/>
              </w:rPr>
              <w:t xml:space="preserve">DL PRS processing capabilities for aggregated PRS processing of 3 PFLs in intra-band contiguous for RRC_IDLE and RRC_INACTIVE -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BF63EEE"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1. Maximum aggregated DL PRS bandwidth in MHz, which is supported and reported by UE</w:t>
            </w:r>
          </w:p>
          <w:p w14:paraId="00D8E03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2. Maximum DL PRS bandwidth in MHz, per PFL</w:t>
            </w:r>
          </w:p>
          <w:p w14:paraId="1B1D865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3. DL PRS buffering capability</w:t>
            </w:r>
          </w:p>
          <w:p w14:paraId="56B705C7"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4. Duration of DL PRS symbols N in units of ms a UE can process every T ms assuming maximum aggregated DL PRS bandwidth in MHz, which is supported and reported by UE.</w:t>
            </w:r>
          </w:p>
          <w:p w14:paraId="466590A7" w14:textId="77777777" w:rsidR="0096306A" w:rsidRPr="00FB2994" w:rsidRDefault="0096306A" w:rsidP="00F72B77">
            <w:pPr>
              <w:pStyle w:val="TAL"/>
              <w:rPr>
                <w:rFonts w:eastAsia="SimSun" w:cs="Arial"/>
                <w:strike/>
                <w:color w:val="000000" w:themeColor="text1"/>
                <w:sz w:val="20"/>
                <w:lang w:eastAsia="zh-CN"/>
              </w:rPr>
            </w:pPr>
            <w:r w:rsidRPr="00FB2994">
              <w:rPr>
                <w:rFonts w:eastAsia="SimSun" w:cs="Arial"/>
                <w:color w:val="000000" w:themeColor="text1"/>
                <w:sz w:val="20"/>
                <w:lang w:eastAsia="zh-CN"/>
              </w:rPr>
              <w:t>5. Max number of aggregated DL PRS resources across aggregated PFLs that UE can process in a slot under it</w:t>
            </w:r>
          </w:p>
          <w:p w14:paraId="416B215F" w14:textId="77777777" w:rsidR="0096306A" w:rsidRPr="00FB2994" w:rsidRDefault="0096306A" w:rsidP="00F72B77">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45EC1706"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0D3C0F09"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19752E"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FB1464A" w14:textId="77777777" w:rsidR="0096306A" w:rsidRPr="00FB2994" w:rsidRDefault="0096306A" w:rsidP="00F72B77">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EE28A40"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3DEC5BD"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454D3A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54982E4"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2F460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1 candidate values:</w:t>
            </w:r>
          </w:p>
          <w:p w14:paraId="409DAB1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{15, 20, 30, 40, 50, 60, 80, 100, 120, 140, 150, 160, 180, 200, 240, 300}</w:t>
            </w:r>
          </w:p>
          <w:p w14:paraId="7BBA896B"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{150, 200, 300, 400, 600, 800, 1000, 1200}</w:t>
            </w:r>
          </w:p>
          <w:p w14:paraId="3E36C0D0" w14:textId="77777777" w:rsidR="0096306A" w:rsidRPr="00FB2994" w:rsidRDefault="0096306A" w:rsidP="00F72B77">
            <w:pPr>
              <w:pStyle w:val="TAL"/>
              <w:rPr>
                <w:rFonts w:eastAsia="SimSun" w:cs="Arial"/>
                <w:color w:val="000000" w:themeColor="text1"/>
                <w:sz w:val="20"/>
                <w:lang w:eastAsia="zh-CN"/>
              </w:rPr>
            </w:pPr>
          </w:p>
          <w:p w14:paraId="558FB777"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2 candidate values:</w:t>
            </w:r>
          </w:p>
          <w:p w14:paraId="057E2A26"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{5, 10, 20, 40, 50, 80, 100}</w:t>
            </w:r>
          </w:p>
          <w:p w14:paraId="5423A615"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{50, 100, 200, 400}</w:t>
            </w:r>
          </w:p>
          <w:p w14:paraId="76A748E5" w14:textId="77777777" w:rsidR="0096306A" w:rsidRPr="00FB2994" w:rsidRDefault="0096306A" w:rsidP="00F72B77">
            <w:pPr>
              <w:pStyle w:val="TAL"/>
              <w:rPr>
                <w:rFonts w:eastAsia="SimSun" w:cs="Arial"/>
                <w:color w:val="000000" w:themeColor="text1"/>
                <w:sz w:val="20"/>
                <w:lang w:eastAsia="zh-CN"/>
              </w:rPr>
            </w:pPr>
          </w:p>
          <w:p w14:paraId="0AA46E28"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Component 3 in FG 58-2-15c (this FG) follows buffering capability type reported in FG 58-2-4</w:t>
            </w:r>
          </w:p>
          <w:p w14:paraId="6122BCD6" w14:textId="77777777" w:rsidR="0096306A" w:rsidRPr="00FB2994" w:rsidRDefault="0096306A" w:rsidP="00F72B77">
            <w:pPr>
              <w:pStyle w:val="TAL"/>
              <w:rPr>
                <w:rFonts w:eastAsia="SimSun" w:cs="Arial"/>
                <w:color w:val="000000" w:themeColor="text1"/>
                <w:sz w:val="20"/>
                <w:lang w:eastAsia="zh-CN"/>
              </w:rPr>
            </w:pPr>
          </w:p>
          <w:p w14:paraId="0CB34273" w14:textId="77777777" w:rsidR="0096306A" w:rsidRPr="00FB2994" w:rsidRDefault="0096306A" w:rsidP="00F72B77">
            <w:pPr>
              <w:pStyle w:val="TAL"/>
              <w:rPr>
                <w:rFonts w:eastAsia="SimSun" w:cs="Arial"/>
                <w:color w:val="000000" w:themeColor="text1"/>
                <w:sz w:val="20"/>
                <w:lang w:eastAsia="zh-CN"/>
              </w:rPr>
            </w:pPr>
          </w:p>
          <w:p w14:paraId="5408EE0C"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4 candidate values:</w:t>
            </w:r>
          </w:p>
          <w:p w14:paraId="75A12C01"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T: {8, 16, 20, 30, 40, 80, 160, 320, 640, 1280} ms</w:t>
            </w:r>
          </w:p>
          <w:p w14:paraId="432226E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N: {0.125, 0.25, 0.5, 1, 2, 4, 6, 8, 12, 16, 20, 25, 30, 32, 35, 40, 45, 50} ms</w:t>
            </w:r>
          </w:p>
          <w:p w14:paraId="103B9EED" w14:textId="77777777" w:rsidR="0096306A" w:rsidRPr="00FB2994" w:rsidRDefault="0096306A" w:rsidP="00F72B77">
            <w:pPr>
              <w:pStyle w:val="TAL"/>
              <w:rPr>
                <w:rFonts w:eastAsia="SimSun" w:cs="Arial"/>
                <w:color w:val="000000" w:themeColor="text1"/>
                <w:sz w:val="20"/>
                <w:lang w:eastAsia="zh-CN"/>
              </w:rPr>
            </w:pPr>
          </w:p>
          <w:p w14:paraId="5A4C9B40"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this value N should be equal or smaller than the value N reported by FG 58-2-13 or this value T should be equal or larger than the value T reported by FG 58-2-13</w:t>
            </w:r>
          </w:p>
          <w:p w14:paraId="47ECC615"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5 candidate values:</w:t>
            </w:r>
          </w:p>
          <w:p w14:paraId="6177F9AE"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 2, 4, 6, 8, 12, 16, 24, 32, 48, 64} for each SCS: 15kHz, 30kHz, 60kHz</w:t>
            </w:r>
          </w:p>
          <w:p w14:paraId="52B2712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 2, 4, 6, 8, 12, 16, 24, 32, 48, 64} for each SCS: 60kHz, 120kHz</w:t>
            </w:r>
          </w:p>
          <w:p w14:paraId="22AD0446" w14:textId="77777777" w:rsidR="0096306A" w:rsidRPr="00FB2994" w:rsidRDefault="0096306A" w:rsidP="00F72B77">
            <w:pPr>
              <w:pStyle w:val="TAL"/>
              <w:rPr>
                <w:rFonts w:eastAsia="SimSun" w:cs="Arial"/>
                <w:color w:val="000000" w:themeColor="text1"/>
                <w:sz w:val="20"/>
                <w:lang w:eastAsia="zh-CN"/>
              </w:rPr>
            </w:pPr>
          </w:p>
          <w:p w14:paraId="6289AFFE"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each three linked PRS resources are counted as 1 resource</w:t>
            </w:r>
          </w:p>
          <w:p w14:paraId="573196D0" w14:textId="77777777" w:rsidR="0096306A" w:rsidRPr="00FB2994" w:rsidRDefault="0096306A" w:rsidP="00F72B77">
            <w:pPr>
              <w:pStyle w:val="TAL"/>
              <w:rPr>
                <w:rFonts w:eastAsia="SimSun" w:cs="Arial"/>
                <w:color w:val="000000" w:themeColor="text1"/>
                <w:sz w:val="20"/>
                <w:lang w:eastAsia="zh-CN"/>
              </w:rPr>
            </w:pPr>
          </w:p>
          <w:p w14:paraId="247386D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SimSun" w:cs="Arial"/>
                <w:color w:val="000000" w:themeColor="text1"/>
                <w:lang w:eastAsia="zh-CN"/>
              </w:rPr>
              <w:t>Note: this value should be equal or smaller than the value reported by FG 58-2-13</w:t>
            </w:r>
          </w:p>
          <w:p w14:paraId="7F091223" w14:textId="77777777" w:rsidR="0096306A" w:rsidRPr="00FB2994" w:rsidRDefault="0096306A" w:rsidP="00F72B77">
            <w:pPr>
              <w:spacing w:after="160"/>
              <w:jc w:val="left"/>
              <w:rPr>
                <w:rFonts w:eastAsia="Aptos" w:cs="Arial"/>
                <w:color w:val="000000" w:themeColor="text1"/>
              </w:rPr>
            </w:pPr>
            <w:r w:rsidRPr="00FB2994">
              <w:rPr>
                <w:rFonts w:eastAsia="MS Mincho" w:cs="Arial"/>
                <w:color w:val="000000" w:themeColor="text1"/>
                <w:lang w:eastAsia="zh-CN"/>
              </w:rPr>
              <w:t>Note:</w:t>
            </w:r>
            <w:r w:rsidRPr="00FB2994">
              <w:rPr>
                <w:rFonts w:eastAsia="Aptos" w:cs="Arial"/>
                <w:color w:val="000000" w:themeColor="text1"/>
              </w:rPr>
              <w:t xml:space="preserve"> if UE supports same values for one or more components as in FG 41-4-1c, then the UE can skip indicating these components in this FG and the values in corresponding FG 41-4-1c components indicate supported </w:t>
            </w:r>
            <w:r w:rsidRPr="00FB2994">
              <w:rPr>
                <w:rFonts w:eastAsia="SimSun" w:cs="Arial"/>
                <w:color w:val="000000" w:themeColor="text1"/>
                <w:lang w:eastAsia="zh-CN"/>
              </w:rPr>
              <w:t>aggregated PRS processing of 3 PFLs in intra-band contiguous for RRC_IDLE and RRC_INACTIVE</w:t>
            </w:r>
            <w:r w:rsidRPr="00FB2994">
              <w:rPr>
                <w:rFonts w:eastAsia="Aptos" w:cs="Arial"/>
                <w:color w:val="000000" w:themeColor="text1"/>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1A09CAB8"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Optional with capability signalling</w:t>
            </w:r>
          </w:p>
        </w:tc>
      </w:tr>
      <w:tr w:rsidR="0096306A" w:rsidRPr="00FB2994" w14:paraId="47231B9B"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55CA99A2"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 NR_AIML_Air</w:t>
            </w:r>
          </w:p>
        </w:tc>
        <w:tc>
          <w:tcPr>
            <w:tcW w:w="0" w:type="auto"/>
            <w:tcBorders>
              <w:top w:val="single" w:sz="4" w:space="0" w:color="auto"/>
              <w:left w:val="single" w:sz="4" w:space="0" w:color="auto"/>
              <w:bottom w:val="single" w:sz="4" w:space="0" w:color="auto"/>
              <w:right w:val="single" w:sz="4" w:space="0" w:color="auto"/>
            </w:tcBorders>
          </w:tcPr>
          <w:p w14:paraId="5874AEF2"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58-2-18</w:t>
            </w:r>
          </w:p>
        </w:tc>
        <w:tc>
          <w:tcPr>
            <w:tcW w:w="0" w:type="auto"/>
            <w:tcBorders>
              <w:top w:val="single" w:sz="4" w:space="0" w:color="auto"/>
              <w:left w:val="single" w:sz="4" w:space="0" w:color="auto"/>
              <w:bottom w:val="single" w:sz="4" w:space="0" w:color="auto"/>
              <w:right w:val="single" w:sz="4" w:space="0" w:color="auto"/>
            </w:tcBorders>
          </w:tcPr>
          <w:p w14:paraId="0F68649E" w14:textId="77777777" w:rsidR="0096306A" w:rsidRPr="00FB2994" w:rsidRDefault="0096306A" w:rsidP="00F72B77">
            <w:pPr>
              <w:keepNext/>
              <w:keepLines/>
              <w:spacing w:line="254" w:lineRule="auto"/>
              <w:jc w:val="left"/>
              <w:rPr>
                <w:rFonts w:eastAsia="SimSun" w:cs="Arial"/>
                <w:color w:val="000000" w:themeColor="text1"/>
                <w:lang w:eastAsia="zh-CN"/>
              </w:rPr>
            </w:pPr>
            <w:r w:rsidRPr="00FB2994">
              <w:rPr>
                <w:rFonts w:eastAsia="SimSun" w:cs="Arial"/>
                <w:color w:val="000000" w:themeColor="text1"/>
                <w:lang w:eastAsia="zh-CN"/>
              </w:rPr>
              <w:t>PRS bandwidth aggregation in RRC_</w:t>
            </w:r>
            <w:r w:rsidRPr="00FB2994">
              <w:rPr>
                <w:rFonts w:cs="Arial"/>
                <w:color w:val="000000" w:themeColor="text1"/>
              </w:rPr>
              <w:t xml:space="preserve"> INACTIVE</w:t>
            </w:r>
            <w:r w:rsidRPr="00FB2994">
              <w:rPr>
                <w:rFonts w:eastAsia="SimSun" w:cs="Arial"/>
                <w:color w:val="000000" w:themeColor="text1"/>
                <w:lang w:eastAsia="zh-CN"/>
              </w:rPr>
              <w:t xml:space="preserve">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2E8A7B0" w14:textId="77777777" w:rsidR="0096306A" w:rsidRPr="00FB2994" w:rsidRDefault="0096306A" w:rsidP="00F72B77">
            <w:pPr>
              <w:pStyle w:val="TAL"/>
              <w:rPr>
                <w:rFonts w:eastAsia="SimSun" w:cs="Arial"/>
                <w:color w:val="000000" w:themeColor="text1"/>
                <w:sz w:val="20"/>
                <w:lang w:eastAsia="zh-CN"/>
              </w:rPr>
            </w:pPr>
            <w:r w:rsidRPr="00FB2994">
              <w:rPr>
                <w:rFonts w:cs="Arial"/>
                <w:color w:val="000000" w:themeColor="text1"/>
                <w:sz w:val="20"/>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275DDCF"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58-2-12, 58-2-15b</w:t>
            </w:r>
          </w:p>
        </w:tc>
        <w:tc>
          <w:tcPr>
            <w:tcW w:w="0" w:type="auto"/>
            <w:tcBorders>
              <w:top w:val="single" w:sz="4" w:space="0" w:color="auto"/>
              <w:left w:val="single" w:sz="4" w:space="0" w:color="auto"/>
              <w:bottom w:val="single" w:sz="4" w:space="0" w:color="auto"/>
              <w:right w:val="single" w:sz="4" w:space="0" w:color="auto"/>
            </w:tcBorders>
          </w:tcPr>
          <w:p w14:paraId="1ECB23FF"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230A04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E8208A1"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SimSun" w:cs="Arial"/>
                <w:color w:val="000000" w:themeColor="text1"/>
                <w:lang w:eastAsia="zh-CN"/>
              </w:rPr>
              <w:t>PRS bandwidth aggregation in RRC_</w:t>
            </w:r>
            <w:r w:rsidRPr="00FB2994">
              <w:rPr>
                <w:rFonts w:cs="Arial"/>
                <w:color w:val="000000" w:themeColor="text1"/>
              </w:rPr>
              <w:t xml:space="preserve"> INACTIVE</w:t>
            </w:r>
            <w:r w:rsidRPr="00FB2994">
              <w:rPr>
                <w:rFonts w:eastAsia="SimSun" w:cs="Arial"/>
                <w:color w:val="000000" w:themeColor="text1"/>
                <w:lang w:eastAsia="zh-CN"/>
              </w:rPr>
              <w:t xml:space="preserve"> </w:t>
            </w:r>
            <w:r w:rsidRPr="00FB2994">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D91E8E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11A176CF"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A57AB34"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04FD916"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247E9BF"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Need for location server to know if the feature is supported.</w:t>
            </w:r>
          </w:p>
          <w:p w14:paraId="7BDF2C89" w14:textId="77777777" w:rsidR="0096306A" w:rsidRPr="00FB2994" w:rsidRDefault="0096306A" w:rsidP="00F72B77">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3BBC700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Optional with capability signalling</w:t>
            </w:r>
          </w:p>
        </w:tc>
      </w:tr>
      <w:tr w:rsidR="0096306A" w:rsidRPr="00FB2994" w14:paraId="1187B630"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28E6D95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 NR_AIML_Air</w:t>
            </w:r>
          </w:p>
        </w:tc>
        <w:tc>
          <w:tcPr>
            <w:tcW w:w="0" w:type="auto"/>
            <w:tcBorders>
              <w:top w:val="single" w:sz="4" w:space="0" w:color="auto"/>
              <w:left w:val="single" w:sz="4" w:space="0" w:color="auto"/>
              <w:bottom w:val="single" w:sz="4" w:space="0" w:color="auto"/>
              <w:right w:val="single" w:sz="4" w:space="0" w:color="auto"/>
            </w:tcBorders>
          </w:tcPr>
          <w:p w14:paraId="3B2C6B6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58-2-19</w:t>
            </w:r>
          </w:p>
        </w:tc>
        <w:tc>
          <w:tcPr>
            <w:tcW w:w="0" w:type="auto"/>
            <w:tcBorders>
              <w:top w:val="single" w:sz="4" w:space="0" w:color="auto"/>
              <w:left w:val="single" w:sz="4" w:space="0" w:color="auto"/>
              <w:bottom w:val="single" w:sz="4" w:space="0" w:color="auto"/>
              <w:right w:val="single" w:sz="4" w:space="0" w:color="auto"/>
            </w:tcBorders>
          </w:tcPr>
          <w:p w14:paraId="3221C409" w14:textId="77777777" w:rsidR="0096306A" w:rsidRPr="00FB2994" w:rsidRDefault="0096306A" w:rsidP="00F72B77">
            <w:pPr>
              <w:keepNext/>
              <w:keepLines/>
              <w:spacing w:line="254" w:lineRule="auto"/>
              <w:jc w:val="left"/>
              <w:rPr>
                <w:rFonts w:eastAsia="SimSun" w:cs="Arial"/>
                <w:color w:val="000000" w:themeColor="text1"/>
                <w:lang w:eastAsia="zh-CN"/>
              </w:rPr>
            </w:pPr>
            <w:r w:rsidRPr="00FB2994">
              <w:rPr>
                <w:rFonts w:eastAsia="SimSun" w:cs="Arial"/>
                <w:color w:val="000000" w:themeColor="text1"/>
                <w:lang w:eastAsia="zh-CN"/>
              </w:rPr>
              <w:t xml:space="preserve">PRS bandwidth aggregation in RRC_IDLE -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6A50C7"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Support of PRS bandwidth aggregation in RRC_IDLE for </w:t>
            </w:r>
            <w:r w:rsidRPr="00FB2994">
              <w:rPr>
                <w:rFonts w:eastAsia="Yu Mincho" w:cs="Arial"/>
                <w:color w:val="000000" w:themeColor="text1"/>
                <w:sz w:val="20"/>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DA9D56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58-2-14, 58-2-15b</w:t>
            </w:r>
          </w:p>
        </w:tc>
        <w:tc>
          <w:tcPr>
            <w:tcW w:w="0" w:type="auto"/>
            <w:tcBorders>
              <w:top w:val="single" w:sz="4" w:space="0" w:color="auto"/>
              <w:left w:val="single" w:sz="4" w:space="0" w:color="auto"/>
              <w:bottom w:val="single" w:sz="4" w:space="0" w:color="auto"/>
              <w:right w:val="single" w:sz="4" w:space="0" w:color="auto"/>
            </w:tcBorders>
          </w:tcPr>
          <w:p w14:paraId="476BEA71"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20DC2B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4F40C99"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PRS bandwidth aggregation in RRC_IDLE</w:t>
            </w:r>
          </w:p>
          <w:p w14:paraId="119417CF" w14:textId="77777777" w:rsidR="0096306A" w:rsidRPr="00FB2994" w:rsidRDefault="0096306A" w:rsidP="00F72B77">
            <w:pPr>
              <w:keepNext/>
              <w:keepLines/>
              <w:spacing w:line="254" w:lineRule="auto"/>
              <w:jc w:val="left"/>
              <w:rPr>
                <w:rFonts w:eastAsia="SimSun" w:cs="Arial"/>
                <w:color w:val="000000" w:themeColor="text1"/>
                <w:lang w:eastAsia="zh-CN"/>
              </w:rPr>
            </w:pPr>
            <w:r w:rsidRPr="00FB2994">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9622BF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63CFB9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C8DBD48"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A347AD"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7018D7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SimSun" w:cs="Arial"/>
                <w:color w:val="000000" w:themeColor="text1"/>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19DE5D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Optional with capability signalling</w:t>
            </w:r>
          </w:p>
        </w:tc>
      </w:tr>
    </w:tbl>
    <w:p w14:paraId="1E6508AF" w14:textId="77777777" w:rsidR="0096306A" w:rsidRDefault="0096306A" w:rsidP="0096306A">
      <w:pPr>
        <w:pStyle w:val="maintext"/>
        <w:ind w:firstLineChars="90" w:firstLine="180"/>
        <w:rPr>
          <w:rFonts w:ascii="Calibri" w:eastAsia="SimSun" w:hAnsi="Calibri" w:cs="Calibri"/>
          <w:lang w:eastAsia="zh-CN"/>
        </w:rPr>
      </w:pPr>
    </w:p>
    <w:p w14:paraId="250AF2B9" w14:textId="77777777" w:rsidR="0096306A" w:rsidRDefault="0096306A" w:rsidP="0096306A">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55989D26"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300E722F"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53F39C9"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96306A" w14:paraId="06D6A3AF" w14:textId="77777777" w:rsidTr="00F72B77">
        <w:tc>
          <w:tcPr>
            <w:tcW w:w="1818" w:type="dxa"/>
            <w:tcBorders>
              <w:top w:val="single" w:sz="4" w:space="0" w:color="auto"/>
              <w:left w:val="single" w:sz="4" w:space="0" w:color="auto"/>
              <w:bottom w:val="single" w:sz="4" w:space="0" w:color="auto"/>
              <w:right w:val="single" w:sz="4" w:space="0" w:color="auto"/>
            </w:tcBorders>
          </w:tcPr>
          <w:p w14:paraId="5AD19F6F" w14:textId="77777777" w:rsidR="0096306A" w:rsidRPr="002D699E" w:rsidRDefault="0096306A" w:rsidP="00F72B7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6DE3CFE" w14:textId="77777777" w:rsidR="0096306A" w:rsidRPr="002D699E" w:rsidRDefault="0096306A" w:rsidP="00F72B77">
            <w:pPr>
              <w:rPr>
                <w:rFonts w:ascii="Calibri" w:eastAsia="Yu Mincho" w:hAnsi="Calibri" w:cs="Calibri"/>
                <w:lang w:val="en-GB" w:eastAsia="ja-JP"/>
              </w:rPr>
            </w:pPr>
          </w:p>
        </w:tc>
      </w:tr>
    </w:tbl>
    <w:p w14:paraId="10771212" w14:textId="77777777" w:rsidR="0096306A" w:rsidRDefault="0096306A" w:rsidP="00AF5C48">
      <w:pPr>
        <w:pStyle w:val="maintext"/>
        <w:ind w:firstLineChars="90" w:firstLine="180"/>
        <w:rPr>
          <w:rFonts w:ascii="Calibri" w:hAnsi="Calibri" w:cs="Arial"/>
          <w:b/>
          <w:lang w:val="en-US"/>
        </w:rPr>
      </w:pPr>
    </w:p>
    <w:p w14:paraId="4F10F8CA" w14:textId="43F14820"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7C401EBE" w14:textId="77777777" w:rsidR="0096306A" w:rsidRDefault="0096306A" w:rsidP="00AF5C48">
      <w:pPr>
        <w:pStyle w:val="maintext"/>
        <w:ind w:firstLineChars="90" w:firstLine="180"/>
        <w:rPr>
          <w:rFonts w:ascii="Calibri" w:hAnsi="Calibri" w:cs="Arial"/>
          <w:b/>
          <w:lang w:val="en-US"/>
        </w:rPr>
      </w:pPr>
    </w:p>
    <w:p w14:paraId="31410AAE" w14:textId="42FCEDEB" w:rsidR="00AF5C48" w:rsidRDefault="00AF5C48" w:rsidP="00AF5C48">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27439499" w14:textId="77777777" w:rsidR="00AF5C48" w:rsidRDefault="00AF5C48" w:rsidP="00AF5C48">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8"/>
        <w:gridCol w:w="593"/>
        <w:gridCol w:w="2025"/>
        <w:gridCol w:w="4347"/>
        <w:gridCol w:w="493"/>
        <w:gridCol w:w="528"/>
        <w:gridCol w:w="495"/>
        <w:gridCol w:w="3952"/>
        <w:gridCol w:w="1094"/>
        <w:gridCol w:w="495"/>
        <w:gridCol w:w="495"/>
        <w:gridCol w:w="495"/>
        <w:gridCol w:w="4168"/>
        <w:gridCol w:w="1683"/>
      </w:tblGrid>
      <w:tr w:rsidR="00AF5C48" w:rsidRPr="00D34AE1" w14:paraId="5475274C" w14:textId="77777777" w:rsidTr="000C3B81">
        <w:tc>
          <w:tcPr>
            <w:tcW w:w="0" w:type="auto"/>
          </w:tcPr>
          <w:p w14:paraId="66A86DD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58. NR_AIML_air</w:t>
            </w:r>
          </w:p>
        </w:tc>
        <w:tc>
          <w:tcPr>
            <w:tcW w:w="0" w:type="auto"/>
          </w:tcPr>
          <w:p w14:paraId="668A12FD"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58-</w:t>
            </w:r>
            <w:r w:rsidRPr="00A952BC">
              <w:rPr>
                <w:rFonts w:ascii="Arial" w:eastAsia="Yu Mincho" w:hAnsi="Arial" w:cs="Arial"/>
                <w:color w:val="000000" w:themeColor="text1"/>
              </w:rPr>
              <w:t>0</w:t>
            </w:r>
            <w:r w:rsidRPr="00A952BC">
              <w:rPr>
                <w:rFonts w:ascii="Arial" w:hAnsi="Arial" w:cs="Arial"/>
                <w:color w:val="000000" w:themeColor="text1"/>
              </w:rPr>
              <w:t>-</w:t>
            </w:r>
            <w:r w:rsidRPr="00A952BC">
              <w:rPr>
                <w:rFonts w:ascii="Arial" w:eastAsia="Yu Mincho" w:hAnsi="Arial" w:cs="Arial"/>
                <w:color w:val="000000" w:themeColor="text1"/>
              </w:rPr>
              <w:t>1</w:t>
            </w:r>
          </w:p>
        </w:tc>
        <w:tc>
          <w:tcPr>
            <w:tcW w:w="0" w:type="auto"/>
          </w:tcPr>
          <w:p w14:paraId="5A075DDC"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CSI report framework for UE-side inference</w:t>
            </w:r>
          </w:p>
        </w:tc>
        <w:tc>
          <w:tcPr>
            <w:tcW w:w="0" w:type="auto"/>
          </w:tcPr>
          <w:p w14:paraId="67A8949D" w14:textId="77777777" w:rsidR="00AF5C48" w:rsidRPr="00A952BC" w:rsidRDefault="00AF5C48" w:rsidP="000C3B81">
            <w:pPr>
              <w:pStyle w:val="TAL"/>
              <w:rPr>
                <w:rFonts w:eastAsia="Yu Mincho" w:cs="Arial"/>
                <w:color w:val="000000" w:themeColor="text1"/>
                <w:sz w:val="20"/>
              </w:rPr>
            </w:pPr>
            <w:r w:rsidRPr="00A952BC">
              <w:rPr>
                <w:rFonts w:eastAsia="Yu Mincho" w:cs="Arial"/>
                <w:color w:val="000000" w:themeColor="text1"/>
                <w:sz w:val="20"/>
              </w:rPr>
              <w:t xml:space="preserve">1. Number of </w:t>
            </w:r>
            <w:r w:rsidRPr="00A952BC">
              <w:rPr>
                <w:rFonts w:eastAsia="Yu Mincho" w:cs="Arial"/>
                <w:color w:val="000000" w:themeColor="text1"/>
                <w:sz w:val="20"/>
                <w:lang w:val="en-US"/>
              </w:rPr>
              <w:t>CPU</w:t>
            </w:r>
            <w:r w:rsidRPr="00A952BC">
              <w:rPr>
                <w:rFonts w:eastAsia="Yu Mincho" w:cs="Arial"/>
                <w:strike/>
                <w:color w:val="EE0000"/>
                <w:sz w:val="20"/>
                <w:lang w:val="en-US"/>
              </w:rPr>
              <w:t>,x</w:t>
            </w:r>
            <w:r w:rsidRPr="00A952BC">
              <w:rPr>
                <w:rFonts w:eastAsia="Yu Mincho" w:cs="Arial"/>
                <w:color w:val="000000" w:themeColor="text1"/>
                <w:sz w:val="20"/>
                <w:lang w:val="en-US"/>
              </w:rPr>
              <w:t xml:space="preserve"> </w:t>
            </w:r>
            <w:r w:rsidRPr="00A952BC">
              <w:rPr>
                <w:rFonts w:eastAsia="Yu Mincho" w:cs="Arial"/>
                <w:color w:val="000000" w:themeColor="text1"/>
                <w:sz w:val="20"/>
              </w:rPr>
              <w:t>pools</w:t>
            </w:r>
            <w:r w:rsidRPr="00A952BC">
              <w:rPr>
                <w:rFonts w:eastAsia="Yu Mincho" w:cs="Arial"/>
                <w:strike/>
                <w:color w:val="EE0000"/>
                <w:sz w:val="20"/>
              </w:rPr>
              <w:t xml:space="preserve"> N</w:t>
            </w:r>
          </w:p>
          <w:p w14:paraId="495A471E" w14:textId="77777777" w:rsidR="00AF5C48" w:rsidRPr="00A952BC" w:rsidRDefault="00AF5C48" w:rsidP="000C3B81">
            <w:pPr>
              <w:pStyle w:val="TAL"/>
              <w:rPr>
                <w:rFonts w:cs="Arial"/>
                <w:color w:val="000000" w:themeColor="text1"/>
                <w:sz w:val="20"/>
              </w:rPr>
            </w:pPr>
            <w:r w:rsidRPr="00A952BC">
              <w:rPr>
                <w:rFonts w:eastAsia="Yu Mincho" w:cs="Arial"/>
                <w:color w:val="000000" w:themeColor="text1"/>
                <w:sz w:val="20"/>
              </w:rPr>
              <w:t>2</w:t>
            </w:r>
            <w:r w:rsidRPr="00A952BC">
              <w:rPr>
                <w:rFonts w:cs="Arial"/>
                <w:color w:val="000000" w:themeColor="text1"/>
                <w:sz w:val="20"/>
              </w:rPr>
              <w:t>. Maximum number of</w:t>
            </w:r>
            <w:bookmarkStart w:id="81" w:name="OLE_LINK15"/>
            <w:r w:rsidRPr="00A952BC">
              <w:rPr>
                <w:rFonts w:cs="Arial"/>
                <w:color w:val="000000" w:themeColor="text1"/>
                <w:sz w:val="20"/>
              </w:rPr>
              <w:t xml:space="preserve"> </w:t>
            </w:r>
            <w:r w:rsidRPr="00A952BC">
              <w:rPr>
                <w:rFonts w:cs="Arial"/>
                <w:color w:val="000000" w:themeColor="text1"/>
                <w:sz w:val="20"/>
                <w:lang w:val="en-US"/>
              </w:rPr>
              <w:t>CPU</w:t>
            </w:r>
            <w:r w:rsidRPr="00A952BC">
              <w:rPr>
                <w:rFonts w:cs="Arial"/>
                <w:strike/>
                <w:color w:val="EE0000"/>
                <w:sz w:val="20"/>
                <w:lang w:val="en-US"/>
              </w:rPr>
              <w:t>,x</w:t>
            </w:r>
            <w:r w:rsidRPr="00A952BC">
              <w:rPr>
                <w:rFonts w:cs="Arial"/>
                <w:color w:val="000000" w:themeColor="text1"/>
                <w:sz w:val="20"/>
                <w:lang w:val="en-US"/>
              </w:rPr>
              <w:t xml:space="preserve"> in each CPU,x pool</w:t>
            </w:r>
            <w:r w:rsidRPr="00A952BC">
              <w:rPr>
                <w:rFonts w:cs="Arial"/>
                <w:color w:val="000000" w:themeColor="text1"/>
                <w:sz w:val="20"/>
              </w:rPr>
              <w:t xml:space="preserve"> of UE-sided inference for</w:t>
            </w:r>
            <w:bookmarkEnd w:id="81"/>
            <w:r w:rsidRPr="00A952BC">
              <w:rPr>
                <w:rFonts w:cs="Arial"/>
                <w:color w:val="000000" w:themeColor="text1"/>
                <w:sz w:val="20"/>
              </w:rPr>
              <w:t xml:space="preserve"> CSI report(s) simultaneously in a CC </w:t>
            </w:r>
          </w:p>
          <w:p w14:paraId="27671BF2"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Yu Mincho" w:hAnsi="Arial" w:cs="Arial"/>
                <w:color w:val="000000" w:themeColor="text1"/>
              </w:rPr>
              <w:t>3</w:t>
            </w:r>
            <w:r w:rsidRPr="00A952BC">
              <w:rPr>
                <w:rFonts w:ascii="Arial" w:hAnsi="Arial" w:cs="Arial"/>
                <w:color w:val="000000" w:themeColor="text1"/>
              </w:rPr>
              <w:t xml:space="preserve">. Maximum number of </w:t>
            </w:r>
            <w:r w:rsidRPr="00A952BC">
              <w:rPr>
                <w:rFonts w:ascii="Arial" w:hAnsi="Arial" w:cs="Arial"/>
                <w:color w:val="000000" w:themeColor="text1"/>
                <w:lang w:val="en-US"/>
              </w:rPr>
              <w:t>CPU</w:t>
            </w:r>
            <w:r w:rsidRPr="00A952BC">
              <w:rPr>
                <w:rFonts w:ascii="Arial" w:hAnsi="Arial" w:cs="Arial"/>
                <w:strike/>
                <w:color w:val="EE0000"/>
                <w:lang w:val="en-US"/>
              </w:rPr>
              <w:t>,x</w:t>
            </w:r>
            <w:r w:rsidRPr="00A952BC">
              <w:rPr>
                <w:rFonts w:ascii="Arial" w:hAnsi="Arial" w:cs="Arial"/>
                <w:color w:val="000000" w:themeColor="text1"/>
                <w:lang w:val="en-US"/>
              </w:rPr>
              <w:t xml:space="preserve"> in each CPU,x pool</w:t>
            </w:r>
            <w:r w:rsidRPr="00A952BC">
              <w:rPr>
                <w:rFonts w:ascii="Arial" w:hAnsi="Arial" w:cs="Arial"/>
                <w:color w:val="000000" w:themeColor="text1"/>
              </w:rPr>
              <w:t xml:space="preserve"> of UE-sided inference for CSI report(s) simultaneously across all CCs</w:t>
            </w:r>
          </w:p>
        </w:tc>
        <w:tc>
          <w:tcPr>
            <w:tcW w:w="0" w:type="auto"/>
          </w:tcPr>
          <w:p w14:paraId="39A7E8C8"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rPr>
              <w:t>2-35</w:t>
            </w:r>
          </w:p>
        </w:tc>
        <w:tc>
          <w:tcPr>
            <w:tcW w:w="0" w:type="auto"/>
          </w:tcPr>
          <w:p w14:paraId="799A20A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SimSun" w:hAnsi="Arial" w:cs="Arial"/>
                <w:color w:val="000000" w:themeColor="text1"/>
              </w:rPr>
              <w:t>yes</w:t>
            </w:r>
          </w:p>
        </w:tc>
        <w:tc>
          <w:tcPr>
            <w:tcW w:w="0" w:type="auto"/>
          </w:tcPr>
          <w:p w14:paraId="28E30135"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n/a</w:t>
            </w:r>
          </w:p>
        </w:tc>
        <w:tc>
          <w:tcPr>
            <w:tcW w:w="0" w:type="auto"/>
          </w:tcPr>
          <w:p w14:paraId="27B208A0" w14:textId="77777777" w:rsidR="00AF5C48" w:rsidRPr="00A952BC" w:rsidRDefault="00AF5C48" w:rsidP="000C3B81">
            <w:pPr>
              <w:pStyle w:val="maintext"/>
              <w:ind w:firstLineChars="0" w:firstLine="0"/>
              <w:jc w:val="left"/>
              <w:rPr>
                <w:rFonts w:ascii="Arial" w:hAnsi="Arial" w:cs="Arial"/>
                <w:bCs/>
                <w:lang w:val="en-US"/>
              </w:rPr>
            </w:pPr>
            <w:r w:rsidRPr="00A952BC">
              <w:rPr>
                <w:rFonts w:ascii="Arial" w:eastAsia="Yu Mincho" w:hAnsi="Arial" w:cs="Arial"/>
                <w:color w:val="000000" w:themeColor="text1"/>
                <w:lang w:val="en-US"/>
              </w:rPr>
              <w:t>Maximum number of CPU</w:t>
            </w:r>
            <w:r>
              <w:rPr>
                <w:rFonts w:ascii="Arial" w:eastAsia="Yu Mincho" w:hAnsi="Arial" w:cs="Arial"/>
                <w:color w:val="EE0000"/>
                <w:lang w:val="en-US"/>
              </w:rPr>
              <w:t>(s)</w:t>
            </w:r>
            <w:r w:rsidRPr="00A952BC">
              <w:rPr>
                <w:rFonts w:ascii="Arial" w:eastAsia="Yu Mincho" w:hAnsi="Arial" w:cs="Arial"/>
                <w:strike/>
                <w:color w:val="EE0000"/>
                <w:lang w:val="en-US"/>
              </w:rPr>
              <w:t>,x</w:t>
            </w:r>
            <w:r w:rsidRPr="00A952BC" w:rsidDel="00B2754F">
              <w:rPr>
                <w:rFonts w:ascii="Arial" w:eastAsia="Yu Mincho" w:hAnsi="Arial" w:cs="Arial"/>
                <w:color w:val="000000" w:themeColor="text1"/>
                <w:lang w:val="en-US"/>
              </w:rPr>
              <w:t xml:space="preserve"> </w:t>
            </w:r>
            <w:r>
              <w:rPr>
                <w:rFonts w:ascii="Arial" w:eastAsia="Yu Mincho" w:hAnsi="Arial" w:cs="Arial"/>
                <w:color w:val="EE0000"/>
                <w:lang w:val="en-US"/>
              </w:rPr>
              <w:t xml:space="preserve">per each CPU pool and CPU pool(s) </w:t>
            </w:r>
            <w:r w:rsidRPr="00A952BC">
              <w:rPr>
                <w:rFonts w:ascii="Arial" w:eastAsia="Yu Mincho" w:hAnsi="Arial" w:cs="Arial"/>
                <w:color w:val="000000" w:themeColor="text1"/>
                <w:lang w:val="en-US"/>
              </w:rPr>
              <w:t>for UE-sided inference is unknown to the network</w:t>
            </w:r>
          </w:p>
        </w:tc>
        <w:tc>
          <w:tcPr>
            <w:tcW w:w="0" w:type="auto"/>
          </w:tcPr>
          <w:p w14:paraId="7401A8B4"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val="en-US" w:eastAsia="zh-CN"/>
              </w:rPr>
              <w:t>Per band and per BC</w:t>
            </w:r>
          </w:p>
        </w:tc>
        <w:tc>
          <w:tcPr>
            <w:tcW w:w="0" w:type="auto"/>
          </w:tcPr>
          <w:p w14:paraId="7EB205A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eastAsia="zh-CN"/>
              </w:rPr>
              <w:t>n/a</w:t>
            </w:r>
          </w:p>
        </w:tc>
        <w:tc>
          <w:tcPr>
            <w:tcW w:w="0" w:type="auto"/>
          </w:tcPr>
          <w:p w14:paraId="0E8F2EFC"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eastAsia="zh-CN"/>
              </w:rPr>
              <w:t>n/a</w:t>
            </w:r>
          </w:p>
        </w:tc>
        <w:tc>
          <w:tcPr>
            <w:tcW w:w="0" w:type="auto"/>
          </w:tcPr>
          <w:p w14:paraId="260A3B4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eastAsia="zh-CN"/>
              </w:rPr>
              <w:t>n/a</w:t>
            </w:r>
          </w:p>
        </w:tc>
        <w:tc>
          <w:tcPr>
            <w:tcW w:w="0" w:type="auto"/>
          </w:tcPr>
          <w:p w14:paraId="71903847" w14:textId="77777777" w:rsidR="00AF5C48" w:rsidRPr="00A952BC" w:rsidRDefault="00AF5C48" w:rsidP="000C3B81">
            <w:pPr>
              <w:rPr>
                <w:rFonts w:eastAsiaTheme="minorEastAsia" w:cs="Arial"/>
                <w:color w:val="000000" w:themeColor="text1"/>
              </w:rPr>
            </w:pPr>
            <w:r w:rsidRPr="00A952BC">
              <w:rPr>
                <w:rFonts w:eastAsiaTheme="minorEastAsia" w:cs="Arial"/>
                <w:color w:val="000000" w:themeColor="text1"/>
              </w:rPr>
              <w:t>Component 1 candidate values: {1,2}</w:t>
            </w:r>
          </w:p>
          <w:p w14:paraId="44CBEBD0" w14:textId="77777777" w:rsidR="00AF5C48" w:rsidRPr="00A952BC" w:rsidRDefault="00AF5C48" w:rsidP="000C3B81">
            <w:pPr>
              <w:pStyle w:val="TAL"/>
              <w:rPr>
                <w:rFonts w:cs="Arial"/>
                <w:color w:val="000000" w:themeColor="text1"/>
                <w:sz w:val="20"/>
              </w:rPr>
            </w:pPr>
          </w:p>
          <w:p w14:paraId="5E225351" w14:textId="77777777" w:rsidR="00AF5C48" w:rsidRPr="00A952BC" w:rsidRDefault="00AF5C48" w:rsidP="000C3B81">
            <w:pPr>
              <w:pStyle w:val="TAL"/>
              <w:rPr>
                <w:rFonts w:cs="Arial"/>
                <w:color w:val="000000" w:themeColor="text1"/>
                <w:sz w:val="20"/>
              </w:rPr>
            </w:pPr>
            <w:r w:rsidRPr="00A952BC">
              <w:rPr>
                <w:rFonts w:cs="Arial"/>
                <w:color w:val="000000" w:themeColor="text1"/>
                <w:sz w:val="20"/>
              </w:rPr>
              <w:t xml:space="preserve">Component 2candidate values: </w:t>
            </w:r>
            <w:r w:rsidRPr="00A952BC">
              <w:rPr>
                <w:rFonts w:cs="Arial"/>
                <w:color w:val="000000" w:themeColor="text1"/>
                <w:sz w:val="20"/>
                <w:lang w:val="en-US"/>
              </w:rPr>
              <w:t>{1…8}</w:t>
            </w:r>
          </w:p>
          <w:p w14:paraId="65E33293" w14:textId="77777777" w:rsidR="00AF5C48" w:rsidRPr="00A952BC" w:rsidRDefault="00AF5C48" w:rsidP="000C3B81">
            <w:pPr>
              <w:pStyle w:val="TAL"/>
              <w:rPr>
                <w:rFonts w:cs="Arial"/>
                <w:color w:val="000000" w:themeColor="text1"/>
                <w:sz w:val="20"/>
              </w:rPr>
            </w:pPr>
          </w:p>
          <w:p w14:paraId="58181DAC" w14:textId="77777777" w:rsidR="00AF5C48" w:rsidRPr="00A952BC" w:rsidRDefault="00AF5C48" w:rsidP="000C3B81">
            <w:pPr>
              <w:pStyle w:val="TAL"/>
              <w:rPr>
                <w:rFonts w:cs="Arial"/>
                <w:color w:val="000000" w:themeColor="text1"/>
                <w:sz w:val="20"/>
                <w:lang w:val="en-US"/>
              </w:rPr>
            </w:pPr>
            <w:r w:rsidRPr="00A952BC">
              <w:rPr>
                <w:rFonts w:cs="Arial"/>
                <w:color w:val="000000" w:themeColor="text1"/>
                <w:sz w:val="20"/>
              </w:rPr>
              <w:t xml:space="preserve">Component 3 candidate values: </w:t>
            </w:r>
            <w:r w:rsidRPr="00A952BC">
              <w:rPr>
                <w:rFonts w:cs="Arial"/>
                <w:color w:val="000000" w:themeColor="text1"/>
                <w:sz w:val="20"/>
                <w:lang w:val="en-US"/>
              </w:rPr>
              <w:t>{1…32}</w:t>
            </w:r>
          </w:p>
          <w:p w14:paraId="30373B62" w14:textId="77777777" w:rsidR="00AF5C48" w:rsidRPr="00A952BC" w:rsidRDefault="00AF5C48" w:rsidP="000C3B81">
            <w:pPr>
              <w:pStyle w:val="TAL"/>
              <w:rPr>
                <w:rFonts w:cs="Arial"/>
                <w:color w:val="000000" w:themeColor="text1"/>
                <w:sz w:val="20"/>
                <w:lang w:val="en-US"/>
              </w:rPr>
            </w:pPr>
          </w:p>
          <w:p w14:paraId="51EDE7A8" w14:textId="77777777" w:rsidR="00AF5C48" w:rsidRPr="00A952BC" w:rsidRDefault="00AF5C48" w:rsidP="000C3B81">
            <w:pPr>
              <w:pStyle w:val="TAL"/>
              <w:rPr>
                <w:rFonts w:cs="Arial"/>
                <w:color w:val="000000" w:themeColor="text1"/>
                <w:sz w:val="20"/>
                <w:lang w:val="en-US"/>
              </w:rPr>
            </w:pPr>
            <w:r w:rsidRPr="00A952BC">
              <w:rPr>
                <w:rFonts w:cs="Arial"/>
                <w:color w:val="000000" w:themeColor="text1"/>
                <w:sz w:val="20"/>
                <w:lang w:val="en-US"/>
              </w:rPr>
              <w:t>Note: Component 2 and 3 candidate values are signalled separately for each pool</w:t>
            </w:r>
          </w:p>
          <w:p w14:paraId="2EDCF5B1" w14:textId="77777777" w:rsidR="00AF5C48" w:rsidRPr="00A952BC" w:rsidRDefault="00AF5C48" w:rsidP="000C3B81">
            <w:pPr>
              <w:pStyle w:val="TAL"/>
              <w:rPr>
                <w:rFonts w:cs="Arial"/>
                <w:color w:val="000000" w:themeColor="text1"/>
                <w:sz w:val="20"/>
                <w:lang w:val="en-US"/>
              </w:rPr>
            </w:pPr>
          </w:p>
          <w:p w14:paraId="6DCA6316"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lang w:val="en-US"/>
              </w:rPr>
              <w:t>A UE that does not support this FG should not report non-zero occupied CPU,2 or CPU,3 values in any dependency FG</w:t>
            </w:r>
          </w:p>
        </w:tc>
        <w:tc>
          <w:tcPr>
            <w:tcW w:w="0" w:type="auto"/>
          </w:tcPr>
          <w:p w14:paraId="08483064"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Optional with capability signalling</w:t>
            </w:r>
          </w:p>
        </w:tc>
      </w:tr>
    </w:tbl>
    <w:p w14:paraId="2D716694" w14:textId="77777777" w:rsidR="00AF5C48" w:rsidRDefault="00AF5C48" w:rsidP="00AF5C48">
      <w:pPr>
        <w:pStyle w:val="maintext"/>
        <w:ind w:firstLineChars="90" w:firstLine="180"/>
        <w:rPr>
          <w:rFonts w:ascii="Calibri" w:hAnsi="Calibri" w:cs="Arial"/>
        </w:rPr>
      </w:pPr>
    </w:p>
    <w:p w14:paraId="7278F8AE" w14:textId="77777777" w:rsidR="00AF5C48" w:rsidRDefault="00AF5C48" w:rsidP="00AF5C4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F5C48" w14:paraId="451BD15C"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25E91EE7" w14:textId="77777777" w:rsidR="00AF5C48" w:rsidRDefault="00AF5C48"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B5348C6" w14:textId="77777777" w:rsidR="00AF5C48" w:rsidRDefault="00AF5C48" w:rsidP="000C3B81">
            <w:pPr>
              <w:rPr>
                <w:rFonts w:ascii="Calibri" w:eastAsia="MS Mincho" w:hAnsi="Calibri" w:cs="Calibri"/>
              </w:rPr>
            </w:pPr>
            <w:r>
              <w:rPr>
                <w:rFonts w:ascii="Calibri" w:eastAsia="MS Mincho" w:hAnsi="Calibri" w:cs="Calibri"/>
              </w:rPr>
              <w:t>Comments/Questions/Suggestions</w:t>
            </w:r>
          </w:p>
        </w:tc>
      </w:tr>
      <w:tr w:rsidR="00AF5C48" w14:paraId="637158C3" w14:textId="77777777" w:rsidTr="000C3B81">
        <w:tc>
          <w:tcPr>
            <w:tcW w:w="1818" w:type="dxa"/>
            <w:tcBorders>
              <w:top w:val="single" w:sz="4" w:space="0" w:color="auto"/>
              <w:left w:val="single" w:sz="4" w:space="0" w:color="auto"/>
              <w:bottom w:val="single" w:sz="4" w:space="0" w:color="auto"/>
              <w:right w:val="single" w:sz="4" w:space="0" w:color="auto"/>
            </w:tcBorders>
          </w:tcPr>
          <w:p w14:paraId="573B92CF" w14:textId="77777777" w:rsidR="00AF5C48" w:rsidRPr="002D699E" w:rsidRDefault="00AF5C48"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37BE79E" w14:textId="77777777" w:rsidR="00AF5C48" w:rsidRPr="002D699E" w:rsidRDefault="00AF5C48" w:rsidP="000C3B81">
            <w:pPr>
              <w:rPr>
                <w:rFonts w:ascii="Calibri" w:eastAsia="Yu Mincho" w:hAnsi="Calibri" w:cs="Calibri"/>
                <w:lang w:val="en-GB" w:eastAsia="ja-JP"/>
              </w:rPr>
            </w:pPr>
          </w:p>
        </w:tc>
      </w:tr>
    </w:tbl>
    <w:p w14:paraId="0E670BCE" w14:textId="77777777" w:rsidR="00AF5C48" w:rsidRDefault="00AF5C48" w:rsidP="00AF5C48">
      <w:pPr>
        <w:pStyle w:val="maintext"/>
        <w:ind w:firstLineChars="90" w:firstLine="180"/>
        <w:rPr>
          <w:rFonts w:ascii="Calibri" w:eastAsia="SimSun" w:hAnsi="Calibri" w:cs="Calibri"/>
          <w:lang w:eastAsia="zh-CN"/>
        </w:rPr>
      </w:pPr>
    </w:p>
    <w:p w14:paraId="47D200B6" w14:textId="77777777" w:rsidR="00F06B73" w:rsidRDefault="00F06B73" w:rsidP="00AF5C48">
      <w:pPr>
        <w:pStyle w:val="maintext"/>
        <w:ind w:firstLineChars="90" w:firstLine="180"/>
        <w:rPr>
          <w:rFonts w:ascii="Calibri" w:eastAsia="SimSun" w:hAnsi="Calibri" w:cs="Calibri"/>
          <w:lang w:eastAsia="zh-CN"/>
        </w:rPr>
      </w:pPr>
    </w:p>
    <w:p w14:paraId="2B9698FC" w14:textId="77777777" w:rsidR="000452C1" w:rsidRDefault="000452C1" w:rsidP="000452C1">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4B77C593" w14:textId="77777777" w:rsidR="000452C1" w:rsidRDefault="000452C1" w:rsidP="000452C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489"/>
        <w:gridCol w:w="570"/>
        <w:gridCol w:w="2257"/>
        <w:gridCol w:w="7227"/>
        <w:gridCol w:w="1701"/>
        <w:gridCol w:w="528"/>
        <w:gridCol w:w="495"/>
        <w:gridCol w:w="2631"/>
        <w:gridCol w:w="742"/>
        <w:gridCol w:w="495"/>
        <w:gridCol w:w="495"/>
        <w:gridCol w:w="495"/>
        <w:gridCol w:w="1744"/>
        <w:gridCol w:w="1512"/>
      </w:tblGrid>
      <w:tr w:rsidR="000452C1" w:rsidRPr="00D34AE1" w14:paraId="371E0463" w14:textId="77777777" w:rsidTr="000C3B81">
        <w:tc>
          <w:tcPr>
            <w:tcW w:w="0" w:type="auto"/>
          </w:tcPr>
          <w:p w14:paraId="4CE383ED" w14:textId="600FEF1B"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58. NR_AIML_air</w:t>
            </w:r>
          </w:p>
        </w:tc>
        <w:tc>
          <w:tcPr>
            <w:tcW w:w="0" w:type="auto"/>
          </w:tcPr>
          <w:p w14:paraId="4F48E7AC" w14:textId="543C6E9F"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58-1-1</w:t>
            </w:r>
          </w:p>
        </w:tc>
        <w:tc>
          <w:tcPr>
            <w:tcW w:w="0" w:type="auto"/>
          </w:tcPr>
          <w:p w14:paraId="3AECA3C0" w14:textId="2D6CB01D" w:rsidR="000452C1" w:rsidRPr="000452C1" w:rsidRDefault="000452C1" w:rsidP="000452C1">
            <w:pPr>
              <w:pStyle w:val="maintext"/>
              <w:ind w:firstLineChars="0" w:firstLine="0"/>
              <w:jc w:val="left"/>
              <w:rPr>
                <w:rFonts w:ascii="Arial" w:hAnsi="Arial" w:cs="Arial"/>
                <w:b/>
                <w:lang w:val="en-US"/>
              </w:rPr>
            </w:pPr>
            <w:r w:rsidRPr="000452C1">
              <w:rPr>
                <w:rFonts w:ascii="Arial" w:eastAsia="SimSun" w:hAnsi="Arial" w:cs="Arial"/>
                <w:color w:val="000000" w:themeColor="text1"/>
              </w:rPr>
              <w:t xml:space="preserve">Increased number of reported </w:t>
            </w:r>
            <w:r w:rsidRPr="000452C1">
              <w:rPr>
                <w:rFonts w:ascii="Arial" w:eastAsia="Yu Mincho" w:hAnsi="Arial" w:cs="Arial"/>
                <w:color w:val="000000" w:themeColor="text1"/>
                <w:lang w:eastAsia="ja-JP"/>
              </w:rPr>
              <w:t>RS</w:t>
            </w:r>
            <w:r w:rsidRPr="000452C1">
              <w:rPr>
                <w:rFonts w:ascii="Arial" w:eastAsia="SimSun" w:hAnsi="Arial" w:cs="Arial"/>
                <w:color w:val="000000" w:themeColor="text1"/>
              </w:rPr>
              <w:t>s for beam management</w:t>
            </w:r>
          </w:p>
        </w:tc>
        <w:tc>
          <w:tcPr>
            <w:tcW w:w="0" w:type="auto"/>
          </w:tcPr>
          <w:p w14:paraId="3DAD2705" w14:textId="77777777" w:rsidR="000452C1" w:rsidRPr="000452C1" w:rsidRDefault="000452C1" w:rsidP="000452C1">
            <w:pPr>
              <w:rPr>
                <w:rFonts w:cs="Arial"/>
                <w:color w:val="000000" w:themeColor="text1"/>
              </w:rPr>
            </w:pPr>
            <w:r w:rsidRPr="000452C1">
              <w:rPr>
                <w:rFonts w:cs="Arial"/>
                <w:color w:val="000000" w:themeColor="text1"/>
              </w:rPr>
              <w:t xml:space="preserve">1. Support of </w:t>
            </w:r>
            <w:r w:rsidRPr="000452C1">
              <w:rPr>
                <w:rFonts w:eastAsia="Yu Mincho" w:cs="Arial"/>
                <w:color w:val="000000" w:themeColor="text1"/>
              </w:rPr>
              <w:t xml:space="preserve">reporting format for </w:t>
            </w:r>
            <w:r w:rsidRPr="000452C1">
              <w:rPr>
                <w:rFonts w:cs="Arial"/>
                <w:color w:val="000000" w:themeColor="text1"/>
              </w:rPr>
              <w:t>L1-RSRP measurements not including CRI/SSBRI other than one for the largest measured L1-RSRP in a reporting instance, if the number of reported L1-RSRPs is equal to the size of the measurement resource set.</w:t>
            </w:r>
          </w:p>
          <w:p w14:paraId="36BEC688" w14:textId="77777777" w:rsidR="000452C1" w:rsidRPr="000452C1" w:rsidRDefault="000452C1" w:rsidP="000452C1">
            <w:pPr>
              <w:rPr>
                <w:rFonts w:cs="Arial"/>
                <w:color w:val="000000" w:themeColor="text1"/>
              </w:rPr>
            </w:pPr>
            <w:r w:rsidRPr="000452C1">
              <w:rPr>
                <w:rFonts w:cs="Arial"/>
                <w:color w:val="000000" w:themeColor="text1"/>
              </w:rPr>
              <w:t xml:space="preserve">2. </w:t>
            </w:r>
            <w:r w:rsidRPr="000452C1">
              <w:rPr>
                <w:rFonts w:eastAsia="Yu Mincho" w:cs="Arial"/>
                <w:color w:val="000000" w:themeColor="text1"/>
              </w:rPr>
              <w:t>Support of reporting format for</w:t>
            </w:r>
            <w:r w:rsidRPr="000452C1">
              <w:rPr>
                <w:rFonts w:cs="Arial"/>
                <w:color w:val="000000" w:themeColor="text1"/>
              </w:rPr>
              <w:t xml:space="preserve"> L1-RSRPs and corresponding beam information of Top M beam(s) with largest M measured value(s) of L1-RSRP(s) of a measurement resource set, where M is configured by gNB, if the number of reported L1-RSRPs is </w:t>
            </w:r>
            <w:r w:rsidRPr="000452C1">
              <w:rPr>
                <w:rFonts w:eastAsia="Yu Mincho" w:cs="Arial"/>
                <w:color w:val="000000" w:themeColor="text1"/>
              </w:rPr>
              <w:t>smaller than</w:t>
            </w:r>
            <w:r w:rsidRPr="000452C1">
              <w:rPr>
                <w:rFonts w:cs="Arial"/>
                <w:color w:val="000000" w:themeColor="text1"/>
              </w:rPr>
              <w:t xml:space="preserve"> the size of the measurement resource set</w:t>
            </w:r>
          </w:p>
          <w:p w14:paraId="363BEE53" w14:textId="4FD30F78"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3. Maximum number of M reported RS</w:t>
            </w:r>
            <w:r w:rsidRPr="000452C1">
              <w:rPr>
                <w:rFonts w:ascii="Arial" w:eastAsia="Yu Mincho" w:hAnsi="Arial" w:cs="Arial"/>
                <w:color w:val="000000" w:themeColor="text1"/>
              </w:rPr>
              <w:t>s</w:t>
            </w:r>
            <w:r w:rsidRPr="000452C1">
              <w:rPr>
                <w:rFonts w:ascii="Arial" w:hAnsi="Arial" w:cs="Arial"/>
                <w:color w:val="000000" w:themeColor="text1"/>
              </w:rPr>
              <w:t>, M&gt;4</w:t>
            </w:r>
          </w:p>
        </w:tc>
        <w:tc>
          <w:tcPr>
            <w:tcW w:w="0" w:type="auto"/>
          </w:tcPr>
          <w:p w14:paraId="3432B4C1" w14:textId="6DB41F04" w:rsidR="000452C1" w:rsidRPr="000452C1" w:rsidRDefault="000452C1" w:rsidP="000452C1">
            <w:pPr>
              <w:pStyle w:val="maintext"/>
              <w:ind w:firstLineChars="0" w:firstLine="0"/>
              <w:jc w:val="left"/>
              <w:rPr>
                <w:rFonts w:ascii="Arial" w:hAnsi="Arial" w:cs="Arial"/>
                <w:b/>
                <w:lang w:val="en-US"/>
              </w:rPr>
            </w:pPr>
            <w:r w:rsidRPr="00613CAE">
              <w:rPr>
                <w:rFonts w:ascii="Arial" w:hAnsi="Arial" w:cs="Arial"/>
                <w:strike/>
                <w:color w:val="EE0000"/>
                <w:lang w:val="en-US"/>
              </w:rPr>
              <w:t>{2-21, 2-22} or {2-23, 2-23a} or {2-29 or 2-24}</w:t>
            </w:r>
            <w:r w:rsidR="00613CAE" w:rsidRPr="00613CAE">
              <w:rPr>
                <w:rFonts w:ascii="Arial" w:hAnsi="Arial" w:cs="Arial"/>
                <w:color w:val="EE0000"/>
                <w:lang w:val="en-US"/>
              </w:rPr>
              <w:t>2-24 or 2-29</w:t>
            </w:r>
          </w:p>
        </w:tc>
        <w:tc>
          <w:tcPr>
            <w:tcW w:w="0" w:type="auto"/>
          </w:tcPr>
          <w:p w14:paraId="184D1859" w14:textId="3A7627F4" w:rsidR="000452C1" w:rsidRPr="000452C1" w:rsidRDefault="000452C1" w:rsidP="000452C1">
            <w:pPr>
              <w:pStyle w:val="maintext"/>
              <w:ind w:firstLineChars="0" w:firstLine="0"/>
              <w:jc w:val="left"/>
              <w:rPr>
                <w:rFonts w:ascii="Arial" w:hAnsi="Arial" w:cs="Arial"/>
                <w:b/>
                <w:lang w:val="en-US"/>
              </w:rPr>
            </w:pPr>
            <w:r w:rsidRPr="000452C1">
              <w:rPr>
                <w:rFonts w:ascii="Arial" w:eastAsia="SimSun" w:hAnsi="Arial" w:cs="Arial"/>
                <w:color w:val="000000" w:themeColor="text1"/>
              </w:rPr>
              <w:t>yes</w:t>
            </w:r>
          </w:p>
        </w:tc>
        <w:tc>
          <w:tcPr>
            <w:tcW w:w="0" w:type="auto"/>
          </w:tcPr>
          <w:p w14:paraId="60ABC5B4" w14:textId="61E77C27"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38CC6D26" w14:textId="0892CD12" w:rsidR="000452C1" w:rsidRPr="000452C1" w:rsidRDefault="000452C1" w:rsidP="000452C1">
            <w:pPr>
              <w:pStyle w:val="maintext"/>
              <w:ind w:firstLineChars="0" w:firstLine="0"/>
              <w:jc w:val="left"/>
              <w:rPr>
                <w:rFonts w:ascii="Arial" w:hAnsi="Arial" w:cs="Arial"/>
                <w:bCs/>
                <w:lang w:val="en-US"/>
              </w:rPr>
            </w:pPr>
            <w:r w:rsidRPr="000452C1">
              <w:rPr>
                <w:rFonts w:ascii="Arial" w:eastAsia="SimSun" w:hAnsi="Arial" w:cs="Arial"/>
                <w:color w:val="000000" w:themeColor="text1"/>
              </w:rPr>
              <w:t xml:space="preserve">Increased number of reported beams for </w:t>
            </w:r>
            <w:r w:rsidRPr="000452C1">
              <w:rPr>
                <w:rFonts w:ascii="Arial" w:hAnsi="Arial" w:cs="Arial"/>
                <w:color w:val="000000" w:themeColor="text1"/>
              </w:rPr>
              <w:t>beam management is not supported</w:t>
            </w:r>
          </w:p>
        </w:tc>
        <w:tc>
          <w:tcPr>
            <w:tcW w:w="0" w:type="auto"/>
          </w:tcPr>
          <w:p w14:paraId="15840DB8" w14:textId="02D1EA68"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Per band</w:t>
            </w:r>
          </w:p>
        </w:tc>
        <w:tc>
          <w:tcPr>
            <w:tcW w:w="0" w:type="auto"/>
          </w:tcPr>
          <w:p w14:paraId="060F0731" w14:textId="4A1A5A78"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099390E3" w14:textId="700D7A65"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7D29FCC6" w14:textId="501D6C80"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2197F771" w14:textId="13D8556D"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Component 3 candidate values: {</w:t>
            </w:r>
            <w:r w:rsidRPr="000452C1">
              <w:rPr>
                <w:rFonts w:ascii="Arial" w:hAnsi="Arial" w:cs="Arial"/>
                <w:color w:val="000000" w:themeColor="text1"/>
                <w:lang w:eastAsia="ja-JP"/>
              </w:rPr>
              <w:t>6,8</w:t>
            </w:r>
            <w:r w:rsidRPr="000452C1">
              <w:rPr>
                <w:rFonts w:ascii="Arial" w:hAnsi="Arial" w:cs="Arial"/>
                <w:color w:val="000000" w:themeColor="text1"/>
              </w:rPr>
              <w:t>}</w:t>
            </w:r>
          </w:p>
        </w:tc>
        <w:tc>
          <w:tcPr>
            <w:tcW w:w="0" w:type="auto"/>
          </w:tcPr>
          <w:p w14:paraId="5DFC6791" w14:textId="6D51F1CA"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Optional with capability signalling</w:t>
            </w:r>
          </w:p>
        </w:tc>
      </w:tr>
    </w:tbl>
    <w:p w14:paraId="159B1439" w14:textId="77777777" w:rsidR="000452C1" w:rsidRDefault="000452C1" w:rsidP="000452C1">
      <w:pPr>
        <w:pStyle w:val="maintext"/>
        <w:ind w:firstLineChars="90" w:firstLine="180"/>
        <w:rPr>
          <w:rFonts w:ascii="Calibri" w:hAnsi="Calibri" w:cs="Arial"/>
        </w:rPr>
      </w:pPr>
    </w:p>
    <w:p w14:paraId="79638268" w14:textId="77777777" w:rsidR="000452C1" w:rsidRDefault="000452C1" w:rsidP="000452C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0452C1" w14:paraId="7D784F12"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798EB65B" w14:textId="77777777" w:rsidR="000452C1" w:rsidRDefault="000452C1"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F6B485" w14:textId="77777777" w:rsidR="000452C1" w:rsidRDefault="000452C1" w:rsidP="000C3B81">
            <w:pPr>
              <w:rPr>
                <w:rFonts w:ascii="Calibri" w:eastAsia="MS Mincho" w:hAnsi="Calibri" w:cs="Calibri"/>
              </w:rPr>
            </w:pPr>
            <w:r>
              <w:rPr>
                <w:rFonts w:ascii="Calibri" w:eastAsia="MS Mincho" w:hAnsi="Calibri" w:cs="Calibri"/>
              </w:rPr>
              <w:t>Comments/Questions/Suggestions</w:t>
            </w:r>
          </w:p>
        </w:tc>
      </w:tr>
      <w:tr w:rsidR="000452C1" w14:paraId="6030A0A1" w14:textId="77777777" w:rsidTr="000C3B81">
        <w:tc>
          <w:tcPr>
            <w:tcW w:w="1818" w:type="dxa"/>
            <w:tcBorders>
              <w:top w:val="single" w:sz="4" w:space="0" w:color="auto"/>
              <w:left w:val="single" w:sz="4" w:space="0" w:color="auto"/>
              <w:bottom w:val="single" w:sz="4" w:space="0" w:color="auto"/>
              <w:right w:val="single" w:sz="4" w:space="0" w:color="auto"/>
            </w:tcBorders>
          </w:tcPr>
          <w:p w14:paraId="0B7E5004" w14:textId="77777777" w:rsidR="000452C1" w:rsidRPr="002D699E" w:rsidRDefault="000452C1"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7D06147" w14:textId="77777777" w:rsidR="000452C1" w:rsidRPr="002D699E" w:rsidRDefault="000452C1" w:rsidP="000C3B81">
            <w:pPr>
              <w:rPr>
                <w:rFonts w:ascii="Calibri" w:eastAsia="Yu Mincho" w:hAnsi="Calibri" w:cs="Calibri"/>
                <w:lang w:val="en-GB" w:eastAsia="ja-JP"/>
              </w:rPr>
            </w:pPr>
          </w:p>
        </w:tc>
      </w:tr>
    </w:tbl>
    <w:p w14:paraId="2461FDD1" w14:textId="77777777" w:rsidR="0096306A" w:rsidRDefault="0096306A" w:rsidP="00CB403F">
      <w:pPr>
        <w:pStyle w:val="maintext"/>
        <w:ind w:firstLineChars="90" w:firstLine="180"/>
        <w:rPr>
          <w:rFonts w:ascii="Calibri" w:eastAsia="SimSun" w:hAnsi="Calibri" w:cs="Calibri"/>
          <w:lang w:eastAsia="zh-CN"/>
        </w:rPr>
      </w:pPr>
    </w:p>
    <w:p w14:paraId="4C46ED16" w14:textId="084C1264" w:rsidR="00CB403F" w:rsidRDefault="00CB403F" w:rsidP="00CB403F">
      <w:pPr>
        <w:pStyle w:val="Heading2"/>
        <w:numPr>
          <w:ilvl w:val="1"/>
          <w:numId w:val="22"/>
        </w:numPr>
        <w:jc w:val="both"/>
        <w:rPr>
          <w:color w:val="000000"/>
        </w:rPr>
      </w:pPr>
      <w:r w:rsidRPr="00CB403F">
        <w:rPr>
          <w:color w:val="000000"/>
        </w:rPr>
        <w:t>NR_MIMO_Ph5</w:t>
      </w:r>
    </w:p>
    <w:p w14:paraId="58024DE4" w14:textId="1E126589" w:rsidR="00CB403F" w:rsidRDefault="00CB403F" w:rsidP="00CB403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760BCE9" w14:textId="77777777" w:rsidR="0096306A" w:rsidRDefault="0096306A" w:rsidP="00CB403F">
      <w:pPr>
        <w:pStyle w:val="maintext"/>
        <w:ind w:firstLineChars="90" w:firstLine="180"/>
        <w:rPr>
          <w:rFonts w:ascii="Calibri" w:hAnsi="Calibri" w:cs="Calibri"/>
          <w:color w:val="000000" w:themeColor="text1"/>
          <w:lang w:val="en-US"/>
        </w:rPr>
      </w:pPr>
    </w:p>
    <w:p w14:paraId="10DFCC75" w14:textId="77777777" w:rsidR="0096306A" w:rsidRPr="0096306A" w:rsidRDefault="0096306A" w:rsidP="0096306A">
      <w:pPr>
        <w:pStyle w:val="Heading3"/>
        <w:numPr>
          <w:ilvl w:val="2"/>
          <w:numId w:val="22"/>
        </w:numPr>
        <w:jc w:val="both"/>
        <w:rPr>
          <w:color w:val="000000"/>
        </w:rPr>
      </w:pPr>
      <w:r w:rsidRPr="0096306A">
        <w:rPr>
          <w:color w:val="000000"/>
        </w:rPr>
        <w:lastRenderedPageBreak/>
        <w:t xml:space="preserve">Proposals </w:t>
      </w:r>
      <w:r>
        <w:rPr>
          <w:color w:val="000000"/>
        </w:rPr>
        <w:t>W</w:t>
      </w:r>
      <w:r w:rsidRPr="0096306A">
        <w:rPr>
          <w:color w:val="000000"/>
        </w:rPr>
        <w:t xml:space="preserve">ith ASN.1 </w:t>
      </w:r>
      <w:r>
        <w:rPr>
          <w:color w:val="000000"/>
        </w:rPr>
        <w:t>I</w:t>
      </w:r>
      <w:r w:rsidRPr="0096306A">
        <w:rPr>
          <w:color w:val="000000"/>
        </w:rPr>
        <w:t>mpact</w:t>
      </w:r>
    </w:p>
    <w:p w14:paraId="6B73090E" w14:textId="77777777" w:rsidR="00CB403F" w:rsidRDefault="00CB403F" w:rsidP="00CB403F">
      <w:pPr>
        <w:pStyle w:val="maintext"/>
        <w:ind w:firstLineChars="90" w:firstLine="180"/>
        <w:rPr>
          <w:rFonts w:ascii="Calibri" w:hAnsi="Calibri" w:cs="Arial"/>
          <w:color w:val="000000"/>
        </w:rPr>
      </w:pPr>
    </w:p>
    <w:p w14:paraId="65E072E7" w14:textId="77777777" w:rsidR="00BC0861" w:rsidRDefault="00BC0861" w:rsidP="00BC0861">
      <w:pPr>
        <w:pStyle w:val="maintext"/>
        <w:ind w:firstLineChars="90" w:firstLine="180"/>
        <w:rPr>
          <w:rFonts w:ascii="Calibri" w:eastAsia="SimSun" w:hAnsi="Calibri" w:cs="Calibri"/>
          <w:lang w:eastAsia="zh-CN"/>
        </w:rPr>
      </w:pPr>
      <w:r w:rsidRPr="008C62B4">
        <w:rPr>
          <w:rFonts w:ascii="Calibri" w:hAnsi="Calibri" w:cs="Arial"/>
          <w:b/>
          <w:lang w:val="en-US"/>
        </w:rPr>
        <w:t>Proposal: Introduce the following Rel. 19 UE FGs (yellow highlighting, if any, shows text that’s not yet agreed)</w:t>
      </w:r>
    </w:p>
    <w:p w14:paraId="6EA4FC81" w14:textId="77777777" w:rsidR="00BC0861" w:rsidRDefault="00BC0861" w:rsidP="00BC0861">
      <w:pPr>
        <w:pStyle w:val="maintext"/>
        <w:ind w:firstLineChars="90" w:firstLine="180"/>
        <w:rPr>
          <w:rFonts w:ascii="Calibri" w:eastAsia="SimSun" w:hAnsi="Calibri" w:cs="Calibri"/>
          <w:lang w:eastAsia="zh-CN"/>
        </w:rPr>
      </w:pPr>
    </w:p>
    <w:tbl>
      <w:tblPr>
        <w:tblW w:w="0" w:type="auto"/>
        <w:tblLook w:val="04A0" w:firstRow="1" w:lastRow="0" w:firstColumn="1" w:lastColumn="0" w:noHBand="0" w:noVBand="1"/>
      </w:tblPr>
      <w:tblGrid>
        <w:gridCol w:w="1729"/>
        <w:gridCol w:w="739"/>
        <w:gridCol w:w="1520"/>
        <w:gridCol w:w="1964"/>
        <w:gridCol w:w="1373"/>
        <w:gridCol w:w="1194"/>
        <w:gridCol w:w="1264"/>
        <w:gridCol w:w="1931"/>
        <w:gridCol w:w="1632"/>
        <w:gridCol w:w="1550"/>
        <w:gridCol w:w="1550"/>
        <w:gridCol w:w="1505"/>
        <w:gridCol w:w="3192"/>
        <w:gridCol w:w="1228"/>
      </w:tblGrid>
      <w:tr w:rsidR="00BC0861" w:rsidRPr="003D06D4" w14:paraId="1E9B3C04" w14:textId="77777777" w:rsidTr="000C3B81">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4A77DE71" w14:textId="77777777" w:rsidR="00BC0861" w:rsidRPr="003D06D4" w:rsidRDefault="00BC0861" w:rsidP="000C3B81">
            <w:pPr>
              <w:jc w:val="left"/>
              <w:rPr>
                <w:rFonts w:eastAsia="Arial" w:cs="Arial"/>
              </w:rPr>
            </w:pPr>
            <w:r w:rsidRPr="003D06D4">
              <w:rPr>
                <w:rFonts w:eastAsia="Arial" w:cs="Arial"/>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739D7F5F" w14:textId="77777777" w:rsidR="00BC0861" w:rsidRPr="003D06D4" w:rsidRDefault="00BC0861" w:rsidP="000C3B81">
            <w:pPr>
              <w:jc w:val="left"/>
              <w:rPr>
                <w:rFonts w:eastAsia="Arial" w:cs="Arial"/>
              </w:rPr>
            </w:pPr>
            <w:r w:rsidRPr="003D06D4">
              <w:rPr>
                <w:rFonts w:eastAsia="Arial" w:cs="Arial"/>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7C2C560C" w14:textId="77777777" w:rsidR="00BC0861" w:rsidRPr="003D06D4" w:rsidRDefault="00BC0861" w:rsidP="000C3B81">
            <w:pPr>
              <w:jc w:val="left"/>
              <w:rPr>
                <w:rFonts w:eastAsia="Arial" w:cs="Arial"/>
              </w:rPr>
            </w:pPr>
            <w:r w:rsidRPr="003D06D4">
              <w:rPr>
                <w:rFonts w:eastAsia="Arial" w:cs="Arial"/>
              </w:rPr>
              <w:t>Support two TAs enhancement for sDCI based intra-cell Multi-TRP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4BEDF1D6" w14:textId="77777777" w:rsidR="00BC0861" w:rsidRPr="003D06D4" w:rsidRDefault="00BC0861" w:rsidP="000C3B81">
            <w:pPr>
              <w:jc w:val="left"/>
              <w:rPr>
                <w:rFonts w:eastAsia="Arial" w:cs="Arial"/>
              </w:rPr>
            </w:pPr>
            <w:r w:rsidRPr="003D06D4">
              <w:rPr>
                <w:rFonts w:eastAsia="Arial" w:cs="Arial"/>
              </w:rPr>
              <w:t>Support of two TAs without the restriction of multi-DCI based multi-TRP operation for sDCI based intra-cell Multi-TRP operation</w:t>
            </w:r>
          </w:p>
          <w:p w14:paraId="026372BE" w14:textId="77777777" w:rsidR="00BC0861" w:rsidRPr="003D06D4" w:rsidRDefault="00BC0861" w:rsidP="000C3B81">
            <w:pPr>
              <w:jc w:val="left"/>
              <w:rPr>
                <w:rFonts w:eastAsia="Arial" w:cs="Arial"/>
              </w:rPr>
            </w:pPr>
            <w:r w:rsidRPr="003D06D4">
              <w:rPr>
                <w:rFonts w:eastAsia="Arial" w:cs="Arial"/>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3C3587E4" w14:textId="77777777" w:rsidR="00BC0861" w:rsidRPr="003D06D4" w:rsidRDefault="00BC0861" w:rsidP="000C3B81">
            <w:pPr>
              <w:jc w:val="left"/>
              <w:rPr>
                <w:rFonts w:eastAsia="Arial" w:cs="Arial"/>
              </w:rPr>
            </w:pPr>
            <w:r w:rsidRPr="003D06D4">
              <w:rPr>
                <w:rFonts w:eastAsia="Arial" w:cs="Arial"/>
              </w:rPr>
              <w:t>40-1-1</w:t>
            </w:r>
          </w:p>
          <w:p w14:paraId="6CAAF764" w14:textId="77777777" w:rsidR="00BC0861" w:rsidRPr="003D06D4" w:rsidRDefault="00BC0861" w:rsidP="000C3B81">
            <w:pPr>
              <w:jc w:val="left"/>
              <w:rPr>
                <w:rFonts w:eastAsia="Arial" w:cs="Arial"/>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75E1A5B2" w14:textId="77777777" w:rsidR="00BC0861" w:rsidRPr="003D06D4" w:rsidRDefault="00BC0861" w:rsidP="000C3B81">
            <w:pPr>
              <w:jc w:val="left"/>
              <w:rPr>
                <w:rFonts w:eastAsia="Arial" w:cs="Arial"/>
              </w:rPr>
            </w:pPr>
            <w:r w:rsidRPr="003D06D4">
              <w:rPr>
                <w:rFonts w:eastAsia="Arial" w:cs="Arial"/>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6C9E8CEE" w14:textId="77777777" w:rsidR="00BC0861" w:rsidRPr="003D06D4" w:rsidRDefault="00BC0861" w:rsidP="000C3B81">
            <w:pPr>
              <w:jc w:val="left"/>
              <w:rPr>
                <w:rFonts w:eastAsia="Arial" w:cs="Arial"/>
              </w:rPr>
            </w:pPr>
            <w:r w:rsidRPr="003D06D4">
              <w:rPr>
                <w:rFonts w:eastAsia="Arial" w:cs="Arial"/>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19917CA0" w14:textId="77777777" w:rsidR="00BC0861" w:rsidRPr="003D06D4" w:rsidRDefault="00BC0861" w:rsidP="000C3B81">
            <w:pPr>
              <w:jc w:val="left"/>
              <w:rPr>
                <w:rFonts w:eastAsia="Arial" w:cs="Arial"/>
              </w:rPr>
            </w:pPr>
            <w:r w:rsidRPr="003D06D4">
              <w:rPr>
                <w:rFonts w:eastAsia="Arial" w:cs="Arial"/>
              </w:rPr>
              <w:t xml:space="preserve">Two TAs without the restriction of multi-DCI based multi-TRP operation sDCI based intra-cell Multi-TRP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7D66CAD5" w14:textId="77777777" w:rsidR="00BC0861" w:rsidRPr="003D06D4" w:rsidRDefault="00BC0861" w:rsidP="000C3B81">
            <w:pPr>
              <w:jc w:val="left"/>
              <w:rPr>
                <w:rFonts w:eastAsia="Arial" w:cs="Arial"/>
                <w:strike/>
              </w:rPr>
            </w:pPr>
            <w:r w:rsidRPr="003D06D4">
              <w:rPr>
                <w:rFonts w:eastAsia="Arial" w:cs="Arial"/>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6B803CDF" w14:textId="77777777" w:rsidR="00BC0861" w:rsidRPr="003D06D4" w:rsidRDefault="00BC0861" w:rsidP="000C3B81">
            <w:pPr>
              <w:jc w:val="left"/>
              <w:rPr>
                <w:rFonts w:eastAsia="Arial" w:cs="Arial"/>
                <w:strike/>
              </w:rPr>
            </w:pPr>
            <w:r w:rsidRPr="003D06D4">
              <w:rPr>
                <w:rFonts w:eastAsia="Arial" w:cs="Arial"/>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31AC1BA4" w14:textId="77777777" w:rsidR="00BC0861" w:rsidRPr="003D06D4" w:rsidRDefault="00BC0861" w:rsidP="000C3B81">
            <w:pPr>
              <w:jc w:val="left"/>
              <w:rPr>
                <w:rFonts w:eastAsia="Arial" w:cs="Arial"/>
                <w:strike/>
              </w:rPr>
            </w:pPr>
            <w:r w:rsidRPr="003D06D4">
              <w:rPr>
                <w:rFonts w:eastAsia="Arial" w:cs="Arial"/>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32AD3A52" w14:textId="77777777" w:rsidR="00BC0861" w:rsidRPr="003D06D4" w:rsidRDefault="00BC0861" w:rsidP="000C3B81">
            <w:pPr>
              <w:jc w:val="left"/>
              <w:rPr>
                <w:rFonts w:eastAsia="Arial" w:cs="Arial"/>
                <w:strike/>
              </w:rPr>
            </w:pPr>
            <w:r w:rsidRPr="003D06D4">
              <w:rPr>
                <w:rFonts w:eastAsia="Arial" w:cs="Arial"/>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AA32A2A" w14:textId="77777777" w:rsidR="00BC0861" w:rsidRPr="003D06D4" w:rsidRDefault="00BC0861" w:rsidP="000C3B81">
            <w:pPr>
              <w:jc w:val="left"/>
              <w:rPr>
                <w:rFonts w:eastAsia="Arial" w:cs="Arial"/>
                <w:strike/>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209566F3" w14:textId="77777777" w:rsidR="00BC0861" w:rsidRPr="003D06D4" w:rsidRDefault="00BC0861" w:rsidP="000C3B81">
            <w:pPr>
              <w:jc w:val="left"/>
              <w:rPr>
                <w:rFonts w:eastAsia="Arial" w:cs="Arial"/>
              </w:rPr>
            </w:pPr>
            <w:r w:rsidRPr="003D06D4">
              <w:rPr>
                <w:rFonts w:eastAsia="Arial" w:cs="Arial"/>
              </w:rPr>
              <w:t>Optional with capability signalling</w:t>
            </w:r>
          </w:p>
        </w:tc>
      </w:tr>
    </w:tbl>
    <w:p w14:paraId="445A20B9" w14:textId="77777777" w:rsidR="00BC0861" w:rsidRDefault="00BC0861" w:rsidP="00BC0861">
      <w:pPr>
        <w:pStyle w:val="maintext"/>
        <w:ind w:firstLineChars="90" w:firstLine="180"/>
        <w:rPr>
          <w:rFonts w:ascii="Calibri" w:eastAsia="SimSun" w:hAnsi="Calibri" w:cs="Calibri"/>
          <w:lang w:eastAsia="zh-CN"/>
        </w:rPr>
      </w:pPr>
    </w:p>
    <w:p w14:paraId="50A626AF" w14:textId="77777777" w:rsidR="00BC0861" w:rsidRDefault="00BC0861" w:rsidP="00BC086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C0861" w14:paraId="4401E961"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1126DA60" w14:textId="77777777" w:rsidR="00BC0861" w:rsidRDefault="00BC0861"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943D57" w14:textId="77777777" w:rsidR="00BC0861" w:rsidRDefault="00BC0861" w:rsidP="000C3B81">
            <w:pPr>
              <w:rPr>
                <w:rFonts w:ascii="Calibri" w:eastAsia="MS Mincho" w:hAnsi="Calibri" w:cs="Calibri"/>
              </w:rPr>
            </w:pPr>
            <w:r>
              <w:rPr>
                <w:rFonts w:ascii="Calibri" w:eastAsia="MS Mincho" w:hAnsi="Calibri" w:cs="Calibri"/>
              </w:rPr>
              <w:t>Comments/Questions/Suggestions</w:t>
            </w:r>
          </w:p>
        </w:tc>
      </w:tr>
      <w:tr w:rsidR="0064395F" w14:paraId="5663EAEE" w14:textId="77777777" w:rsidTr="000C3B81">
        <w:tc>
          <w:tcPr>
            <w:tcW w:w="1818" w:type="dxa"/>
            <w:tcBorders>
              <w:top w:val="single" w:sz="4" w:space="0" w:color="auto"/>
              <w:left w:val="single" w:sz="4" w:space="0" w:color="auto"/>
              <w:bottom w:val="single" w:sz="4" w:space="0" w:color="auto"/>
              <w:right w:val="single" w:sz="4" w:space="0" w:color="auto"/>
            </w:tcBorders>
          </w:tcPr>
          <w:p w14:paraId="1862FF9D" w14:textId="5A5E6F9A" w:rsidR="0064395F" w:rsidRPr="002D699E" w:rsidRDefault="0064395F" w:rsidP="0064395F">
            <w:pPr>
              <w:rPr>
                <w:rFonts w:ascii="Calibri" w:eastAsia="Yu Mincho" w:hAnsi="Calibri" w:cs="Calibri"/>
                <w:lang w:eastAsia="ja-JP"/>
              </w:rPr>
            </w:pPr>
            <w:r w:rsidRPr="2EA3A3E5">
              <w:rPr>
                <w:rFonts w:ascii="Calibri" w:eastAsia="Yu Mincho" w:hAnsi="Calibri" w:cs="Calibri"/>
                <w:lang w:eastAsia="ja-JP"/>
              </w:rPr>
              <w:t>Q</w:t>
            </w:r>
            <w:r>
              <w:rPr>
                <w:rFonts w:ascii="Calibri" w:eastAsia="Yu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28552A96" w14:textId="77777777" w:rsidR="0064395F" w:rsidRPr="002D699E" w:rsidRDefault="0064395F" w:rsidP="0064395F">
            <w:pPr>
              <w:rPr>
                <w:rFonts w:ascii="Calibri" w:eastAsia="Yu Mincho" w:hAnsi="Calibri" w:cs="Calibri"/>
                <w:lang w:val="en-GB" w:eastAsia="ja-JP"/>
              </w:rPr>
            </w:pPr>
            <w:r w:rsidRPr="2EA3A3E5">
              <w:rPr>
                <w:rFonts w:ascii="Calibri" w:eastAsia="Yu Mincho" w:hAnsi="Calibri" w:cs="Calibri"/>
                <w:lang w:val="en-GB" w:eastAsia="ja-JP"/>
              </w:rPr>
              <w:t>Support.</w:t>
            </w:r>
          </w:p>
          <w:p w14:paraId="28F4E78E" w14:textId="664F882B" w:rsidR="0064395F" w:rsidRPr="002D699E" w:rsidRDefault="0064395F" w:rsidP="0064395F">
            <w:pPr>
              <w:rPr>
                <w:rFonts w:ascii="Calibri" w:eastAsia="Yu Mincho" w:hAnsi="Calibri" w:cs="Calibri"/>
                <w:lang w:val="en-GB" w:eastAsia="ja-JP"/>
              </w:rPr>
            </w:pPr>
            <w:r w:rsidRPr="2EA3A3E5">
              <w:rPr>
                <w:rFonts w:ascii="Calibri" w:eastAsia="Yu Mincho" w:hAnsi="Calibri" w:cs="Calibri"/>
                <w:lang w:eastAsia="ja-JP"/>
              </w:rPr>
              <w:t>Based on the current UE FG for asymmetric DL sTRP/UL mTRP, there is only one UE FG for two TAs for intra-cell case, i.e., 59-4-4a “Support two TAs enhancement for intra-cell beam management”. However, intra-cell BM includes two cases: one is sTRP, the other is sDCI mTRP. Separate UE FGs are needed for these two scenarios. Otherwise, to support two TAs for intra-cell BM, UE needs to support two TAs for both sTRP and sDCI mTRP which is unnecessary. Therefore, we suggest to introduce another UE FG for two TAs for sDCI mTRP. In this case, the agreed FG 59-4-4a is for sTRP.</w:t>
            </w:r>
          </w:p>
        </w:tc>
      </w:tr>
      <w:tr w:rsidR="002D1867" w14:paraId="1ECDEAA9" w14:textId="77777777" w:rsidTr="000C3B81">
        <w:tc>
          <w:tcPr>
            <w:tcW w:w="1818" w:type="dxa"/>
            <w:tcBorders>
              <w:top w:val="single" w:sz="4" w:space="0" w:color="auto"/>
              <w:left w:val="single" w:sz="4" w:space="0" w:color="auto"/>
              <w:bottom w:val="single" w:sz="4" w:space="0" w:color="auto"/>
              <w:right w:val="single" w:sz="4" w:space="0" w:color="auto"/>
            </w:tcBorders>
          </w:tcPr>
          <w:p w14:paraId="3DF592C4" w14:textId="4CBE88D9" w:rsidR="002D1867" w:rsidRPr="2EA3A3E5" w:rsidRDefault="002D1867" w:rsidP="0064395F">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110C455E" w14:textId="1BC68D19" w:rsidR="002D1867" w:rsidRPr="2EA3A3E5" w:rsidRDefault="002D1867" w:rsidP="0064395F">
            <w:pPr>
              <w:rPr>
                <w:rFonts w:ascii="Calibri" w:eastAsia="Yu Mincho" w:hAnsi="Calibri" w:cs="Calibri"/>
                <w:lang w:val="en-GB" w:eastAsia="ja-JP"/>
              </w:rPr>
            </w:pPr>
            <w:r>
              <w:rPr>
                <w:rFonts w:ascii="Calibri" w:eastAsia="Yu Mincho" w:hAnsi="Calibri" w:cs="Calibri"/>
                <w:lang w:val="en-GB" w:eastAsia="ja-JP"/>
              </w:rPr>
              <w:t>We are okay to have this FG</w:t>
            </w:r>
          </w:p>
        </w:tc>
      </w:tr>
    </w:tbl>
    <w:p w14:paraId="52389D14" w14:textId="77777777" w:rsidR="00BC0861" w:rsidRDefault="00BC0861" w:rsidP="00BC0861">
      <w:pPr>
        <w:pStyle w:val="maintext"/>
        <w:ind w:firstLineChars="90" w:firstLine="180"/>
        <w:rPr>
          <w:rFonts w:ascii="Calibri" w:eastAsia="SimSun" w:hAnsi="Calibri" w:cs="Calibri"/>
          <w:lang w:eastAsia="zh-CN"/>
        </w:rPr>
      </w:pPr>
    </w:p>
    <w:p w14:paraId="68210695" w14:textId="77777777" w:rsidR="00F97B2A" w:rsidRDefault="00F97B2A" w:rsidP="00BC0861">
      <w:pPr>
        <w:pStyle w:val="maintext"/>
        <w:ind w:firstLineChars="90" w:firstLine="180"/>
        <w:rPr>
          <w:rFonts w:ascii="Calibri" w:eastAsia="SimSun" w:hAnsi="Calibri" w:cs="Calibri"/>
          <w:lang w:eastAsia="zh-CN"/>
        </w:rPr>
      </w:pPr>
    </w:p>
    <w:p w14:paraId="372F4723" w14:textId="77777777" w:rsidR="00CB403F" w:rsidRDefault="00CB403F"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2BC8D685" w14:textId="77777777" w:rsidR="00CB403F" w:rsidRDefault="00CB403F" w:rsidP="00CB403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716"/>
        <w:gridCol w:w="583"/>
        <w:gridCol w:w="2500"/>
        <w:gridCol w:w="5758"/>
        <w:gridCol w:w="222"/>
        <w:gridCol w:w="528"/>
        <w:gridCol w:w="495"/>
        <w:gridCol w:w="2542"/>
        <w:gridCol w:w="848"/>
        <w:gridCol w:w="495"/>
        <w:gridCol w:w="495"/>
        <w:gridCol w:w="495"/>
        <w:gridCol w:w="4094"/>
        <w:gridCol w:w="1610"/>
      </w:tblGrid>
      <w:tr w:rsidR="00643079" w:rsidRPr="00D34AE1" w14:paraId="612ACE90" w14:textId="77777777" w:rsidTr="00621AD2">
        <w:tc>
          <w:tcPr>
            <w:tcW w:w="0" w:type="auto"/>
          </w:tcPr>
          <w:p w14:paraId="509DA89E" w14:textId="449FE8CE"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59. NR_MIMO_Ph5</w:t>
            </w:r>
          </w:p>
        </w:tc>
        <w:tc>
          <w:tcPr>
            <w:tcW w:w="0" w:type="auto"/>
          </w:tcPr>
          <w:p w14:paraId="4B5A8DD0" w14:textId="1B68B0A2"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59-3-2</w:t>
            </w:r>
          </w:p>
        </w:tc>
        <w:tc>
          <w:tcPr>
            <w:tcW w:w="0" w:type="auto"/>
          </w:tcPr>
          <w:p w14:paraId="1A4CEA2E" w14:textId="77777777" w:rsidR="00643079" w:rsidRPr="00643079" w:rsidRDefault="00643079" w:rsidP="00643079">
            <w:pPr>
              <w:pStyle w:val="TAL"/>
              <w:rPr>
                <w:rFonts w:eastAsia="Yu Mincho" w:cs="Arial"/>
                <w:color w:val="000000" w:themeColor="text1"/>
                <w:sz w:val="20"/>
              </w:rPr>
            </w:pPr>
            <w:r w:rsidRPr="00643079">
              <w:rPr>
                <w:rFonts w:eastAsia="Yu Mincho" w:cs="Arial"/>
                <w:color w:val="000000" w:themeColor="text1"/>
                <w:sz w:val="20"/>
              </w:rPr>
              <w:t>Codebook based PUSCH transmission for 3TX</w:t>
            </w:r>
            <w:r w:rsidRPr="00643079">
              <w:rPr>
                <w:rFonts w:eastAsia="MS Mincho" w:cs="Arial"/>
                <w:color w:val="000000" w:themeColor="text1"/>
                <w:sz w:val="20"/>
              </w:rPr>
              <w:t xml:space="preserve"> for single TRP</w:t>
            </w:r>
          </w:p>
          <w:p w14:paraId="13C0AA73" w14:textId="77777777" w:rsidR="00643079" w:rsidRPr="00643079" w:rsidRDefault="00643079" w:rsidP="00643079">
            <w:pPr>
              <w:pStyle w:val="TAL"/>
              <w:rPr>
                <w:rFonts w:eastAsia="SimSun" w:cs="Arial"/>
                <w:color w:val="000000" w:themeColor="text1"/>
                <w:sz w:val="20"/>
              </w:rPr>
            </w:pPr>
          </w:p>
          <w:p w14:paraId="6BFF4B49" w14:textId="77777777" w:rsidR="00643079" w:rsidRPr="00643079" w:rsidRDefault="00643079" w:rsidP="00643079">
            <w:pPr>
              <w:pStyle w:val="TAL"/>
              <w:rPr>
                <w:rFonts w:eastAsia="Yu Mincho" w:cs="Arial"/>
                <w:color w:val="000000" w:themeColor="text1"/>
                <w:sz w:val="20"/>
              </w:rPr>
            </w:pPr>
          </w:p>
        </w:tc>
        <w:tc>
          <w:tcPr>
            <w:tcW w:w="0" w:type="auto"/>
          </w:tcPr>
          <w:p w14:paraId="6157B90B"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1. Maximal number of PUSCH MIMO layers for codebook-based PUSCH</w:t>
            </w:r>
          </w:p>
          <w:p w14:paraId="7D62CED5"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2. Maximum number of 4-port SRS resources per SRS resource set with usage set to 'codebook’ for codebook-based 3Tx PUSCH</w:t>
            </w:r>
          </w:p>
          <w:p w14:paraId="3BF830D9" w14:textId="1A3D47B4" w:rsidR="00643079" w:rsidRPr="00643079" w:rsidRDefault="00643079" w:rsidP="00643079">
            <w:pPr>
              <w:keepNext/>
              <w:keepLines/>
              <w:jc w:val="left"/>
              <w:rPr>
                <w:rFonts w:eastAsia="Yu Mincho" w:cs="Arial"/>
                <w:color w:val="000000" w:themeColor="text1"/>
              </w:rPr>
            </w:pPr>
            <w:r w:rsidRPr="00CE7588">
              <w:rPr>
                <w:rFonts w:eastAsia="Yu Mincho" w:cs="Arial"/>
                <w:strike/>
                <w:color w:val="EE0000"/>
              </w:rPr>
              <w:t>4. Codebook based PUSCH transmission with port 1003 disabled when 4 port SRS resources with port 1003 disabled are configured to the UE</w:t>
            </w:r>
            <w:r w:rsidRPr="00CE7588">
              <w:rPr>
                <w:rFonts w:eastAsia="Yu Mincho" w:cs="Arial"/>
                <w:color w:val="EE0000"/>
              </w:rPr>
              <w:t xml:space="preserve"> 3. Maximum number of supported SRS port per resource</w:t>
            </w:r>
          </w:p>
        </w:tc>
        <w:tc>
          <w:tcPr>
            <w:tcW w:w="0" w:type="auto"/>
          </w:tcPr>
          <w:p w14:paraId="3B76BBF1" w14:textId="77777777" w:rsidR="00643079" w:rsidRPr="00643079" w:rsidRDefault="00643079" w:rsidP="00643079">
            <w:pPr>
              <w:pStyle w:val="maintext"/>
              <w:ind w:firstLineChars="0" w:firstLine="0"/>
              <w:jc w:val="left"/>
              <w:rPr>
                <w:rFonts w:ascii="Arial" w:hAnsi="Arial" w:cs="Arial"/>
                <w:b/>
                <w:lang w:val="en-US"/>
              </w:rPr>
            </w:pPr>
          </w:p>
        </w:tc>
        <w:tc>
          <w:tcPr>
            <w:tcW w:w="0" w:type="auto"/>
          </w:tcPr>
          <w:p w14:paraId="5514CE7D" w14:textId="3AF20F08" w:rsidR="00643079" w:rsidRPr="00643079" w:rsidRDefault="00643079" w:rsidP="00643079">
            <w:pPr>
              <w:pStyle w:val="maintext"/>
              <w:ind w:firstLineChars="0" w:firstLine="0"/>
              <w:jc w:val="left"/>
              <w:rPr>
                <w:rFonts w:ascii="Arial" w:eastAsia="SimSun" w:hAnsi="Arial" w:cs="Arial"/>
                <w:color w:val="000000" w:themeColor="text1"/>
                <w:lang w:eastAsia="zh-CN"/>
              </w:rPr>
            </w:pPr>
            <w:r w:rsidRPr="00643079">
              <w:rPr>
                <w:rFonts w:ascii="Arial" w:eastAsia="SimSun" w:hAnsi="Arial" w:cs="Arial"/>
                <w:color w:val="000000" w:themeColor="text1"/>
                <w:lang w:eastAsia="zh-CN"/>
              </w:rPr>
              <w:t>yes</w:t>
            </w:r>
          </w:p>
        </w:tc>
        <w:tc>
          <w:tcPr>
            <w:tcW w:w="0" w:type="auto"/>
          </w:tcPr>
          <w:p w14:paraId="1A426542" w14:textId="73378A02" w:rsidR="00643079" w:rsidRPr="00643079" w:rsidRDefault="00643079" w:rsidP="00643079">
            <w:pPr>
              <w:pStyle w:val="maintext"/>
              <w:ind w:firstLineChars="0" w:firstLine="0"/>
              <w:jc w:val="left"/>
              <w:rPr>
                <w:rFonts w:ascii="Arial" w:hAnsi="Arial" w:cs="Arial"/>
                <w:color w:val="000000" w:themeColor="text1"/>
                <w:lang w:eastAsia="zh-CN"/>
              </w:rPr>
            </w:pPr>
            <w:r w:rsidRPr="00643079">
              <w:rPr>
                <w:rFonts w:ascii="Arial" w:hAnsi="Arial" w:cs="Arial"/>
                <w:color w:val="000000" w:themeColor="text1"/>
                <w:lang w:eastAsia="zh-CN"/>
              </w:rPr>
              <w:t>n/a</w:t>
            </w:r>
          </w:p>
        </w:tc>
        <w:tc>
          <w:tcPr>
            <w:tcW w:w="0" w:type="auto"/>
          </w:tcPr>
          <w:p w14:paraId="00335246" w14:textId="34B66258" w:rsidR="00643079" w:rsidRPr="00643079" w:rsidRDefault="00643079" w:rsidP="00643079">
            <w:pPr>
              <w:pStyle w:val="maintext"/>
              <w:ind w:firstLineChars="0" w:firstLine="0"/>
              <w:jc w:val="left"/>
              <w:rPr>
                <w:rFonts w:ascii="Arial" w:eastAsia="SimSun" w:hAnsi="Arial" w:cs="Arial"/>
                <w:color w:val="000000" w:themeColor="text1"/>
                <w:lang w:val="en-US" w:eastAsia="zh-CN"/>
              </w:rPr>
            </w:pPr>
            <w:r w:rsidRPr="00643079">
              <w:rPr>
                <w:rFonts w:ascii="Arial" w:eastAsia="SimSun" w:hAnsi="Arial" w:cs="Arial"/>
                <w:color w:val="000000" w:themeColor="text1"/>
                <w:lang w:val="en-US" w:eastAsia="zh-CN"/>
              </w:rPr>
              <w:t>Codebook based PUSCH transmission for 3TX is not supported</w:t>
            </w:r>
          </w:p>
        </w:tc>
        <w:tc>
          <w:tcPr>
            <w:tcW w:w="0" w:type="auto"/>
          </w:tcPr>
          <w:p w14:paraId="4BE7EADF" w14:textId="53E787EF"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Per FSPC</w:t>
            </w:r>
          </w:p>
        </w:tc>
        <w:tc>
          <w:tcPr>
            <w:tcW w:w="0" w:type="auto"/>
          </w:tcPr>
          <w:p w14:paraId="1B2A43A2" w14:textId="7456BDFA"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n/a</w:t>
            </w:r>
          </w:p>
        </w:tc>
        <w:tc>
          <w:tcPr>
            <w:tcW w:w="0" w:type="auto"/>
          </w:tcPr>
          <w:p w14:paraId="3F715ED1" w14:textId="3EC31E13"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n/a</w:t>
            </w:r>
          </w:p>
        </w:tc>
        <w:tc>
          <w:tcPr>
            <w:tcW w:w="0" w:type="auto"/>
          </w:tcPr>
          <w:p w14:paraId="7B4F3DE8" w14:textId="5E659B4A"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n/a</w:t>
            </w:r>
          </w:p>
        </w:tc>
        <w:tc>
          <w:tcPr>
            <w:tcW w:w="0" w:type="auto"/>
          </w:tcPr>
          <w:p w14:paraId="7B033E4B"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Component 1 candidate values: {1, 2,3}</w:t>
            </w:r>
          </w:p>
          <w:p w14:paraId="4679D056"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Component 2 candidate values: {1,2}</w:t>
            </w:r>
          </w:p>
          <w:p w14:paraId="4A3A4E48" w14:textId="68C28AE7" w:rsidR="00643079" w:rsidRPr="00643079" w:rsidRDefault="00643079" w:rsidP="00643079">
            <w:pPr>
              <w:keepNext/>
              <w:keepLines/>
              <w:rPr>
                <w:rFonts w:eastAsia="Yu Mincho" w:cs="Arial"/>
                <w:color w:val="EE0000"/>
              </w:rPr>
            </w:pPr>
            <w:r w:rsidRPr="00CE7588">
              <w:rPr>
                <w:rFonts w:eastAsia="Yu Mincho" w:cs="Arial"/>
                <w:color w:val="EE0000"/>
              </w:rPr>
              <w:t>Component 3 candidate values: {1,2,3}</w:t>
            </w:r>
          </w:p>
          <w:p w14:paraId="6366B773" w14:textId="77777777" w:rsidR="00643079" w:rsidRDefault="00643079" w:rsidP="00643079">
            <w:pPr>
              <w:keepNext/>
              <w:keepLines/>
              <w:jc w:val="left"/>
              <w:rPr>
                <w:rFonts w:cs="Arial"/>
                <w:color w:val="000000" w:themeColor="text1"/>
              </w:rPr>
            </w:pPr>
          </w:p>
          <w:p w14:paraId="2A06E026" w14:textId="0A57BFD3" w:rsidR="00643079" w:rsidRPr="00643079" w:rsidRDefault="00643079" w:rsidP="00643079">
            <w:pPr>
              <w:keepNext/>
              <w:keepLines/>
              <w:jc w:val="left"/>
              <w:rPr>
                <w:rFonts w:eastAsia="Yu Mincho" w:cs="Arial"/>
                <w:color w:val="000000" w:themeColor="text1"/>
              </w:rPr>
            </w:pPr>
            <w:r w:rsidRPr="00643079">
              <w:rPr>
                <w:rFonts w:cs="Arial"/>
                <w:color w:val="000000" w:themeColor="text1"/>
              </w:rPr>
              <w:t>Note: When configured according to Component 4, the number of ports supported by UE for transmission in an SRS resource is 3</w:t>
            </w:r>
          </w:p>
        </w:tc>
        <w:tc>
          <w:tcPr>
            <w:tcW w:w="0" w:type="auto"/>
          </w:tcPr>
          <w:p w14:paraId="64D1D6D0" w14:textId="7895319C" w:rsidR="00643079" w:rsidRPr="00643079" w:rsidRDefault="00643079" w:rsidP="00643079">
            <w:pPr>
              <w:pStyle w:val="maintext"/>
              <w:ind w:firstLineChars="0" w:firstLine="0"/>
              <w:jc w:val="left"/>
              <w:rPr>
                <w:rFonts w:ascii="Arial" w:hAnsi="Arial" w:cs="Arial"/>
                <w:color w:val="000000" w:themeColor="text1"/>
              </w:rPr>
            </w:pPr>
            <w:r w:rsidRPr="00643079">
              <w:rPr>
                <w:rFonts w:ascii="Arial" w:hAnsi="Arial" w:cs="Arial"/>
                <w:color w:val="000000" w:themeColor="text1"/>
              </w:rPr>
              <w:t>Optional with capability signalling</w:t>
            </w:r>
          </w:p>
        </w:tc>
      </w:tr>
    </w:tbl>
    <w:p w14:paraId="64CCD57C" w14:textId="77777777" w:rsidR="00CB403F" w:rsidRDefault="00CB403F" w:rsidP="00CB403F">
      <w:pPr>
        <w:pStyle w:val="maintext"/>
        <w:ind w:firstLineChars="90" w:firstLine="180"/>
        <w:rPr>
          <w:rFonts w:ascii="Calibri" w:hAnsi="Calibri" w:cs="Arial"/>
        </w:rPr>
      </w:pPr>
    </w:p>
    <w:p w14:paraId="2126ECE3" w14:textId="77777777" w:rsidR="00CB403F" w:rsidRDefault="00CB403F" w:rsidP="00CB403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B403F" w14:paraId="46CEE181" w14:textId="77777777" w:rsidTr="00621AD2">
        <w:tc>
          <w:tcPr>
            <w:tcW w:w="1818" w:type="dxa"/>
            <w:tcBorders>
              <w:top w:val="single" w:sz="4" w:space="0" w:color="auto"/>
              <w:left w:val="single" w:sz="4" w:space="0" w:color="auto"/>
              <w:bottom w:val="single" w:sz="4" w:space="0" w:color="auto"/>
              <w:right w:val="single" w:sz="4" w:space="0" w:color="auto"/>
            </w:tcBorders>
            <w:shd w:val="clear" w:color="auto" w:fill="D9E2F3"/>
          </w:tcPr>
          <w:p w14:paraId="6D5A7716" w14:textId="77777777" w:rsidR="00CB403F" w:rsidRDefault="00CB403F" w:rsidP="00621AD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9770CB" w14:textId="77777777" w:rsidR="00CB403F" w:rsidRDefault="00CB403F" w:rsidP="00621AD2">
            <w:pPr>
              <w:rPr>
                <w:rFonts w:ascii="Calibri" w:eastAsia="MS Mincho" w:hAnsi="Calibri" w:cs="Calibri"/>
              </w:rPr>
            </w:pPr>
            <w:r>
              <w:rPr>
                <w:rFonts w:ascii="Calibri" w:eastAsia="MS Mincho" w:hAnsi="Calibri" w:cs="Calibri"/>
              </w:rPr>
              <w:t>Comments/Questions/Suggestions</w:t>
            </w:r>
          </w:p>
        </w:tc>
      </w:tr>
      <w:tr w:rsidR="00CB403F" w14:paraId="66D34130" w14:textId="77777777" w:rsidTr="00621AD2">
        <w:tc>
          <w:tcPr>
            <w:tcW w:w="1818" w:type="dxa"/>
            <w:tcBorders>
              <w:top w:val="single" w:sz="4" w:space="0" w:color="auto"/>
              <w:left w:val="single" w:sz="4" w:space="0" w:color="auto"/>
              <w:bottom w:val="single" w:sz="4" w:space="0" w:color="auto"/>
              <w:right w:val="single" w:sz="4" w:space="0" w:color="auto"/>
            </w:tcBorders>
          </w:tcPr>
          <w:p w14:paraId="09ADEFD4" w14:textId="7894E6B5" w:rsidR="00CB403F" w:rsidRPr="002D699E" w:rsidRDefault="00746810" w:rsidP="00621AD2">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70D642F2" w14:textId="43F2D543" w:rsidR="00CB403F" w:rsidRPr="002D699E" w:rsidRDefault="00746810" w:rsidP="00621AD2">
            <w:pPr>
              <w:rPr>
                <w:rFonts w:ascii="Calibri" w:eastAsia="Yu Mincho" w:hAnsi="Calibri" w:cs="Calibri"/>
                <w:lang w:val="en-GB" w:eastAsia="ja-JP"/>
              </w:rPr>
            </w:pPr>
            <w:r>
              <w:rPr>
                <w:rFonts w:ascii="Calibri" w:eastAsia="Yu Mincho" w:hAnsi="Calibri" w:cs="Calibri"/>
                <w:lang w:val="en-GB" w:eastAsia="ja-JP"/>
              </w:rPr>
              <w:t>Why we need this change? This FG is just for 3Tx.</w:t>
            </w:r>
          </w:p>
        </w:tc>
      </w:tr>
      <w:tr w:rsidR="001F367C" w14:paraId="2D817F10" w14:textId="77777777" w:rsidTr="00621AD2">
        <w:tc>
          <w:tcPr>
            <w:tcW w:w="1818" w:type="dxa"/>
            <w:tcBorders>
              <w:top w:val="single" w:sz="4" w:space="0" w:color="auto"/>
              <w:left w:val="single" w:sz="4" w:space="0" w:color="auto"/>
              <w:bottom w:val="single" w:sz="4" w:space="0" w:color="auto"/>
              <w:right w:val="single" w:sz="4" w:space="0" w:color="auto"/>
            </w:tcBorders>
          </w:tcPr>
          <w:p w14:paraId="05C64CFF" w14:textId="77777777" w:rsidR="001F367C" w:rsidRDefault="001F367C" w:rsidP="00621AD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3848225" w14:textId="77777777" w:rsidR="001F367C" w:rsidRDefault="001F367C" w:rsidP="00621AD2">
            <w:pPr>
              <w:rPr>
                <w:rFonts w:ascii="Calibri" w:eastAsia="Yu Mincho" w:hAnsi="Calibri" w:cs="Calibri"/>
                <w:lang w:val="en-GB" w:eastAsia="ja-JP"/>
              </w:rPr>
            </w:pPr>
          </w:p>
        </w:tc>
      </w:tr>
    </w:tbl>
    <w:p w14:paraId="1E356DF3" w14:textId="77777777" w:rsidR="00CB403F" w:rsidRDefault="00CB403F" w:rsidP="00CB403F">
      <w:pPr>
        <w:pStyle w:val="maintext"/>
        <w:ind w:firstLineChars="90" w:firstLine="180"/>
        <w:rPr>
          <w:rFonts w:ascii="Calibri" w:eastAsia="SimSun" w:hAnsi="Calibri" w:cs="Calibri"/>
          <w:lang w:eastAsia="zh-CN"/>
        </w:rPr>
      </w:pPr>
    </w:p>
    <w:p w14:paraId="40640357" w14:textId="77777777" w:rsidR="007B50C6" w:rsidRDefault="007B50C6" w:rsidP="00CB403F">
      <w:pPr>
        <w:pStyle w:val="maintext"/>
        <w:ind w:firstLineChars="90" w:firstLine="180"/>
        <w:rPr>
          <w:rFonts w:ascii="Calibri" w:eastAsia="SimSun" w:hAnsi="Calibri" w:cs="Calibri"/>
          <w:lang w:eastAsia="zh-CN"/>
        </w:rPr>
      </w:pPr>
    </w:p>
    <w:p w14:paraId="22D299EF" w14:textId="77777777" w:rsidR="007B50C6" w:rsidRDefault="007B50C6" w:rsidP="007B50C6">
      <w:pPr>
        <w:pStyle w:val="maintext"/>
        <w:ind w:firstLineChars="90" w:firstLine="180"/>
        <w:rPr>
          <w:rFonts w:ascii="Calibri" w:eastAsia="SimSun" w:hAnsi="Calibri" w:cs="Calibri"/>
          <w:lang w:eastAsia="zh-CN"/>
        </w:rPr>
      </w:pPr>
      <w:r w:rsidRPr="00D34AE1">
        <w:rPr>
          <w:rFonts w:ascii="Calibri" w:hAnsi="Calibri" w:cs="Arial"/>
          <w:b/>
          <w:lang w:val="en-US"/>
        </w:rPr>
        <w:t>Proposal: Adopt the following changes highlighted in chromatic fonts, while keeping the yellow highlighting, if any, as shown</w:t>
      </w:r>
    </w:p>
    <w:p w14:paraId="04682E35" w14:textId="77777777" w:rsidR="007B50C6" w:rsidRDefault="007B50C6" w:rsidP="007B50C6">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09"/>
        <w:gridCol w:w="1894"/>
        <w:gridCol w:w="5502"/>
        <w:gridCol w:w="589"/>
        <w:gridCol w:w="528"/>
        <w:gridCol w:w="495"/>
        <w:gridCol w:w="2990"/>
        <w:gridCol w:w="917"/>
        <w:gridCol w:w="495"/>
        <w:gridCol w:w="495"/>
        <w:gridCol w:w="495"/>
        <w:gridCol w:w="4259"/>
        <w:gridCol w:w="1424"/>
      </w:tblGrid>
      <w:tr w:rsidR="007B50C6" w:rsidRPr="002B5C9B" w14:paraId="5AAA7F1F"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2BC16C90"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66EAAD4"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E9C4AAD"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CE9A982" w14:textId="77777777" w:rsidR="007B50C6" w:rsidRPr="002B5C9B" w:rsidRDefault="007B50C6" w:rsidP="00F72B77">
            <w:pPr>
              <w:rPr>
                <w:rFonts w:eastAsiaTheme="minorEastAsia" w:cs="Arial"/>
                <w:color w:val="000000" w:themeColor="text1"/>
                <w:kern w:val="24"/>
              </w:rPr>
            </w:pPr>
            <w:r w:rsidRPr="002B5C9B">
              <w:rPr>
                <w:rFonts w:eastAsia="SimSun" w:cs="Arial"/>
                <w:color w:val="000000" w:themeColor="text1"/>
                <w:lang w:eastAsia="zh-CN"/>
              </w:rPr>
              <w:t xml:space="preserve">1. Support of extended Rel-18 Type-II Doppler codebook for 128 Tx ports </w:t>
            </w:r>
            <w:r w:rsidRPr="002B5C9B">
              <w:rPr>
                <w:rFonts w:eastAsiaTheme="minorEastAsia" w:cs="Arial"/>
                <w:color w:val="000000" w:themeColor="text1"/>
                <w:kern w:val="24"/>
              </w:rPr>
              <w:t>by aggregating multiple NZP CSI-RS resource groups within 1 slot</w:t>
            </w:r>
          </w:p>
          <w:p w14:paraId="0B18D831"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2. Support X=1 CQI based on the first/earliest slot of the CSI reporting window and the first/earliest predicted PMI (TDCQI=’1-1’)</w:t>
            </w:r>
          </w:p>
          <w:p w14:paraId="532A7BDC"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3. Support of PMI subband R=1 for extended Rel-18 eType II Doppler codebook</w:t>
            </w:r>
          </w:p>
          <w:p w14:paraId="1FDE7945"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4. Support parameter combinations with L=2,4</w:t>
            </w:r>
          </w:p>
          <w:p w14:paraId="34DF1772"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5. Support for rank = 1,2</w:t>
            </w:r>
          </w:p>
          <w:p w14:paraId="6D933FE9"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6. Support 64 ports</w:t>
            </w:r>
          </w:p>
          <w:p w14:paraId="4507C322"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 xml:space="preserve">7. A list of supported combinations, each combination is { </w:t>
            </w:r>
            <w:r w:rsidRPr="002B5C9B">
              <w:rPr>
                <w:rFonts w:eastAsiaTheme="minorEastAsia" w:cs="Arial"/>
                <w:strike/>
                <w:color w:val="EE0000"/>
                <w:kern w:val="24"/>
              </w:rPr>
              <w:t xml:space="preserve">Max # of Tx ports in one resource, </w:t>
            </w:r>
            <w:r w:rsidRPr="002B5C9B">
              <w:rPr>
                <w:rFonts w:eastAsiaTheme="minorEastAsia" w:cs="Arial"/>
                <w:color w:val="000000" w:themeColor="text1"/>
                <w:kern w:val="24"/>
              </w:rPr>
              <w:t>Max # of resources and total # of Tx ports} across all CCs in a band when reported per band, and across all CCs in a band combination when reported per BC simultaneously</w:t>
            </w:r>
          </w:p>
          <w:p w14:paraId="55D5C1FF"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8. Supported processing capability</w:t>
            </w:r>
          </w:p>
          <w:p w14:paraId="04803AE4"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9. Value of Y for CPU occupation (OCPU = Y.N4), when P/SP-CSI-RS is configured for CMR</w:t>
            </w:r>
          </w:p>
          <w:p w14:paraId="465FFBD8"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10. Value of Y for CPU occupation (OCPU = Y. K</w:t>
            </w:r>
            <w:r w:rsidRPr="002B5C9B">
              <w:rPr>
                <w:rFonts w:eastAsiaTheme="minorEastAsia" w:cs="Arial"/>
                <w:color w:val="000000" w:themeColor="text1"/>
                <w:kern w:val="24"/>
                <w:vertAlign w:val="subscript"/>
              </w:rPr>
              <w:t>DOPP</w:t>
            </w:r>
            <w:r w:rsidRPr="002B5C9B">
              <w:rPr>
                <w:rFonts w:eastAsiaTheme="minorEastAsia" w:cs="Arial"/>
                <w:color w:val="000000" w:themeColor="text1"/>
                <w:kern w:val="24"/>
              </w:rPr>
              <w:t>), when A-CSI-RS is configured for CMR</w:t>
            </w:r>
          </w:p>
          <w:p w14:paraId="6B4D5E17"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11. Support for the size of DD-basis, N4=1</w:t>
            </w:r>
          </w:p>
          <w:p w14:paraId="121F8348"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12. Scaling factor for active resource counting Kp</w:t>
            </w:r>
          </w:p>
          <w:p w14:paraId="5DFC1C6C" w14:textId="77777777" w:rsidR="007B50C6" w:rsidRPr="002B5C9B" w:rsidRDefault="007B50C6" w:rsidP="00F72B77">
            <w:pPr>
              <w:rPr>
                <w:rFonts w:eastAsia="SimSun" w:cs="Arial"/>
                <w:color w:val="000000" w:themeColor="text1"/>
                <w:lang w:eastAsia="zh-CN"/>
              </w:rPr>
            </w:pPr>
            <w:r w:rsidRPr="002B5C9B">
              <w:rPr>
                <w:rFonts w:eastAsia="SimSun" w:cs="Arial"/>
                <w:color w:val="000000" w:themeColor="text1"/>
                <w:lang w:eastAsia="zh-CN"/>
              </w:rPr>
              <w:t>13. Support 4 CSI-RS resources in a resource group for aperiodic CSI-RS resource set or in a resource set for periodic CSI-RS resource set</w:t>
            </w:r>
          </w:p>
          <w:p w14:paraId="2BDB4F13" w14:textId="77777777" w:rsidR="007B50C6" w:rsidRPr="002B5C9B" w:rsidRDefault="007B50C6" w:rsidP="00F72B77">
            <w:pPr>
              <w:rPr>
                <w:rFonts w:eastAsia="SimSun" w:cs="Arial"/>
                <w:color w:val="000000" w:themeColor="text1"/>
                <w:highlight w:val="yellow"/>
                <w:lang w:eastAsia="zh-CN"/>
              </w:rPr>
            </w:pPr>
            <w:r w:rsidRPr="002B5C9B">
              <w:rPr>
                <w:rFonts w:eastAsia="SimSun" w:cs="Arial"/>
                <w:color w:val="000000" w:themeColor="text1"/>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7755EB3" w14:textId="77777777" w:rsidR="007B50C6" w:rsidRPr="002B5C9B" w:rsidRDefault="007B50C6" w:rsidP="00F72B77">
            <w:pPr>
              <w:pStyle w:val="TAL"/>
              <w:rPr>
                <w:rFonts w:eastAsia="MS Mincho" w:cs="Arial"/>
                <w:color w:val="000000" w:themeColor="text1"/>
                <w:sz w:val="20"/>
                <w:highlight w:val="yellow"/>
              </w:rPr>
            </w:pPr>
            <w:r w:rsidRPr="002B5C9B">
              <w:rPr>
                <w:rFonts w:eastAsia="MS Mincho" w:cs="Arial"/>
                <w:color w:val="000000" w:themeColor="text1"/>
                <w:sz w:val="20"/>
              </w:rPr>
              <w:t>59-2-1-5</w:t>
            </w:r>
          </w:p>
        </w:tc>
        <w:tc>
          <w:tcPr>
            <w:tcW w:w="0" w:type="auto"/>
            <w:tcBorders>
              <w:top w:val="single" w:sz="4" w:space="0" w:color="auto"/>
              <w:left w:val="single" w:sz="4" w:space="0" w:color="auto"/>
              <w:bottom w:val="single" w:sz="4" w:space="0" w:color="auto"/>
              <w:right w:val="single" w:sz="4" w:space="0" w:color="auto"/>
            </w:tcBorders>
          </w:tcPr>
          <w:p w14:paraId="0CBEC7DB"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05D356" w14:textId="77777777" w:rsidR="007B50C6" w:rsidRPr="002B5C9B" w:rsidRDefault="007B50C6" w:rsidP="00F72B77">
            <w:pPr>
              <w:pStyle w:val="TAL"/>
              <w:rPr>
                <w:rFonts w:cs="Arial"/>
                <w:color w:val="000000" w:themeColor="text1"/>
                <w:sz w:val="20"/>
                <w:lang w:eastAsia="zh-CN"/>
              </w:rPr>
            </w:pPr>
            <w:r w:rsidRPr="002B5C9B">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893541"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ACCBC20"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1B5A1CB3"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B0BC947"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E35A938"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BA9AFE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7 candidate values</w:t>
            </w:r>
          </w:p>
          <w:p w14:paraId="27CEBDC3" w14:textId="77777777" w:rsidR="007B50C6" w:rsidRPr="007B50C6" w:rsidRDefault="007B50C6" w:rsidP="00F72B77">
            <w:pPr>
              <w:pStyle w:val="TAL"/>
              <w:rPr>
                <w:rFonts w:cs="Arial"/>
                <w:strike/>
                <w:color w:val="EE0000"/>
                <w:sz w:val="20"/>
              </w:rPr>
            </w:pPr>
            <w:r w:rsidRPr="007B50C6">
              <w:rPr>
                <w:rFonts w:cs="Arial"/>
                <w:strike/>
                <w:color w:val="EE0000"/>
                <w:sz w:val="20"/>
              </w:rPr>
              <w:t>a. {1, …, 64, 128, 256}</w:t>
            </w:r>
          </w:p>
          <w:p w14:paraId="4152B130"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b. {64, …, 256, 512, 768, 1024}</w:t>
            </w:r>
          </w:p>
          <w:p w14:paraId="1C6465FE" w14:textId="77777777" w:rsidR="007B50C6" w:rsidRPr="002B5C9B" w:rsidRDefault="007B50C6" w:rsidP="00F72B77">
            <w:pPr>
              <w:pStyle w:val="TAL"/>
              <w:rPr>
                <w:rFonts w:cs="Arial"/>
                <w:color w:val="000000" w:themeColor="text1"/>
                <w:sz w:val="20"/>
              </w:rPr>
            </w:pPr>
          </w:p>
          <w:p w14:paraId="52A975C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8 candidate value {Capability 1, Capability 2}</w:t>
            </w:r>
          </w:p>
          <w:p w14:paraId="4A18F99C" w14:textId="77777777" w:rsidR="007B50C6" w:rsidRPr="002B5C9B" w:rsidRDefault="007B50C6" w:rsidP="00F72B77">
            <w:pPr>
              <w:pStyle w:val="TAL"/>
              <w:rPr>
                <w:rFonts w:cs="Arial"/>
                <w:color w:val="000000" w:themeColor="text1"/>
                <w:sz w:val="20"/>
              </w:rPr>
            </w:pPr>
          </w:p>
          <w:p w14:paraId="3B2CC218"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9 candidate values: {1, 2, 3}</w:t>
            </w:r>
          </w:p>
          <w:p w14:paraId="3F1EE630" w14:textId="77777777" w:rsidR="007B50C6" w:rsidRPr="002B5C9B" w:rsidRDefault="007B50C6" w:rsidP="00F72B77">
            <w:pPr>
              <w:pStyle w:val="TAL"/>
              <w:rPr>
                <w:rFonts w:cs="Arial"/>
                <w:color w:val="000000" w:themeColor="text1"/>
                <w:sz w:val="20"/>
              </w:rPr>
            </w:pPr>
          </w:p>
          <w:p w14:paraId="1F71A69E"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10 candidate values: {1, 2, 3}</w:t>
            </w:r>
          </w:p>
          <w:p w14:paraId="6611B371" w14:textId="77777777" w:rsidR="007B50C6" w:rsidRPr="002B5C9B" w:rsidRDefault="007B50C6" w:rsidP="00F72B77">
            <w:pPr>
              <w:pStyle w:val="TAL"/>
              <w:rPr>
                <w:rFonts w:cs="Arial"/>
                <w:color w:val="000000" w:themeColor="text1"/>
                <w:sz w:val="20"/>
              </w:rPr>
            </w:pPr>
          </w:p>
          <w:p w14:paraId="501DF128"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12 candidate values: {1, 2, 4}</w:t>
            </w:r>
          </w:p>
          <w:p w14:paraId="27B97615" w14:textId="77777777" w:rsidR="007B50C6" w:rsidRPr="002B5C9B" w:rsidRDefault="007B50C6" w:rsidP="00F72B77">
            <w:pPr>
              <w:pStyle w:val="TAL"/>
              <w:rPr>
                <w:rFonts w:cs="Arial"/>
                <w:color w:val="000000" w:themeColor="text1"/>
                <w:sz w:val="20"/>
              </w:rPr>
            </w:pPr>
          </w:p>
          <w:p w14:paraId="10F3C259"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14 candidate values</w:t>
            </w:r>
          </w:p>
          <w:p w14:paraId="72738514"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a. {1, …, 64, 128, 256}</w:t>
            </w:r>
          </w:p>
          <w:p w14:paraId="54C54BA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b. {64, …, 256, 512, 768, 1024}</w:t>
            </w:r>
          </w:p>
          <w:p w14:paraId="2FF4E59E" w14:textId="77777777" w:rsidR="007B50C6" w:rsidRPr="002B5C9B" w:rsidRDefault="007B50C6" w:rsidP="00F72B77">
            <w:pPr>
              <w:pStyle w:val="TAL"/>
              <w:rPr>
                <w:rFonts w:cs="Arial"/>
                <w:color w:val="000000" w:themeColor="text1"/>
                <w:sz w:val="20"/>
              </w:rPr>
            </w:pPr>
          </w:p>
          <w:p w14:paraId="6119B9F6"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 xml:space="preserve">Note: For component of processing capability </w:t>
            </w:r>
          </w:p>
          <w:p w14:paraId="32FFEAD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 xml:space="preserve">Capability 1: </w:t>
            </w:r>
          </w:p>
          <w:p w14:paraId="1EE1C142"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Legacy timeline</w:t>
            </w:r>
          </w:p>
          <w:p w14:paraId="55BFB174" w14:textId="77777777" w:rsidR="007B50C6" w:rsidRPr="002B5C9B" w:rsidRDefault="007B50C6" w:rsidP="00F72B77">
            <w:pPr>
              <w:pStyle w:val="TAL"/>
              <w:rPr>
                <w:rFonts w:cs="Arial"/>
                <w:color w:val="000000" w:themeColor="text1"/>
                <w:sz w:val="20"/>
              </w:rPr>
            </w:pPr>
          </w:p>
          <w:p w14:paraId="36079CFD"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N4 x ceil(P/32) ), when P/SP-CSI-RS is configured for CMR</w:t>
            </w:r>
          </w:p>
          <w:p w14:paraId="5D1E5453" w14:textId="77777777" w:rsidR="007B50C6" w:rsidRPr="002B5C9B" w:rsidRDefault="007B50C6" w:rsidP="00F72B77">
            <w:pPr>
              <w:pStyle w:val="TAL"/>
              <w:rPr>
                <w:rFonts w:cs="Arial"/>
                <w:color w:val="000000" w:themeColor="text1"/>
                <w:sz w:val="20"/>
              </w:rPr>
            </w:pPr>
          </w:p>
          <w:p w14:paraId="6F95D9C1"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KDOPP x ceil(P/32)), when A-CSI-RS is configured for CMR</w:t>
            </w:r>
          </w:p>
          <w:p w14:paraId="62CFA6A4" w14:textId="77777777" w:rsidR="007B50C6" w:rsidRPr="002B5C9B" w:rsidRDefault="007B50C6" w:rsidP="00F72B77">
            <w:pPr>
              <w:pStyle w:val="TAL"/>
              <w:rPr>
                <w:rFonts w:cs="Arial"/>
                <w:color w:val="000000" w:themeColor="text1"/>
                <w:sz w:val="20"/>
              </w:rPr>
            </w:pPr>
          </w:p>
          <w:p w14:paraId="5338C036"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 xml:space="preserve">Capability 2: </w:t>
            </w:r>
          </w:p>
          <w:p w14:paraId="4332C144"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Scale the legacy timeline by ceil(P/32) where P is the total number of ports across all the K aggregated CSI-RS resources</w:t>
            </w:r>
          </w:p>
          <w:p w14:paraId="0D2D2BE4" w14:textId="77777777" w:rsidR="007B50C6" w:rsidRPr="002B5C9B" w:rsidRDefault="007B50C6" w:rsidP="00F72B77">
            <w:pPr>
              <w:pStyle w:val="TAL"/>
              <w:rPr>
                <w:rFonts w:cs="Arial"/>
                <w:color w:val="000000" w:themeColor="text1"/>
                <w:sz w:val="20"/>
              </w:rPr>
            </w:pPr>
          </w:p>
          <w:p w14:paraId="18F989AB"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N4, when P/SP-CSI-RS is configured for CMR</w:t>
            </w:r>
          </w:p>
          <w:p w14:paraId="382335AB" w14:textId="77777777" w:rsidR="007B50C6" w:rsidRPr="002B5C9B" w:rsidRDefault="007B50C6" w:rsidP="00F72B77">
            <w:pPr>
              <w:pStyle w:val="TAL"/>
              <w:rPr>
                <w:rFonts w:cs="Arial"/>
                <w:color w:val="000000" w:themeColor="text1"/>
                <w:sz w:val="20"/>
              </w:rPr>
            </w:pPr>
          </w:p>
          <w:p w14:paraId="39CEC513"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KDOPP, when A-CSI-RS is configured for CMR</w:t>
            </w:r>
          </w:p>
          <w:p w14:paraId="4C6B4F94" w14:textId="77777777" w:rsidR="007B50C6" w:rsidRPr="002B5C9B" w:rsidRDefault="007B50C6" w:rsidP="00F72B77">
            <w:pPr>
              <w:pStyle w:val="TAL"/>
              <w:rPr>
                <w:rFonts w:cs="Arial"/>
                <w:color w:val="000000" w:themeColor="text1"/>
                <w:sz w:val="20"/>
              </w:rPr>
            </w:pPr>
          </w:p>
          <w:p w14:paraId="4BD8CD43"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Note: maximum OCPU is 8</w:t>
            </w:r>
          </w:p>
          <w:p w14:paraId="57475DC7" w14:textId="77777777" w:rsidR="007B50C6" w:rsidRPr="002B5C9B" w:rsidRDefault="007B50C6" w:rsidP="00F72B77">
            <w:pPr>
              <w:pStyle w:val="TAL"/>
              <w:rPr>
                <w:rFonts w:cs="Arial"/>
                <w:color w:val="000000" w:themeColor="text1"/>
                <w:sz w:val="20"/>
              </w:rPr>
            </w:pPr>
          </w:p>
          <w:p w14:paraId="67E57E59" w14:textId="77777777" w:rsidR="007B50C6" w:rsidRPr="002B5C9B" w:rsidRDefault="007B50C6" w:rsidP="00F72B77">
            <w:pPr>
              <w:pStyle w:val="TAL"/>
              <w:rPr>
                <w:rFonts w:cs="Arial"/>
                <w:color w:val="000000" w:themeColor="text1"/>
                <w:sz w:val="20"/>
                <w:highlight w:val="yellow"/>
              </w:rPr>
            </w:pPr>
            <w:r w:rsidRPr="002B5C9B">
              <w:rPr>
                <w:rFonts w:cs="Arial"/>
                <w:color w:val="000000" w:themeColor="text1"/>
                <w:sz w:val="20"/>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A2CFB1D"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Optional with capability signalling</w:t>
            </w:r>
          </w:p>
        </w:tc>
      </w:tr>
    </w:tbl>
    <w:p w14:paraId="59DB9E34" w14:textId="77777777" w:rsidR="007B50C6" w:rsidRDefault="007B50C6" w:rsidP="007B50C6">
      <w:pPr>
        <w:pStyle w:val="maintext"/>
        <w:ind w:firstLineChars="90" w:firstLine="180"/>
        <w:rPr>
          <w:rFonts w:ascii="Calibri" w:eastAsia="SimSun" w:hAnsi="Calibri" w:cs="Calibri"/>
          <w:lang w:eastAsia="zh-CN"/>
        </w:rPr>
      </w:pPr>
    </w:p>
    <w:p w14:paraId="595117D7" w14:textId="77777777" w:rsidR="007B50C6" w:rsidRDefault="007B50C6" w:rsidP="007B50C6">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B50C6" w14:paraId="42705CBD"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170C82FA" w14:textId="77777777" w:rsidR="007B50C6" w:rsidRDefault="007B50C6"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6096B90" w14:textId="77777777" w:rsidR="007B50C6" w:rsidRDefault="007B50C6" w:rsidP="00F72B77">
            <w:pPr>
              <w:rPr>
                <w:rFonts w:ascii="Calibri" w:eastAsia="MS Mincho" w:hAnsi="Calibri" w:cs="Calibri"/>
              </w:rPr>
            </w:pPr>
            <w:r>
              <w:rPr>
                <w:rFonts w:ascii="Calibri" w:eastAsia="MS Mincho" w:hAnsi="Calibri" w:cs="Calibri"/>
              </w:rPr>
              <w:t>Comments/Questions/Suggestions</w:t>
            </w:r>
          </w:p>
        </w:tc>
      </w:tr>
      <w:tr w:rsidR="00E678CA" w14:paraId="77CB5F9C" w14:textId="77777777" w:rsidTr="00F72B77">
        <w:tc>
          <w:tcPr>
            <w:tcW w:w="1818" w:type="dxa"/>
            <w:tcBorders>
              <w:top w:val="single" w:sz="4" w:space="0" w:color="auto"/>
              <w:left w:val="single" w:sz="4" w:space="0" w:color="auto"/>
              <w:bottom w:val="single" w:sz="4" w:space="0" w:color="auto"/>
              <w:right w:val="single" w:sz="4" w:space="0" w:color="auto"/>
            </w:tcBorders>
          </w:tcPr>
          <w:p w14:paraId="6BA287F0" w14:textId="0F539A70" w:rsidR="00E678CA" w:rsidRPr="002D699E" w:rsidRDefault="00E678CA" w:rsidP="00E678CA">
            <w:pPr>
              <w:rPr>
                <w:rFonts w:ascii="Calibri" w:eastAsia="Yu Mincho" w:hAnsi="Calibri" w:cs="Calibri"/>
                <w:lang w:eastAsia="ja-JP"/>
              </w:rPr>
            </w:pPr>
            <w:r>
              <w:rPr>
                <w:rFonts w:asciiTheme="minorEastAsia" w:eastAsiaTheme="minorEastAsia" w:hAnsiTheme="minorEastAsia" w:cs="Calibri" w:hint="eastAsia"/>
                <w:lang w:eastAsia="zh-CN"/>
              </w:rPr>
              <w:t>Qualc</w:t>
            </w:r>
            <w:r>
              <w:rPr>
                <w:rFonts w:ascii="Calibri" w:eastAsiaTheme="minorEastAsia" w:hAnsi="Calibri" w:cs="Calibri" w:hint="eastAsia"/>
                <w:lang w:eastAsia="zh-CN"/>
              </w:rPr>
              <w:t>omm</w:t>
            </w:r>
          </w:p>
        </w:tc>
        <w:tc>
          <w:tcPr>
            <w:tcW w:w="20522" w:type="dxa"/>
            <w:tcBorders>
              <w:top w:val="single" w:sz="4" w:space="0" w:color="auto"/>
              <w:left w:val="single" w:sz="4" w:space="0" w:color="auto"/>
              <w:bottom w:val="single" w:sz="4" w:space="0" w:color="auto"/>
              <w:right w:val="single" w:sz="4" w:space="0" w:color="auto"/>
            </w:tcBorders>
          </w:tcPr>
          <w:p w14:paraId="5545F4C0" w14:textId="1558828C" w:rsidR="00E678CA" w:rsidRPr="002D699E" w:rsidRDefault="00E678CA" w:rsidP="00E678CA">
            <w:pPr>
              <w:rPr>
                <w:rFonts w:ascii="Calibri" w:eastAsia="Yu Mincho" w:hAnsi="Calibri" w:cs="Calibri"/>
                <w:lang w:val="en-GB" w:eastAsia="ja-JP"/>
              </w:rPr>
            </w:pPr>
            <w:r>
              <w:rPr>
                <w:rFonts w:ascii="Calibri" w:eastAsiaTheme="minorEastAsia" w:hAnsi="Calibri" w:cs="Calibri" w:hint="eastAsia"/>
                <w:lang w:val="en-GB" w:eastAsia="zh-CN"/>
              </w:rPr>
              <w:t xml:space="preserve">Removing the description under the componenet 7 is correct, but candidate values at the right side should remain (the </w:t>
            </w:r>
            <w:r>
              <w:rPr>
                <w:rFonts w:ascii="Calibri" w:eastAsiaTheme="minorEastAsia" w:hAnsi="Calibri" w:cs="Calibri"/>
                <w:lang w:val="en-GB" w:eastAsia="zh-CN"/>
              </w:rPr>
              <w:t>“</w:t>
            </w:r>
            <w:r>
              <w:rPr>
                <w:rFonts w:ascii="Calibri" w:eastAsiaTheme="minorEastAsia" w:hAnsi="Calibri" w:cs="Calibri" w:hint="eastAsia"/>
                <w:lang w:val="en-GB" w:eastAsia="zh-CN"/>
              </w:rPr>
              <w:t>a.</w:t>
            </w:r>
            <w:r>
              <w:rPr>
                <w:rFonts w:ascii="Calibri" w:eastAsiaTheme="minorEastAsia" w:hAnsi="Calibri" w:cs="Calibri"/>
                <w:lang w:val="en-GB" w:eastAsia="zh-CN"/>
              </w:rPr>
              <w:t>”</w:t>
            </w:r>
            <w:r>
              <w:rPr>
                <w:rFonts w:ascii="Calibri" w:eastAsiaTheme="minorEastAsia" w:hAnsi="Calibri" w:cs="Calibri" w:hint="eastAsia"/>
                <w:lang w:val="en-GB" w:eastAsia="zh-CN"/>
              </w:rPr>
              <w:t xml:space="preserve"> values seem to be for </w:t>
            </w:r>
            <w:r>
              <w:rPr>
                <w:rFonts w:ascii="Calibri" w:eastAsiaTheme="minorEastAsia" w:hAnsi="Calibri" w:cs="Calibri"/>
                <w:lang w:val="en-GB" w:eastAsia="zh-CN"/>
              </w:rPr>
              <w:t>“</w:t>
            </w:r>
            <w:r w:rsidRPr="00713C30">
              <w:rPr>
                <w:rFonts w:ascii="Calibri" w:eastAsiaTheme="minorEastAsia" w:hAnsi="Calibri" w:cs="Calibri"/>
                <w:lang w:val="en-GB" w:eastAsia="zh-CN"/>
              </w:rPr>
              <w:t>Max # of resources</w:t>
            </w:r>
            <w:r>
              <w:rPr>
                <w:rFonts w:ascii="Calibri" w:eastAsiaTheme="minorEastAsia" w:hAnsi="Calibri" w:cs="Calibri"/>
                <w:lang w:val="en-GB" w:eastAsia="zh-CN"/>
              </w:rPr>
              <w:t>”</w:t>
            </w:r>
            <w:r>
              <w:rPr>
                <w:rFonts w:ascii="Calibri" w:eastAsiaTheme="minorEastAsia" w:hAnsi="Calibri" w:cs="Calibri" w:hint="eastAsia"/>
                <w:lang w:val="en-GB" w:eastAsia="zh-CN"/>
              </w:rPr>
              <w:t>)</w:t>
            </w:r>
          </w:p>
        </w:tc>
      </w:tr>
      <w:tr w:rsidR="00290308" w14:paraId="2CBCBC09" w14:textId="77777777" w:rsidTr="00F72B77">
        <w:tc>
          <w:tcPr>
            <w:tcW w:w="1818" w:type="dxa"/>
            <w:tcBorders>
              <w:top w:val="single" w:sz="4" w:space="0" w:color="auto"/>
              <w:left w:val="single" w:sz="4" w:space="0" w:color="auto"/>
              <w:bottom w:val="single" w:sz="4" w:space="0" w:color="auto"/>
              <w:right w:val="single" w:sz="4" w:space="0" w:color="auto"/>
            </w:tcBorders>
          </w:tcPr>
          <w:p w14:paraId="4E45B85F" w14:textId="1C0E12C6" w:rsidR="00290308" w:rsidRDefault="00290308" w:rsidP="00E678CA">
            <w:pPr>
              <w:rPr>
                <w:rFonts w:asciiTheme="minorEastAsia" w:eastAsiaTheme="minorEastAsia" w:hAnsiTheme="minorEastAsia" w:cs="Calibri" w:hint="eastAsia"/>
                <w:lang w:eastAsia="zh-CN"/>
              </w:rPr>
            </w:pPr>
            <w:r>
              <w:rPr>
                <w:rFonts w:asciiTheme="minorEastAsia" w:eastAsiaTheme="minorEastAsia" w:hAnsiTheme="minorEastAsia"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25B628E" w14:textId="77777777" w:rsidR="000511FF" w:rsidRDefault="000511FF" w:rsidP="00E678CA">
            <w:pPr>
              <w:rPr>
                <w:rFonts w:ascii="Calibri" w:eastAsiaTheme="minorEastAsia" w:hAnsi="Calibri" w:cs="Calibri"/>
                <w:lang w:val="en-GB" w:eastAsia="zh-CN"/>
              </w:rPr>
            </w:pPr>
            <w:r>
              <w:rPr>
                <w:rFonts w:ascii="Calibri" w:eastAsiaTheme="minorEastAsia" w:hAnsi="Calibri" w:cs="Calibri"/>
                <w:lang w:val="en-GB" w:eastAsia="zh-CN"/>
              </w:rPr>
              <w:t>Component is okay</w:t>
            </w:r>
          </w:p>
          <w:p w14:paraId="30363299" w14:textId="4C45F1D5" w:rsidR="00290308" w:rsidRDefault="00290308" w:rsidP="00E678CA">
            <w:pPr>
              <w:rPr>
                <w:rFonts w:ascii="Calibri" w:eastAsiaTheme="minorEastAsia" w:hAnsi="Calibri" w:cs="Calibri"/>
                <w:lang w:val="en-GB" w:eastAsia="zh-CN"/>
              </w:rPr>
            </w:pPr>
            <w:r>
              <w:rPr>
                <w:rFonts w:ascii="Calibri" w:eastAsiaTheme="minorEastAsia" w:hAnsi="Calibri" w:cs="Calibri"/>
                <w:lang w:val="en-GB" w:eastAsia="zh-CN"/>
              </w:rPr>
              <w:t xml:space="preserve">The candidate value should be kept with the following change </w:t>
            </w:r>
          </w:p>
          <w:p w14:paraId="6F8BAD54" w14:textId="77777777" w:rsidR="00290308" w:rsidRDefault="00290308" w:rsidP="00E678CA">
            <w:pPr>
              <w:rPr>
                <w:rFonts w:ascii="Calibri" w:eastAsiaTheme="minorEastAsia" w:hAnsi="Calibri" w:cs="Calibri"/>
                <w:lang w:val="en-GB" w:eastAsia="zh-CN"/>
              </w:rPr>
            </w:pPr>
          </w:p>
          <w:p w14:paraId="5C856108" w14:textId="77777777" w:rsidR="00290308" w:rsidRPr="002B5C9B" w:rsidRDefault="00290308" w:rsidP="00290308">
            <w:pPr>
              <w:pStyle w:val="TAL"/>
              <w:rPr>
                <w:rFonts w:cs="Arial"/>
                <w:color w:val="000000" w:themeColor="text1"/>
                <w:sz w:val="20"/>
              </w:rPr>
            </w:pPr>
            <w:r w:rsidRPr="002B5C9B">
              <w:rPr>
                <w:rFonts w:cs="Arial"/>
                <w:color w:val="000000" w:themeColor="text1"/>
                <w:sz w:val="20"/>
              </w:rPr>
              <w:lastRenderedPageBreak/>
              <w:t>Component 7 candidate values</w:t>
            </w:r>
          </w:p>
          <w:p w14:paraId="03E850F1" w14:textId="7D088E49" w:rsidR="00290308" w:rsidRPr="00566C5D" w:rsidRDefault="00290308" w:rsidP="00290308">
            <w:pPr>
              <w:pStyle w:val="TAL"/>
              <w:rPr>
                <w:rFonts w:cs="Arial"/>
                <w:color w:val="000000" w:themeColor="text1"/>
                <w:sz w:val="20"/>
              </w:rPr>
            </w:pPr>
            <w:r w:rsidRPr="00566C5D">
              <w:rPr>
                <w:rFonts w:cs="Arial"/>
                <w:color w:val="000000" w:themeColor="text1"/>
                <w:sz w:val="20"/>
              </w:rPr>
              <w:t>a. {</w:t>
            </w:r>
            <w:r w:rsidRPr="00566C5D">
              <w:rPr>
                <w:rFonts w:cs="Arial"/>
                <w:strike/>
                <w:color w:val="EE0000"/>
                <w:sz w:val="20"/>
              </w:rPr>
              <w:t>1</w:t>
            </w:r>
            <w:r w:rsidR="00566C5D" w:rsidRPr="00566C5D">
              <w:rPr>
                <w:rFonts w:cs="Arial"/>
                <w:color w:val="EE0000"/>
                <w:sz w:val="20"/>
              </w:rPr>
              <w:t xml:space="preserve"> 4</w:t>
            </w:r>
            <w:r w:rsidRPr="00566C5D">
              <w:rPr>
                <w:rFonts w:cs="Arial"/>
                <w:color w:val="000000" w:themeColor="text1"/>
                <w:sz w:val="20"/>
              </w:rPr>
              <w:t>, …, 64, 128, 256}</w:t>
            </w:r>
          </w:p>
          <w:p w14:paraId="63BEE0A3" w14:textId="164FAF9A" w:rsidR="00290308" w:rsidRPr="00FF0F5D" w:rsidRDefault="00290308" w:rsidP="00FF0F5D">
            <w:pPr>
              <w:pStyle w:val="TAL"/>
              <w:rPr>
                <w:rFonts w:cs="Arial" w:hint="eastAsia"/>
                <w:color w:val="000000" w:themeColor="text1"/>
                <w:sz w:val="20"/>
              </w:rPr>
            </w:pPr>
            <w:r w:rsidRPr="002B5C9B">
              <w:rPr>
                <w:rFonts w:cs="Arial"/>
                <w:color w:val="000000" w:themeColor="text1"/>
                <w:sz w:val="20"/>
              </w:rPr>
              <w:t>b. {</w:t>
            </w:r>
            <w:r w:rsidRPr="00566C5D">
              <w:rPr>
                <w:rFonts w:cs="Arial"/>
                <w:strike/>
                <w:color w:val="EE0000"/>
                <w:sz w:val="20"/>
              </w:rPr>
              <w:t>64</w:t>
            </w:r>
            <w:r w:rsidR="00566C5D" w:rsidRPr="00566C5D">
              <w:rPr>
                <w:rFonts w:cs="Arial"/>
                <w:color w:val="EE0000"/>
                <w:sz w:val="20"/>
              </w:rPr>
              <w:t xml:space="preserve"> 128</w:t>
            </w:r>
            <w:r w:rsidRPr="002B5C9B">
              <w:rPr>
                <w:rFonts w:cs="Arial"/>
                <w:color w:val="000000" w:themeColor="text1"/>
                <w:sz w:val="20"/>
              </w:rPr>
              <w:t>, …, 256, 512, 768, 1024}</w:t>
            </w:r>
          </w:p>
        </w:tc>
      </w:tr>
    </w:tbl>
    <w:p w14:paraId="3BDCDB37" w14:textId="77777777" w:rsidR="007B50C6" w:rsidRDefault="007B50C6" w:rsidP="00CB403F">
      <w:pPr>
        <w:pStyle w:val="maintext"/>
        <w:ind w:firstLineChars="90" w:firstLine="180"/>
        <w:rPr>
          <w:rFonts w:ascii="Calibri" w:eastAsia="SimSun" w:hAnsi="Calibri" w:cs="Calibri"/>
          <w:lang w:eastAsia="zh-CN"/>
        </w:rPr>
      </w:pPr>
    </w:p>
    <w:p w14:paraId="1C81E543" w14:textId="64A3CCC7"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5F61751A" w14:textId="77777777" w:rsidR="00643079" w:rsidRDefault="00643079" w:rsidP="00CB403F">
      <w:pPr>
        <w:pStyle w:val="maintext"/>
        <w:ind w:firstLineChars="90" w:firstLine="180"/>
        <w:rPr>
          <w:rFonts w:ascii="Calibri" w:eastAsia="SimSun" w:hAnsi="Calibri" w:cs="Calibri"/>
          <w:lang w:eastAsia="zh-CN"/>
        </w:rPr>
      </w:pPr>
    </w:p>
    <w:p w14:paraId="0F78562B" w14:textId="168E6306" w:rsidR="00643079" w:rsidRDefault="00643079"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292A669D" w14:textId="77777777" w:rsidR="00643079" w:rsidRDefault="00643079" w:rsidP="00CB403F">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78"/>
        <w:gridCol w:w="3397"/>
        <w:gridCol w:w="4733"/>
        <w:gridCol w:w="652"/>
        <w:gridCol w:w="528"/>
        <w:gridCol w:w="495"/>
        <w:gridCol w:w="2236"/>
        <w:gridCol w:w="752"/>
        <w:gridCol w:w="495"/>
        <w:gridCol w:w="495"/>
        <w:gridCol w:w="495"/>
        <w:gridCol w:w="4243"/>
        <w:gridCol w:w="1571"/>
      </w:tblGrid>
      <w:tr w:rsidR="00643079" w:rsidRPr="003D06D4" w14:paraId="71069593"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4D39AD42"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59</w:t>
            </w:r>
            <w:r w:rsidRPr="003D06D4">
              <w:rPr>
                <w:rFonts w:eastAsia="SimSun" w:cs="Arial"/>
                <w:color w:val="000000"/>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38B89C36" w14:textId="77777777" w:rsidR="00643079" w:rsidRPr="003D06D4" w:rsidRDefault="00643079" w:rsidP="00643079">
            <w:pPr>
              <w:keepNext/>
              <w:keepLines/>
              <w:spacing w:before="72" w:after="72"/>
              <w:jc w:val="left"/>
              <w:rPr>
                <w:rFonts w:eastAsia="MS Mincho" w:cs="Arial"/>
                <w:color w:val="000000"/>
                <w:lang w:val="en-GB" w:eastAsia="ja-JP"/>
              </w:rPr>
            </w:pPr>
            <w:r w:rsidRPr="003D06D4">
              <w:rPr>
                <w:rFonts w:eastAsia="MS Mincho" w:cs="Arial"/>
                <w:color w:val="000000"/>
                <w:lang w:val="en-GB"/>
              </w:rPr>
              <w:t>59-1-1</w:t>
            </w:r>
          </w:p>
        </w:tc>
        <w:tc>
          <w:tcPr>
            <w:tcW w:w="0" w:type="auto"/>
            <w:tcBorders>
              <w:top w:val="single" w:sz="4" w:space="0" w:color="auto"/>
              <w:left w:val="single" w:sz="4" w:space="0" w:color="auto"/>
              <w:bottom w:val="single" w:sz="4" w:space="0" w:color="auto"/>
              <w:right w:val="single" w:sz="4" w:space="0" w:color="auto"/>
            </w:tcBorders>
          </w:tcPr>
          <w:p w14:paraId="1D4D984A"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D80C19"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1. Support of UE-initiated/event-driven beam report based on one event instance</w:t>
            </w:r>
          </w:p>
          <w:p w14:paraId="2F550448"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 xml:space="preserve">2. Support of Event-2 based measurement and report </w:t>
            </w:r>
          </w:p>
          <w:p w14:paraId="6B9218E4"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3. Support of Mode A UE-initiated/event-driven beam report</w:t>
            </w:r>
          </w:p>
          <w:p w14:paraId="5ED1E1C1"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4. Maximum number of the configured RS(s) for new beam in the RS resource set</w:t>
            </w:r>
          </w:p>
          <w:p w14:paraId="34CE9DC7"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5. Support of current beam measurement by using QCL RS in the indicated TCI state and the corresponding QCL SSB for Scheme-1 and Scheme-2, respectively</w:t>
            </w:r>
          </w:p>
          <w:p w14:paraId="7587AE03" w14:textId="77777777" w:rsidR="00643079" w:rsidRPr="003D06D4" w:rsidRDefault="00643079" w:rsidP="00643079">
            <w:pPr>
              <w:spacing w:before="0" w:after="0" w:line="240" w:lineRule="auto"/>
              <w:jc w:val="left"/>
              <w:rPr>
                <w:rFonts w:eastAsia="MS Gothic" w:cs="Arial"/>
                <w:color w:val="000000"/>
                <w:lang w:eastAsia="ja-JP"/>
              </w:rPr>
            </w:pPr>
            <w:r w:rsidRPr="003D06D4">
              <w:rPr>
                <w:rFonts w:eastAsia="MS Gothic" w:cs="Arial"/>
                <w:color w:val="000000"/>
                <w:lang w:eastAsia="ja-JP"/>
              </w:rPr>
              <w:t>6. Support the first PUCCH and second PUSCH from the same PUCCH group</w:t>
            </w:r>
          </w:p>
          <w:p w14:paraId="712B974F" w14:textId="77777777" w:rsidR="00643079" w:rsidRPr="003D06D4" w:rsidRDefault="00643079" w:rsidP="00643079">
            <w:pPr>
              <w:spacing w:before="0" w:after="0" w:line="240" w:lineRule="auto"/>
              <w:jc w:val="left"/>
              <w:rPr>
                <w:rFonts w:eastAsia="MS Gothic" w:cs="Arial"/>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0589308" w14:textId="77777777" w:rsidR="00643079" w:rsidRPr="003D06D4" w:rsidRDefault="00643079" w:rsidP="00643079">
            <w:pPr>
              <w:keepNext/>
              <w:keepLines/>
              <w:spacing w:before="72" w:after="72"/>
              <w:jc w:val="left"/>
              <w:rPr>
                <w:rFonts w:eastAsia="MS Mincho" w:cs="Arial"/>
                <w:color w:val="000000"/>
                <w:lang w:val="en-GB" w:eastAsia="ja-JP"/>
              </w:rPr>
            </w:pPr>
            <w:r w:rsidRPr="003D06D4">
              <w:rPr>
                <w:rFonts w:eastAsia="SimSun" w:cs="Arial"/>
                <w:color w:val="FF0000"/>
              </w:rPr>
              <w:t>2-22</w:t>
            </w:r>
            <w:r w:rsidRPr="003D06D4">
              <w:rPr>
                <w:rFonts w:eastAsia="SimSun" w:cs="Arial" w:hint="eastAsia"/>
                <w:color w:val="FF0000"/>
              </w:rPr>
              <w:t xml:space="preserve">, </w:t>
            </w:r>
            <w:r w:rsidRPr="003D06D4">
              <w:rPr>
                <w:rFonts w:eastAsia="SimSun" w:cs="Arial"/>
                <w:color w:val="FF0000"/>
              </w:rPr>
              <w:t>2-2</w:t>
            </w:r>
            <w:r w:rsidRPr="003D06D4">
              <w:rPr>
                <w:rFonts w:eastAsia="SimSun" w:cs="Arial" w:hint="eastAsia"/>
                <w:color w:val="FF0000"/>
              </w:rPr>
              <w:t>4</w:t>
            </w:r>
          </w:p>
        </w:tc>
        <w:tc>
          <w:tcPr>
            <w:tcW w:w="0" w:type="auto"/>
            <w:tcBorders>
              <w:top w:val="single" w:sz="4" w:space="0" w:color="auto"/>
              <w:left w:val="single" w:sz="4" w:space="0" w:color="auto"/>
              <w:bottom w:val="single" w:sz="4" w:space="0" w:color="auto"/>
              <w:right w:val="single" w:sz="4" w:space="0" w:color="auto"/>
            </w:tcBorders>
          </w:tcPr>
          <w:p w14:paraId="510D71F2"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yes</w:t>
            </w:r>
          </w:p>
        </w:tc>
        <w:tc>
          <w:tcPr>
            <w:tcW w:w="0" w:type="auto"/>
            <w:tcBorders>
              <w:top w:val="single" w:sz="4" w:space="0" w:color="auto"/>
              <w:left w:val="single" w:sz="4" w:space="0" w:color="auto"/>
              <w:bottom w:val="single" w:sz="4" w:space="0" w:color="auto"/>
              <w:right w:val="single" w:sz="4" w:space="0" w:color="auto"/>
            </w:tcBorders>
          </w:tcPr>
          <w:p w14:paraId="0BD93B2A"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SimSun"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27BF8377" w14:textId="77777777" w:rsidR="00643079" w:rsidRPr="003D06D4" w:rsidRDefault="00643079" w:rsidP="00643079">
            <w:pPr>
              <w:keepNext/>
              <w:keepLines/>
              <w:spacing w:before="72" w:after="72"/>
              <w:jc w:val="left"/>
              <w:rPr>
                <w:rFonts w:eastAsia="SimSun" w:cs="Arial"/>
                <w:color w:val="000000"/>
              </w:rPr>
            </w:pPr>
            <w:r w:rsidRPr="003D06D4">
              <w:rPr>
                <w:rFonts w:eastAsia="SimSun" w:cs="Arial"/>
                <w:color w:val="000000"/>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79233176" w14:textId="77777777" w:rsidR="00643079" w:rsidRPr="003D06D4" w:rsidRDefault="00643079" w:rsidP="00643079">
            <w:pPr>
              <w:keepNext/>
              <w:keepLines/>
              <w:spacing w:before="72" w:after="72"/>
              <w:jc w:val="left"/>
              <w:rPr>
                <w:rFonts w:eastAsia="SimSun" w:cs="Arial"/>
                <w:color w:val="000000"/>
                <w:lang w:val="en-GB"/>
              </w:rPr>
            </w:pPr>
            <w:r w:rsidRPr="003D06D4">
              <w:rPr>
                <w:rFonts w:eastAsia="MS Mincho" w:cs="Arial"/>
                <w:color w:val="00000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62D75C6"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290C1B27"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507A6210"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210D0D0"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Component 4 candidate values: {1, 2, …, 64}</w:t>
            </w:r>
          </w:p>
          <w:p w14:paraId="5A277C99" w14:textId="77777777" w:rsidR="00643079" w:rsidRPr="003D06D4" w:rsidRDefault="00643079" w:rsidP="00643079">
            <w:pPr>
              <w:keepNext/>
              <w:keepLines/>
              <w:spacing w:before="72" w:after="72"/>
              <w:jc w:val="left"/>
              <w:rPr>
                <w:rFonts w:eastAsia="SimSun" w:cs="Arial"/>
                <w:color w:val="000000"/>
                <w:lang w:val="en-GB"/>
              </w:rPr>
            </w:pPr>
          </w:p>
          <w:p w14:paraId="37E3ECE6"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Note For Component 4 and Component 5, an SSB can be associated with the serving cell PCI or a PCI other than the serving cell PCI</w:t>
            </w:r>
          </w:p>
          <w:p w14:paraId="3E0412F0" w14:textId="77777777" w:rsidR="00643079" w:rsidRPr="003D06D4" w:rsidRDefault="00643079" w:rsidP="00643079">
            <w:pPr>
              <w:keepNext/>
              <w:keepLines/>
              <w:spacing w:before="72" w:after="72"/>
              <w:jc w:val="left"/>
              <w:rPr>
                <w:rFonts w:eastAsia="SimSun" w:cs="Arial"/>
                <w:color w:val="000000"/>
                <w:lang w:val="en-GB"/>
              </w:rPr>
            </w:pPr>
          </w:p>
          <w:p w14:paraId="3D5763CB"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rPr>
              <w:t xml:space="preserve">Note: Regarding Event-2, QCL RS(s) in indicated TCI state(s) and resources configured for component 4 are also counted in FG 16-1g, </w:t>
            </w:r>
            <w:r w:rsidRPr="003D06D4">
              <w:rPr>
                <w:rFonts w:eastAsia="SimSun" w:cs="Arial" w:hint="eastAsia"/>
                <w:color w:val="000000"/>
              </w:rPr>
              <w:t>and</w:t>
            </w:r>
            <w:r w:rsidRPr="003D06D4">
              <w:rPr>
                <w:rFonts w:eastAsia="SimSun" w:cs="Arial"/>
                <w:color w:val="000000"/>
              </w:rPr>
              <w:t xml:space="preserve"> 16-1g-1</w:t>
            </w:r>
          </w:p>
        </w:tc>
        <w:tc>
          <w:tcPr>
            <w:tcW w:w="0" w:type="auto"/>
            <w:tcBorders>
              <w:top w:val="single" w:sz="4" w:space="0" w:color="auto"/>
              <w:left w:val="single" w:sz="4" w:space="0" w:color="auto"/>
              <w:bottom w:val="single" w:sz="4" w:space="0" w:color="auto"/>
              <w:right w:val="single" w:sz="4" w:space="0" w:color="auto"/>
            </w:tcBorders>
          </w:tcPr>
          <w:p w14:paraId="5C9C3E15"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SimSun" w:cs="Arial"/>
                <w:color w:val="000000"/>
                <w:lang w:val="en-GB"/>
              </w:rPr>
              <w:t>Optional with capability signalling</w:t>
            </w:r>
          </w:p>
        </w:tc>
      </w:tr>
    </w:tbl>
    <w:p w14:paraId="50EE1993" w14:textId="77777777" w:rsidR="00C829C4" w:rsidRDefault="00C829C4" w:rsidP="00CB403F">
      <w:pPr>
        <w:pStyle w:val="maintext"/>
        <w:ind w:firstLineChars="90" w:firstLine="180"/>
        <w:rPr>
          <w:rFonts w:ascii="Calibri" w:eastAsia="SimSun" w:hAnsi="Calibri" w:cs="Calibri"/>
          <w:lang w:eastAsia="zh-CN"/>
        </w:rPr>
      </w:pPr>
    </w:p>
    <w:p w14:paraId="531150CE" w14:textId="77777777" w:rsidR="00C829C4" w:rsidRDefault="00C829C4"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829C4" w14:paraId="17AB4D15"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1769B7C0" w14:textId="77777777" w:rsidR="00C829C4" w:rsidRDefault="00C829C4"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BAF08E" w14:textId="77777777" w:rsidR="00C829C4" w:rsidRDefault="00C829C4" w:rsidP="00BF1BE6">
            <w:pPr>
              <w:rPr>
                <w:rFonts w:ascii="Calibri" w:eastAsia="MS Mincho" w:hAnsi="Calibri" w:cs="Calibri"/>
              </w:rPr>
            </w:pPr>
            <w:r>
              <w:rPr>
                <w:rFonts w:ascii="Calibri" w:eastAsia="MS Mincho" w:hAnsi="Calibri" w:cs="Calibri"/>
              </w:rPr>
              <w:t>Comments/Questions/Suggestions</w:t>
            </w:r>
          </w:p>
        </w:tc>
      </w:tr>
      <w:tr w:rsidR="00C829C4" w14:paraId="1DAFCEF9" w14:textId="77777777" w:rsidTr="00BF1BE6">
        <w:tc>
          <w:tcPr>
            <w:tcW w:w="1818" w:type="dxa"/>
            <w:tcBorders>
              <w:top w:val="single" w:sz="4" w:space="0" w:color="auto"/>
              <w:left w:val="single" w:sz="4" w:space="0" w:color="auto"/>
              <w:bottom w:val="single" w:sz="4" w:space="0" w:color="auto"/>
              <w:right w:val="single" w:sz="4" w:space="0" w:color="auto"/>
            </w:tcBorders>
          </w:tcPr>
          <w:p w14:paraId="21B8DBC6" w14:textId="339CB235" w:rsidR="00C829C4" w:rsidRPr="002D699E" w:rsidRDefault="005E267C" w:rsidP="00BF1BE6">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4BD3F6CC" w14:textId="2036C444" w:rsidR="00C829C4" w:rsidRPr="002D699E" w:rsidRDefault="005E267C" w:rsidP="00BF1BE6">
            <w:pPr>
              <w:rPr>
                <w:rFonts w:ascii="Calibri" w:eastAsia="Yu Mincho" w:hAnsi="Calibri" w:cs="Calibri"/>
                <w:lang w:val="en-GB" w:eastAsia="ja-JP"/>
              </w:rPr>
            </w:pPr>
            <w:r>
              <w:rPr>
                <w:rFonts w:ascii="Calibri" w:eastAsia="Yu Mincho" w:hAnsi="Calibri" w:cs="Calibri"/>
                <w:lang w:val="en-GB" w:eastAsia="ja-JP"/>
              </w:rPr>
              <w:t>We are okay, but both are “</w:t>
            </w:r>
            <w:r w:rsidRPr="005E267C">
              <w:rPr>
                <w:rFonts w:ascii="Calibri" w:eastAsia="Yu Mincho" w:hAnsi="Calibri" w:cs="Calibri"/>
                <w:lang w:val="en-GB" w:eastAsia="ja-JP"/>
              </w:rPr>
              <w:t>Mandatory with capability signalling</w:t>
            </w:r>
            <w:r>
              <w:rPr>
                <w:rFonts w:ascii="Calibri" w:eastAsia="Yu Mincho" w:hAnsi="Calibri" w:cs="Calibri"/>
                <w:lang w:val="en-GB" w:eastAsia="ja-JP"/>
              </w:rPr>
              <w:t>”, so there is no strong need</w:t>
            </w:r>
          </w:p>
        </w:tc>
      </w:tr>
      <w:tr w:rsidR="00FA7FE8" w14:paraId="6BE850DF" w14:textId="77777777" w:rsidTr="00BF1BE6">
        <w:tc>
          <w:tcPr>
            <w:tcW w:w="1818" w:type="dxa"/>
            <w:tcBorders>
              <w:top w:val="single" w:sz="4" w:space="0" w:color="auto"/>
              <w:left w:val="single" w:sz="4" w:space="0" w:color="auto"/>
              <w:bottom w:val="single" w:sz="4" w:space="0" w:color="auto"/>
              <w:right w:val="single" w:sz="4" w:space="0" w:color="auto"/>
            </w:tcBorders>
          </w:tcPr>
          <w:p w14:paraId="40CEBEEC" w14:textId="77777777" w:rsidR="00FA7FE8" w:rsidRDefault="00FA7FE8"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67F478A" w14:textId="77777777" w:rsidR="00FA7FE8" w:rsidRDefault="00FA7FE8" w:rsidP="00BF1BE6">
            <w:pPr>
              <w:rPr>
                <w:rFonts w:ascii="Calibri" w:eastAsia="Yu Mincho" w:hAnsi="Calibri" w:cs="Calibri"/>
                <w:lang w:val="en-GB" w:eastAsia="ja-JP"/>
              </w:rPr>
            </w:pPr>
          </w:p>
        </w:tc>
      </w:tr>
    </w:tbl>
    <w:p w14:paraId="20A24246" w14:textId="77777777" w:rsidR="00C829C4" w:rsidRDefault="00C829C4" w:rsidP="00CB403F">
      <w:pPr>
        <w:pStyle w:val="maintext"/>
        <w:ind w:firstLineChars="90" w:firstLine="180"/>
        <w:rPr>
          <w:rFonts w:ascii="Calibri" w:eastAsia="SimSun" w:hAnsi="Calibri" w:cs="Calibri"/>
          <w:lang w:eastAsia="zh-CN"/>
        </w:rPr>
      </w:pPr>
    </w:p>
    <w:p w14:paraId="34AD3A58" w14:textId="77777777" w:rsidR="00C829C4" w:rsidRDefault="00C829C4" w:rsidP="00CB403F">
      <w:pPr>
        <w:pStyle w:val="maintext"/>
        <w:ind w:firstLineChars="90" w:firstLine="180"/>
        <w:rPr>
          <w:rFonts w:ascii="Calibri" w:eastAsia="SimSun" w:hAnsi="Calibri" w:cs="Calibri"/>
          <w:lang w:eastAsia="zh-CN"/>
        </w:rPr>
      </w:pPr>
    </w:p>
    <w:p w14:paraId="25B150F4" w14:textId="1E7B5924" w:rsidR="00C829C4" w:rsidRDefault="00C829C4" w:rsidP="00CB403F">
      <w:pPr>
        <w:pStyle w:val="maintext"/>
        <w:ind w:firstLineChars="90" w:firstLine="180"/>
        <w:rPr>
          <w:rFonts w:ascii="Calibri" w:eastAsia="SimSun" w:hAnsi="Calibri" w:cs="Calibri"/>
          <w:lang w:eastAsia="zh-CN"/>
        </w:rPr>
      </w:pPr>
      <w:r w:rsidRPr="00D34AE1">
        <w:rPr>
          <w:rFonts w:ascii="Calibri" w:hAnsi="Calibri" w:cs="Arial"/>
          <w:b/>
          <w:lang w:val="en-US"/>
        </w:rPr>
        <w:t>Proposal: Adopt the following changes highlighted in chromatic fonts, while keeping the yellow highlighting, if any, as shown</w:t>
      </w:r>
    </w:p>
    <w:p w14:paraId="680E82CD" w14:textId="77777777" w:rsidR="00C829C4" w:rsidRDefault="00C829C4" w:rsidP="00CB403F">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2"/>
        <w:gridCol w:w="2945"/>
        <w:gridCol w:w="2585"/>
        <w:gridCol w:w="2088"/>
        <w:gridCol w:w="528"/>
        <w:gridCol w:w="495"/>
        <w:gridCol w:w="2954"/>
        <w:gridCol w:w="1386"/>
        <w:gridCol w:w="495"/>
        <w:gridCol w:w="495"/>
        <w:gridCol w:w="495"/>
        <w:gridCol w:w="3263"/>
        <w:gridCol w:w="2112"/>
      </w:tblGrid>
      <w:tr w:rsidR="00C829C4" w:rsidRPr="003D06D4" w14:paraId="7B9D05DC"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0BCE7EB3" w14:textId="14C62455"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DF51C0" w14:textId="0C9BF360"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114FF97C" w14:textId="55D46358"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4422CF81" w14:textId="4FF40D05" w:rsidR="00C829C4" w:rsidRPr="003D06D4" w:rsidRDefault="00C829C4" w:rsidP="00C829C4">
            <w:pPr>
              <w:rPr>
                <w:rFonts w:eastAsia="SimSun"/>
                <w:color w:val="000000"/>
                <w:lang w:eastAsia="zh-CN"/>
              </w:rPr>
            </w:pPr>
            <w:r w:rsidRPr="003D06D4">
              <w:rPr>
                <w:rFonts w:eastAsia="SimSun" w:cs="Arial"/>
                <w:color w:val="000000" w:themeColor="text1"/>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067F7051" w14:textId="60A461CA"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62048ED8" w14:textId="1D486E95"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E8CFE1" w14:textId="7EC708B1" w:rsidR="00C829C4" w:rsidRPr="003D06D4" w:rsidRDefault="00C829C4" w:rsidP="00C829C4">
            <w:pPr>
              <w:pStyle w:val="TAL"/>
              <w:rPr>
                <w:rFonts w:ascii="Times New Roman" w:hAnsi="Times New Roman"/>
                <w:color w:val="000000"/>
                <w:sz w:val="20"/>
                <w:lang w:eastAsia="zh-CN"/>
              </w:rPr>
            </w:pPr>
            <w:r w:rsidRPr="003D06D4">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7BDBA7" w14:textId="34A561D7" w:rsidR="00C829C4" w:rsidRPr="003D06D4" w:rsidRDefault="00C829C4" w:rsidP="00C829C4">
            <w:pPr>
              <w:pStyle w:val="TAL"/>
              <w:rPr>
                <w:rFonts w:ascii="Times New Roman" w:eastAsia="SimSun" w:hAnsi="Times New Roman"/>
                <w:color w:val="000000"/>
                <w:sz w:val="20"/>
                <w:lang w:val="en-US" w:eastAsia="zh-CN"/>
              </w:rPr>
            </w:pPr>
            <w:r w:rsidRPr="003D06D4">
              <w:rPr>
                <w:rFonts w:eastAsia="SimSun" w:cs="Arial"/>
                <w:color w:val="000000" w:themeColor="text1"/>
                <w:sz w:val="20"/>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2BA68B9B" w14:textId="47A75264"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F468F67" w14:textId="7910A5A2"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0F830F1" w14:textId="0EAF39DB"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C7A752E" w14:textId="734B3FBA"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8D8B31D"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Candidate values: {’rank-1’, ‘rank-1 and rank-2’}</w:t>
            </w:r>
          </w:p>
          <w:p w14:paraId="1C5C32A2" w14:textId="77777777" w:rsidR="00C829C4" w:rsidRPr="003D06D4" w:rsidRDefault="00C829C4" w:rsidP="00C829C4">
            <w:pPr>
              <w:pStyle w:val="TAL"/>
              <w:rPr>
                <w:rFonts w:cs="Arial"/>
                <w:color w:val="000000" w:themeColor="text1"/>
                <w:sz w:val="20"/>
              </w:rPr>
            </w:pPr>
          </w:p>
          <w:p w14:paraId="46A68200" w14:textId="3355A619" w:rsidR="00C829C4" w:rsidRPr="003D06D4" w:rsidRDefault="00C829C4" w:rsidP="00C829C4">
            <w:pPr>
              <w:pStyle w:val="TAL"/>
              <w:rPr>
                <w:rFonts w:cs="Arial"/>
                <w:color w:val="EE0000"/>
                <w:sz w:val="20"/>
              </w:rPr>
            </w:pPr>
            <w:r w:rsidRPr="003D06D4">
              <w:rPr>
                <w:rFonts w:cs="Arial" w:hint="eastAsia"/>
                <w:color w:val="EE0000"/>
                <w:sz w:val="20"/>
                <w:lang w:val="en-US"/>
              </w:rPr>
              <w:t xml:space="preserve">Note: </w:t>
            </w:r>
            <w:r w:rsidRPr="003D06D4">
              <w:rPr>
                <w:rFonts w:cs="Arial"/>
                <w:color w:val="EE0000"/>
                <w:sz w:val="20"/>
                <w:lang w:val="en-US"/>
              </w:rPr>
              <w:t>‘rank-1’</w:t>
            </w:r>
            <w:r w:rsidRPr="003D06D4">
              <w:rPr>
                <w:rFonts w:cs="Arial" w:hint="eastAsia"/>
                <w:color w:val="EE0000"/>
                <w:sz w:val="20"/>
                <w:lang w:val="en-US"/>
              </w:rPr>
              <w:t>is</w:t>
            </w:r>
            <w:r w:rsidRPr="003D06D4">
              <w:rPr>
                <w:rFonts w:cs="Arial"/>
                <w:color w:val="EE0000"/>
                <w:sz w:val="20"/>
                <w:lang w:val="en-US"/>
              </w:rPr>
              <w:t xml:space="preserve"> the lower capability</w:t>
            </w:r>
          </w:p>
          <w:p w14:paraId="3E649284" w14:textId="77777777" w:rsidR="00C829C4" w:rsidRPr="003D06D4" w:rsidRDefault="00C829C4" w:rsidP="00C829C4">
            <w:pPr>
              <w:pStyle w:val="TAL"/>
              <w:rPr>
                <w:rFonts w:cs="Arial"/>
                <w:color w:val="000000" w:themeColor="text1"/>
                <w:sz w:val="20"/>
              </w:rPr>
            </w:pPr>
          </w:p>
          <w:p w14:paraId="50EE2134" w14:textId="180F3530" w:rsidR="00C829C4" w:rsidRPr="003D06D4" w:rsidRDefault="00C829C4" w:rsidP="00C829C4">
            <w:pPr>
              <w:pStyle w:val="TAL"/>
              <w:rPr>
                <w:rFonts w:ascii="Times New Roman" w:hAnsi="Times New Roman"/>
                <w:color w:val="000000"/>
                <w:sz w:val="20"/>
              </w:rPr>
            </w:pPr>
            <w:r w:rsidRPr="003D06D4">
              <w:rPr>
                <w:rFonts w:cs="Arial"/>
                <w:color w:val="000000" w:themeColor="text1"/>
                <w:sz w:val="20"/>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5A7CAA45" w14:textId="1A783F17" w:rsidR="00C829C4" w:rsidRPr="003D06D4" w:rsidRDefault="00C829C4" w:rsidP="00C829C4">
            <w:pPr>
              <w:pStyle w:val="TAL"/>
              <w:rPr>
                <w:rFonts w:ascii="Times New Roman" w:hAnsi="Times New Roman"/>
                <w:color w:val="000000"/>
                <w:sz w:val="20"/>
              </w:rPr>
            </w:pPr>
            <w:r w:rsidRPr="003D06D4">
              <w:rPr>
                <w:rFonts w:cs="Arial"/>
                <w:color w:val="000000" w:themeColor="text1"/>
                <w:sz w:val="20"/>
              </w:rPr>
              <w:t>Optional with capability signalling</w:t>
            </w:r>
          </w:p>
        </w:tc>
      </w:tr>
    </w:tbl>
    <w:p w14:paraId="13CB426B" w14:textId="77777777" w:rsidR="00C829C4" w:rsidRDefault="00C829C4" w:rsidP="00CB403F">
      <w:pPr>
        <w:pStyle w:val="maintext"/>
        <w:ind w:firstLineChars="90" w:firstLine="180"/>
        <w:rPr>
          <w:rFonts w:ascii="Calibri" w:eastAsia="SimSun" w:hAnsi="Calibri" w:cs="Calibri"/>
          <w:lang w:eastAsia="zh-CN"/>
        </w:rPr>
      </w:pPr>
    </w:p>
    <w:p w14:paraId="114D3FCD" w14:textId="77777777" w:rsidR="00C829C4" w:rsidRDefault="00C829C4"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829C4" w14:paraId="0079C8CF"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46CAE6E7" w14:textId="77777777" w:rsidR="00C829C4" w:rsidRDefault="00C829C4"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108FA5D" w14:textId="77777777" w:rsidR="00C829C4" w:rsidRDefault="00C829C4" w:rsidP="00BF1BE6">
            <w:pPr>
              <w:rPr>
                <w:rFonts w:ascii="Calibri" w:eastAsia="MS Mincho" w:hAnsi="Calibri" w:cs="Calibri"/>
              </w:rPr>
            </w:pPr>
            <w:r>
              <w:rPr>
                <w:rFonts w:ascii="Calibri" w:eastAsia="MS Mincho" w:hAnsi="Calibri" w:cs="Calibri"/>
              </w:rPr>
              <w:t>Comments/Questions/Suggestions</w:t>
            </w:r>
          </w:p>
        </w:tc>
      </w:tr>
      <w:tr w:rsidR="009402C0" w14:paraId="63C33B75" w14:textId="77777777" w:rsidTr="00BF1BE6">
        <w:tc>
          <w:tcPr>
            <w:tcW w:w="1818" w:type="dxa"/>
            <w:tcBorders>
              <w:top w:val="single" w:sz="4" w:space="0" w:color="auto"/>
              <w:left w:val="single" w:sz="4" w:space="0" w:color="auto"/>
              <w:bottom w:val="single" w:sz="4" w:space="0" w:color="auto"/>
              <w:right w:val="single" w:sz="4" w:space="0" w:color="auto"/>
            </w:tcBorders>
          </w:tcPr>
          <w:p w14:paraId="5B196CD0" w14:textId="67575198" w:rsidR="009402C0" w:rsidRPr="002D699E" w:rsidRDefault="009402C0" w:rsidP="009402C0">
            <w:pPr>
              <w:rPr>
                <w:rFonts w:ascii="Calibri" w:eastAsia="Yu Mincho" w:hAnsi="Calibri" w:cs="Calibri"/>
                <w:lang w:eastAsia="ja-JP"/>
              </w:rPr>
            </w:pPr>
            <w:r>
              <w:rPr>
                <w:rFonts w:ascii="Calibri" w:eastAsiaTheme="minorEastAsia" w:hAnsi="Calibri" w:cs="Calibri" w:hint="eastAsia"/>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79704991" w14:textId="1BE23433" w:rsidR="009402C0" w:rsidRPr="002D699E" w:rsidRDefault="009402C0" w:rsidP="009402C0">
            <w:pPr>
              <w:rPr>
                <w:rFonts w:ascii="Calibri" w:eastAsia="Yu Mincho" w:hAnsi="Calibri" w:cs="Calibri"/>
                <w:lang w:val="en-GB" w:eastAsia="ja-JP"/>
              </w:rPr>
            </w:pPr>
            <w:r>
              <w:rPr>
                <w:rFonts w:ascii="Calibri" w:eastAsiaTheme="minorEastAsia" w:hAnsi="Calibri" w:cs="Calibri" w:hint="eastAsia"/>
                <w:lang w:val="en-GB" w:eastAsia="zh-CN"/>
              </w:rPr>
              <w:t>OK</w:t>
            </w:r>
          </w:p>
        </w:tc>
      </w:tr>
      <w:tr w:rsidR="00AA4E7C" w14:paraId="3FDE5F97" w14:textId="77777777" w:rsidTr="00BF1BE6">
        <w:tc>
          <w:tcPr>
            <w:tcW w:w="1818" w:type="dxa"/>
            <w:tcBorders>
              <w:top w:val="single" w:sz="4" w:space="0" w:color="auto"/>
              <w:left w:val="single" w:sz="4" w:space="0" w:color="auto"/>
              <w:bottom w:val="single" w:sz="4" w:space="0" w:color="auto"/>
              <w:right w:val="single" w:sz="4" w:space="0" w:color="auto"/>
            </w:tcBorders>
          </w:tcPr>
          <w:p w14:paraId="2B1743DB" w14:textId="6D114F8A" w:rsidR="00AA4E7C" w:rsidRDefault="00AA4E7C" w:rsidP="009402C0">
            <w:pPr>
              <w:rPr>
                <w:rFonts w:ascii="Calibri" w:eastAsiaTheme="minorEastAsia" w:hAnsi="Calibri" w:cs="Calibri" w:hint="eastAsia"/>
                <w:lang w:eastAsia="zh-CN"/>
              </w:rPr>
            </w:pPr>
            <w:r>
              <w:rPr>
                <w:rFonts w:ascii="Calibri" w:eastAsiaTheme="minorEastAsia"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692FC1B" w14:textId="276E0673" w:rsidR="00AA4E7C" w:rsidRDefault="00AA4E7C" w:rsidP="009402C0">
            <w:pPr>
              <w:rPr>
                <w:rFonts w:ascii="Calibri" w:eastAsiaTheme="minorEastAsia" w:hAnsi="Calibri" w:cs="Calibri" w:hint="eastAsia"/>
                <w:lang w:val="en-GB" w:eastAsia="zh-CN"/>
              </w:rPr>
            </w:pPr>
            <w:r>
              <w:rPr>
                <w:rFonts w:ascii="Calibri" w:eastAsiaTheme="minorEastAsia" w:hAnsi="Calibri" w:cs="Calibri"/>
                <w:lang w:val="en-GB" w:eastAsia="zh-CN"/>
              </w:rPr>
              <w:t>Okay</w:t>
            </w:r>
          </w:p>
        </w:tc>
      </w:tr>
      <w:tr w:rsidR="00AA4E7C" w14:paraId="1652F71B" w14:textId="77777777" w:rsidTr="00BF1BE6">
        <w:tc>
          <w:tcPr>
            <w:tcW w:w="1818" w:type="dxa"/>
            <w:tcBorders>
              <w:top w:val="single" w:sz="4" w:space="0" w:color="auto"/>
              <w:left w:val="single" w:sz="4" w:space="0" w:color="auto"/>
              <w:bottom w:val="single" w:sz="4" w:space="0" w:color="auto"/>
              <w:right w:val="single" w:sz="4" w:space="0" w:color="auto"/>
            </w:tcBorders>
          </w:tcPr>
          <w:p w14:paraId="3749A2FA" w14:textId="77777777" w:rsidR="00AA4E7C" w:rsidRDefault="00AA4E7C" w:rsidP="009402C0">
            <w:pPr>
              <w:rPr>
                <w:rFonts w:ascii="Calibri" w:eastAsiaTheme="minorEastAsia" w:hAnsi="Calibri" w:cs="Calibri" w:hint="eastAsia"/>
                <w:lang w:eastAsia="zh-CN"/>
              </w:rPr>
            </w:pPr>
          </w:p>
        </w:tc>
        <w:tc>
          <w:tcPr>
            <w:tcW w:w="20522" w:type="dxa"/>
            <w:tcBorders>
              <w:top w:val="single" w:sz="4" w:space="0" w:color="auto"/>
              <w:left w:val="single" w:sz="4" w:space="0" w:color="auto"/>
              <w:bottom w:val="single" w:sz="4" w:space="0" w:color="auto"/>
              <w:right w:val="single" w:sz="4" w:space="0" w:color="auto"/>
            </w:tcBorders>
          </w:tcPr>
          <w:p w14:paraId="1EFE215F" w14:textId="77777777" w:rsidR="00AA4E7C" w:rsidRDefault="00AA4E7C" w:rsidP="009402C0">
            <w:pPr>
              <w:rPr>
                <w:rFonts w:ascii="Calibri" w:eastAsiaTheme="minorEastAsia" w:hAnsi="Calibri" w:cs="Calibri" w:hint="eastAsia"/>
                <w:lang w:val="en-GB" w:eastAsia="zh-CN"/>
              </w:rPr>
            </w:pPr>
          </w:p>
        </w:tc>
      </w:tr>
    </w:tbl>
    <w:p w14:paraId="312DD82C" w14:textId="22751260" w:rsidR="00C829C4" w:rsidRDefault="00AA4E7C" w:rsidP="00CB403F">
      <w:pPr>
        <w:pStyle w:val="maintext"/>
        <w:ind w:firstLineChars="90" w:firstLine="180"/>
        <w:rPr>
          <w:rFonts w:ascii="Calibri" w:eastAsia="SimSun" w:hAnsi="Calibri" w:cs="Calibri"/>
          <w:lang w:eastAsia="zh-CN"/>
        </w:rPr>
      </w:pPr>
      <w:r>
        <w:rPr>
          <w:rFonts w:ascii="Calibri" w:eastAsia="SimSun" w:hAnsi="Calibri" w:cs="Calibri"/>
          <w:lang w:eastAsia="zh-CN"/>
        </w:rPr>
        <w:t>.</w:t>
      </w:r>
    </w:p>
    <w:p w14:paraId="0693751B" w14:textId="77777777" w:rsidR="00C829C4" w:rsidRDefault="00C829C4" w:rsidP="00CB403F">
      <w:pPr>
        <w:pStyle w:val="maintext"/>
        <w:ind w:firstLineChars="90" w:firstLine="180"/>
        <w:rPr>
          <w:rFonts w:ascii="Calibri" w:eastAsia="SimSun" w:hAnsi="Calibri" w:cs="Calibri"/>
          <w:lang w:eastAsia="zh-CN"/>
        </w:rPr>
      </w:pPr>
    </w:p>
    <w:p w14:paraId="40B46AEA" w14:textId="64765F82" w:rsidR="00C829C4" w:rsidRDefault="00C829C4" w:rsidP="00CB403F">
      <w:pPr>
        <w:pStyle w:val="maintext"/>
        <w:ind w:firstLineChars="90" w:firstLine="180"/>
        <w:rPr>
          <w:rFonts w:ascii="Calibri" w:eastAsia="SimSun" w:hAnsi="Calibri" w:cs="Calibri"/>
          <w:lang w:eastAsia="zh-CN"/>
        </w:rPr>
      </w:pPr>
      <w:r w:rsidRPr="00D34AE1">
        <w:rPr>
          <w:rFonts w:ascii="Calibri" w:hAnsi="Calibri" w:cs="Arial"/>
          <w:b/>
          <w:lang w:val="en-US"/>
        </w:rPr>
        <w:t>Proposal: Adopt the following changes highlighted in chromatic fonts, while keeping the yellow highlighting, if any, as shown</w:t>
      </w:r>
    </w:p>
    <w:p w14:paraId="73EF69FB" w14:textId="77777777" w:rsidR="00C829C4" w:rsidRDefault="00C829C4" w:rsidP="00CB403F">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9"/>
        <w:gridCol w:w="1415"/>
        <w:gridCol w:w="5228"/>
        <w:gridCol w:w="1391"/>
        <w:gridCol w:w="528"/>
        <w:gridCol w:w="495"/>
        <w:gridCol w:w="2249"/>
        <w:gridCol w:w="1360"/>
        <w:gridCol w:w="495"/>
        <w:gridCol w:w="495"/>
        <w:gridCol w:w="495"/>
        <w:gridCol w:w="3655"/>
        <w:gridCol w:w="2057"/>
      </w:tblGrid>
      <w:tr w:rsidR="00C829C4" w:rsidRPr="003D06D4" w14:paraId="476E3E7D"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1045E529" w14:textId="1CA51B78"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64751A87" w14:textId="4A6F02D6"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59-2-3-1</w:t>
            </w:r>
          </w:p>
        </w:tc>
        <w:tc>
          <w:tcPr>
            <w:tcW w:w="0" w:type="auto"/>
            <w:tcBorders>
              <w:top w:val="single" w:sz="4" w:space="0" w:color="auto"/>
              <w:left w:val="single" w:sz="4" w:space="0" w:color="auto"/>
              <w:bottom w:val="single" w:sz="4" w:space="0" w:color="auto"/>
              <w:right w:val="single" w:sz="4" w:space="0" w:color="auto"/>
            </w:tcBorders>
          </w:tcPr>
          <w:p w14:paraId="7B879591" w14:textId="1FCCAF79"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0A7485BC" w14:textId="77777777" w:rsidR="00C829C4" w:rsidRPr="003D06D4" w:rsidRDefault="00C829C4" w:rsidP="00C829C4">
            <w:pPr>
              <w:rPr>
                <w:rFonts w:cs="Arial"/>
                <w:color w:val="000000" w:themeColor="text1"/>
              </w:rPr>
            </w:pPr>
            <w:r w:rsidRPr="003D06D4">
              <w:rPr>
                <w:rFonts w:cs="Arial"/>
                <w:color w:val="000000" w:themeColor="text1"/>
              </w:rPr>
              <w:t>1. Configured minimum quantization range for CJTC Dd reporting</w:t>
            </w:r>
          </w:p>
          <w:p w14:paraId="333B296E" w14:textId="77777777" w:rsidR="00C829C4" w:rsidRPr="003D06D4" w:rsidRDefault="00C829C4" w:rsidP="00C829C4">
            <w:pPr>
              <w:rPr>
                <w:rFonts w:cs="Arial"/>
                <w:color w:val="000000" w:themeColor="text1"/>
              </w:rPr>
            </w:pPr>
            <w:r w:rsidRPr="003D06D4">
              <w:rPr>
                <w:rFonts w:cs="Arial"/>
                <w:color w:val="000000" w:themeColor="text1"/>
              </w:rPr>
              <w:t>2. Configured maximum resolution (number of steps) for the quantization alphabet for CJTC Dd reporting</w:t>
            </w:r>
          </w:p>
          <w:p w14:paraId="1B81C46E" w14:textId="7FB13A46" w:rsidR="00C829C4" w:rsidRPr="003D06D4" w:rsidRDefault="00C829C4" w:rsidP="00C829C4">
            <w:pPr>
              <w:rPr>
                <w:color w:val="000000"/>
                <w:lang w:eastAsia="zh-CN"/>
              </w:rPr>
            </w:pPr>
            <w:r w:rsidRPr="003D06D4">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C5960E3" w14:textId="4D157D0D" w:rsidR="00C829C4" w:rsidRPr="003D06D4" w:rsidRDefault="00C829C4" w:rsidP="00C829C4">
            <w:pPr>
              <w:pStyle w:val="TAL"/>
              <w:rPr>
                <w:rFonts w:ascii="Times New Roman" w:eastAsia="MS Mincho" w:hAnsi="Times New Roman"/>
                <w:color w:val="000000"/>
                <w:sz w:val="20"/>
              </w:rPr>
            </w:pPr>
            <w:bookmarkStart w:id="82" w:name="OLE_LINK12"/>
            <w:r w:rsidRPr="003D06D4">
              <w:rPr>
                <w:rFonts w:eastAsia="MS Mincho" w:cs="Arial"/>
                <w:color w:val="000000" w:themeColor="text1"/>
                <w:sz w:val="20"/>
              </w:rPr>
              <w:t>2-35</w:t>
            </w:r>
            <w:bookmarkEnd w:id="82"/>
          </w:p>
        </w:tc>
        <w:tc>
          <w:tcPr>
            <w:tcW w:w="0" w:type="auto"/>
            <w:tcBorders>
              <w:top w:val="single" w:sz="4" w:space="0" w:color="auto"/>
              <w:left w:val="single" w:sz="4" w:space="0" w:color="auto"/>
              <w:bottom w:val="single" w:sz="4" w:space="0" w:color="auto"/>
              <w:right w:val="single" w:sz="4" w:space="0" w:color="auto"/>
            </w:tcBorders>
          </w:tcPr>
          <w:p w14:paraId="6BE6D5C1" w14:textId="4C6B2BAC"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A33F88" w14:textId="4677380E" w:rsidR="00C829C4" w:rsidRPr="003D06D4" w:rsidRDefault="00C829C4" w:rsidP="00C829C4">
            <w:pPr>
              <w:pStyle w:val="TAL"/>
              <w:rPr>
                <w:rFonts w:ascii="Times New Roman" w:hAnsi="Times New Roman"/>
                <w:color w:val="000000"/>
                <w:sz w:val="20"/>
                <w:lang w:eastAsia="zh-CN"/>
              </w:rPr>
            </w:pPr>
            <w:r w:rsidRPr="003D06D4">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C905F8" w14:textId="66AE515E"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40F6D276" w14:textId="48746CA6"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57F4CAC3" w14:textId="3578EC8E"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5138922" w14:textId="7B17CBAA"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980C594" w14:textId="5AED2EEB"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82DD871"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Component 1 candidate values: {half cyclic prefix, full cyclic prefix}</w:t>
            </w:r>
          </w:p>
          <w:p w14:paraId="68BAD1D8" w14:textId="77777777" w:rsidR="00C829C4" w:rsidRPr="003D06D4" w:rsidRDefault="00C829C4" w:rsidP="00C829C4">
            <w:pPr>
              <w:pStyle w:val="TAL"/>
              <w:rPr>
                <w:rFonts w:cs="Arial"/>
                <w:color w:val="000000" w:themeColor="text1"/>
                <w:sz w:val="20"/>
              </w:rPr>
            </w:pPr>
          </w:p>
          <w:p w14:paraId="48E20193" w14:textId="216346C9" w:rsidR="00C829C4" w:rsidRPr="003D06D4" w:rsidRDefault="00C829C4" w:rsidP="00C829C4">
            <w:pPr>
              <w:pStyle w:val="TAL"/>
              <w:rPr>
                <w:rFonts w:cs="Arial"/>
                <w:color w:val="EE0000"/>
                <w:sz w:val="20"/>
              </w:rPr>
            </w:pPr>
            <w:r w:rsidRPr="003D06D4">
              <w:rPr>
                <w:rFonts w:cs="Arial"/>
                <w:color w:val="EE0000"/>
                <w:sz w:val="20"/>
                <w:lang w:val="en-US"/>
              </w:rPr>
              <w:t>Note: For Component 1</w:t>
            </w:r>
            <w:r w:rsidRPr="003D06D4">
              <w:rPr>
                <w:rFonts w:cs="Arial" w:hint="eastAsia"/>
                <w:color w:val="EE0000"/>
                <w:sz w:val="20"/>
                <w:lang w:val="en-US"/>
              </w:rPr>
              <w:t>,</w:t>
            </w:r>
            <w:r w:rsidRPr="003D06D4">
              <w:rPr>
                <w:rFonts w:cs="Arial"/>
                <w:color w:val="EE0000"/>
                <w:sz w:val="20"/>
                <w:lang w:val="en-US"/>
              </w:rPr>
              <w:t xml:space="preserve"> ‘</w:t>
            </w:r>
            <w:r w:rsidRPr="003D06D4">
              <w:rPr>
                <w:rFonts w:cs="Arial" w:hint="eastAsia"/>
                <w:color w:val="EE0000"/>
                <w:sz w:val="20"/>
                <w:lang w:val="en-US"/>
              </w:rPr>
              <w:t>half</w:t>
            </w:r>
            <w:r w:rsidRPr="003D06D4">
              <w:rPr>
                <w:rFonts w:cs="Arial"/>
                <w:color w:val="EE0000"/>
                <w:sz w:val="20"/>
                <w:lang w:val="en-US"/>
              </w:rPr>
              <w:t xml:space="preserve"> cyclic prefix’</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71D5568B" w14:textId="77777777" w:rsidR="00C829C4" w:rsidRPr="003D06D4" w:rsidRDefault="00C829C4" w:rsidP="00C829C4">
            <w:pPr>
              <w:pStyle w:val="TAL"/>
              <w:rPr>
                <w:rFonts w:cs="Arial"/>
                <w:color w:val="000000" w:themeColor="text1"/>
                <w:sz w:val="20"/>
              </w:rPr>
            </w:pPr>
          </w:p>
          <w:p w14:paraId="2065F721"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Component 2 candidate values: {32, 64, 128, 256}</w:t>
            </w:r>
          </w:p>
          <w:p w14:paraId="02C65E5F" w14:textId="77777777" w:rsidR="00C829C4" w:rsidRPr="003D06D4" w:rsidRDefault="00C829C4" w:rsidP="00C829C4">
            <w:pPr>
              <w:pStyle w:val="TAL"/>
              <w:rPr>
                <w:rFonts w:cs="Arial"/>
                <w:color w:val="000000" w:themeColor="text1"/>
                <w:sz w:val="20"/>
              </w:rPr>
            </w:pPr>
          </w:p>
          <w:p w14:paraId="0F1F0A87"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Component 3 candidate values: {1, 2}</w:t>
            </w:r>
          </w:p>
          <w:p w14:paraId="34E3905F" w14:textId="77777777" w:rsidR="00C829C4" w:rsidRPr="003D06D4" w:rsidRDefault="00C829C4" w:rsidP="00C829C4">
            <w:pPr>
              <w:pStyle w:val="TAL"/>
              <w:rPr>
                <w:rFonts w:cs="Arial"/>
                <w:color w:val="000000" w:themeColor="text1"/>
                <w:sz w:val="20"/>
              </w:rPr>
            </w:pPr>
          </w:p>
          <w:p w14:paraId="1C288BA5" w14:textId="19266741" w:rsidR="00C829C4" w:rsidRPr="003D06D4" w:rsidRDefault="00C829C4" w:rsidP="00C829C4">
            <w:pPr>
              <w:pStyle w:val="TAL"/>
              <w:rPr>
                <w:rFonts w:ascii="Times New Roman" w:hAnsi="Times New Roman"/>
                <w:color w:val="000000"/>
                <w:sz w:val="20"/>
              </w:rPr>
            </w:pPr>
            <w:r w:rsidRPr="003D06D4">
              <w:rPr>
                <w:rFonts w:cs="Arial"/>
                <w:color w:val="000000" w:themeColor="text1"/>
                <w:sz w:val="20"/>
              </w:rPr>
              <w:t>Note：OCPU =X.NTRP</w:t>
            </w:r>
          </w:p>
        </w:tc>
        <w:tc>
          <w:tcPr>
            <w:tcW w:w="0" w:type="auto"/>
            <w:tcBorders>
              <w:top w:val="single" w:sz="4" w:space="0" w:color="auto"/>
              <w:left w:val="single" w:sz="4" w:space="0" w:color="auto"/>
              <w:bottom w:val="single" w:sz="4" w:space="0" w:color="auto"/>
              <w:right w:val="single" w:sz="4" w:space="0" w:color="auto"/>
            </w:tcBorders>
          </w:tcPr>
          <w:p w14:paraId="5A81FA5A" w14:textId="7153DAD0" w:rsidR="00C829C4" w:rsidRPr="003D06D4" w:rsidRDefault="00C829C4" w:rsidP="00C829C4">
            <w:pPr>
              <w:pStyle w:val="TAL"/>
              <w:rPr>
                <w:rFonts w:ascii="Times New Roman" w:hAnsi="Times New Roman"/>
                <w:color w:val="000000"/>
                <w:sz w:val="20"/>
              </w:rPr>
            </w:pPr>
            <w:r w:rsidRPr="003D06D4">
              <w:rPr>
                <w:rFonts w:cs="Arial"/>
                <w:color w:val="000000" w:themeColor="text1"/>
                <w:sz w:val="20"/>
              </w:rPr>
              <w:t>Optional with capability signalling</w:t>
            </w:r>
          </w:p>
        </w:tc>
      </w:tr>
      <w:tr w:rsidR="00F11964" w:rsidRPr="003D06D4" w14:paraId="3F4E78DE"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647C0F35" w14:textId="6922DF66"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06604B0F" w14:textId="477DAB23"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59-2-3-2</w:t>
            </w:r>
          </w:p>
        </w:tc>
        <w:tc>
          <w:tcPr>
            <w:tcW w:w="0" w:type="auto"/>
            <w:tcBorders>
              <w:top w:val="single" w:sz="4" w:space="0" w:color="auto"/>
              <w:left w:val="single" w:sz="4" w:space="0" w:color="auto"/>
              <w:bottom w:val="single" w:sz="4" w:space="0" w:color="auto"/>
              <w:right w:val="single" w:sz="4" w:space="0" w:color="auto"/>
            </w:tcBorders>
          </w:tcPr>
          <w:p w14:paraId="372C3A05" w14:textId="3B1B3E73" w:rsidR="00F11964" w:rsidRPr="003D06D4" w:rsidRDefault="00F11964" w:rsidP="00F11964">
            <w:pPr>
              <w:pStyle w:val="TAL"/>
              <w:rPr>
                <w:rFonts w:eastAsia="SimSun" w:cs="Arial"/>
                <w:color w:val="000000" w:themeColor="text1"/>
                <w:sz w:val="20"/>
                <w:lang w:eastAsia="zh-CN"/>
              </w:rPr>
            </w:pPr>
            <w:r w:rsidRPr="003D06D4">
              <w:rPr>
                <w:rFonts w:eastAsia="SimSun" w:cs="Arial"/>
                <w:color w:val="000000" w:themeColor="text1"/>
                <w:sz w:val="20"/>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1F37885D" w14:textId="77777777" w:rsidR="00F11964" w:rsidRPr="003D06D4" w:rsidRDefault="00F11964" w:rsidP="00F11964">
            <w:pPr>
              <w:rPr>
                <w:rFonts w:cs="Arial"/>
                <w:color w:val="000000" w:themeColor="text1"/>
              </w:rPr>
            </w:pPr>
            <w:r w:rsidRPr="003D06D4">
              <w:rPr>
                <w:rFonts w:cs="Arial"/>
                <w:color w:val="000000" w:themeColor="text1"/>
              </w:rPr>
              <w:t>1. Configured minimum quantization range for CJTC FO reporting</w:t>
            </w:r>
          </w:p>
          <w:p w14:paraId="30770F4F" w14:textId="77777777" w:rsidR="00F11964" w:rsidRPr="003D06D4" w:rsidRDefault="00F11964" w:rsidP="00F11964">
            <w:pPr>
              <w:rPr>
                <w:rFonts w:cs="Arial"/>
                <w:color w:val="000000" w:themeColor="text1"/>
              </w:rPr>
            </w:pPr>
            <w:r w:rsidRPr="003D06D4">
              <w:rPr>
                <w:rFonts w:cs="Arial"/>
                <w:color w:val="000000" w:themeColor="text1"/>
              </w:rPr>
              <w:t>2. Configured maximum resolution (number of steps) for the quantization alphabet for CJTC FO reporting</w:t>
            </w:r>
          </w:p>
          <w:p w14:paraId="36BA94CE" w14:textId="62931407" w:rsidR="00F11964" w:rsidRPr="003D06D4" w:rsidRDefault="00F11964" w:rsidP="00F11964">
            <w:pPr>
              <w:rPr>
                <w:rFonts w:cs="Arial"/>
                <w:color w:val="000000" w:themeColor="text1"/>
              </w:rPr>
            </w:pPr>
            <w:r w:rsidRPr="003D06D4">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EEB6526" w14:textId="3F743193"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2-35</w:t>
            </w:r>
          </w:p>
        </w:tc>
        <w:tc>
          <w:tcPr>
            <w:tcW w:w="0" w:type="auto"/>
            <w:tcBorders>
              <w:top w:val="single" w:sz="4" w:space="0" w:color="auto"/>
              <w:left w:val="single" w:sz="4" w:space="0" w:color="auto"/>
              <w:bottom w:val="single" w:sz="4" w:space="0" w:color="auto"/>
              <w:right w:val="single" w:sz="4" w:space="0" w:color="auto"/>
            </w:tcBorders>
          </w:tcPr>
          <w:p w14:paraId="17943321" w14:textId="679EB6DB" w:rsidR="00F11964" w:rsidRPr="003D06D4" w:rsidRDefault="00F11964" w:rsidP="00F11964">
            <w:pPr>
              <w:pStyle w:val="TAL"/>
              <w:rPr>
                <w:rFonts w:eastAsia="SimSun" w:cs="Arial"/>
                <w:color w:val="000000" w:themeColor="text1"/>
                <w:sz w:val="20"/>
                <w:lang w:eastAsia="zh-CN"/>
              </w:rPr>
            </w:pPr>
            <w:r w:rsidRPr="003D06D4">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7A480A" w14:textId="4ED9E352" w:rsidR="00F11964" w:rsidRPr="003D06D4" w:rsidRDefault="00F11964" w:rsidP="00F11964">
            <w:pPr>
              <w:pStyle w:val="TAL"/>
              <w:rPr>
                <w:rFonts w:cs="Arial"/>
                <w:color w:val="000000" w:themeColor="text1"/>
                <w:sz w:val="20"/>
                <w:lang w:eastAsia="zh-CN"/>
              </w:rPr>
            </w:pPr>
            <w:r w:rsidRPr="003D06D4">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2A7350" w14:textId="17F2B2FC" w:rsidR="00F11964" w:rsidRPr="003D06D4" w:rsidRDefault="00F11964" w:rsidP="00F11964">
            <w:pPr>
              <w:pStyle w:val="TAL"/>
              <w:rPr>
                <w:rFonts w:eastAsia="SimSun" w:cs="Arial"/>
                <w:color w:val="000000" w:themeColor="text1"/>
                <w:sz w:val="20"/>
                <w:lang w:eastAsia="zh-CN"/>
              </w:rPr>
            </w:pPr>
            <w:r w:rsidRPr="003D06D4">
              <w:rPr>
                <w:rFonts w:eastAsia="SimSun" w:cs="Arial"/>
                <w:color w:val="000000" w:themeColor="text1"/>
                <w:sz w:val="20"/>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30968913" w14:textId="54C91A21"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1A155C8C" w14:textId="41FC40C0"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08C14A4" w14:textId="054CDAA6"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900B0BE" w14:textId="706CBE0F"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6C448A7" w14:textId="77777777" w:rsidR="00F11964" w:rsidRPr="003D06D4" w:rsidRDefault="00F11964" w:rsidP="00F11964">
            <w:pPr>
              <w:pStyle w:val="TAL"/>
              <w:rPr>
                <w:rFonts w:cs="Arial"/>
                <w:color w:val="000000" w:themeColor="text1"/>
                <w:sz w:val="20"/>
              </w:rPr>
            </w:pPr>
            <w:r w:rsidRPr="003D06D4">
              <w:rPr>
                <w:rFonts w:cs="Arial"/>
                <w:color w:val="000000" w:themeColor="text1"/>
                <w:sz w:val="20"/>
              </w:rPr>
              <w:t>Component 1 candidate values: {0.1ppm, 0.2ppm}</w:t>
            </w:r>
          </w:p>
          <w:p w14:paraId="0323E43F" w14:textId="77777777" w:rsidR="00F11964" w:rsidRPr="003D06D4" w:rsidRDefault="00F11964" w:rsidP="00F11964">
            <w:pPr>
              <w:pStyle w:val="TAL"/>
              <w:rPr>
                <w:rFonts w:cs="Arial"/>
                <w:color w:val="000000" w:themeColor="text1"/>
                <w:sz w:val="20"/>
              </w:rPr>
            </w:pPr>
          </w:p>
          <w:p w14:paraId="12F7F37F" w14:textId="77777777" w:rsidR="00F11964" w:rsidRPr="003D06D4" w:rsidRDefault="00F11964" w:rsidP="00F11964">
            <w:pPr>
              <w:pStyle w:val="TAL"/>
              <w:rPr>
                <w:rFonts w:cs="Arial"/>
                <w:color w:val="EE0000"/>
                <w:sz w:val="20"/>
              </w:rPr>
            </w:pPr>
            <w:r w:rsidRPr="003D06D4">
              <w:rPr>
                <w:rFonts w:cs="Arial"/>
                <w:color w:val="EE0000"/>
                <w:sz w:val="20"/>
                <w:lang w:val="en-US"/>
              </w:rPr>
              <w:t>Note: For Component 1 ‘</w:t>
            </w:r>
            <w:r w:rsidRPr="003D06D4">
              <w:rPr>
                <w:rFonts w:cs="Arial" w:hint="eastAsia"/>
                <w:color w:val="EE0000"/>
                <w:sz w:val="20"/>
                <w:lang w:val="en-US"/>
              </w:rPr>
              <w:t>0.1ppm</w:t>
            </w:r>
            <w:r w:rsidRPr="003D06D4">
              <w:rPr>
                <w:rFonts w:cs="Arial"/>
                <w:color w:val="EE0000"/>
                <w:sz w:val="20"/>
                <w:lang w:val="en-US"/>
              </w:rPr>
              <w:t>’</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4D4501DD" w14:textId="77777777" w:rsidR="00F11964" w:rsidRPr="003D06D4" w:rsidRDefault="00F11964" w:rsidP="00F11964">
            <w:pPr>
              <w:pStyle w:val="TAL"/>
              <w:rPr>
                <w:rFonts w:cs="Arial"/>
                <w:color w:val="000000" w:themeColor="text1"/>
                <w:sz w:val="20"/>
              </w:rPr>
            </w:pPr>
          </w:p>
          <w:p w14:paraId="6B656B00" w14:textId="77777777" w:rsidR="00F11964" w:rsidRPr="003D06D4" w:rsidRDefault="00F11964" w:rsidP="00F11964">
            <w:pPr>
              <w:pStyle w:val="TAL"/>
              <w:rPr>
                <w:rFonts w:cs="Arial"/>
                <w:color w:val="000000" w:themeColor="text1"/>
                <w:sz w:val="20"/>
              </w:rPr>
            </w:pPr>
            <w:r w:rsidRPr="003D06D4">
              <w:rPr>
                <w:rFonts w:cs="Arial"/>
                <w:color w:val="000000" w:themeColor="text1"/>
                <w:sz w:val="20"/>
              </w:rPr>
              <w:t>Component 2 candidate values: {16, 32, 256}</w:t>
            </w:r>
          </w:p>
          <w:p w14:paraId="2CC6D889" w14:textId="77777777" w:rsidR="00F11964" w:rsidRPr="003D06D4" w:rsidRDefault="00F11964" w:rsidP="00F11964">
            <w:pPr>
              <w:pStyle w:val="TAL"/>
              <w:rPr>
                <w:rFonts w:cs="Arial"/>
                <w:color w:val="000000" w:themeColor="text1"/>
                <w:sz w:val="20"/>
              </w:rPr>
            </w:pPr>
          </w:p>
          <w:p w14:paraId="636DCB12" w14:textId="77777777" w:rsidR="00F11964" w:rsidRPr="003D06D4" w:rsidRDefault="00F11964" w:rsidP="00F11964">
            <w:pPr>
              <w:pStyle w:val="TAL"/>
              <w:rPr>
                <w:rFonts w:cs="Arial"/>
                <w:color w:val="000000" w:themeColor="text1"/>
                <w:sz w:val="20"/>
              </w:rPr>
            </w:pPr>
            <w:r w:rsidRPr="003D06D4">
              <w:rPr>
                <w:rFonts w:cs="Arial"/>
                <w:color w:val="000000" w:themeColor="text1"/>
                <w:sz w:val="20"/>
              </w:rPr>
              <w:t>Component 3 candidate values: {1, 2}</w:t>
            </w:r>
          </w:p>
          <w:p w14:paraId="06146070" w14:textId="77777777" w:rsidR="00F11964" w:rsidRPr="003D06D4" w:rsidRDefault="00F11964" w:rsidP="00F11964">
            <w:pPr>
              <w:pStyle w:val="TAL"/>
              <w:rPr>
                <w:rFonts w:cs="Arial"/>
                <w:color w:val="000000" w:themeColor="text1"/>
                <w:sz w:val="20"/>
              </w:rPr>
            </w:pPr>
          </w:p>
          <w:p w14:paraId="56C45592" w14:textId="77777777" w:rsidR="00F11964" w:rsidRPr="003D06D4" w:rsidRDefault="00F11964" w:rsidP="00F11964">
            <w:pPr>
              <w:pStyle w:val="TAL"/>
              <w:rPr>
                <w:rFonts w:cs="Arial"/>
                <w:color w:val="000000" w:themeColor="text1"/>
                <w:sz w:val="20"/>
              </w:rPr>
            </w:pPr>
            <w:r w:rsidRPr="003D06D4">
              <w:rPr>
                <w:rFonts w:cs="Arial"/>
                <w:color w:val="000000" w:themeColor="text1"/>
                <w:sz w:val="20"/>
              </w:rPr>
              <w:t>Note：OCPU =X.NTRP</w:t>
            </w:r>
          </w:p>
          <w:p w14:paraId="4513944F" w14:textId="77777777" w:rsidR="00F11964" w:rsidRPr="003D06D4" w:rsidRDefault="00F11964" w:rsidP="00F11964">
            <w:pPr>
              <w:pStyle w:val="TAL"/>
              <w:rPr>
                <w:rFonts w:cs="Arial"/>
                <w:color w:val="000000" w:themeColor="text1"/>
                <w:sz w:val="20"/>
              </w:rPr>
            </w:pPr>
          </w:p>
          <w:p w14:paraId="0A8948B6" w14:textId="1B2D8579" w:rsidR="00F11964" w:rsidRPr="003D06D4" w:rsidRDefault="00F11964" w:rsidP="00F11964">
            <w:pPr>
              <w:pStyle w:val="TAL"/>
              <w:rPr>
                <w:rFonts w:cs="Arial"/>
                <w:color w:val="000000" w:themeColor="text1"/>
                <w:sz w:val="20"/>
              </w:rPr>
            </w:pPr>
            <w:r w:rsidRPr="003D06D4">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4FB71FDE" w14:textId="3C664694" w:rsidR="00F11964" w:rsidRPr="003D06D4" w:rsidRDefault="00F11964" w:rsidP="00F11964">
            <w:pPr>
              <w:pStyle w:val="TAL"/>
              <w:rPr>
                <w:rFonts w:cs="Arial"/>
                <w:color w:val="000000" w:themeColor="text1"/>
                <w:sz w:val="20"/>
              </w:rPr>
            </w:pPr>
            <w:r w:rsidRPr="003D06D4">
              <w:rPr>
                <w:rFonts w:cs="Arial"/>
                <w:color w:val="000000" w:themeColor="text1"/>
                <w:sz w:val="20"/>
              </w:rPr>
              <w:t>Optional with capability signalling</w:t>
            </w:r>
          </w:p>
        </w:tc>
      </w:tr>
      <w:tr w:rsidR="00A408F5" w:rsidRPr="003D06D4" w14:paraId="25E704D1"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64E2C431" w14:textId="6445BA3E" w:rsidR="00A408F5" w:rsidRPr="00A408F5" w:rsidRDefault="00A408F5" w:rsidP="00A408F5">
            <w:pPr>
              <w:pStyle w:val="TAL"/>
              <w:rPr>
                <w:rFonts w:eastAsia="MS Mincho" w:cs="Arial"/>
                <w:color w:val="000000" w:themeColor="text1"/>
                <w:sz w:val="20"/>
              </w:rPr>
            </w:pPr>
            <w:r w:rsidRPr="00A408F5">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6A8D68F0" w14:textId="231F9998" w:rsidR="00A408F5" w:rsidRPr="00A408F5" w:rsidRDefault="00A408F5" w:rsidP="00A408F5">
            <w:pPr>
              <w:pStyle w:val="TAL"/>
              <w:rPr>
                <w:rFonts w:eastAsia="MS Mincho" w:cs="Arial"/>
                <w:color w:val="000000" w:themeColor="text1"/>
                <w:sz w:val="20"/>
              </w:rPr>
            </w:pPr>
            <w:r w:rsidRPr="00A408F5">
              <w:rPr>
                <w:rFonts w:eastAsia="MS Mincho" w:cs="Arial"/>
                <w:color w:val="000000" w:themeColor="text1"/>
                <w:sz w:val="20"/>
              </w:rPr>
              <w:t>59-2-3-5</w:t>
            </w:r>
          </w:p>
        </w:tc>
        <w:tc>
          <w:tcPr>
            <w:tcW w:w="0" w:type="auto"/>
            <w:tcBorders>
              <w:top w:val="single" w:sz="4" w:space="0" w:color="auto"/>
              <w:left w:val="single" w:sz="4" w:space="0" w:color="auto"/>
              <w:bottom w:val="single" w:sz="4" w:space="0" w:color="auto"/>
              <w:right w:val="single" w:sz="4" w:space="0" w:color="auto"/>
            </w:tcBorders>
          </w:tcPr>
          <w:p w14:paraId="4DFF9EF2" w14:textId="0E542773"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CJTC Dd+FO report</w:t>
            </w:r>
          </w:p>
        </w:tc>
        <w:tc>
          <w:tcPr>
            <w:tcW w:w="0" w:type="auto"/>
            <w:tcBorders>
              <w:top w:val="single" w:sz="4" w:space="0" w:color="auto"/>
              <w:left w:val="single" w:sz="4" w:space="0" w:color="auto"/>
              <w:bottom w:val="single" w:sz="4" w:space="0" w:color="auto"/>
              <w:right w:val="single" w:sz="4" w:space="0" w:color="auto"/>
            </w:tcBorders>
          </w:tcPr>
          <w:p w14:paraId="4D7A2857"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1. Configured minimum quantization range for CJTC Dd reporting</w:t>
            </w:r>
          </w:p>
          <w:p w14:paraId="626A68F8"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2. Configured maximum resolution (number of steps) for the quantization alphabet for CJTC Dd reporting</w:t>
            </w:r>
          </w:p>
          <w:p w14:paraId="2749EA5B"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3. Configured minimum quantization range for CJTC FO reporting</w:t>
            </w:r>
          </w:p>
          <w:p w14:paraId="59B06CFD"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4. Configured maximum resolution (number of steps) for the quantization alphabet for CJTC FO reporting</w:t>
            </w:r>
          </w:p>
          <w:p w14:paraId="628188FF" w14:textId="60520E22" w:rsidR="00A408F5" w:rsidRPr="00A408F5" w:rsidRDefault="00A408F5" w:rsidP="00A408F5">
            <w:pPr>
              <w:rPr>
                <w:rFonts w:cs="Arial"/>
                <w:color w:val="000000" w:themeColor="text1"/>
              </w:rPr>
            </w:pPr>
            <w:r w:rsidRPr="00A408F5">
              <w:rPr>
                <w:rFonts w:eastAsia="SimSun" w:cs="Arial"/>
                <w:color w:val="000000" w:themeColor="text1"/>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E718BBC" w14:textId="46F52197" w:rsidR="00A408F5" w:rsidRPr="00A408F5" w:rsidRDefault="00A408F5" w:rsidP="00A408F5">
            <w:pPr>
              <w:pStyle w:val="TAL"/>
              <w:rPr>
                <w:rFonts w:eastAsia="MS Mincho" w:cs="Arial"/>
                <w:color w:val="000000" w:themeColor="text1"/>
                <w:sz w:val="20"/>
              </w:rPr>
            </w:pPr>
            <w:r w:rsidRPr="00A408F5">
              <w:rPr>
                <w:rFonts w:eastAsia="MS Mincho" w:cs="Arial"/>
                <w:color w:val="000000" w:themeColor="text1"/>
                <w:sz w:val="20"/>
              </w:rPr>
              <w:t xml:space="preserve">2-35, </w:t>
            </w:r>
            <w:r w:rsidRPr="00A408F5">
              <w:rPr>
                <w:rFonts w:eastAsia="MS Mincho" w:cs="Arial"/>
                <w:color w:val="000000" w:themeColor="text1"/>
                <w:sz w:val="20"/>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50A70C2" w14:textId="451685A2"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94848F" w14:textId="0C116149" w:rsidR="00A408F5" w:rsidRPr="00A408F5" w:rsidRDefault="00A408F5" w:rsidP="00A408F5">
            <w:pPr>
              <w:pStyle w:val="TAL"/>
              <w:rPr>
                <w:rFonts w:cs="Arial"/>
                <w:color w:val="000000" w:themeColor="text1"/>
                <w:sz w:val="20"/>
                <w:lang w:eastAsia="zh-CN"/>
              </w:rPr>
            </w:pPr>
            <w:r w:rsidRPr="00A408F5">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AE6A17" w14:textId="11CDE14C"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0628F636" w14:textId="2248E7CB"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C7A20C6" w14:textId="61F11FA6"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483DBF" w14:textId="7A581963"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759EEF" w14:textId="20D2F55C"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B90C7" w14:textId="77777777" w:rsidR="00A408F5" w:rsidRDefault="00A408F5" w:rsidP="00A408F5">
            <w:pPr>
              <w:pStyle w:val="TAL"/>
              <w:rPr>
                <w:rFonts w:cs="Arial"/>
                <w:color w:val="000000" w:themeColor="text1"/>
                <w:sz w:val="20"/>
              </w:rPr>
            </w:pPr>
            <w:r w:rsidRPr="00A408F5">
              <w:rPr>
                <w:rFonts w:cs="Arial"/>
                <w:color w:val="000000" w:themeColor="text1"/>
                <w:sz w:val="20"/>
              </w:rPr>
              <w:t>Component 1 candidate values: {half cyclic prefix, full cyclic prefix}</w:t>
            </w:r>
          </w:p>
          <w:p w14:paraId="616B5FD5" w14:textId="77777777" w:rsidR="00A408F5" w:rsidRPr="003D06D4" w:rsidRDefault="00A408F5" w:rsidP="00A408F5">
            <w:pPr>
              <w:pStyle w:val="TAL"/>
              <w:rPr>
                <w:rFonts w:cs="Arial"/>
                <w:color w:val="EE0000"/>
                <w:sz w:val="20"/>
              </w:rPr>
            </w:pPr>
            <w:r w:rsidRPr="003D06D4">
              <w:rPr>
                <w:rFonts w:cs="Arial"/>
                <w:color w:val="EE0000"/>
                <w:sz w:val="20"/>
                <w:lang w:val="en-US"/>
              </w:rPr>
              <w:t>Note: For Component 1</w:t>
            </w:r>
            <w:r w:rsidRPr="003D06D4">
              <w:rPr>
                <w:rFonts w:cs="Arial" w:hint="eastAsia"/>
                <w:color w:val="EE0000"/>
                <w:sz w:val="20"/>
                <w:lang w:val="en-US"/>
              </w:rPr>
              <w:t>,</w:t>
            </w:r>
            <w:r w:rsidRPr="003D06D4">
              <w:rPr>
                <w:rFonts w:cs="Arial"/>
                <w:color w:val="EE0000"/>
                <w:sz w:val="20"/>
                <w:lang w:val="en-US"/>
              </w:rPr>
              <w:t xml:space="preserve"> ‘</w:t>
            </w:r>
            <w:r w:rsidRPr="003D06D4">
              <w:rPr>
                <w:rFonts w:cs="Arial" w:hint="eastAsia"/>
                <w:color w:val="EE0000"/>
                <w:sz w:val="20"/>
                <w:lang w:val="en-US"/>
              </w:rPr>
              <w:t>half</w:t>
            </w:r>
            <w:r w:rsidRPr="003D06D4">
              <w:rPr>
                <w:rFonts w:cs="Arial"/>
                <w:color w:val="EE0000"/>
                <w:sz w:val="20"/>
                <w:lang w:val="en-US"/>
              </w:rPr>
              <w:t xml:space="preserve"> cyclic prefix’</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31A3511C" w14:textId="77777777" w:rsidR="00A408F5" w:rsidRPr="00A408F5" w:rsidRDefault="00A408F5" w:rsidP="00A408F5">
            <w:pPr>
              <w:pStyle w:val="TAL"/>
              <w:rPr>
                <w:rFonts w:cs="Arial"/>
                <w:color w:val="000000" w:themeColor="text1"/>
                <w:sz w:val="20"/>
              </w:rPr>
            </w:pPr>
          </w:p>
          <w:p w14:paraId="348E11A3" w14:textId="77777777" w:rsidR="00A408F5" w:rsidRPr="00A408F5" w:rsidRDefault="00A408F5" w:rsidP="00A408F5">
            <w:pPr>
              <w:pStyle w:val="TAL"/>
              <w:rPr>
                <w:rFonts w:cs="Arial"/>
                <w:color w:val="000000" w:themeColor="text1"/>
                <w:sz w:val="20"/>
              </w:rPr>
            </w:pPr>
            <w:r w:rsidRPr="00A408F5">
              <w:rPr>
                <w:rFonts w:cs="Arial"/>
                <w:color w:val="000000" w:themeColor="text1"/>
                <w:sz w:val="20"/>
              </w:rPr>
              <w:t>Component 2 candidate values: {32, 64, 128, 256}</w:t>
            </w:r>
          </w:p>
          <w:p w14:paraId="6F35376C" w14:textId="77777777" w:rsidR="00A408F5" w:rsidRDefault="00A408F5" w:rsidP="00A408F5">
            <w:pPr>
              <w:pStyle w:val="TAL"/>
              <w:rPr>
                <w:rFonts w:cs="Arial"/>
                <w:color w:val="000000" w:themeColor="text1"/>
                <w:sz w:val="20"/>
              </w:rPr>
            </w:pPr>
          </w:p>
          <w:p w14:paraId="494770E8" w14:textId="5B809732" w:rsidR="00A408F5" w:rsidRDefault="00A408F5" w:rsidP="00A408F5">
            <w:pPr>
              <w:pStyle w:val="TAL"/>
              <w:rPr>
                <w:rFonts w:cs="Arial"/>
                <w:color w:val="000000" w:themeColor="text1"/>
                <w:sz w:val="20"/>
              </w:rPr>
            </w:pPr>
            <w:r w:rsidRPr="00A408F5">
              <w:rPr>
                <w:rFonts w:cs="Arial"/>
                <w:color w:val="000000" w:themeColor="text1"/>
                <w:sz w:val="20"/>
              </w:rPr>
              <w:t>Component 3 candidate values: {0.1ppm, 0.2ppm}</w:t>
            </w:r>
          </w:p>
          <w:p w14:paraId="63CBC120" w14:textId="77777777" w:rsidR="00A408F5" w:rsidRPr="003D06D4" w:rsidRDefault="00A408F5" w:rsidP="00A408F5">
            <w:pPr>
              <w:pStyle w:val="TAL"/>
              <w:rPr>
                <w:rFonts w:cs="Arial"/>
                <w:color w:val="EE0000"/>
                <w:sz w:val="20"/>
              </w:rPr>
            </w:pPr>
            <w:r w:rsidRPr="003D06D4">
              <w:rPr>
                <w:rFonts w:cs="Arial"/>
                <w:color w:val="EE0000"/>
                <w:sz w:val="20"/>
                <w:lang w:val="en-US"/>
              </w:rPr>
              <w:t>Note: For Component 1 ‘</w:t>
            </w:r>
            <w:r w:rsidRPr="003D06D4">
              <w:rPr>
                <w:rFonts w:cs="Arial" w:hint="eastAsia"/>
                <w:color w:val="EE0000"/>
                <w:sz w:val="20"/>
                <w:lang w:val="en-US"/>
              </w:rPr>
              <w:t>0.1ppm</w:t>
            </w:r>
            <w:r w:rsidRPr="003D06D4">
              <w:rPr>
                <w:rFonts w:cs="Arial"/>
                <w:color w:val="EE0000"/>
                <w:sz w:val="20"/>
                <w:lang w:val="en-US"/>
              </w:rPr>
              <w:t>’</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2C08AC6E" w14:textId="77777777" w:rsidR="00A408F5" w:rsidRPr="00A408F5" w:rsidRDefault="00A408F5" w:rsidP="00A408F5">
            <w:pPr>
              <w:pStyle w:val="TAL"/>
              <w:rPr>
                <w:rFonts w:cs="Arial"/>
                <w:color w:val="000000" w:themeColor="text1"/>
                <w:sz w:val="20"/>
              </w:rPr>
            </w:pPr>
          </w:p>
          <w:p w14:paraId="54C35430" w14:textId="77777777" w:rsidR="00A408F5" w:rsidRDefault="00A408F5" w:rsidP="00A408F5">
            <w:pPr>
              <w:pStyle w:val="TAL"/>
              <w:rPr>
                <w:rFonts w:cs="Arial"/>
                <w:color w:val="000000" w:themeColor="text1"/>
                <w:sz w:val="20"/>
              </w:rPr>
            </w:pPr>
            <w:r w:rsidRPr="00A408F5">
              <w:rPr>
                <w:rFonts w:cs="Arial"/>
                <w:color w:val="000000" w:themeColor="text1"/>
                <w:sz w:val="20"/>
              </w:rPr>
              <w:t>Component 4 candidate values: {16, 32, 256}</w:t>
            </w:r>
          </w:p>
          <w:p w14:paraId="6A3ABD48" w14:textId="77777777" w:rsidR="00A408F5" w:rsidRPr="00A408F5" w:rsidRDefault="00A408F5" w:rsidP="00A408F5">
            <w:pPr>
              <w:pStyle w:val="TAL"/>
              <w:rPr>
                <w:rFonts w:cs="Arial"/>
                <w:color w:val="000000" w:themeColor="text1"/>
                <w:sz w:val="20"/>
              </w:rPr>
            </w:pPr>
          </w:p>
          <w:p w14:paraId="6481A275" w14:textId="77777777" w:rsidR="00A408F5" w:rsidRPr="00A408F5" w:rsidRDefault="00A408F5" w:rsidP="00A408F5">
            <w:pPr>
              <w:pStyle w:val="TAL"/>
              <w:rPr>
                <w:rFonts w:cs="Arial"/>
                <w:color w:val="000000" w:themeColor="text1"/>
                <w:sz w:val="20"/>
              </w:rPr>
            </w:pPr>
            <w:r w:rsidRPr="00A408F5">
              <w:rPr>
                <w:rFonts w:cs="Arial"/>
                <w:color w:val="000000" w:themeColor="text1"/>
                <w:sz w:val="20"/>
              </w:rPr>
              <w:t>Component 5 candidate values: {1, 2}</w:t>
            </w:r>
          </w:p>
          <w:p w14:paraId="5C42475B" w14:textId="77777777" w:rsidR="00A408F5" w:rsidRPr="00A408F5" w:rsidRDefault="00A408F5" w:rsidP="00A408F5">
            <w:pPr>
              <w:pStyle w:val="TAL"/>
              <w:rPr>
                <w:rFonts w:cs="Arial"/>
                <w:color w:val="000000" w:themeColor="text1"/>
                <w:sz w:val="20"/>
              </w:rPr>
            </w:pPr>
          </w:p>
          <w:p w14:paraId="75B85AA0" w14:textId="77777777" w:rsidR="00A408F5" w:rsidRPr="00A408F5" w:rsidRDefault="00A408F5" w:rsidP="00A408F5">
            <w:pPr>
              <w:pStyle w:val="TAL"/>
              <w:rPr>
                <w:rFonts w:cs="Arial"/>
                <w:color w:val="000000" w:themeColor="text1"/>
                <w:sz w:val="20"/>
              </w:rPr>
            </w:pPr>
            <w:r w:rsidRPr="00A408F5">
              <w:rPr>
                <w:rFonts w:cs="Arial"/>
                <w:color w:val="000000" w:themeColor="text1"/>
                <w:sz w:val="20"/>
              </w:rPr>
              <w:t>Note: OCPU =2X.NTRP</w:t>
            </w:r>
          </w:p>
          <w:p w14:paraId="3C79B3E5" w14:textId="77777777" w:rsidR="00A408F5" w:rsidRPr="00A408F5" w:rsidRDefault="00A408F5" w:rsidP="00A408F5">
            <w:pPr>
              <w:pStyle w:val="TAL"/>
              <w:rPr>
                <w:rFonts w:cs="Arial"/>
                <w:color w:val="000000" w:themeColor="text1"/>
                <w:sz w:val="20"/>
              </w:rPr>
            </w:pPr>
          </w:p>
          <w:p w14:paraId="755EE26E" w14:textId="23F73721" w:rsidR="00A408F5" w:rsidRPr="00A408F5" w:rsidRDefault="00A408F5" w:rsidP="00A408F5">
            <w:pPr>
              <w:pStyle w:val="TAL"/>
              <w:rPr>
                <w:rFonts w:cs="Arial"/>
                <w:color w:val="000000" w:themeColor="text1"/>
                <w:sz w:val="20"/>
              </w:rPr>
            </w:pPr>
            <w:r w:rsidRPr="00A408F5">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54218B3A" w14:textId="5E0AA5C8" w:rsidR="00A408F5" w:rsidRPr="00A408F5" w:rsidRDefault="00A408F5" w:rsidP="00A408F5">
            <w:pPr>
              <w:pStyle w:val="TAL"/>
              <w:rPr>
                <w:rFonts w:cs="Arial"/>
                <w:color w:val="000000" w:themeColor="text1"/>
                <w:sz w:val="20"/>
              </w:rPr>
            </w:pPr>
            <w:r w:rsidRPr="00A408F5">
              <w:rPr>
                <w:rFonts w:cs="Arial"/>
                <w:color w:val="000000" w:themeColor="text1"/>
                <w:sz w:val="20"/>
              </w:rPr>
              <w:t>Optional with capability signalling</w:t>
            </w:r>
          </w:p>
        </w:tc>
      </w:tr>
    </w:tbl>
    <w:p w14:paraId="6AF96B80" w14:textId="77777777" w:rsidR="005973AE" w:rsidRDefault="005973AE" w:rsidP="005973AE">
      <w:pPr>
        <w:pStyle w:val="maintext"/>
        <w:ind w:firstLineChars="90" w:firstLine="180"/>
        <w:rPr>
          <w:rFonts w:ascii="Calibri" w:eastAsia="SimSun" w:hAnsi="Calibri" w:cs="Calibri"/>
          <w:lang w:eastAsia="zh-CN"/>
        </w:rPr>
      </w:pPr>
    </w:p>
    <w:p w14:paraId="7D9DEB02" w14:textId="77777777" w:rsidR="005973AE" w:rsidRDefault="005973AE" w:rsidP="005973AE">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973AE" w14:paraId="0951F21C"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2E4D9FF1" w14:textId="77777777" w:rsidR="005973AE" w:rsidRDefault="005973AE" w:rsidP="00BF1BE6">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FDAFE6" w14:textId="77777777" w:rsidR="005973AE" w:rsidRDefault="005973AE" w:rsidP="00BF1BE6">
            <w:pPr>
              <w:rPr>
                <w:rFonts w:ascii="Calibri" w:eastAsia="MS Mincho" w:hAnsi="Calibri" w:cs="Calibri"/>
              </w:rPr>
            </w:pPr>
            <w:r>
              <w:rPr>
                <w:rFonts w:ascii="Calibri" w:eastAsia="MS Mincho" w:hAnsi="Calibri" w:cs="Calibri"/>
              </w:rPr>
              <w:t>Comments/Questions/Suggestions</w:t>
            </w:r>
          </w:p>
        </w:tc>
      </w:tr>
      <w:tr w:rsidR="005973AE" w14:paraId="5601EEAE" w14:textId="77777777" w:rsidTr="00BF1BE6">
        <w:tc>
          <w:tcPr>
            <w:tcW w:w="1818" w:type="dxa"/>
            <w:tcBorders>
              <w:top w:val="single" w:sz="4" w:space="0" w:color="auto"/>
              <w:left w:val="single" w:sz="4" w:space="0" w:color="auto"/>
              <w:bottom w:val="single" w:sz="4" w:space="0" w:color="auto"/>
              <w:right w:val="single" w:sz="4" w:space="0" w:color="auto"/>
            </w:tcBorders>
          </w:tcPr>
          <w:p w14:paraId="27C1D0B3" w14:textId="1B769ED1" w:rsidR="005973AE" w:rsidRPr="002D699E" w:rsidRDefault="00984291" w:rsidP="00BF1BE6">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170232A" w14:textId="15B7E692" w:rsidR="005973AE" w:rsidRPr="002D699E" w:rsidRDefault="00984291" w:rsidP="00BF1BE6">
            <w:pPr>
              <w:rPr>
                <w:rFonts w:ascii="Calibri" w:eastAsia="Yu Mincho" w:hAnsi="Calibri" w:cs="Calibri"/>
                <w:lang w:val="en-GB" w:eastAsia="ja-JP"/>
              </w:rPr>
            </w:pPr>
            <w:r>
              <w:rPr>
                <w:rFonts w:ascii="Calibri" w:eastAsia="Yu Mincho" w:hAnsi="Calibri" w:cs="Calibri"/>
                <w:lang w:val="en-GB" w:eastAsia="ja-JP"/>
              </w:rPr>
              <w:t>Okay</w:t>
            </w:r>
          </w:p>
        </w:tc>
      </w:tr>
      <w:tr w:rsidR="005E08CE" w14:paraId="7C635962" w14:textId="77777777" w:rsidTr="00BF1BE6">
        <w:tc>
          <w:tcPr>
            <w:tcW w:w="1818" w:type="dxa"/>
            <w:tcBorders>
              <w:top w:val="single" w:sz="4" w:space="0" w:color="auto"/>
              <w:left w:val="single" w:sz="4" w:space="0" w:color="auto"/>
              <w:bottom w:val="single" w:sz="4" w:space="0" w:color="auto"/>
              <w:right w:val="single" w:sz="4" w:space="0" w:color="auto"/>
            </w:tcBorders>
          </w:tcPr>
          <w:p w14:paraId="2E805ABD" w14:textId="77777777" w:rsidR="005E08CE" w:rsidRDefault="005E08CE"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D25C0D5" w14:textId="77777777" w:rsidR="005E08CE" w:rsidRDefault="005E08CE" w:rsidP="00BF1BE6">
            <w:pPr>
              <w:rPr>
                <w:rFonts w:ascii="Calibri" w:eastAsia="Yu Mincho" w:hAnsi="Calibri" w:cs="Calibri"/>
                <w:lang w:val="en-GB" w:eastAsia="ja-JP"/>
              </w:rPr>
            </w:pPr>
          </w:p>
        </w:tc>
      </w:tr>
    </w:tbl>
    <w:p w14:paraId="232E5CAF" w14:textId="77777777" w:rsidR="005973AE" w:rsidRDefault="005973AE" w:rsidP="005973AE">
      <w:pPr>
        <w:pStyle w:val="maintext"/>
        <w:ind w:firstLineChars="90" w:firstLine="180"/>
        <w:rPr>
          <w:rFonts w:ascii="Calibri" w:eastAsia="SimSun" w:hAnsi="Calibri" w:cs="Calibri"/>
          <w:lang w:eastAsia="zh-CN"/>
        </w:rPr>
      </w:pPr>
    </w:p>
    <w:p w14:paraId="44A66663" w14:textId="77777777" w:rsidR="005973AE" w:rsidRDefault="005973AE" w:rsidP="005973AE">
      <w:pPr>
        <w:pStyle w:val="maintext"/>
        <w:ind w:firstLineChars="90" w:firstLine="180"/>
        <w:rPr>
          <w:rFonts w:ascii="Calibri" w:eastAsia="SimSun" w:hAnsi="Calibri" w:cs="Calibri"/>
          <w:lang w:eastAsia="zh-CN"/>
        </w:rPr>
      </w:pPr>
    </w:p>
    <w:p w14:paraId="3EB2C260" w14:textId="77777777" w:rsidR="005973AE" w:rsidRDefault="005973AE" w:rsidP="005973AE">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48BCE5BD" w14:textId="77777777" w:rsidR="005973AE" w:rsidRDefault="005973AE" w:rsidP="00CB403F">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62"/>
        <w:gridCol w:w="3816"/>
        <w:gridCol w:w="3891"/>
        <w:gridCol w:w="648"/>
        <w:gridCol w:w="561"/>
        <w:gridCol w:w="495"/>
        <w:gridCol w:w="222"/>
        <w:gridCol w:w="1106"/>
        <w:gridCol w:w="495"/>
        <w:gridCol w:w="495"/>
        <w:gridCol w:w="495"/>
        <w:gridCol w:w="6072"/>
        <w:gridCol w:w="1692"/>
      </w:tblGrid>
      <w:tr w:rsidR="005973AE" w:rsidRPr="005973AE" w14:paraId="3B194A46"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6405A032"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DF8710"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084D560B"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9EAA6AF"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Aperiodic CSI report timing relaxation, w, extended Rel-18 Type-II Doppler codebook for up to 128 ports</w:t>
            </w:r>
          </w:p>
          <w:p w14:paraId="5A095460"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2F6C7AF"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0575220"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66F63"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1C1A08" w14:textId="77777777" w:rsidR="005973AE" w:rsidRPr="005973AE" w:rsidRDefault="005973AE" w:rsidP="00BF1BE6">
            <w:pPr>
              <w:rPr>
                <w:rFonts w:eastAsia="SimSun" w:cs="Arial"/>
                <w:color w:val="000000" w:themeColor="text1"/>
                <w:lang w:eastAsia="zh-CN"/>
              </w:rPr>
            </w:pPr>
          </w:p>
        </w:tc>
        <w:tc>
          <w:tcPr>
            <w:tcW w:w="0" w:type="auto"/>
            <w:tcBorders>
              <w:top w:val="single" w:sz="4" w:space="0" w:color="auto"/>
              <w:left w:val="single" w:sz="4" w:space="0" w:color="auto"/>
              <w:bottom w:val="single" w:sz="4" w:space="0" w:color="auto"/>
              <w:right w:val="single" w:sz="4" w:space="0" w:color="auto"/>
            </w:tcBorders>
          </w:tcPr>
          <w:p w14:paraId="061F827F"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DF099"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63C25F"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249779"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D3C916"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Component 1 candidate values: </w:t>
            </w:r>
          </w:p>
          <w:p w14:paraId="75D61972"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UE reports candidate value, w, independently for each SCS in unit of symbols: {14*(KP–1)*d, 14*KP*d}</w:t>
            </w:r>
          </w:p>
          <w:p w14:paraId="319B1D0E" w14:textId="77777777" w:rsidR="005973AE" w:rsidRPr="005973AE" w:rsidRDefault="005973AE" w:rsidP="00BF1BE6">
            <w:pPr>
              <w:pStyle w:val="TAL"/>
              <w:spacing w:before="72" w:after="72"/>
              <w:rPr>
                <w:rFonts w:eastAsia="SimSun" w:cs="Arial"/>
                <w:color w:val="000000" w:themeColor="text1"/>
                <w:sz w:val="20"/>
                <w:lang w:val="en-US" w:eastAsia="zh-CN"/>
              </w:rPr>
            </w:pPr>
          </w:p>
          <w:p w14:paraId="26B6787B"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Note: Kp is according to Component 12 of FG59-2-5</w:t>
            </w:r>
          </w:p>
          <w:p w14:paraId="4138CAB8" w14:textId="77777777" w:rsidR="005973AE" w:rsidRPr="005973AE" w:rsidRDefault="005973AE" w:rsidP="00BF1BE6">
            <w:pPr>
              <w:pStyle w:val="TAL"/>
              <w:spacing w:before="72" w:after="72"/>
              <w:rPr>
                <w:rFonts w:eastAsia="SimSun" w:cs="Arial"/>
                <w:color w:val="000000" w:themeColor="text1"/>
                <w:sz w:val="20"/>
                <w:lang w:val="en-US" w:eastAsia="zh-CN"/>
              </w:rPr>
            </w:pPr>
          </w:p>
          <w:p w14:paraId="3AC5CBFC"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Note: d=4 (minimum periodicity of periodic CSI-RS) </w:t>
            </w:r>
          </w:p>
          <w:p w14:paraId="512F65E7" w14:textId="77777777" w:rsidR="005973AE" w:rsidRPr="005973AE" w:rsidRDefault="005973AE" w:rsidP="00BF1BE6">
            <w:pPr>
              <w:pStyle w:val="TAL"/>
              <w:spacing w:before="72" w:after="72"/>
              <w:rPr>
                <w:rFonts w:eastAsia="SimSun" w:cs="Arial"/>
                <w:color w:val="000000" w:themeColor="text1"/>
                <w:sz w:val="20"/>
                <w:lang w:val="en-US" w:eastAsia="zh-CN"/>
              </w:rPr>
            </w:pPr>
          </w:p>
          <w:p w14:paraId="1D04B5B9" w14:textId="696E632D" w:rsid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Component 2 candidate values: {CAP1, CAP2}</w:t>
            </w:r>
          </w:p>
          <w:p w14:paraId="02813CB1" w14:textId="77777777" w:rsidR="005973AE" w:rsidRDefault="005973AE" w:rsidP="00BF1BE6">
            <w:pPr>
              <w:pStyle w:val="TAL"/>
              <w:spacing w:before="72" w:after="72"/>
              <w:rPr>
                <w:rFonts w:eastAsia="SimSun" w:cs="Arial"/>
                <w:color w:val="000000" w:themeColor="text1"/>
                <w:sz w:val="20"/>
                <w:lang w:val="en-US" w:eastAsia="zh-CN"/>
              </w:rPr>
            </w:pPr>
          </w:p>
          <w:p w14:paraId="4507460C" w14:textId="71252634" w:rsidR="005973AE" w:rsidRPr="003D06D4" w:rsidRDefault="005973AE" w:rsidP="005973AE">
            <w:pPr>
              <w:pStyle w:val="TAL"/>
              <w:rPr>
                <w:rFonts w:cs="Arial"/>
                <w:color w:val="EE0000"/>
                <w:sz w:val="20"/>
              </w:rPr>
            </w:pPr>
            <w:r w:rsidRPr="003D06D4">
              <w:rPr>
                <w:rFonts w:cs="Arial"/>
                <w:color w:val="EE0000"/>
                <w:sz w:val="20"/>
                <w:lang w:val="en-US"/>
              </w:rPr>
              <w:t xml:space="preserve">Note: For Component </w:t>
            </w:r>
            <w:r>
              <w:rPr>
                <w:rFonts w:cs="Arial"/>
                <w:color w:val="EE0000"/>
                <w:sz w:val="20"/>
                <w:lang w:val="en-US"/>
              </w:rPr>
              <w:t>2</w:t>
            </w:r>
            <w:r w:rsidRPr="003D06D4">
              <w:rPr>
                <w:rFonts w:cs="Arial"/>
                <w:color w:val="EE0000"/>
                <w:sz w:val="20"/>
                <w:lang w:val="en-US"/>
              </w:rPr>
              <w:t xml:space="preserve"> ‘</w:t>
            </w:r>
            <w:r>
              <w:rPr>
                <w:rFonts w:cs="Arial"/>
                <w:color w:val="EE0000"/>
                <w:sz w:val="20"/>
                <w:lang w:val="en-US"/>
              </w:rPr>
              <w:t>CAP2</w:t>
            </w:r>
            <w:r w:rsidRPr="003D06D4">
              <w:rPr>
                <w:rFonts w:cs="Arial"/>
                <w:color w:val="EE0000"/>
                <w:sz w:val="20"/>
                <w:lang w:val="en-US"/>
              </w:rPr>
              <w:t>’</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195AE89E" w14:textId="77777777" w:rsidR="005973AE" w:rsidRPr="005973AE" w:rsidRDefault="005973AE" w:rsidP="00BF1BE6">
            <w:pPr>
              <w:pStyle w:val="TAL"/>
              <w:spacing w:before="72" w:after="72"/>
              <w:rPr>
                <w:rFonts w:eastAsia="SimSun" w:cs="Arial"/>
                <w:color w:val="000000" w:themeColor="text1"/>
                <w:sz w:val="20"/>
                <w:lang w:val="en-US" w:eastAsia="zh-CN"/>
              </w:rPr>
            </w:pPr>
          </w:p>
          <w:p w14:paraId="58BC2B49"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For N4 = 1 </w:t>
            </w:r>
          </w:p>
          <w:p w14:paraId="45D56862"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For AP CSI-RS: (Z,Z’) = (Z2 + 14*( KDOPP –1)*m, Z'2)</w:t>
            </w:r>
          </w:p>
          <w:p w14:paraId="271261C7"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2) For P/SP CSI-RS: (Z,Z’) = (Z2 + w, Z'2)</w:t>
            </w:r>
          </w:p>
          <w:p w14:paraId="073DD189" w14:textId="77777777" w:rsidR="005973AE" w:rsidRPr="005973AE" w:rsidRDefault="005973AE" w:rsidP="00BF1BE6">
            <w:pPr>
              <w:pStyle w:val="TAL"/>
              <w:spacing w:before="72" w:after="72"/>
              <w:rPr>
                <w:rFonts w:eastAsia="SimSun" w:cs="Arial"/>
                <w:color w:val="000000" w:themeColor="text1"/>
                <w:sz w:val="20"/>
                <w:lang w:val="en-US" w:eastAsia="zh-CN"/>
              </w:rPr>
            </w:pPr>
          </w:p>
          <w:p w14:paraId="699C17C2"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For N4 &gt; 1 and CAP1 in component 2 </w:t>
            </w:r>
          </w:p>
          <w:p w14:paraId="24486703"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For AP CSI-RS: (Z,Z’) = (Z2 + 14*( KDOPP –1)*m, Z'2)</w:t>
            </w:r>
          </w:p>
          <w:p w14:paraId="08A4A965"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2) For P/SP CSI-RS: (Z,Z’) = (Z2 + w, Z'2)</w:t>
            </w:r>
          </w:p>
          <w:p w14:paraId="30035039" w14:textId="77777777" w:rsidR="005973AE" w:rsidRPr="005973AE" w:rsidRDefault="005973AE" w:rsidP="00BF1BE6">
            <w:pPr>
              <w:pStyle w:val="TAL"/>
              <w:spacing w:before="72" w:after="72"/>
              <w:rPr>
                <w:rFonts w:eastAsia="SimSun" w:cs="Arial"/>
                <w:color w:val="000000" w:themeColor="text1"/>
                <w:sz w:val="20"/>
                <w:lang w:val="en-US" w:eastAsia="zh-CN"/>
              </w:rPr>
            </w:pPr>
          </w:p>
          <w:p w14:paraId="0A296DF5"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For N4 &gt; 1 and CAP2 in component 2 </w:t>
            </w:r>
          </w:p>
          <w:p w14:paraId="726BFBE9"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For AP CSI-RS: (Z,Z’) = (Z2 + 14*( KDOPP –1)*m + Z'2, 2Z'2)</w:t>
            </w:r>
          </w:p>
          <w:p w14:paraId="33AC046B"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2) For P/SP CSI-RS: (Z,Z’) = (Z2 + w + Z'2, 2Z'2)</w:t>
            </w:r>
          </w:p>
          <w:p w14:paraId="69325090" w14:textId="77777777" w:rsidR="005973AE" w:rsidRPr="005973AE" w:rsidRDefault="005973AE" w:rsidP="00BF1BE6">
            <w:pPr>
              <w:pStyle w:val="TAL"/>
              <w:spacing w:before="72" w:after="72"/>
              <w:rPr>
                <w:rFonts w:eastAsia="SimSun" w:cs="Arial"/>
                <w:color w:val="000000" w:themeColor="text1"/>
                <w:sz w:val="20"/>
                <w:lang w:val="en-US" w:eastAsia="zh-CN"/>
              </w:rPr>
            </w:pPr>
          </w:p>
          <w:p w14:paraId="4A49A065"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Z2/Z'2 are defined in Table 5.4-2 in TS38.214</w:t>
            </w:r>
          </w:p>
          <w:p w14:paraId="059B14BE" w14:textId="77777777" w:rsidR="005973AE" w:rsidRPr="005973AE" w:rsidRDefault="005973AE" w:rsidP="00BF1BE6">
            <w:pPr>
              <w:pStyle w:val="TAL"/>
              <w:spacing w:before="72" w:after="72"/>
              <w:rPr>
                <w:rFonts w:eastAsia="SimSun" w:cs="Arial"/>
                <w:color w:val="000000" w:themeColor="text1"/>
                <w:sz w:val="20"/>
                <w:lang w:val="en-US" w:eastAsia="zh-CN"/>
              </w:rPr>
            </w:pPr>
          </w:p>
          <w:p w14:paraId="29776C88"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KDOPP is the number of CSI-RS resource groups configured for channel measurement, and each CSI-RS resource groups contain K CSI-RS resources for aggregating up to 128 ports</w:t>
            </w:r>
          </w:p>
          <w:p w14:paraId="658B5706" w14:textId="77777777" w:rsidR="005973AE" w:rsidRPr="005973AE" w:rsidRDefault="005973AE" w:rsidP="00BF1BE6">
            <w:pPr>
              <w:pStyle w:val="TAL"/>
              <w:spacing w:before="72" w:after="72"/>
              <w:rPr>
                <w:rFonts w:eastAsia="SimSun" w:cs="Arial"/>
                <w:color w:val="000000" w:themeColor="text1"/>
                <w:sz w:val="20"/>
                <w:lang w:val="en-US" w:eastAsia="zh-CN"/>
              </w:rPr>
            </w:pPr>
          </w:p>
          <w:p w14:paraId="2D96752C"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M = {1,2}, is the offset between two adjacent AP CSI-RS resource groups for the CMR in slots</w:t>
            </w:r>
          </w:p>
          <w:p w14:paraId="0019D35C" w14:textId="77777777" w:rsidR="005973AE" w:rsidRPr="005973AE" w:rsidRDefault="005973AE" w:rsidP="00BF1BE6">
            <w:pPr>
              <w:rPr>
                <w:rFonts w:eastAsia="SimSun" w:cs="Arial"/>
                <w:color w:val="000000" w:themeColor="text1"/>
                <w:lang w:eastAsia="zh-CN"/>
              </w:rPr>
            </w:pPr>
          </w:p>
          <w:p w14:paraId="79CE10A3"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71614176"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Optional with capability signalling</w:t>
            </w:r>
          </w:p>
        </w:tc>
      </w:tr>
    </w:tbl>
    <w:p w14:paraId="0517257B" w14:textId="77777777" w:rsidR="005973AE" w:rsidRDefault="005973AE" w:rsidP="00CB403F">
      <w:pPr>
        <w:pStyle w:val="maintext"/>
        <w:ind w:firstLineChars="90" w:firstLine="180"/>
        <w:rPr>
          <w:rFonts w:ascii="Calibri" w:eastAsia="SimSun" w:hAnsi="Calibri" w:cs="Calibri"/>
          <w:lang w:eastAsia="zh-CN"/>
        </w:rPr>
      </w:pPr>
    </w:p>
    <w:p w14:paraId="538ECE76" w14:textId="77777777" w:rsidR="00C829C4" w:rsidRDefault="00C829C4"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829C4" w14:paraId="79DA4FAD"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7866C8B1" w14:textId="77777777" w:rsidR="00C829C4" w:rsidRDefault="00C829C4" w:rsidP="00BF1BE6">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2E3600" w14:textId="77777777" w:rsidR="00C829C4" w:rsidRDefault="00C829C4" w:rsidP="00BF1BE6">
            <w:pPr>
              <w:rPr>
                <w:rFonts w:ascii="Calibri" w:eastAsia="MS Mincho" w:hAnsi="Calibri" w:cs="Calibri"/>
              </w:rPr>
            </w:pPr>
            <w:r>
              <w:rPr>
                <w:rFonts w:ascii="Calibri" w:eastAsia="MS Mincho" w:hAnsi="Calibri" w:cs="Calibri"/>
              </w:rPr>
              <w:t>Comments/Questions/Suggestions</w:t>
            </w:r>
          </w:p>
        </w:tc>
      </w:tr>
      <w:tr w:rsidR="00C829C4" w14:paraId="577E9E1E" w14:textId="77777777" w:rsidTr="00BF1BE6">
        <w:tc>
          <w:tcPr>
            <w:tcW w:w="1818" w:type="dxa"/>
            <w:tcBorders>
              <w:top w:val="single" w:sz="4" w:space="0" w:color="auto"/>
              <w:left w:val="single" w:sz="4" w:space="0" w:color="auto"/>
              <w:bottom w:val="single" w:sz="4" w:space="0" w:color="auto"/>
              <w:right w:val="single" w:sz="4" w:space="0" w:color="auto"/>
            </w:tcBorders>
          </w:tcPr>
          <w:p w14:paraId="472F8A19" w14:textId="5919E129" w:rsidR="00C829C4" w:rsidRPr="002D699E" w:rsidRDefault="00CE3ACB" w:rsidP="00BF1BE6">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05D1AA4A" w14:textId="04D67964" w:rsidR="00C829C4" w:rsidRPr="002D699E" w:rsidRDefault="00CE3ACB" w:rsidP="00BF1BE6">
            <w:pPr>
              <w:rPr>
                <w:rFonts w:ascii="Calibri" w:eastAsia="Yu Mincho" w:hAnsi="Calibri" w:cs="Calibri"/>
                <w:lang w:val="en-GB" w:eastAsia="ja-JP"/>
              </w:rPr>
            </w:pPr>
            <w:r>
              <w:rPr>
                <w:rFonts w:ascii="Calibri" w:eastAsia="Yu Mincho" w:hAnsi="Calibri" w:cs="Calibri"/>
                <w:lang w:val="en-GB" w:eastAsia="ja-JP"/>
              </w:rPr>
              <w:t>Okay</w:t>
            </w:r>
          </w:p>
        </w:tc>
      </w:tr>
      <w:tr w:rsidR="00782319" w14:paraId="6F3991F1" w14:textId="77777777" w:rsidTr="00BF1BE6">
        <w:tc>
          <w:tcPr>
            <w:tcW w:w="1818" w:type="dxa"/>
            <w:tcBorders>
              <w:top w:val="single" w:sz="4" w:space="0" w:color="auto"/>
              <w:left w:val="single" w:sz="4" w:space="0" w:color="auto"/>
              <w:bottom w:val="single" w:sz="4" w:space="0" w:color="auto"/>
              <w:right w:val="single" w:sz="4" w:space="0" w:color="auto"/>
            </w:tcBorders>
          </w:tcPr>
          <w:p w14:paraId="74A3FDFC" w14:textId="77777777" w:rsidR="00782319" w:rsidRDefault="00782319"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253ADA6" w14:textId="77777777" w:rsidR="00782319" w:rsidRDefault="00782319" w:rsidP="00BF1BE6">
            <w:pPr>
              <w:rPr>
                <w:rFonts w:ascii="Calibri" w:eastAsia="Yu Mincho" w:hAnsi="Calibri" w:cs="Calibri"/>
                <w:lang w:val="en-GB" w:eastAsia="ja-JP"/>
              </w:rPr>
            </w:pPr>
          </w:p>
        </w:tc>
      </w:tr>
    </w:tbl>
    <w:p w14:paraId="486772B2" w14:textId="77777777" w:rsidR="00C829C4" w:rsidRDefault="00C829C4" w:rsidP="00C829C4">
      <w:pPr>
        <w:pStyle w:val="maintext"/>
        <w:ind w:firstLineChars="90" w:firstLine="180"/>
        <w:rPr>
          <w:rFonts w:ascii="Calibri" w:eastAsia="SimSun" w:hAnsi="Calibri" w:cs="Calibri"/>
          <w:lang w:eastAsia="zh-CN"/>
        </w:rPr>
      </w:pPr>
    </w:p>
    <w:p w14:paraId="42E99AEA" w14:textId="77777777" w:rsidR="00C829C4" w:rsidRDefault="00C829C4" w:rsidP="00C829C4">
      <w:pPr>
        <w:pStyle w:val="maintext"/>
        <w:ind w:firstLineChars="90" w:firstLine="180"/>
        <w:rPr>
          <w:rFonts w:ascii="Calibri" w:eastAsia="SimSun" w:hAnsi="Calibri" w:cs="Calibri"/>
          <w:lang w:eastAsia="zh-CN"/>
        </w:rPr>
      </w:pPr>
    </w:p>
    <w:p w14:paraId="4C04C0E4" w14:textId="429B1099" w:rsidR="00643079" w:rsidRPr="008C62B4" w:rsidRDefault="00643079" w:rsidP="008C62B4">
      <w:pPr>
        <w:pStyle w:val="maintext"/>
        <w:ind w:firstLineChars="90" w:firstLine="180"/>
        <w:rPr>
          <w:rFonts w:ascii="Calibri" w:hAnsi="Calibri" w:cs="Arial"/>
          <w:b/>
          <w:lang w:val="en-US"/>
        </w:rPr>
      </w:pPr>
      <w:r w:rsidRPr="00D34AE1">
        <w:rPr>
          <w:rFonts w:ascii="Calibri" w:hAnsi="Calibri" w:cs="Arial"/>
          <w:b/>
          <w:lang w:val="en-US"/>
        </w:rPr>
        <w:t xml:space="preserve">Proposal: </w:t>
      </w:r>
      <w:r w:rsidR="008C62B4">
        <w:rPr>
          <w:rFonts w:ascii="Calibri" w:hAnsi="Calibri" w:cs="Arial"/>
          <w:b/>
          <w:lang w:val="en-US"/>
        </w:rPr>
        <w:t>Add the following note “</w:t>
      </w:r>
      <w:r w:rsidR="008C62B4" w:rsidRPr="008C62B4">
        <w:rPr>
          <w:rFonts w:ascii="Calibri" w:hAnsi="Calibri" w:cs="Arial" w:hint="eastAsia"/>
          <w:b/>
          <w:lang w:val="en-US"/>
        </w:rPr>
        <w:t>N</w:t>
      </w:r>
      <w:r w:rsidR="008C62B4" w:rsidRPr="008C62B4">
        <w:rPr>
          <w:rFonts w:ascii="Calibri" w:hAnsi="Calibri" w:cs="Arial"/>
          <w:b/>
          <w:lang w:val="en-US"/>
        </w:rPr>
        <w:t>ote: Capability 1 is a higher capability than capability 2</w:t>
      </w:r>
      <w:r w:rsidR="008C62B4">
        <w:rPr>
          <w:rFonts w:ascii="Calibri" w:hAnsi="Calibri" w:cs="Arial"/>
          <w:b/>
          <w:lang w:val="en-US"/>
        </w:rPr>
        <w:t xml:space="preserve">” for FGs </w:t>
      </w:r>
      <w:r w:rsidR="008C62B4" w:rsidRPr="008C62B4">
        <w:rPr>
          <w:rFonts w:ascii="Calibri" w:hAnsi="Calibri" w:cs="Arial"/>
          <w:b/>
          <w:lang w:val="en-US"/>
        </w:rPr>
        <w:t>59-2-1-1</w:t>
      </w:r>
      <w:r w:rsidR="008C62B4">
        <w:rPr>
          <w:rFonts w:ascii="Calibri" w:hAnsi="Calibri" w:cs="Arial"/>
          <w:b/>
          <w:lang w:val="en-US"/>
        </w:rPr>
        <w:t xml:space="preserve">, </w:t>
      </w:r>
      <w:r w:rsidR="008C62B4" w:rsidRPr="008C62B4">
        <w:rPr>
          <w:rFonts w:ascii="Calibri" w:hAnsi="Calibri" w:cs="Arial"/>
          <w:b/>
          <w:lang w:val="en-US"/>
        </w:rPr>
        <w:t>59-2-1-1a</w:t>
      </w:r>
      <w:r w:rsidR="008C62B4">
        <w:rPr>
          <w:rFonts w:ascii="Calibri" w:hAnsi="Calibri" w:cs="Arial"/>
          <w:b/>
          <w:lang w:val="en-US"/>
        </w:rPr>
        <w:t xml:space="preserve">, </w:t>
      </w:r>
      <w:r w:rsidR="008C62B4" w:rsidRPr="008C62B4">
        <w:rPr>
          <w:rFonts w:ascii="Calibri" w:hAnsi="Calibri" w:cs="Arial"/>
          <w:b/>
          <w:lang w:val="en-US"/>
        </w:rPr>
        <w:t>59-2-1-1b</w:t>
      </w:r>
      <w:r w:rsidR="008C62B4">
        <w:rPr>
          <w:rFonts w:ascii="Calibri" w:hAnsi="Calibri" w:cs="Arial"/>
          <w:b/>
          <w:lang w:val="en-US"/>
        </w:rPr>
        <w:t xml:space="preserve">, </w:t>
      </w:r>
      <w:r w:rsidR="008C62B4" w:rsidRPr="008C62B4">
        <w:rPr>
          <w:rFonts w:ascii="Calibri" w:hAnsi="Calibri" w:cs="Arial"/>
          <w:b/>
          <w:lang w:val="en-US"/>
        </w:rPr>
        <w:t>59-2-1-1c</w:t>
      </w:r>
      <w:r w:rsidR="008C62B4">
        <w:rPr>
          <w:rFonts w:ascii="Calibri" w:hAnsi="Calibri" w:cs="Arial"/>
          <w:b/>
          <w:lang w:val="en-US"/>
        </w:rPr>
        <w:t xml:space="preserve">, </w:t>
      </w:r>
      <w:r w:rsidR="008C62B4" w:rsidRPr="008C62B4">
        <w:rPr>
          <w:rFonts w:ascii="Calibri" w:hAnsi="Calibri" w:cs="Arial"/>
          <w:b/>
          <w:lang w:val="en-US"/>
        </w:rPr>
        <w:t>59-2-1-1d</w:t>
      </w:r>
      <w:r w:rsidR="008C62B4">
        <w:rPr>
          <w:rFonts w:ascii="Calibri" w:hAnsi="Calibri" w:cs="Arial"/>
          <w:b/>
          <w:lang w:val="en-US"/>
        </w:rPr>
        <w:t xml:space="preserve">, </w:t>
      </w:r>
      <w:r w:rsidR="008C62B4" w:rsidRPr="008C62B4">
        <w:rPr>
          <w:rFonts w:ascii="Calibri" w:hAnsi="Calibri" w:cs="Arial"/>
          <w:b/>
          <w:lang w:val="en-US"/>
        </w:rPr>
        <w:t>59-2-1-1e</w:t>
      </w:r>
      <w:r w:rsidR="008C62B4">
        <w:rPr>
          <w:rFonts w:ascii="Calibri" w:hAnsi="Calibri" w:cs="Arial"/>
          <w:b/>
          <w:lang w:val="en-US"/>
        </w:rPr>
        <w:t xml:space="preserve">, </w:t>
      </w:r>
      <w:r w:rsidR="008C62B4" w:rsidRPr="008C62B4">
        <w:rPr>
          <w:rFonts w:ascii="Calibri" w:hAnsi="Calibri" w:cs="Arial"/>
          <w:b/>
          <w:lang w:val="en-US"/>
        </w:rPr>
        <w:t>59-2-1-2</w:t>
      </w:r>
      <w:r w:rsidR="008C62B4">
        <w:rPr>
          <w:rFonts w:ascii="Calibri" w:hAnsi="Calibri" w:cs="Arial"/>
          <w:b/>
          <w:lang w:val="en-US"/>
        </w:rPr>
        <w:t xml:space="preserve">, </w:t>
      </w:r>
      <w:r w:rsidR="008C62B4" w:rsidRPr="008C62B4">
        <w:rPr>
          <w:rFonts w:ascii="Calibri" w:hAnsi="Calibri" w:cs="Arial"/>
          <w:b/>
          <w:lang w:val="en-US"/>
        </w:rPr>
        <w:t>59-2-1-2a</w:t>
      </w:r>
      <w:r w:rsidR="008C62B4">
        <w:rPr>
          <w:rFonts w:ascii="Calibri" w:hAnsi="Calibri" w:cs="Arial"/>
          <w:b/>
          <w:lang w:val="en-US"/>
        </w:rPr>
        <w:t xml:space="preserve">, </w:t>
      </w:r>
      <w:r w:rsidR="008C62B4" w:rsidRPr="008C62B4">
        <w:rPr>
          <w:rFonts w:ascii="Calibri" w:hAnsi="Calibri" w:cs="Arial"/>
          <w:b/>
          <w:lang w:val="en-US"/>
        </w:rPr>
        <w:t>59-2-1-2b</w:t>
      </w:r>
      <w:r w:rsidR="008C62B4">
        <w:rPr>
          <w:rFonts w:ascii="Calibri" w:hAnsi="Calibri" w:cs="Arial"/>
          <w:b/>
          <w:lang w:val="en-US"/>
        </w:rPr>
        <w:t xml:space="preserve">, </w:t>
      </w:r>
      <w:r w:rsidR="008C62B4" w:rsidRPr="008C62B4">
        <w:rPr>
          <w:rFonts w:ascii="Calibri" w:hAnsi="Calibri" w:cs="Arial"/>
          <w:b/>
          <w:lang w:val="en-US"/>
        </w:rPr>
        <w:t>59-2-1-3</w:t>
      </w:r>
      <w:r w:rsidR="008C62B4">
        <w:rPr>
          <w:rFonts w:ascii="Calibri" w:hAnsi="Calibri" w:cs="Arial"/>
          <w:b/>
          <w:lang w:val="en-US"/>
        </w:rPr>
        <w:t xml:space="preserve">, </w:t>
      </w:r>
      <w:r w:rsidR="008C62B4" w:rsidRPr="008C62B4">
        <w:rPr>
          <w:rFonts w:ascii="Calibri" w:hAnsi="Calibri" w:cs="Arial"/>
          <w:b/>
          <w:lang w:val="en-US"/>
        </w:rPr>
        <w:t>59-2-1-3a</w:t>
      </w:r>
      <w:r w:rsidR="008C62B4">
        <w:rPr>
          <w:rFonts w:ascii="Calibri" w:hAnsi="Calibri" w:cs="Arial"/>
          <w:b/>
          <w:lang w:val="en-US"/>
        </w:rPr>
        <w:t xml:space="preserve">, </w:t>
      </w:r>
      <w:r w:rsidR="008C62B4" w:rsidRPr="008C62B4">
        <w:rPr>
          <w:rFonts w:ascii="Calibri" w:hAnsi="Calibri" w:cs="Arial"/>
          <w:b/>
          <w:lang w:val="en-US"/>
        </w:rPr>
        <w:t>59-2-1-3b</w:t>
      </w:r>
      <w:r w:rsidR="008C62B4">
        <w:rPr>
          <w:rFonts w:ascii="Calibri" w:hAnsi="Calibri" w:cs="Arial"/>
          <w:b/>
          <w:lang w:val="en-US"/>
        </w:rPr>
        <w:t xml:space="preserve">, </w:t>
      </w:r>
      <w:r w:rsidR="008C62B4" w:rsidRPr="008C62B4">
        <w:rPr>
          <w:rFonts w:ascii="Calibri" w:hAnsi="Calibri" w:cs="Arial"/>
          <w:b/>
          <w:lang w:val="en-US"/>
        </w:rPr>
        <w:t>59-2-1-4</w:t>
      </w:r>
      <w:r w:rsidR="008C62B4">
        <w:rPr>
          <w:rFonts w:ascii="Calibri" w:hAnsi="Calibri" w:cs="Arial"/>
          <w:b/>
          <w:lang w:val="en-US"/>
        </w:rPr>
        <w:t xml:space="preserve">, </w:t>
      </w:r>
      <w:r w:rsidR="008C62B4" w:rsidRPr="008C62B4">
        <w:rPr>
          <w:rFonts w:ascii="Calibri" w:hAnsi="Calibri" w:cs="Arial"/>
          <w:b/>
          <w:lang w:val="en-US"/>
        </w:rPr>
        <w:t>59-2-1-4a</w:t>
      </w:r>
      <w:r w:rsidR="008C62B4">
        <w:rPr>
          <w:rFonts w:ascii="Calibri" w:hAnsi="Calibri" w:cs="Arial"/>
          <w:b/>
          <w:lang w:val="en-US"/>
        </w:rPr>
        <w:t xml:space="preserve">, </w:t>
      </w:r>
      <w:r w:rsidR="008C62B4" w:rsidRPr="008C62B4">
        <w:rPr>
          <w:rFonts w:ascii="Calibri" w:hAnsi="Calibri" w:cs="Arial"/>
          <w:b/>
          <w:lang w:val="en-US"/>
        </w:rPr>
        <w:t>59-2-1-5</w:t>
      </w:r>
      <w:r w:rsidR="008C62B4">
        <w:rPr>
          <w:rFonts w:ascii="Calibri" w:hAnsi="Calibri" w:cs="Arial"/>
          <w:b/>
          <w:lang w:val="en-US"/>
        </w:rPr>
        <w:t xml:space="preserve">, </w:t>
      </w:r>
      <w:r w:rsidR="008C62B4" w:rsidRPr="008C62B4">
        <w:rPr>
          <w:rFonts w:ascii="Calibri" w:hAnsi="Calibri" w:cs="Arial"/>
          <w:b/>
          <w:lang w:val="en-US"/>
        </w:rPr>
        <w:t>59-2-1-5a</w:t>
      </w:r>
      <w:r w:rsidR="008C62B4">
        <w:rPr>
          <w:rFonts w:ascii="Calibri" w:hAnsi="Calibri" w:cs="Arial"/>
          <w:b/>
          <w:lang w:val="en-US"/>
        </w:rPr>
        <w:t xml:space="preserve">, </w:t>
      </w:r>
      <w:r w:rsidR="008C62B4" w:rsidRPr="008C62B4">
        <w:rPr>
          <w:rFonts w:ascii="Calibri" w:hAnsi="Calibri" w:cs="Arial"/>
          <w:b/>
          <w:lang w:val="en-US"/>
        </w:rPr>
        <w:t>59-2-1-5b</w:t>
      </w:r>
      <w:r w:rsidR="008C62B4">
        <w:rPr>
          <w:rFonts w:ascii="Calibri" w:hAnsi="Calibri" w:cs="Arial"/>
          <w:b/>
          <w:lang w:val="en-US"/>
        </w:rPr>
        <w:t xml:space="preserve">, and </w:t>
      </w:r>
      <w:r w:rsidR="008C62B4" w:rsidRPr="008C62B4">
        <w:rPr>
          <w:rFonts w:ascii="Calibri" w:hAnsi="Calibri" w:cs="Arial"/>
          <w:b/>
          <w:lang w:val="en-US"/>
        </w:rPr>
        <w:t>59-2-1-9</w:t>
      </w:r>
    </w:p>
    <w:p w14:paraId="1E3E3E96" w14:textId="77777777" w:rsidR="00643079" w:rsidRDefault="00643079"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43079" w14:paraId="71CC115D"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3609AA62" w14:textId="77777777" w:rsidR="00643079" w:rsidRDefault="00643079"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DA53C2" w14:textId="77777777" w:rsidR="00643079" w:rsidRDefault="00643079" w:rsidP="000C3B81">
            <w:pPr>
              <w:rPr>
                <w:rFonts w:ascii="Calibri" w:eastAsia="MS Mincho" w:hAnsi="Calibri" w:cs="Calibri"/>
              </w:rPr>
            </w:pPr>
            <w:r>
              <w:rPr>
                <w:rFonts w:ascii="Calibri" w:eastAsia="MS Mincho" w:hAnsi="Calibri" w:cs="Calibri"/>
              </w:rPr>
              <w:t>Comments/Questions/Suggestions</w:t>
            </w:r>
          </w:p>
        </w:tc>
      </w:tr>
      <w:tr w:rsidR="00782319" w14:paraId="6043BEE9" w14:textId="77777777" w:rsidTr="000C3B81">
        <w:tc>
          <w:tcPr>
            <w:tcW w:w="1818" w:type="dxa"/>
            <w:tcBorders>
              <w:top w:val="single" w:sz="4" w:space="0" w:color="auto"/>
              <w:left w:val="single" w:sz="4" w:space="0" w:color="auto"/>
              <w:bottom w:val="single" w:sz="4" w:space="0" w:color="auto"/>
              <w:right w:val="single" w:sz="4" w:space="0" w:color="auto"/>
            </w:tcBorders>
          </w:tcPr>
          <w:p w14:paraId="3CC31F76" w14:textId="34DC4F17" w:rsidR="00782319" w:rsidRPr="002D699E" w:rsidRDefault="00782319" w:rsidP="00782319">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249AC351" w14:textId="02D2E98B" w:rsidR="00782319" w:rsidRPr="002D699E" w:rsidRDefault="00782319" w:rsidP="00782319">
            <w:pPr>
              <w:rPr>
                <w:rFonts w:ascii="Calibri" w:eastAsia="Yu Mincho" w:hAnsi="Calibri" w:cs="Calibri"/>
                <w:lang w:val="en-GB" w:eastAsia="ja-JP"/>
              </w:rPr>
            </w:pPr>
            <w:r>
              <w:rPr>
                <w:rFonts w:ascii="Calibri" w:eastAsia="Yu Mincho" w:hAnsi="Calibri" w:cs="Calibri"/>
                <w:lang w:val="en-GB" w:eastAsia="ja-JP"/>
              </w:rPr>
              <w:t>Okay</w:t>
            </w:r>
          </w:p>
        </w:tc>
      </w:tr>
      <w:tr w:rsidR="00782319" w14:paraId="055CCCA9" w14:textId="77777777" w:rsidTr="000C3B81">
        <w:tc>
          <w:tcPr>
            <w:tcW w:w="1818" w:type="dxa"/>
            <w:tcBorders>
              <w:top w:val="single" w:sz="4" w:space="0" w:color="auto"/>
              <w:left w:val="single" w:sz="4" w:space="0" w:color="auto"/>
              <w:bottom w:val="single" w:sz="4" w:space="0" w:color="auto"/>
              <w:right w:val="single" w:sz="4" w:space="0" w:color="auto"/>
            </w:tcBorders>
          </w:tcPr>
          <w:p w14:paraId="30BAD40E" w14:textId="77777777" w:rsidR="00782319" w:rsidRDefault="00782319" w:rsidP="00782319">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A65FB0D" w14:textId="77777777" w:rsidR="00782319" w:rsidRDefault="00782319" w:rsidP="00782319">
            <w:pPr>
              <w:rPr>
                <w:rFonts w:ascii="Calibri" w:eastAsia="Yu Mincho" w:hAnsi="Calibri" w:cs="Calibri"/>
                <w:lang w:val="en-GB" w:eastAsia="ja-JP"/>
              </w:rPr>
            </w:pPr>
          </w:p>
        </w:tc>
      </w:tr>
    </w:tbl>
    <w:p w14:paraId="6FA0D90D" w14:textId="77777777" w:rsidR="008C62B4" w:rsidRDefault="008C62B4" w:rsidP="00CB403F">
      <w:pPr>
        <w:pStyle w:val="maintext"/>
        <w:ind w:firstLineChars="90" w:firstLine="180"/>
        <w:rPr>
          <w:rFonts w:ascii="Calibri" w:eastAsia="SimSun" w:hAnsi="Calibri" w:cs="Calibri"/>
          <w:lang w:eastAsia="zh-CN"/>
        </w:rPr>
      </w:pPr>
    </w:p>
    <w:p w14:paraId="25AB3ED4" w14:textId="77777777" w:rsidR="007B50C6" w:rsidRDefault="007B50C6" w:rsidP="00CB403F">
      <w:pPr>
        <w:pStyle w:val="maintext"/>
        <w:ind w:firstLineChars="90" w:firstLine="180"/>
        <w:rPr>
          <w:rFonts w:ascii="Calibri" w:eastAsia="SimSun" w:hAnsi="Calibri" w:cs="Calibri"/>
          <w:lang w:eastAsia="zh-CN"/>
        </w:rPr>
      </w:pPr>
    </w:p>
    <w:p w14:paraId="5249B187" w14:textId="77684967" w:rsidR="00643079" w:rsidRDefault="008C62B4"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729C9131" w14:textId="77777777" w:rsidR="008C62B4" w:rsidRDefault="008C62B4" w:rsidP="00CB403F">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96"/>
        <w:gridCol w:w="4326"/>
        <w:gridCol w:w="4661"/>
        <w:gridCol w:w="836"/>
        <w:gridCol w:w="497"/>
        <w:gridCol w:w="467"/>
        <w:gridCol w:w="4565"/>
        <w:gridCol w:w="727"/>
        <w:gridCol w:w="467"/>
        <w:gridCol w:w="1369"/>
        <w:gridCol w:w="467"/>
        <w:gridCol w:w="222"/>
        <w:gridCol w:w="1595"/>
      </w:tblGrid>
      <w:tr w:rsidR="00643079" w14:paraId="2B8CBE77"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5BD40867"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0534CD4"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46B7530E"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01FA2B76" w14:textId="77777777" w:rsidR="00643079" w:rsidRDefault="00643079" w:rsidP="000C3B81">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5620C81"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D86AB5F"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2694BAE"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8928D4"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4F025F5"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BECF2C8"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2C2AC723" w14:textId="77777777" w:rsidR="00643079" w:rsidRDefault="00643079" w:rsidP="000C3B81">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265373"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595C0C1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479EE0" w14:textId="77777777" w:rsidR="00643079" w:rsidRDefault="00643079" w:rsidP="000C3B8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5A6D02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79AD9719"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5173A196"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C0AE6D6"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946767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F3A603C" w14:textId="77777777" w:rsidR="00643079" w:rsidRDefault="00643079" w:rsidP="000C3B81">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4D8AA474"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D3DAFE"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C852ED9"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62F5E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B7F715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32AC2EF"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851F7F"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16085A"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4B4DE4" w14:textId="77777777" w:rsidR="00643079" w:rsidRDefault="00643079" w:rsidP="000C3B8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BF824ED"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643079" w14:paraId="5390D14E"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138A95CB"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6A13C07"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3288A39F"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3EF9E4C0" w14:textId="77777777" w:rsidR="00643079" w:rsidRDefault="00643079" w:rsidP="000C3B81">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13C9795D"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3418F92"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52DA303"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D39529"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A0E3577"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E25DB8A"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6417A6"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3EBFEF8"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A12465" w14:textId="77777777" w:rsidR="00643079" w:rsidRDefault="00643079" w:rsidP="000C3B8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3FE084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6B09F7DE"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75BA6FAE"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0C5B57F5"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2749FB24"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C346333"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0CE9489"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253305"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5E232C31"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6634ADE"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A3BCBD1"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306C7FF"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6336EE2"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E31A77F"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1F39359" w14:textId="77777777" w:rsidR="00643079" w:rsidRDefault="00643079" w:rsidP="000C3B8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8687980"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643079" w14:paraId="5B8E629D"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7876EDB7"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58A7F3E"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D402772"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136038E" w14:textId="77777777" w:rsidR="00643079" w:rsidRDefault="00643079" w:rsidP="000C3B81">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0330878" w14:textId="77777777" w:rsidR="00643079" w:rsidRDefault="00643079" w:rsidP="000C3B81">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20D8D20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8FE996F"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50FBF6"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FDECE88"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A5F9CC"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76CB80A"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0DD229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83BA5E" w14:textId="77777777" w:rsidR="00643079" w:rsidRDefault="00643079" w:rsidP="000C3B8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E9169A2"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05579B41"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0069F722"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C3A7B83"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AA13837"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5F68626" w14:textId="77777777" w:rsidR="00643079" w:rsidRDefault="00643079" w:rsidP="000C3B81">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D85366D" w14:textId="77777777" w:rsidR="00643079" w:rsidRDefault="00643079" w:rsidP="000C3B81">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1A85A62D"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444D721"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FDCB1B"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665948A"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0041C7"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E872B8"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85C740"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39A3E3" w14:textId="77777777" w:rsidR="00643079" w:rsidRDefault="00643079" w:rsidP="000C3B8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F5119CD"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signaling</w:t>
            </w:r>
          </w:p>
        </w:tc>
      </w:tr>
      <w:tr w:rsidR="00643079" w14:paraId="53F75B81"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0CEBAE8F"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94624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7F8B8F84"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80DA49B" w14:textId="77777777" w:rsidR="00643079" w:rsidRDefault="00643079" w:rsidP="000C3B81">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E708622" w14:textId="77777777" w:rsidR="00643079" w:rsidRDefault="00643079" w:rsidP="000C3B81">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2DD68631"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E6D65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B9F849"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476EE33"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19CE0AA"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638DD6"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45076E"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3B0C1D" w14:textId="77777777" w:rsidR="00643079" w:rsidRDefault="00643079" w:rsidP="000C3B8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34C5F77"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3D0D11EA"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537E46B1"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E6AE48B"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55CE8615"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EFAA872" w14:textId="77777777" w:rsidR="00643079" w:rsidRDefault="00643079" w:rsidP="000C3B81">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11D0EEF" w14:textId="77777777" w:rsidR="00643079" w:rsidRDefault="00643079" w:rsidP="000C3B81">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72D2A17E"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58A413B"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F541D5"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EB7A92"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ECA05FC"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754714E"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2D8BB898"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357157" w14:textId="77777777" w:rsidR="00643079" w:rsidRDefault="00643079" w:rsidP="000C3B8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149F370"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705DDC29" w14:textId="77777777" w:rsidR="00643079" w:rsidRDefault="00643079" w:rsidP="00CB403F">
      <w:pPr>
        <w:pStyle w:val="maintext"/>
        <w:ind w:firstLineChars="90" w:firstLine="180"/>
        <w:rPr>
          <w:rFonts w:ascii="Calibri" w:eastAsia="SimSun" w:hAnsi="Calibri" w:cs="Calibri"/>
          <w:lang w:eastAsia="zh-CN"/>
        </w:rPr>
      </w:pPr>
    </w:p>
    <w:p w14:paraId="596DE535" w14:textId="77777777" w:rsidR="00643079" w:rsidRDefault="00643079"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43079" w14:paraId="06D1EB2F"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2F55B4DD" w14:textId="77777777" w:rsidR="00643079" w:rsidRDefault="00643079"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08487F" w14:textId="77777777" w:rsidR="00643079" w:rsidRDefault="00643079" w:rsidP="000C3B81">
            <w:pPr>
              <w:rPr>
                <w:rFonts w:ascii="Calibri" w:eastAsia="MS Mincho" w:hAnsi="Calibri" w:cs="Calibri"/>
              </w:rPr>
            </w:pPr>
            <w:r>
              <w:rPr>
                <w:rFonts w:ascii="Calibri" w:eastAsia="MS Mincho" w:hAnsi="Calibri" w:cs="Calibri"/>
              </w:rPr>
              <w:t>Comments/Questions/Suggestions</w:t>
            </w:r>
          </w:p>
        </w:tc>
      </w:tr>
      <w:tr w:rsidR="00DC046B" w14:paraId="359BFA26" w14:textId="77777777" w:rsidTr="000C3B81">
        <w:tc>
          <w:tcPr>
            <w:tcW w:w="1818" w:type="dxa"/>
            <w:tcBorders>
              <w:top w:val="single" w:sz="4" w:space="0" w:color="auto"/>
              <w:left w:val="single" w:sz="4" w:space="0" w:color="auto"/>
              <w:bottom w:val="single" w:sz="4" w:space="0" w:color="auto"/>
              <w:right w:val="single" w:sz="4" w:space="0" w:color="auto"/>
            </w:tcBorders>
          </w:tcPr>
          <w:p w14:paraId="3E3822A5" w14:textId="00EB00BD" w:rsidR="00DC046B" w:rsidRPr="002D699E" w:rsidRDefault="00DC046B" w:rsidP="00DC046B">
            <w:pPr>
              <w:rPr>
                <w:rFonts w:ascii="Calibri" w:eastAsia="Yu Mincho" w:hAnsi="Calibri" w:cs="Calibri"/>
                <w:lang w:eastAsia="ja-JP"/>
              </w:rPr>
            </w:pPr>
            <w:r w:rsidRPr="2EA3A3E5">
              <w:rPr>
                <w:rFonts w:ascii="Calibri" w:eastAsia="Yu Mincho" w:hAnsi="Calibri" w:cs="Calibri"/>
                <w:lang w:eastAsia="ja-JP"/>
              </w:rPr>
              <w:t>QC</w:t>
            </w:r>
          </w:p>
        </w:tc>
        <w:tc>
          <w:tcPr>
            <w:tcW w:w="20522" w:type="dxa"/>
            <w:tcBorders>
              <w:top w:val="single" w:sz="4" w:space="0" w:color="auto"/>
              <w:left w:val="single" w:sz="4" w:space="0" w:color="auto"/>
              <w:bottom w:val="single" w:sz="4" w:space="0" w:color="auto"/>
              <w:right w:val="single" w:sz="4" w:space="0" w:color="auto"/>
            </w:tcBorders>
          </w:tcPr>
          <w:p w14:paraId="0A95F31B" w14:textId="528807B5" w:rsidR="00DC046B" w:rsidRPr="002D699E" w:rsidRDefault="00DC046B" w:rsidP="00DC046B">
            <w:pPr>
              <w:rPr>
                <w:rFonts w:ascii="Calibri" w:eastAsia="Yu Mincho" w:hAnsi="Calibri" w:cs="Calibri"/>
                <w:lang w:val="en-GB" w:eastAsia="ja-JP"/>
              </w:rPr>
            </w:pPr>
            <w:r w:rsidRPr="2EA3A3E5">
              <w:rPr>
                <w:rFonts w:ascii="Calibri" w:eastAsia="Yu Mincho" w:hAnsi="Calibri" w:cs="Calibri"/>
                <w:lang w:val="en-GB" w:eastAsia="ja-JP"/>
              </w:rPr>
              <w:t>The above new prerequisites are not needed.</w:t>
            </w:r>
          </w:p>
        </w:tc>
      </w:tr>
      <w:tr w:rsidR="008B5DBA" w14:paraId="49306AAD" w14:textId="77777777" w:rsidTr="000C3B81">
        <w:tc>
          <w:tcPr>
            <w:tcW w:w="1818" w:type="dxa"/>
            <w:tcBorders>
              <w:top w:val="single" w:sz="4" w:space="0" w:color="auto"/>
              <w:left w:val="single" w:sz="4" w:space="0" w:color="auto"/>
              <w:bottom w:val="single" w:sz="4" w:space="0" w:color="auto"/>
              <w:right w:val="single" w:sz="4" w:space="0" w:color="auto"/>
            </w:tcBorders>
          </w:tcPr>
          <w:p w14:paraId="559A6633" w14:textId="362E6C3E" w:rsidR="008B5DBA" w:rsidRPr="2EA3A3E5" w:rsidRDefault="008B5DBA" w:rsidP="00DC046B">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1F4F8866" w14:textId="4392E37F" w:rsidR="008B5DBA" w:rsidRPr="2EA3A3E5" w:rsidRDefault="008B5DBA" w:rsidP="00DC046B">
            <w:pPr>
              <w:rPr>
                <w:rFonts w:ascii="Calibri" w:eastAsia="Yu Mincho" w:hAnsi="Calibri" w:cs="Calibri"/>
                <w:lang w:val="en-GB" w:eastAsia="ja-JP"/>
              </w:rPr>
            </w:pPr>
            <w:r>
              <w:rPr>
                <w:rFonts w:ascii="Calibri" w:eastAsia="Yu Mincho" w:hAnsi="Calibri" w:cs="Calibri"/>
                <w:lang w:val="en-GB" w:eastAsia="ja-JP"/>
              </w:rPr>
              <w:t xml:space="preserve">No need. </w:t>
            </w:r>
          </w:p>
        </w:tc>
      </w:tr>
      <w:tr w:rsidR="006640BC" w14:paraId="5FE3117F" w14:textId="77777777" w:rsidTr="000C3B81">
        <w:tc>
          <w:tcPr>
            <w:tcW w:w="1818" w:type="dxa"/>
            <w:tcBorders>
              <w:top w:val="single" w:sz="4" w:space="0" w:color="auto"/>
              <w:left w:val="single" w:sz="4" w:space="0" w:color="auto"/>
              <w:bottom w:val="single" w:sz="4" w:space="0" w:color="auto"/>
              <w:right w:val="single" w:sz="4" w:space="0" w:color="auto"/>
            </w:tcBorders>
          </w:tcPr>
          <w:p w14:paraId="69B549A6" w14:textId="77777777" w:rsidR="006640BC" w:rsidRDefault="006640BC" w:rsidP="00DC046B">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AD7479C" w14:textId="77777777" w:rsidR="006640BC" w:rsidRDefault="006640BC" w:rsidP="00DC046B">
            <w:pPr>
              <w:rPr>
                <w:rFonts w:ascii="Calibri" w:eastAsia="Yu Mincho" w:hAnsi="Calibri" w:cs="Calibri"/>
                <w:lang w:val="en-GB" w:eastAsia="ja-JP"/>
              </w:rPr>
            </w:pPr>
          </w:p>
        </w:tc>
      </w:tr>
    </w:tbl>
    <w:p w14:paraId="3D02CBEA" w14:textId="77777777" w:rsidR="00643079" w:rsidRDefault="00643079" w:rsidP="00CB403F">
      <w:pPr>
        <w:pStyle w:val="maintext"/>
        <w:ind w:firstLineChars="90" w:firstLine="180"/>
        <w:rPr>
          <w:rFonts w:ascii="Calibri" w:eastAsia="SimSun" w:hAnsi="Calibri" w:cs="Calibri"/>
          <w:lang w:eastAsia="zh-CN"/>
        </w:rPr>
      </w:pPr>
    </w:p>
    <w:p w14:paraId="3A9F769B" w14:textId="77777777" w:rsidR="008C62B4" w:rsidRDefault="008C62B4" w:rsidP="00CB403F">
      <w:pPr>
        <w:pStyle w:val="maintext"/>
        <w:ind w:firstLineChars="90" w:firstLine="180"/>
        <w:rPr>
          <w:rFonts w:ascii="Calibri" w:eastAsia="SimSun" w:hAnsi="Calibri" w:cs="Calibri"/>
          <w:lang w:eastAsia="zh-CN"/>
        </w:rPr>
      </w:pPr>
    </w:p>
    <w:p w14:paraId="5A54C12D" w14:textId="11BE7125" w:rsidR="008C62B4" w:rsidRPr="008C62B4" w:rsidRDefault="008C62B4" w:rsidP="008C62B4">
      <w:pPr>
        <w:pStyle w:val="maintext"/>
        <w:ind w:firstLineChars="90" w:firstLine="180"/>
        <w:rPr>
          <w:rFonts w:ascii="Calibri" w:hAnsi="Calibri" w:cs="Arial"/>
          <w:b/>
        </w:rPr>
      </w:pPr>
      <w:r w:rsidRPr="00D34AE1">
        <w:rPr>
          <w:rFonts w:ascii="Calibri" w:hAnsi="Calibri" w:cs="Arial"/>
          <w:b/>
          <w:lang w:val="en-US"/>
        </w:rPr>
        <w:t xml:space="preserve">Proposal: </w:t>
      </w:r>
      <w:r>
        <w:rPr>
          <w:rFonts w:ascii="Calibri" w:hAnsi="Calibri" w:cs="Arial"/>
          <w:b/>
          <w:lang w:val="en-US"/>
        </w:rPr>
        <w:t>Replace the note “</w:t>
      </w:r>
      <w:r w:rsidRPr="008C62B4">
        <w:rPr>
          <w:rFonts w:ascii="Calibri" w:hAnsi="Calibri" w:cs="Arial"/>
          <w:b/>
          <w:lang w:val="en-US"/>
        </w:rPr>
        <w:t>Scale the legacy timeline by ceil(P/32) where P is the total number of ports across all the K aggregated CSI-RS resources</w:t>
      </w:r>
      <w:r>
        <w:rPr>
          <w:rFonts w:ascii="Calibri" w:hAnsi="Calibri" w:cs="Arial"/>
          <w:b/>
          <w:lang w:val="en-US"/>
        </w:rPr>
        <w:t>” with “</w:t>
      </w:r>
      <w:r w:rsidRPr="008C62B4">
        <w:rPr>
          <w:rFonts w:ascii="Calibri" w:hAnsi="Calibri" w:cs="Arial"/>
          <w:b/>
          <w:lang w:val="en-US"/>
        </w:rPr>
        <w:t>Reuse legacy Z/Z’ values</w:t>
      </w:r>
      <w:r>
        <w:rPr>
          <w:rFonts w:ascii="Calibri" w:hAnsi="Calibri" w:cs="Arial"/>
          <w:b/>
          <w:lang w:val="en-US"/>
        </w:rPr>
        <w:t xml:space="preserve">” in FGs </w:t>
      </w:r>
      <w:r w:rsidRPr="008C62B4">
        <w:rPr>
          <w:rFonts w:ascii="Calibri" w:hAnsi="Calibri" w:cs="Arial"/>
          <w:b/>
        </w:rPr>
        <w:t xml:space="preserve">59-2-1-5, 59-2-1-5a, </w:t>
      </w:r>
      <w:r>
        <w:rPr>
          <w:rFonts w:ascii="Calibri" w:hAnsi="Calibri" w:cs="Arial"/>
          <w:b/>
        </w:rPr>
        <w:t xml:space="preserve">and </w:t>
      </w:r>
      <w:r w:rsidRPr="008C62B4">
        <w:rPr>
          <w:rFonts w:ascii="Calibri" w:hAnsi="Calibri" w:cs="Arial"/>
          <w:b/>
        </w:rPr>
        <w:t>59-2-1-5b</w:t>
      </w:r>
    </w:p>
    <w:p w14:paraId="7A3D02B0" w14:textId="77777777" w:rsidR="008C62B4" w:rsidRDefault="008C62B4" w:rsidP="008C62B4">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8C62B4" w14:paraId="3F81EB0C"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119D2515" w14:textId="77777777" w:rsidR="008C62B4" w:rsidRDefault="008C62B4"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A455F1" w14:textId="77777777" w:rsidR="008C62B4" w:rsidRDefault="008C62B4" w:rsidP="000C3B81">
            <w:pPr>
              <w:rPr>
                <w:rFonts w:ascii="Calibri" w:eastAsia="MS Mincho" w:hAnsi="Calibri" w:cs="Calibri"/>
              </w:rPr>
            </w:pPr>
            <w:r>
              <w:rPr>
                <w:rFonts w:ascii="Calibri" w:eastAsia="MS Mincho" w:hAnsi="Calibri" w:cs="Calibri"/>
              </w:rPr>
              <w:t>Comments/Questions/Suggestions</w:t>
            </w:r>
          </w:p>
        </w:tc>
      </w:tr>
      <w:tr w:rsidR="008C62B4" w14:paraId="446A980B" w14:textId="77777777" w:rsidTr="000C3B81">
        <w:tc>
          <w:tcPr>
            <w:tcW w:w="1818" w:type="dxa"/>
            <w:tcBorders>
              <w:top w:val="single" w:sz="4" w:space="0" w:color="auto"/>
              <w:left w:val="single" w:sz="4" w:space="0" w:color="auto"/>
              <w:bottom w:val="single" w:sz="4" w:space="0" w:color="auto"/>
              <w:right w:val="single" w:sz="4" w:space="0" w:color="auto"/>
            </w:tcBorders>
          </w:tcPr>
          <w:p w14:paraId="762305CB" w14:textId="041FC419" w:rsidR="008C62B4" w:rsidRPr="002D699E" w:rsidRDefault="004D1C2A" w:rsidP="000C3B81">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3B4DB64E" w14:textId="13F94EEC" w:rsidR="00481EEB" w:rsidRDefault="004D1C2A" w:rsidP="000C3B81">
            <w:pPr>
              <w:rPr>
                <w:rFonts w:ascii="Calibri" w:eastAsia="Yu Mincho" w:hAnsi="Calibri" w:cs="Calibri"/>
                <w:lang w:val="en-GB" w:eastAsia="ja-JP"/>
              </w:rPr>
            </w:pPr>
            <w:r>
              <w:rPr>
                <w:rFonts w:ascii="Calibri" w:eastAsia="Yu Mincho" w:hAnsi="Calibri" w:cs="Calibri"/>
                <w:lang w:val="en-GB" w:eastAsia="ja-JP"/>
              </w:rPr>
              <w:t>Don’t understand</w:t>
            </w:r>
            <w:r w:rsidR="00481EEB">
              <w:rPr>
                <w:rFonts w:ascii="Calibri" w:eastAsia="Yu Mincho" w:hAnsi="Calibri" w:cs="Calibri"/>
                <w:lang w:val="en-GB" w:eastAsia="ja-JP"/>
              </w:rPr>
              <w:t xml:space="preserve">, this is the spec. </w:t>
            </w:r>
          </w:p>
          <w:p w14:paraId="38A2462A" w14:textId="71D4F104" w:rsidR="00481EEB" w:rsidRPr="002D699E" w:rsidRDefault="00481EEB" w:rsidP="000C3B81">
            <w:pPr>
              <w:rPr>
                <w:rFonts w:ascii="Calibri" w:eastAsia="Yu Mincho" w:hAnsi="Calibri" w:cs="Calibri"/>
                <w:lang w:val="en-GB" w:eastAsia="ja-JP"/>
              </w:rPr>
            </w:pPr>
            <w:r>
              <w:rPr>
                <w:rFonts w:ascii="Calibri" w:eastAsia="Yu Mincho" w:hAnsi="Calibri" w:cs="Calibri"/>
                <w:noProof/>
                <w:lang w:val="en-GB" w:eastAsia="ja-JP"/>
              </w:rPr>
              <w:drawing>
                <wp:inline distT="0" distB="0" distL="0" distR="0" wp14:anchorId="112F0996" wp14:editId="2D61181A">
                  <wp:extent cx="9474200" cy="1206500"/>
                  <wp:effectExtent l="0" t="0" r="0" b="0"/>
                  <wp:docPr id="825630049" name="Picture 2"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30049" name="Picture 2" descr="A close up of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9474200" cy="1206500"/>
                          </a:xfrm>
                          <a:prstGeom prst="rect">
                            <a:avLst/>
                          </a:prstGeom>
                        </pic:spPr>
                      </pic:pic>
                    </a:graphicData>
                  </a:graphic>
                </wp:inline>
              </w:drawing>
            </w:r>
          </w:p>
        </w:tc>
      </w:tr>
      <w:tr w:rsidR="006E5B89" w14:paraId="6B21305E" w14:textId="77777777" w:rsidTr="000C3B81">
        <w:tc>
          <w:tcPr>
            <w:tcW w:w="1818" w:type="dxa"/>
            <w:tcBorders>
              <w:top w:val="single" w:sz="4" w:space="0" w:color="auto"/>
              <w:left w:val="single" w:sz="4" w:space="0" w:color="auto"/>
              <w:bottom w:val="single" w:sz="4" w:space="0" w:color="auto"/>
              <w:right w:val="single" w:sz="4" w:space="0" w:color="auto"/>
            </w:tcBorders>
          </w:tcPr>
          <w:p w14:paraId="55D808E8" w14:textId="77777777" w:rsidR="006E5B89" w:rsidRDefault="006E5B89"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BDA9208" w14:textId="77777777" w:rsidR="006E5B89" w:rsidRDefault="006E5B89" w:rsidP="000C3B81">
            <w:pPr>
              <w:rPr>
                <w:rFonts w:ascii="Calibri" w:eastAsia="Yu Mincho" w:hAnsi="Calibri" w:cs="Calibri"/>
                <w:lang w:val="en-GB" w:eastAsia="ja-JP"/>
              </w:rPr>
            </w:pPr>
          </w:p>
        </w:tc>
      </w:tr>
    </w:tbl>
    <w:p w14:paraId="1D43AFCF" w14:textId="77777777" w:rsidR="008C62B4" w:rsidRDefault="008C62B4" w:rsidP="00CB403F">
      <w:pPr>
        <w:pStyle w:val="maintext"/>
        <w:ind w:firstLineChars="90" w:firstLine="180"/>
        <w:rPr>
          <w:rFonts w:ascii="Calibri" w:eastAsia="SimSun" w:hAnsi="Calibri" w:cs="Calibri"/>
          <w:lang w:eastAsia="zh-CN"/>
        </w:rPr>
      </w:pPr>
    </w:p>
    <w:p w14:paraId="02C7BA81" w14:textId="5DB06BC3" w:rsidR="00CB403F" w:rsidRDefault="00F25B40" w:rsidP="00CB403F">
      <w:pPr>
        <w:pStyle w:val="Heading2"/>
        <w:numPr>
          <w:ilvl w:val="1"/>
          <w:numId w:val="22"/>
        </w:numPr>
        <w:jc w:val="both"/>
        <w:rPr>
          <w:color w:val="000000"/>
        </w:rPr>
      </w:pPr>
      <w:r w:rsidRPr="00F25B40">
        <w:rPr>
          <w:color w:val="000000"/>
        </w:rPr>
        <w:t>NR_Mob_Ph4</w:t>
      </w:r>
    </w:p>
    <w:p w14:paraId="434A9552" w14:textId="74179A16" w:rsidR="00CB403F" w:rsidRDefault="00CB403F" w:rsidP="00CB403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401EE47" w14:textId="77777777" w:rsidR="0096306A" w:rsidRDefault="0096306A" w:rsidP="00CB403F">
      <w:pPr>
        <w:pStyle w:val="maintext"/>
        <w:ind w:firstLineChars="90" w:firstLine="180"/>
        <w:rPr>
          <w:rFonts w:ascii="Calibri" w:hAnsi="Calibri" w:cs="Calibri"/>
          <w:color w:val="000000" w:themeColor="text1"/>
          <w:lang w:val="en-US"/>
        </w:rPr>
      </w:pPr>
    </w:p>
    <w:p w14:paraId="13C5566A" w14:textId="77777777"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 xml:space="preserve">ith ASN.1 </w:t>
      </w:r>
      <w:r>
        <w:rPr>
          <w:color w:val="000000"/>
        </w:rPr>
        <w:t>I</w:t>
      </w:r>
      <w:r w:rsidRPr="0096306A">
        <w:rPr>
          <w:color w:val="000000"/>
        </w:rPr>
        <w:t>mpact</w:t>
      </w:r>
    </w:p>
    <w:p w14:paraId="2CEF3D43" w14:textId="77777777" w:rsidR="001B5277" w:rsidRDefault="001B5277" w:rsidP="00CB403F">
      <w:pPr>
        <w:pStyle w:val="maintext"/>
        <w:ind w:firstLineChars="90" w:firstLine="180"/>
        <w:rPr>
          <w:rFonts w:ascii="Calibri" w:hAnsi="Calibri" w:cs="Arial"/>
          <w:color w:val="000000"/>
        </w:rPr>
      </w:pPr>
    </w:p>
    <w:p w14:paraId="411706A9" w14:textId="2B6767AC" w:rsidR="001B5277" w:rsidRDefault="001B5277"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1468E56F" w14:textId="77777777" w:rsidR="001B5277" w:rsidRDefault="001B5277" w:rsidP="00CB403F">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9"/>
        <w:gridCol w:w="3641"/>
        <w:gridCol w:w="3582"/>
        <w:gridCol w:w="1351"/>
        <w:gridCol w:w="561"/>
        <w:gridCol w:w="472"/>
        <w:gridCol w:w="3543"/>
        <w:gridCol w:w="726"/>
        <w:gridCol w:w="495"/>
        <w:gridCol w:w="495"/>
        <w:gridCol w:w="495"/>
        <w:gridCol w:w="3526"/>
        <w:gridCol w:w="1414"/>
      </w:tblGrid>
      <w:tr w:rsidR="001B5277" w14:paraId="183096C0"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36BBCB20"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5D6C4B96"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Yu Mincho" w:hAnsi="Arial" w:cs="Arial"/>
                <w:color w:val="FF0000"/>
                <w:sz w:val="20"/>
                <w:szCs w:val="20"/>
                <w:lang w:bidi="ar"/>
              </w:rPr>
              <w:t>63-</w:t>
            </w:r>
            <w:r w:rsidRPr="001B5277">
              <w:rPr>
                <w:rFonts w:ascii="Arial" w:eastAsia="SimSun" w:hAnsi="Arial" w:cs="Arial"/>
                <w:color w:val="FF0000"/>
                <w:sz w:val="20"/>
                <w:szCs w:val="20"/>
                <w:lang w:bidi="ar"/>
              </w:rPr>
              <w:t>X1</w:t>
            </w:r>
          </w:p>
        </w:tc>
        <w:tc>
          <w:tcPr>
            <w:tcW w:w="0" w:type="auto"/>
            <w:tcBorders>
              <w:top w:val="single" w:sz="4" w:space="0" w:color="auto"/>
              <w:left w:val="single" w:sz="4" w:space="0" w:color="auto"/>
              <w:bottom w:val="single" w:sz="4" w:space="0" w:color="auto"/>
              <w:right w:val="single" w:sz="4" w:space="0" w:color="auto"/>
            </w:tcBorders>
          </w:tcPr>
          <w:p w14:paraId="1E9CA5D7" w14:textId="77777777" w:rsidR="001B5277" w:rsidRPr="001B5277" w:rsidRDefault="001B5277" w:rsidP="000C3B81">
            <w:pPr>
              <w:spacing w:before="72" w:after="72"/>
              <w:rPr>
                <w:rFonts w:eastAsia="SimSun" w:cs="Arial"/>
                <w:color w:val="FF0000"/>
              </w:rPr>
            </w:pPr>
            <w:r w:rsidRPr="001B5277">
              <w:rPr>
                <w:rFonts w:eastAsia="SimSun" w:cs="Arial"/>
                <w:color w:val="FF0000"/>
                <w:lang w:bidi="ar"/>
              </w:rPr>
              <w:t>CSI-RS and CSI-IM measurement and CSI reporting for a target cell after reception of handover command based on periodic CSI-RS and CSI-IM resource</w:t>
            </w:r>
          </w:p>
        </w:tc>
        <w:tc>
          <w:tcPr>
            <w:tcW w:w="0" w:type="auto"/>
            <w:tcBorders>
              <w:top w:val="single" w:sz="4" w:space="0" w:color="auto"/>
              <w:left w:val="single" w:sz="4" w:space="0" w:color="auto"/>
              <w:bottom w:val="single" w:sz="4" w:space="0" w:color="auto"/>
              <w:right w:val="single" w:sz="4" w:space="0" w:color="auto"/>
            </w:tcBorders>
          </w:tcPr>
          <w:p w14:paraId="7A92F59B" w14:textId="77777777" w:rsidR="001B5277" w:rsidRPr="001B5277" w:rsidRDefault="001B5277" w:rsidP="000C3B81">
            <w:pPr>
              <w:spacing w:before="72" w:after="72"/>
              <w:rPr>
                <w:rFonts w:eastAsia="MS Mincho" w:cs="Arial"/>
                <w:color w:val="FF0000"/>
              </w:rPr>
            </w:pPr>
            <w:r w:rsidRPr="001B5277">
              <w:rPr>
                <w:rFonts w:eastAsia="MS Mincho" w:cs="Arial"/>
                <w:color w:val="FF0000"/>
                <w:lang w:bidi="ar"/>
              </w:rPr>
              <w:t>1. Support of CSI-RS and CSI-IM measurement and CSI reporting after handover command based on periodic CSI-RS(s) and CSI-IM(s) of a target cell</w:t>
            </w:r>
          </w:p>
          <w:p w14:paraId="72E5269A"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 xml:space="preserve">2. </w:t>
            </w:r>
            <w:r w:rsidRPr="001B5277">
              <w:rPr>
                <w:rFonts w:eastAsia="MS Mincho" w:cs="Arial"/>
                <w:color w:val="FF0000"/>
                <w:lang w:bidi="ar"/>
              </w:rPr>
              <w:t xml:space="preserve">Maximum number of CSI-RS resources for CMR associated with CSI report configuration for a </w:t>
            </w:r>
            <w:r w:rsidRPr="001B5277">
              <w:rPr>
                <w:rFonts w:eastAsia="SimSun" w:cs="Arial"/>
                <w:color w:val="FF0000"/>
                <w:lang w:bidi="ar"/>
              </w:rPr>
              <w:t>target</w:t>
            </w:r>
            <w:r w:rsidRPr="001B5277">
              <w:rPr>
                <w:rFonts w:eastAsia="MS Mincho" w:cs="Arial"/>
                <w:color w:val="FF0000"/>
                <w:lang w:bidi="ar"/>
              </w:rPr>
              <w:t xml:space="preserve"> cell </w:t>
            </w:r>
          </w:p>
          <w:p w14:paraId="5C06E658"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3</w:t>
            </w:r>
            <w:r w:rsidRPr="001B5277">
              <w:rPr>
                <w:rFonts w:eastAsia="MS Mincho" w:cs="Arial"/>
                <w:color w:val="FF0000"/>
                <w:lang w:bidi="ar"/>
              </w:rPr>
              <w:t xml:space="preserve">. Max number of ports of CSI-RS resource(s) associated with a CSI report configuration for CSI reporting for a </w:t>
            </w:r>
            <w:r w:rsidRPr="001B5277">
              <w:rPr>
                <w:rFonts w:eastAsia="SimSun" w:cs="Arial"/>
                <w:color w:val="FF0000"/>
                <w:lang w:bidi="ar"/>
              </w:rPr>
              <w:t>target</w:t>
            </w:r>
            <w:r w:rsidRPr="001B5277">
              <w:rPr>
                <w:rFonts w:eastAsia="MS Mincho" w:cs="Arial"/>
                <w:color w:val="FF0000"/>
                <w:lang w:bidi="ar"/>
              </w:rPr>
              <w:t xml:space="preserve"> cell </w:t>
            </w:r>
          </w:p>
          <w:p w14:paraId="0FBF9650"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4</w:t>
            </w:r>
            <w:r w:rsidRPr="001B5277">
              <w:rPr>
                <w:rFonts w:eastAsia="MS Mincho" w:cs="Arial"/>
                <w:color w:val="FF0000"/>
                <w:lang w:bidi="ar"/>
              </w:rPr>
              <w:t>. Maximum number of ports in one NZP CSI-RS resource</w:t>
            </w:r>
          </w:p>
          <w:p w14:paraId="43F63475"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5</w:t>
            </w:r>
            <w:r w:rsidRPr="001B5277">
              <w:rPr>
                <w:rFonts w:eastAsia="MS Mincho" w:cs="Arial"/>
                <w:color w:val="FF0000"/>
                <w:lang w:bidi="ar"/>
              </w:rPr>
              <w:t xml:space="preserve">. Max rank for CSI reporting for a </w:t>
            </w:r>
            <w:r w:rsidRPr="001B5277">
              <w:rPr>
                <w:rFonts w:eastAsia="SimSun" w:cs="Arial"/>
                <w:color w:val="FF0000"/>
                <w:lang w:bidi="ar"/>
              </w:rPr>
              <w:t xml:space="preserve">target </w:t>
            </w:r>
            <w:r w:rsidRPr="001B5277">
              <w:rPr>
                <w:rFonts w:eastAsia="MS Mincho" w:cs="Arial"/>
                <w:color w:val="FF0000"/>
                <w:lang w:bidi="ar"/>
              </w:rPr>
              <w:t>cell</w:t>
            </w:r>
          </w:p>
          <w:p w14:paraId="57474B96" w14:textId="77777777" w:rsidR="001B5277" w:rsidRPr="001B5277" w:rsidRDefault="001B5277" w:rsidP="000C3B81">
            <w:pPr>
              <w:spacing w:before="72" w:after="72"/>
              <w:rPr>
                <w:rFonts w:eastAsia="MS Mincho" w:cs="Arial"/>
                <w:color w:val="FF0000"/>
              </w:rPr>
            </w:pPr>
            <w:r w:rsidRPr="001B5277">
              <w:rPr>
                <w:rFonts w:eastAsia="MS Mincho" w:cs="Arial"/>
                <w:color w:val="FF0000"/>
                <w:lang w:bidi="ar"/>
              </w:rPr>
              <w:t xml:space="preserve">6. Maximum number of CSI-IM resources for interference measurement associated with CSI report configuration for a </w:t>
            </w:r>
            <w:r w:rsidRPr="001B5277">
              <w:rPr>
                <w:rFonts w:eastAsia="SimSun" w:cs="Arial"/>
                <w:color w:val="FF0000"/>
                <w:lang w:bidi="ar"/>
              </w:rPr>
              <w:t>target</w:t>
            </w:r>
            <w:r w:rsidRPr="001B5277">
              <w:rPr>
                <w:rFonts w:eastAsia="MS Mincho" w:cs="Arial"/>
                <w:color w:val="FF0000"/>
                <w:lang w:bidi="ar"/>
              </w:rPr>
              <w:t xml:space="preserve"> cell</w:t>
            </w:r>
          </w:p>
          <w:p w14:paraId="652BA696" w14:textId="77777777" w:rsidR="001B5277" w:rsidRPr="001B5277" w:rsidRDefault="001B5277" w:rsidP="000C3B81">
            <w:pPr>
              <w:spacing w:before="72" w:after="72"/>
              <w:rPr>
                <w:rFonts w:eastAsia="MS Mincho" w:cs="Arial"/>
                <w:color w:val="FF0000"/>
              </w:rPr>
            </w:pPr>
          </w:p>
        </w:tc>
        <w:tc>
          <w:tcPr>
            <w:tcW w:w="0" w:type="auto"/>
            <w:tcBorders>
              <w:top w:val="single" w:sz="4" w:space="0" w:color="auto"/>
              <w:left w:val="single" w:sz="4" w:space="0" w:color="auto"/>
              <w:bottom w:val="single" w:sz="4" w:space="0" w:color="auto"/>
              <w:right w:val="single" w:sz="4" w:space="0" w:color="auto"/>
            </w:tcBorders>
          </w:tcPr>
          <w:p w14:paraId="56A2B450"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3AEC4983"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15CD0860" w14:textId="77777777" w:rsidR="001B5277" w:rsidRPr="001B5277" w:rsidRDefault="001B5277" w:rsidP="000C3B81">
            <w:pPr>
              <w:pStyle w:val="NormalWeb"/>
              <w:keepNext/>
              <w:keepLines/>
              <w:spacing w:before="72" w:beforeAutospacing="0" w:after="0" w:afterAutospacing="0"/>
              <w:rPr>
                <w:rFonts w:ascii="Arial" w:hAnsi="Arial" w:cs="Arial"/>
                <w:color w:val="FF0000"/>
                <w:sz w:val="20"/>
                <w:szCs w:val="20"/>
              </w:rPr>
            </w:pPr>
            <w:r w:rsidRPr="001B5277">
              <w:rPr>
                <w:rFonts w:ascii="Arial" w:eastAsia="SimSun" w:hAnsi="Arial" w:cs="Arial"/>
                <w:color w:val="FF0000"/>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75C6FFEC"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Intra-frequency periodic CSI-RS and CSI-IM measurement and CSI reporting for a target cell after reception of Handover Command is not supported</w:t>
            </w:r>
          </w:p>
          <w:p w14:paraId="6E54F1A6"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BC76351"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B39F790"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9DB20AF"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2681BD75"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A4DE9D9"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2 candidate values: {1,2,3,4,5,6,7,8}</w:t>
            </w:r>
          </w:p>
          <w:p w14:paraId="7A111A72"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7D3087D6"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3 candidate values: {1,2,4,8,12,16,24,32,48,64,128}</w:t>
            </w:r>
          </w:p>
          <w:p w14:paraId="49D829AF"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04C3EBAE"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4 candidate values: {1, 2, 4, 8, 12, 16, 24, 32}</w:t>
            </w:r>
          </w:p>
          <w:p w14:paraId="6B35222A"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706C88AF"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5 candidate values: {1,2,3,4,5,6,7,8}</w:t>
            </w:r>
          </w:p>
          <w:p w14:paraId="0EC4A347"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28B89E74" w14:textId="77777777" w:rsidR="001B5277" w:rsidRPr="001B5277" w:rsidRDefault="001B5277" w:rsidP="000C3B81">
            <w:pPr>
              <w:spacing w:before="72" w:after="72"/>
              <w:jc w:val="left"/>
              <w:rPr>
                <w:rFonts w:eastAsia="SimSun" w:cs="Arial"/>
                <w:color w:val="FF0000"/>
              </w:rPr>
            </w:pPr>
            <w:r w:rsidRPr="001B5277">
              <w:rPr>
                <w:rFonts w:eastAsia="SimSun" w:cs="Arial"/>
                <w:color w:val="FF0000"/>
                <w:lang w:bidi="ar"/>
              </w:rPr>
              <w:t>Component 6 candidate values: {1,2,3,4,5,6,7,8}</w:t>
            </w:r>
          </w:p>
          <w:p w14:paraId="4DA3A2CE" w14:textId="77777777" w:rsidR="001B5277" w:rsidRPr="001B5277" w:rsidRDefault="001B5277" w:rsidP="000C3B81">
            <w:pPr>
              <w:pStyle w:val="NormalWeb"/>
              <w:keepNext/>
              <w:keepLines/>
              <w:spacing w:before="72" w:beforeAutospacing="0" w:after="0" w:afterAutospacing="0"/>
              <w:rPr>
                <w:rFonts w:ascii="Arial"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19A98A6F"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SimSun" w:hAnsi="Arial" w:cs="Arial"/>
                <w:color w:val="FF0000"/>
                <w:sz w:val="20"/>
                <w:szCs w:val="20"/>
                <w:lang w:bidi="ar"/>
              </w:rPr>
              <w:t>Optional with capability signaling</w:t>
            </w:r>
          </w:p>
        </w:tc>
      </w:tr>
      <w:tr w:rsidR="001B5277" w14:paraId="38BD5F57"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1B13EFBC"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lang w:bidi="ar"/>
              </w:rPr>
            </w:pPr>
            <w:r w:rsidRPr="001B5277">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66E0CAAC"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lang w:bidi="ar"/>
              </w:rPr>
            </w:pPr>
            <w:r w:rsidRPr="001B5277">
              <w:rPr>
                <w:rFonts w:ascii="Arial" w:eastAsia="Yu Mincho" w:hAnsi="Arial" w:cs="Arial"/>
                <w:sz w:val="20"/>
                <w:szCs w:val="20"/>
                <w:lang w:bidi="ar"/>
              </w:rPr>
              <w:t>63-10</w:t>
            </w:r>
          </w:p>
        </w:tc>
        <w:tc>
          <w:tcPr>
            <w:tcW w:w="0" w:type="auto"/>
            <w:tcBorders>
              <w:top w:val="single" w:sz="4" w:space="0" w:color="auto"/>
              <w:left w:val="single" w:sz="4" w:space="0" w:color="auto"/>
              <w:bottom w:val="single" w:sz="4" w:space="0" w:color="auto"/>
              <w:right w:val="single" w:sz="4" w:space="0" w:color="auto"/>
            </w:tcBorders>
          </w:tcPr>
          <w:p w14:paraId="58CC1E58" w14:textId="77777777" w:rsidR="001B5277" w:rsidRPr="001B5277" w:rsidRDefault="001B5277" w:rsidP="000C3B81">
            <w:pPr>
              <w:spacing w:before="72" w:after="72"/>
              <w:rPr>
                <w:rFonts w:eastAsia="SimSun" w:cs="Arial"/>
                <w:lang w:bidi="ar"/>
              </w:rPr>
            </w:pPr>
            <w:r w:rsidRPr="001B5277">
              <w:rPr>
                <w:rFonts w:eastAsia="SimSun" w:cs="Arial"/>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29B50B75" w14:textId="77777777" w:rsidR="001B5277" w:rsidRPr="001B5277" w:rsidRDefault="001B5277" w:rsidP="000C3B81">
            <w:pPr>
              <w:spacing w:before="72" w:after="72"/>
              <w:rPr>
                <w:rFonts w:eastAsia="MS Mincho" w:cs="Arial"/>
                <w:color w:val="FF0000"/>
              </w:rPr>
            </w:pPr>
            <w:r w:rsidRPr="001B5277">
              <w:rPr>
                <w:rFonts w:eastAsia="MS Mincho" w:cs="Arial"/>
              </w:rPr>
              <w:t xml:space="preserve">1. Support of </w:t>
            </w:r>
            <w:r w:rsidRPr="001B5277">
              <w:rPr>
                <w:rFonts w:eastAsia="MS Mincho" w:cs="Arial"/>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21855A27"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lang w:bidi="ar"/>
              </w:rPr>
            </w:pPr>
            <w:r w:rsidRPr="001B5277">
              <w:rPr>
                <w:rFonts w:ascii="Arial" w:eastAsia="SimSun" w:hAnsi="Arial" w:cs="Arial"/>
                <w:sz w:val="20"/>
                <w:szCs w:val="20"/>
                <w:lang w:bidi="ar"/>
              </w:rPr>
              <w:t>63-6 or 63-6a or 63-7 or 63-7a</w:t>
            </w:r>
            <w:r w:rsidRPr="001B5277">
              <w:rPr>
                <w:rFonts w:ascii="Arial" w:eastAsia="SimSun" w:hAnsi="Arial" w:cs="Arial"/>
                <w:color w:val="FF0000"/>
                <w:sz w:val="20"/>
                <w:szCs w:val="20"/>
                <w:lang w:bidi="ar"/>
              </w:rPr>
              <w:t>, or 63-X1</w:t>
            </w:r>
          </w:p>
        </w:tc>
        <w:tc>
          <w:tcPr>
            <w:tcW w:w="0" w:type="auto"/>
            <w:tcBorders>
              <w:top w:val="single" w:sz="4" w:space="0" w:color="auto"/>
              <w:left w:val="single" w:sz="4" w:space="0" w:color="auto"/>
              <w:bottom w:val="single" w:sz="4" w:space="0" w:color="auto"/>
              <w:right w:val="single" w:sz="4" w:space="0" w:color="auto"/>
            </w:tcBorders>
          </w:tcPr>
          <w:p w14:paraId="13E04B0F" w14:textId="77777777" w:rsidR="001B5277" w:rsidRPr="001B5277" w:rsidRDefault="001B5277" w:rsidP="000C3B81">
            <w:pPr>
              <w:pStyle w:val="NormalWeb"/>
              <w:keepNext/>
              <w:keepLines/>
              <w:spacing w:before="72" w:beforeAutospacing="0" w:after="0" w:afterAutospacing="0"/>
              <w:rPr>
                <w:rFonts w:ascii="Arial" w:eastAsia="SimSun" w:hAnsi="Arial" w:cs="Arial"/>
                <w:sz w:val="20"/>
                <w:szCs w:val="20"/>
              </w:rPr>
            </w:pPr>
            <w:r w:rsidRPr="001B527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1EAC3D77" w14:textId="77777777" w:rsidR="001B5277" w:rsidRPr="001B5277" w:rsidRDefault="001B5277" w:rsidP="000C3B81">
            <w:pPr>
              <w:pStyle w:val="NormalWeb"/>
              <w:keepNext/>
              <w:keepLines/>
              <w:spacing w:before="72" w:beforeAutospacing="0" w:after="0" w:afterAutospacing="0"/>
              <w:rPr>
                <w:rFonts w:ascii="Arial" w:hAnsi="Arial" w:cs="Arial"/>
                <w:sz w:val="20"/>
                <w:szCs w:val="20"/>
              </w:rPr>
            </w:pPr>
            <w:r w:rsidRPr="001B5277">
              <w:rPr>
                <w:rFonts w:ascii="Arial" w:eastAsia="SimSun" w:hAnsi="Arial" w:cs="Arial"/>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50BECEDA" w14:textId="77777777" w:rsidR="001B5277" w:rsidRPr="001B5277" w:rsidRDefault="001B5277" w:rsidP="000C3B81">
            <w:pPr>
              <w:pStyle w:val="NormalWeb"/>
              <w:keepNext/>
              <w:keepLines/>
              <w:spacing w:before="72" w:beforeAutospacing="0" w:after="0" w:afterAutospacing="0"/>
              <w:rPr>
                <w:rFonts w:ascii="Arial" w:eastAsia="SimSun" w:hAnsi="Arial" w:cs="Arial"/>
                <w:sz w:val="20"/>
                <w:szCs w:val="20"/>
              </w:rPr>
            </w:pPr>
            <w:r w:rsidRPr="001B5277">
              <w:rPr>
                <w:rFonts w:ascii="Arial" w:eastAsia="SimSun" w:hAnsi="Arial" w:cs="Arial"/>
                <w:sz w:val="20"/>
                <w:szCs w:val="20"/>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3126C1E" w14:textId="77777777" w:rsidR="001B5277" w:rsidRPr="001B5277" w:rsidRDefault="001B5277" w:rsidP="000C3B81">
            <w:pPr>
              <w:pStyle w:val="NormalWeb"/>
              <w:keepNext/>
              <w:keepLines/>
              <w:spacing w:before="72" w:beforeAutospacing="0" w:after="0" w:afterAutospacing="0"/>
              <w:rPr>
                <w:rFonts w:ascii="Arial" w:eastAsia="SimSun" w:hAnsi="Arial" w:cs="Arial"/>
                <w:sz w:val="20"/>
                <w:szCs w:val="20"/>
              </w:rPr>
            </w:pPr>
            <w:r w:rsidRPr="001B527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4CA9C75"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BE0FB03"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10A7901"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9D1102D" w14:textId="77777777" w:rsidR="001B5277" w:rsidRPr="001B5277" w:rsidRDefault="001B5277" w:rsidP="000C3B8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4666F02"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SimSun" w:hAnsi="Arial" w:cs="Arial"/>
                <w:sz w:val="20"/>
                <w:szCs w:val="20"/>
                <w:lang w:bidi="ar"/>
              </w:rPr>
              <w:t>Optional with capability signaling</w:t>
            </w:r>
          </w:p>
        </w:tc>
      </w:tr>
    </w:tbl>
    <w:p w14:paraId="24CD589C" w14:textId="77777777" w:rsidR="001B5277" w:rsidRDefault="001B5277" w:rsidP="00CB403F">
      <w:pPr>
        <w:pStyle w:val="maintext"/>
        <w:ind w:firstLineChars="90" w:firstLine="180"/>
        <w:rPr>
          <w:rFonts w:ascii="Calibri" w:hAnsi="Calibri" w:cs="Arial"/>
          <w:color w:val="000000"/>
        </w:rPr>
      </w:pPr>
    </w:p>
    <w:p w14:paraId="62050743" w14:textId="77777777" w:rsidR="001B5277" w:rsidRDefault="001B5277" w:rsidP="00CB403F">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B5277" w14:paraId="2AF5E3C3"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457821B1" w14:textId="77777777" w:rsidR="001B5277" w:rsidRDefault="001B5277"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CB15AD2" w14:textId="77777777" w:rsidR="001B5277" w:rsidRDefault="001B5277" w:rsidP="000C3B81">
            <w:pPr>
              <w:rPr>
                <w:rFonts w:ascii="Calibri" w:eastAsia="MS Mincho" w:hAnsi="Calibri" w:cs="Calibri"/>
              </w:rPr>
            </w:pPr>
            <w:r>
              <w:rPr>
                <w:rFonts w:ascii="Calibri" w:eastAsia="MS Mincho" w:hAnsi="Calibri" w:cs="Calibri"/>
              </w:rPr>
              <w:t>Comments/Questions/Suggestions</w:t>
            </w:r>
          </w:p>
        </w:tc>
      </w:tr>
      <w:tr w:rsidR="001B5277" w14:paraId="42A0C0A6" w14:textId="77777777" w:rsidTr="000C3B81">
        <w:tc>
          <w:tcPr>
            <w:tcW w:w="1818" w:type="dxa"/>
            <w:tcBorders>
              <w:top w:val="single" w:sz="4" w:space="0" w:color="auto"/>
              <w:left w:val="single" w:sz="4" w:space="0" w:color="auto"/>
              <w:bottom w:val="single" w:sz="4" w:space="0" w:color="auto"/>
              <w:right w:val="single" w:sz="4" w:space="0" w:color="auto"/>
            </w:tcBorders>
          </w:tcPr>
          <w:p w14:paraId="362F6F88" w14:textId="15D5356D" w:rsidR="001B5277" w:rsidRPr="002D699E" w:rsidRDefault="00A147B0" w:rsidP="000C3B81">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1E907E5A" w14:textId="6EFC6D65" w:rsidR="001B5277" w:rsidRDefault="00A147B0" w:rsidP="000C3B81">
            <w:pPr>
              <w:rPr>
                <w:rFonts w:ascii="Calibri" w:eastAsia="Yu Mincho" w:hAnsi="Calibri" w:cs="Calibri"/>
                <w:lang w:eastAsia="ja-JP"/>
              </w:rPr>
            </w:pPr>
            <w:r w:rsidRPr="00A147B0">
              <w:rPr>
                <w:rFonts w:ascii="Calibri" w:eastAsia="Yu Mincho" w:hAnsi="Calibri" w:cs="Calibri"/>
                <w:lang w:eastAsia="ja-JP"/>
              </w:rPr>
              <w:t xml:space="preserve">It was brought to our attention </w:t>
            </w:r>
            <w:r>
              <w:rPr>
                <w:rFonts w:ascii="Calibri" w:eastAsia="Yu Mincho" w:hAnsi="Calibri" w:cs="Calibri"/>
                <w:lang w:eastAsia="ja-JP"/>
              </w:rPr>
              <w:t>by our RAN2 colleagues</w:t>
            </w:r>
            <w:r w:rsidR="002F77C5">
              <w:rPr>
                <w:rFonts w:ascii="Calibri" w:eastAsia="Yu Mincho" w:hAnsi="Calibri" w:cs="Calibri"/>
                <w:lang w:eastAsia="ja-JP"/>
              </w:rPr>
              <w:t xml:space="preserve"> that</w:t>
            </w:r>
            <w:r w:rsidRPr="00A147B0">
              <w:rPr>
                <w:rFonts w:ascii="Calibri" w:eastAsia="Yu Mincho" w:hAnsi="Calibri" w:cs="Calibri"/>
                <w:lang w:eastAsia="ja-JP"/>
              </w:rPr>
              <w:t xml:space="preserve"> based on RAN1’s confirmation of supporting this eCSI for L3 HO (as communicated in the last meeting), RAN2 will directly discuss these UE capabilities in this meeting.</w:t>
            </w:r>
            <w:r w:rsidRPr="00A147B0">
              <w:rPr>
                <w:rFonts w:ascii="Calibri" w:eastAsia="Yu Mincho" w:hAnsi="Calibri" w:cs="Calibri"/>
                <w:lang w:eastAsia="ja-JP"/>
              </w:rPr>
              <w:br/>
              <w:t>Therefore, there appears to be no need for a separate RAN1 discussion.</w:t>
            </w:r>
          </w:p>
          <w:p w14:paraId="527372F7" w14:textId="77777777" w:rsidR="001354A6" w:rsidRDefault="001354A6" w:rsidP="000C3B81">
            <w:pPr>
              <w:rPr>
                <w:rFonts w:ascii="Calibri" w:eastAsia="Yu Mincho" w:hAnsi="Calibri" w:cs="Calibri"/>
                <w:lang w:val="en-GB" w:eastAsia="ja-JP"/>
              </w:rPr>
            </w:pPr>
            <w:r>
              <w:rPr>
                <w:rFonts w:ascii="Calibri" w:eastAsia="Yu Mincho" w:hAnsi="Calibri" w:cs="Calibri"/>
                <w:lang w:val="en-GB" w:eastAsia="ja-JP"/>
              </w:rPr>
              <w:t>In case we need to make an agreement in RAN1, the second row needs update:</w:t>
            </w:r>
          </w:p>
          <w:p w14:paraId="433493DC" w14:textId="77777777" w:rsidR="001354A6" w:rsidRDefault="001354A6" w:rsidP="001354A6">
            <w:pPr>
              <w:pStyle w:val="ListParagraph"/>
              <w:numPr>
                <w:ilvl w:val="0"/>
                <w:numId w:val="78"/>
              </w:numPr>
              <w:rPr>
                <w:rFonts w:ascii="Calibri" w:eastAsia="Yu Mincho" w:hAnsi="Calibri" w:cs="Calibri"/>
                <w:lang w:val="en-GB" w:eastAsia="ja-JP"/>
              </w:rPr>
            </w:pPr>
            <w:r>
              <w:rPr>
                <w:rFonts w:ascii="Calibri" w:eastAsia="Yu Mincho" w:hAnsi="Calibri" w:cs="Calibri"/>
                <w:lang w:val="en-GB" w:eastAsia="ja-JP"/>
              </w:rPr>
              <w:t>63-10 should be renamed to 63-X2</w:t>
            </w:r>
          </w:p>
          <w:p w14:paraId="54D67704" w14:textId="1A735D08" w:rsidR="001354A6" w:rsidRPr="001354A6" w:rsidRDefault="001354A6" w:rsidP="001354A6">
            <w:pPr>
              <w:pStyle w:val="ListParagraph"/>
              <w:numPr>
                <w:ilvl w:val="0"/>
                <w:numId w:val="78"/>
              </w:numPr>
              <w:rPr>
                <w:rFonts w:ascii="Calibri" w:eastAsia="Yu Mincho" w:hAnsi="Calibri" w:cs="Calibri"/>
                <w:lang w:val="en-GB" w:eastAsia="ja-JP"/>
              </w:rPr>
            </w:pPr>
            <w:r>
              <w:rPr>
                <w:rFonts w:ascii="Calibri" w:eastAsia="Yu Mincho" w:hAnsi="Calibri" w:cs="Calibri"/>
                <w:lang w:val="en-GB" w:eastAsia="ja-JP"/>
              </w:rPr>
              <w:t xml:space="preserve">The pre-requisites of 63-X2 will </w:t>
            </w:r>
            <w:r w:rsidR="002F77C5">
              <w:rPr>
                <w:rFonts w:ascii="Calibri" w:eastAsia="Yu Mincho" w:hAnsi="Calibri" w:cs="Calibri"/>
                <w:lang w:val="en-GB" w:eastAsia="ja-JP"/>
              </w:rPr>
              <w:t xml:space="preserve">be </w:t>
            </w:r>
            <w:r>
              <w:rPr>
                <w:rFonts w:ascii="Calibri" w:eastAsia="Yu Mincho" w:hAnsi="Calibri" w:cs="Calibri"/>
                <w:lang w:val="en-GB" w:eastAsia="ja-JP"/>
              </w:rPr>
              <w:t>only 63-X1 – thers is no relation to LTM</w:t>
            </w:r>
            <w:r w:rsidR="002F77C5">
              <w:rPr>
                <w:rFonts w:ascii="Calibri" w:eastAsia="Yu Mincho" w:hAnsi="Calibri" w:cs="Calibri"/>
                <w:lang w:val="en-GB" w:eastAsia="ja-JP"/>
              </w:rPr>
              <w:t xml:space="preserve"> FGs</w:t>
            </w:r>
            <w:r>
              <w:rPr>
                <w:rFonts w:ascii="Calibri" w:eastAsia="Yu Mincho" w:hAnsi="Calibri" w:cs="Calibri"/>
                <w:lang w:val="en-GB" w:eastAsia="ja-JP"/>
              </w:rPr>
              <w:t>.</w:t>
            </w:r>
          </w:p>
        </w:tc>
      </w:tr>
    </w:tbl>
    <w:p w14:paraId="41145E72" w14:textId="77777777" w:rsidR="001B5277" w:rsidRDefault="001B5277" w:rsidP="00CB403F">
      <w:pPr>
        <w:pStyle w:val="maintext"/>
        <w:ind w:firstLineChars="90" w:firstLine="180"/>
        <w:rPr>
          <w:rFonts w:ascii="Calibri" w:hAnsi="Calibri" w:cs="Arial"/>
          <w:color w:val="000000"/>
        </w:rPr>
      </w:pPr>
    </w:p>
    <w:p w14:paraId="6D4B75A6" w14:textId="77777777" w:rsidR="001B5277" w:rsidRDefault="001B5277" w:rsidP="00CB403F">
      <w:pPr>
        <w:pStyle w:val="maintext"/>
        <w:ind w:firstLineChars="90" w:firstLine="180"/>
        <w:rPr>
          <w:rFonts w:ascii="Calibri" w:hAnsi="Calibri" w:cs="Arial"/>
          <w:color w:val="000000"/>
        </w:rPr>
      </w:pPr>
    </w:p>
    <w:p w14:paraId="63EB7633" w14:textId="5B227F36" w:rsidR="001B5277" w:rsidRDefault="001B5277" w:rsidP="00CB403F">
      <w:pPr>
        <w:pStyle w:val="maintext"/>
        <w:ind w:firstLineChars="90" w:firstLine="180"/>
        <w:rPr>
          <w:rFonts w:ascii="Calibri" w:hAnsi="Calibri" w:cs="Arial"/>
          <w:b/>
          <w:lang w:val="en-US"/>
        </w:rPr>
      </w:pPr>
      <w:r w:rsidRPr="008C62B4">
        <w:rPr>
          <w:rFonts w:ascii="Calibri" w:hAnsi="Calibri" w:cs="Arial"/>
          <w:b/>
          <w:lang w:val="en-US"/>
        </w:rPr>
        <w:t>Proposal: Introduce the following Rel. 19 UE FGs (yellow highlighting, if any, shows text that’s not yet agreed)</w:t>
      </w:r>
    </w:p>
    <w:p w14:paraId="112FC1BE" w14:textId="77777777" w:rsidR="001B5277" w:rsidRDefault="001B5277" w:rsidP="00CB403F">
      <w:pPr>
        <w:pStyle w:val="maintext"/>
        <w:ind w:firstLineChars="90" w:firstLine="180"/>
        <w:rPr>
          <w:rFonts w:ascii="Calibri" w:hAnsi="Calibri" w:cs="Arial"/>
          <w:b/>
          <w:lang w:val="en-US"/>
        </w:rPr>
      </w:pPr>
    </w:p>
    <w:tbl>
      <w:tblPr>
        <w:tblW w:w="22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5"/>
        <w:gridCol w:w="3924"/>
        <w:gridCol w:w="4006"/>
        <w:gridCol w:w="745"/>
        <w:gridCol w:w="561"/>
        <w:gridCol w:w="472"/>
        <w:gridCol w:w="3650"/>
        <w:gridCol w:w="711"/>
        <w:gridCol w:w="495"/>
        <w:gridCol w:w="495"/>
        <w:gridCol w:w="495"/>
        <w:gridCol w:w="3413"/>
        <w:gridCol w:w="1332"/>
      </w:tblGrid>
      <w:tr w:rsidR="00EB027D" w:rsidRPr="001B5277" w14:paraId="3427AA18" w14:textId="77777777" w:rsidTr="00EB027D">
        <w:trPr>
          <w:trHeight w:val="20"/>
        </w:trPr>
        <w:tc>
          <w:tcPr>
            <w:tcW w:w="0" w:type="auto"/>
            <w:tcBorders>
              <w:top w:val="single" w:sz="4" w:space="0" w:color="auto"/>
              <w:left w:val="single" w:sz="4" w:space="0" w:color="auto"/>
              <w:bottom w:val="single" w:sz="4" w:space="0" w:color="auto"/>
              <w:right w:val="single" w:sz="4" w:space="0" w:color="auto"/>
            </w:tcBorders>
          </w:tcPr>
          <w:p w14:paraId="0B96012A" w14:textId="77777777" w:rsidR="00EB027D" w:rsidRPr="00F13F27" w:rsidRDefault="00EB027D" w:rsidP="00F13F27">
            <w:pPr>
              <w:pStyle w:val="NormalWeb"/>
              <w:keepNext/>
              <w:keepLines/>
              <w:spacing w:before="72" w:beforeAutospacing="0" w:after="0" w:afterAutospacing="0"/>
              <w:rPr>
                <w:rFonts w:ascii="Arial" w:eastAsia="Yu Mincho" w:hAnsi="Arial" w:cs="Arial"/>
                <w:color w:val="FF0000"/>
                <w:sz w:val="20"/>
                <w:szCs w:val="20"/>
                <w:lang w:bidi="ar"/>
              </w:rPr>
            </w:pPr>
            <w:r w:rsidRPr="00F13F27">
              <w:rPr>
                <w:rFonts w:ascii="Arial" w:eastAsia="Yu Mincho" w:hAnsi="Arial" w:cs="Arial"/>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4B77271" w14:textId="769B174A"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63-XX-1</w:t>
            </w:r>
          </w:p>
        </w:tc>
        <w:tc>
          <w:tcPr>
            <w:tcW w:w="0" w:type="auto"/>
          </w:tcPr>
          <w:p w14:paraId="7FD8A95A" w14:textId="77777777" w:rsidR="00EB027D" w:rsidRPr="00F13F27" w:rsidRDefault="00EB027D" w:rsidP="00F13F27">
            <w:pPr>
              <w:jc w:val="left"/>
              <w:rPr>
                <w:rFonts w:eastAsia="Yu Mincho" w:cs="Arial"/>
              </w:rPr>
            </w:pPr>
            <w:r w:rsidRPr="00F13F27">
              <w:rPr>
                <w:rFonts w:eastAsia="Yu Mincho" w:cs="Arial"/>
              </w:rPr>
              <w:t>CSI-RS and CSI-IM measurement and CSI reporting for a target cell of reconfigurationWithSync based on periodic CSI-RS and CSI-IM resource</w:t>
            </w:r>
          </w:p>
          <w:p w14:paraId="078E4A68" w14:textId="77777777" w:rsidR="00EB027D" w:rsidRPr="00F13F27" w:rsidRDefault="00EB027D" w:rsidP="00F13F27">
            <w:pPr>
              <w:spacing w:before="72" w:after="72"/>
              <w:jc w:val="left"/>
              <w:rPr>
                <w:rFonts w:eastAsia="SimSun" w:cs="Arial"/>
                <w:lang w:bidi="ar"/>
              </w:rPr>
            </w:pPr>
          </w:p>
        </w:tc>
        <w:tc>
          <w:tcPr>
            <w:tcW w:w="0" w:type="auto"/>
          </w:tcPr>
          <w:p w14:paraId="41E20275" w14:textId="77777777" w:rsidR="00EB027D" w:rsidRPr="00F13F27" w:rsidRDefault="00EB027D" w:rsidP="00F13F27">
            <w:pPr>
              <w:jc w:val="left"/>
              <w:rPr>
                <w:rFonts w:eastAsia="Yu Mincho" w:cs="Arial"/>
              </w:rPr>
            </w:pPr>
            <w:r w:rsidRPr="00F13F27">
              <w:rPr>
                <w:rFonts w:eastAsia="Yu Mincho" w:cs="Arial"/>
              </w:rPr>
              <w:t>1. Support of CSI-RS and CSI-IM measurement and CSI reporting for a target cell of reconfigurationWithSync based on periodic CSI-RS(s) and CSI-IM</w:t>
            </w:r>
          </w:p>
          <w:p w14:paraId="16850E7C"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2. Maximum number of CSI-RS resources for CMR associated with CSI report configuration for a target cell </w:t>
            </w:r>
          </w:p>
          <w:p w14:paraId="09896592"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3. Max number of ports of CSI-RS resource(s) associated with a CSI report configuration for CSI reporting for a target cell </w:t>
            </w:r>
          </w:p>
          <w:p w14:paraId="770A4031"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4. Maximum number of ports in one NZP CSI-RS resource</w:t>
            </w:r>
          </w:p>
          <w:p w14:paraId="5F4D93CE" w14:textId="77777777" w:rsidR="00EB027D" w:rsidRPr="00F13F27" w:rsidRDefault="00EB027D" w:rsidP="00F13F27">
            <w:pPr>
              <w:pStyle w:val="NormalWeb"/>
              <w:spacing w:before="60" w:beforeAutospacing="0" w:after="60" w:afterAutospacing="0" w:line="288" w:lineRule="auto"/>
              <w:rPr>
                <w:rFonts w:ascii="Arial" w:eastAsia="Yu Mincho" w:hAnsi="Arial" w:cs="Arial"/>
                <w:sz w:val="20"/>
                <w:szCs w:val="20"/>
                <w:lang w:val="en-GB"/>
              </w:rPr>
            </w:pPr>
            <w:r w:rsidRPr="00F13F27">
              <w:rPr>
                <w:rFonts w:ascii="Arial" w:eastAsia="Yu Mincho" w:hAnsi="Arial" w:cs="Arial"/>
                <w:sz w:val="20"/>
                <w:szCs w:val="20"/>
                <w:lang w:val="en-GB"/>
              </w:rPr>
              <w:t>5. Max rank for CSI reporting for a target cell</w:t>
            </w:r>
          </w:p>
          <w:p w14:paraId="145C9195" w14:textId="3E2C375A" w:rsidR="00EB027D" w:rsidRPr="00F13F27" w:rsidRDefault="00EB027D" w:rsidP="00F13F27">
            <w:pPr>
              <w:spacing w:before="72" w:after="72"/>
              <w:jc w:val="left"/>
              <w:rPr>
                <w:rFonts w:eastAsia="MS Mincho" w:cs="Arial"/>
                <w:color w:val="FF0000"/>
              </w:rPr>
            </w:pPr>
            <w:r w:rsidRPr="00F13F27">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50B3D3B6" w14:textId="792BE22A" w:rsidR="00EB027D" w:rsidRPr="00F13F27" w:rsidRDefault="00EB027D" w:rsidP="00F13F27">
            <w:pPr>
              <w:pStyle w:val="NormalWeb"/>
              <w:keepNext/>
              <w:keepLines/>
              <w:spacing w:before="72" w:beforeAutospacing="0" w:after="0" w:afterAutospacing="0"/>
              <w:rPr>
                <w:rFonts w:ascii="Arial" w:eastAsia="SimSun" w:hAnsi="Arial" w:cs="Arial"/>
                <w:color w:val="FF0000"/>
                <w:sz w:val="20"/>
                <w:szCs w:val="20"/>
                <w:lang w:bidi="ar"/>
              </w:rPr>
            </w:pPr>
          </w:p>
        </w:tc>
        <w:tc>
          <w:tcPr>
            <w:tcW w:w="0" w:type="auto"/>
            <w:tcBorders>
              <w:top w:val="single" w:sz="4" w:space="0" w:color="auto"/>
              <w:left w:val="single" w:sz="4" w:space="0" w:color="auto"/>
              <w:bottom w:val="single" w:sz="4" w:space="0" w:color="auto"/>
              <w:right w:val="single" w:sz="4" w:space="0" w:color="auto"/>
            </w:tcBorders>
          </w:tcPr>
          <w:p w14:paraId="1DCDBFFE" w14:textId="77777777" w:rsidR="00EB027D" w:rsidRPr="00F13F27" w:rsidRDefault="00EB027D" w:rsidP="00F13F27">
            <w:pPr>
              <w:pStyle w:val="NormalWeb"/>
              <w:keepNext/>
              <w:keepLines/>
              <w:spacing w:before="72" w:beforeAutospacing="0" w:after="0" w:afterAutospacing="0"/>
              <w:rPr>
                <w:rFonts w:ascii="Arial" w:eastAsia="SimSun" w:hAnsi="Arial" w:cs="Arial"/>
                <w:sz w:val="20"/>
                <w:szCs w:val="20"/>
              </w:rPr>
            </w:pPr>
            <w:r w:rsidRPr="00F13F2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794B22B3" w14:textId="77777777" w:rsidR="00EB027D" w:rsidRPr="00F13F27" w:rsidRDefault="00EB027D" w:rsidP="00F13F27">
            <w:pPr>
              <w:pStyle w:val="NormalWeb"/>
              <w:keepNext/>
              <w:keepLines/>
              <w:spacing w:before="72" w:beforeAutospacing="0" w:after="0" w:afterAutospacing="0"/>
              <w:rPr>
                <w:rFonts w:ascii="Arial" w:hAnsi="Arial" w:cs="Arial"/>
                <w:sz w:val="20"/>
                <w:szCs w:val="20"/>
              </w:rPr>
            </w:pPr>
            <w:r w:rsidRPr="00F13F27">
              <w:rPr>
                <w:rFonts w:ascii="Arial" w:eastAsia="SimSun" w:hAnsi="Arial" w:cs="Arial"/>
                <w:sz w:val="20"/>
                <w:szCs w:val="20"/>
                <w:lang w:bidi="ar"/>
              </w:rPr>
              <w:t>No</w:t>
            </w:r>
          </w:p>
        </w:tc>
        <w:tc>
          <w:tcPr>
            <w:tcW w:w="0" w:type="auto"/>
          </w:tcPr>
          <w:p w14:paraId="33CF5D56" w14:textId="77777777" w:rsidR="00EB027D" w:rsidRPr="00F13F27" w:rsidRDefault="00EB027D" w:rsidP="00F13F27">
            <w:pPr>
              <w:jc w:val="left"/>
              <w:rPr>
                <w:rFonts w:eastAsia="Yu Mincho" w:cs="Arial"/>
              </w:rPr>
            </w:pPr>
            <w:r w:rsidRPr="00F13F27">
              <w:rPr>
                <w:rFonts w:eastAsia="Yu Mincho" w:cs="Arial"/>
              </w:rPr>
              <w:t>Periodic CSI-RS and CSI-IM measurement and CSI reporting for a target cell of reconfigurationWithSync is not supported</w:t>
            </w:r>
          </w:p>
          <w:p w14:paraId="6FBED0FC" w14:textId="353C69FC" w:rsidR="00EB027D" w:rsidRPr="00F13F27" w:rsidRDefault="00EB027D" w:rsidP="00F13F27">
            <w:pPr>
              <w:pStyle w:val="NormalWeb"/>
              <w:keepNext/>
              <w:keepLines/>
              <w:spacing w:before="72" w:beforeAutospacing="0" w:after="0" w:afterAutospacing="0"/>
              <w:rPr>
                <w:rFonts w:ascii="Arial" w:eastAsia="SimSun" w:hAnsi="Arial" w:cs="Arial"/>
                <w:sz w:val="20"/>
                <w:szCs w:val="20"/>
              </w:rPr>
            </w:pPr>
            <w:r w:rsidRPr="00F13F27">
              <w:rPr>
                <w:rFonts w:ascii="Arial" w:eastAsia="Yu Mincho" w:hAnsi="Arial" w:cs="Arial"/>
                <w:sz w:val="20"/>
                <w:szCs w:val="20"/>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73D76386" w14:textId="77777777" w:rsidR="00EB027D" w:rsidRPr="00F13F27" w:rsidRDefault="00EB027D" w:rsidP="00F13F27">
            <w:pPr>
              <w:pStyle w:val="NormalWeb"/>
              <w:keepNext/>
              <w:keepLines/>
              <w:spacing w:before="72" w:beforeAutospacing="0" w:after="0" w:afterAutospacing="0"/>
              <w:rPr>
                <w:rFonts w:ascii="Arial" w:eastAsia="SimSun" w:hAnsi="Arial" w:cs="Arial"/>
                <w:sz w:val="20"/>
                <w:szCs w:val="20"/>
              </w:rPr>
            </w:pPr>
            <w:r w:rsidRPr="00F13F2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29121267"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558C386"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2951B7CF"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Yu Mincho" w:hAnsi="Arial" w:cs="Arial"/>
                <w:sz w:val="20"/>
                <w:szCs w:val="20"/>
                <w:lang w:bidi="ar"/>
              </w:rPr>
              <w:t>n/a</w:t>
            </w:r>
          </w:p>
        </w:tc>
        <w:tc>
          <w:tcPr>
            <w:tcW w:w="0" w:type="auto"/>
          </w:tcPr>
          <w:p w14:paraId="04D7E780" w14:textId="77777777" w:rsidR="00EB027D" w:rsidRPr="00F13F27" w:rsidRDefault="00EB027D" w:rsidP="00F13F27">
            <w:pPr>
              <w:pStyle w:val="TAL"/>
              <w:rPr>
                <w:rFonts w:cs="Arial"/>
                <w:sz w:val="20"/>
              </w:rPr>
            </w:pPr>
            <w:r w:rsidRPr="00F13F27">
              <w:rPr>
                <w:rFonts w:cs="Arial"/>
                <w:sz w:val="20"/>
              </w:rPr>
              <w:t>Component 2 candidate values: {1,2,3,4,5,6,7,8}</w:t>
            </w:r>
          </w:p>
          <w:p w14:paraId="69D8BDFD" w14:textId="77777777" w:rsidR="00EB027D" w:rsidRPr="00F13F27" w:rsidRDefault="00EB027D" w:rsidP="00F13F27">
            <w:pPr>
              <w:pStyle w:val="TAL"/>
              <w:rPr>
                <w:rFonts w:cs="Arial"/>
                <w:sz w:val="20"/>
                <w:lang w:val="en-US"/>
              </w:rPr>
            </w:pPr>
          </w:p>
          <w:p w14:paraId="3AFD955B" w14:textId="77777777" w:rsidR="00EB027D" w:rsidRPr="00F13F27" w:rsidRDefault="00EB027D" w:rsidP="00F13F27">
            <w:pPr>
              <w:pStyle w:val="TAL"/>
              <w:rPr>
                <w:rFonts w:cs="Arial"/>
                <w:sz w:val="20"/>
              </w:rPr>
            </w:pPr>
            <w:r w:rsidRPr="00F13F27">
              <w:rPr>
                <w:rFonts w:cs="Arial"/>
                <w:sz w:val="20"/>
              </w:rPr>
              <w:t>Component 3 candidate values: {1,2,4,8,12,16,24,32,48,64,128}</w:t>
            </w:r>
          </w:p>
          <w:p w14:paraId="2D579F53" w14:textId="77777777" w:rsidR="00EB027D" w:rsidRPr="00F13F27" w:rsidRDefault="00EB027D" w:rsidP="00F13F27">
            <w:pPr>
              <w:pStyle w:val="TAL"/>
              <w:rPr>
                <w:rFonts w:cs="Arial"/>
                <w:sz w:val="20"/>
              </w:rPr>
            </w:pPr>
          </w:p>
          <w:p w14:paraId="1587EFC6" w14:textId="77777777" w:rsidR="00EB027D" w:rsidRPr="00F13F27" w:rsidRDefault="00EB027D" w:rsidP="00F13F27">
            <w:pPr>
              <w:pStyle w:val="TAL"/>
              <w:rPr>
                <w:rFonts w:cs="Arial"/>
                <w:sz w:val="20"/>
              </w:rPr>
            </w:pPr>
            <w:r w:rsidRPr="00F13F27">
              <w:rPr>
                <w:rFonts w:cs="Arial"/>
                <w:sz w:val="20"/>
                <w:lang w:val="en-US"/>
              </w:rPr>
              <w:t>Component 4 candidate values: {</w:t>
            </w:r>
            <w:r w:rsidRPr="00F13F27">
              <w:rPr>
                <w:rFonts w:cs="Arial"/>
                <w:sz w:val="20"/>
              </w:rPr>
              <w:t xml:space="preserve">1, </w:t>
            </w:r>
            <w:r w:rsidRPr="00F13F27">
              <w:rPr>
                <w:rFonts w:cs="Arial"/>
                <w:sz w:val="20"/>
                <w:lang w:val="en-US"/>
              </w:rPr>
              <w:t>2, 4, 8, 12, 16, 24, 32}</w:t>
            </w:r>
          </w:p>
          <w:p w14:paraId="1B063063" w14:textId="77777777" w:rsidR="00EB027D" w:rsidRPr="00F13F27" w:rsidRDefault="00EB027D" w:rsidP="00F13F27">
            <w:pPr>
              <w:pStyle w:val="TAL"/>
              <w:rPr>
                <w:rFonts w:cs="Arial"/>
                <w:sz w:val="20"/>
              </w:rPr>
            </w:pPr>
          </w:p>
          <w:p w14:paraId="577AF4F2" w14:textId="77777777" w:rsidR="00EB027D" w:rsidRPr="00F13F27" w:rsidRDefault="00EB027D" w:rsidP="00F13F27">
            <w:pPr>
              <w:pStyle w:val="TAL"/>
              <w:rPr>
                <w:rFonts w:cs="Arial"/>
                <w:sz w:val="20"/>
                <w:lang w:val="en-US"/>
              </w:rPr>
            </w:pPr>
            <w:bookmarkStart w:id="83" w:name="OLE_LINK5"/>
            <w:r w:rsidRPr="00F13F27">
              <w:rPr>
                <w:rFonts w:cs="Arial"/>
                <w:sz w:val="20"/>
                <w:lang w:val="en-US"/>
              </w:rPr>
              <w:t>Component 5 candidate values: {1,2,3,4,5,6,7,8}</w:t>
            </w:r>
          </w:p>
          <w:p w14:paraId="2313BD7C" w14:textId="77777777" w:rsidR="00EB027D" w:rsidRPr="00F13F27" w:rsidRDefault="00EB027D" w:rsidP="00F13F27">
            <w:pPr>
              <w:pStyle w:val="TAL"/>
              <w:rPr>
                <w:rFonts w:cs="Arial"/>
                <w:sz w:val="20"/>
                <w:lang w:val="en-US"/>
              </w:rPr>
            </w:pPr>
          </w:p>
          <w:p w14:paraId="2D7D2FC8" w14:textId="47590228" w:rsidR="00EB027D" w:rsidRPr="00F13F27" w:rsidRDefault="00EB027D" w:rsidP="00F13F27">
            <w:pPr>
              <w:pStyle w:val="NormalWeb"/>
              <w:keepNext/>
              <w:keepLines/>
              <w:spacing w:before="72" w:beforeAutospacing="0" w:after="0" w:afterAutospacing="0"/>
              <w:rPr>
                <w:rFonts w:ascii="Arial" w:hAnsi="Arial" w:cs="Arial"/>
                <w:sz w:val="20"/>
                <w:szCs w:val="20"/>
              </w:rPr>
            </w:pPr>
            <w:r w:rsidRPr="00F13F27">
              <w:rPr>
                <w:rFonts w:ascii="Arial" w:hAnsi="Arial" w:cs="Arial"/>
                <w:sz w:val="20"/>
                <w:szCs w:val="20"/>
              </w:rPr>
              <w:t>Component 6 candidate values: {1,2,3,4,5,6,7,8}</w:t>
            </w:r>
            <w:bookmarkEnd w:id="83"/>
          </w:p>
        </w:tc>
        <w:tc>
          <w:tcPr>
            <w:tcW w:w="0" w:type="auto"/>
            <w:tcBorders>
              <w:top w:val="single" w:sz="4" w:space="0" w:color="auto"/>
              <w:left w:val="single" w:sz="4" w:space="0" w:color="auto"/>
              <w:bottom w:val="single" w:sz="4" w:space="0" w:color="auto"/>
              <w:right w:val="single" w:sz="4" w:space="0" w:color="auto"/>
            </w:tcBorders>
          </w:tcPr>
          <w:p w14:paraId="48C1214F"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SimSun" w:hAnsi="Arial" w:cs="Arial"/>
                <w:sz w:val="20"/>
                <w:szCs w:val="20"/>
                <w:lang w:bidi="ar"/>
              </w:rPr>
              <w:t>Optional with capability signaling</w:t>
            </w:r>
          </w:p>
        </w:tc>
      </w:tr>
      <w:tr w:rsidR="00EB027D" w:rsidRPr="001B5277" w14:paraId="59551F17" w14:textId="77777777" w:rsidTr="00EB027D">
        <w:trPr>
          <w:trHeight w:val="20"/>
        </w:trPr>
        <w:tc>
          <w:tcPr>
            <w:tcW w:w="0" w:type="auto"/>
            <w:tcBorders>
              <w:top w:val="single" w:sz="4" w:space="0" w:color="auto"/>
              <w:left w:val="single" w:sz="4" w:space="0" w:color="auto"/>
              <w:bottom w:val="single" w:sz="4" w:space="0" w:color="auto"/>
              <w:right w:val="single" w:sz="4" w:space="0" w:color="auto"/>
            </w:tcBorders>
          </w:tcPr>
          <w:p w14:paraId="6920D039" w14:textId="7B71ADAB"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2AE10495" w14:textId="4C2E64F0"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63-XX-2</w:t>
            </w:r>
          </w:p>
        </w:tc>
        <w:tc>
          <w:tcPr>
            <w:tcW w:w="0" w:type="auto"/>
          </w:tcPr>
          <w:p w14:paraId="03CA3DA2"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CSI-RS and CSI-IM measurement and CSI reporting for a target cell of reconfigurationWithSync based on semi-persistent CSI-RS and CSI-IM resource</w:t>
            </w:r>
          </w:p>
          <w:p w14:paraId="5B5ED430" w14:textId="77777777" w:rsidR="00EB027D" w:rsidRPr="00F13F27" w:rsidRDefault="00EB027D" w:rsidP="00F13F27">
            <w:pPr>
              <w:spacing w:before="72" w:after="72"/>
              <w:jc w:val="left"/>
              <w:rPr>
                <w:rFonts w:eastAsia="SimSun" w:cs="Arial"/>
                <w:lang w:bidi="ar"/>
              </w:rPr>
            </w:pPr>
          </w:p>
        </w:tc>
        <w:tc>
          <w:tcPr>
            <w:tcW w:w="0" w:type="auto"/>
          </w:tcPr>
          <w:p w14:paraId="55C29E8A"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1. Support of CSI-RS and CSI-IM measurement and CSI reporting for a target cell of reconfigurationWithSync based on semi-persistent CSI-RS(s) and CSI-IM</w:t>
            </w:r>
          </w:p>
          <w:p w14:paraId="2648EA9A"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2. Maximum number of CSI-RS resources for CMR associated with CSI report configuration for a target cell </w:t>
            </w:r>
          </w:p>
          <w:p w14:paraId="565CE0F3"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3. Max number of ports of CSI-RS resource(s) associated with a CSI report configuration for CSI reporting for a target cell </w:t>
            </w:r>
          </w:p>
          <w:p w14:paraId="442E9D4C"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4. Maximum number of ports in one NZP CSI-RS resource</w:t>
            </w:r>
          </w:p>
          <w:p w14:paraId="4B555057"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5. Max rank for CSI reporting for a target cell </w:t>
            </w:r>
          </w:p>
          <w:p w14:paraId="302EC71D" w14:textId="22F7EA61" w:rsidR="00EB027D" w:rsidRPr="00F13F27" w:rsidRDefault="00EB027D" w:rsidP="00F13F27">
            <w:pPr>
              <w:spacing w:before="72" w:after="72"/>
              <w:jc w:val="left"/>
              <w:rPr>
                <w:rFonts w:eastAsia="MS Mincho" w:cs="Arial"/>
              </w:rPr>
            </w:pPr>
            <w:r w:rsidRPr="00F13F27">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4CCE6DBA" w14:textId="46DD4A5C"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lang w:bidi="ar"/>
              </w:rPr>
              <w:t>63-XX-1</w:t>
            </w:r>
          </w:p>
        </w:tc>
        <w:tc>
          <w:tcPr>
            <w:tcW w:w="0" w:type="auto"/>
            <w:tcBorders>
              <w:top w:val="single" w:sz="4" w:space="0" w:color="auto"/>
              <w:left w:val="single" w:sz="4" w:space="0" w:color="auto"/>
              <w:bottom w:val="single" w:sz="4" w:space="0" w:color="auto"/>
              <w:right w:val="single" w:sz="4" w:space="0" w:color="auto"/>
            </w:tcBorders>
          </w:tcPr>
          <w:p w14:paraId="265451F6" w14:textId="4D10272F"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0BD91899" w14:textId="7FBC148E"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No</w:t>
            </w:r>
          </w:p>
        </w:tc>
        <w:tc>
          <w:tcPr>
            <w:tcW w:w="0" w:type="auto"/>
          </w:tcPr>
          <w:p w14:paraId="69BAB5CC"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Semi-persistent CSI-RS and CSI-IM measurement and CSI reporting for a target cell of reconfigurationWithSync is not supported</w:t>
            </w:r>
          </w:p>
          <w:p w14:paraId="51AE8157" w14:textId="3ADD375D"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3AF5FE6F" w14:textId="1EE072D3"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0A2EC936" w14:textId="23A1C7D2"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FE9CAC6" w14:textId="107B7B7D"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714E394" w14:textId="6C3D26BA"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Pr>
          <w:p w14:paraId="6C592B03"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2 candidate values: {1,2,3,4,5,6,7,8}</w:t>
            </w:r>
          </w:p>
          <w:p w14:paraId="33D3FB5D"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3 candidate values: {1,2,4,8,12,16,24,32,48,64,128}</w:t>
            </w:r>
          </w:p>
          <w:p w14:paraId="665F0091"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4 candidate values: {1, 2, 4, 8, 12, 16, 24, 32}</w:t>
            </w:r>
          </w:p>
          <w:p w14:paraId="65A59616"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5 candidate values: {1,2,3,4,5,6,7,8}</w:t>
            </w:r>
          </w:p>
          <w:p w14:paraId="1C7BBAE9"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6 candidate values: {1,2,3,4,5,6,7,8}</w:t>
            </w:r>
          </w:p>
          <w:p w14:paraId="03D2249F" w14:textId="77777777" w:rsidR="00EB027D" w:rsidRPr="00F13F27" w:rsidRDefault="00EB027D" w:rsidP="00F13F27">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9EECDAB" w14:textId="01038FE1"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Optional with capability signaling</w:t>
            </w:r>
          </w:p>
        </w:tc>
      </w:tr>
      <w:tr w:rsidR="00EB027D" w:rsidRPr="001B5277" w14:paraId="60AB545A" w14:textId="77777777" w:rsidTr="00EB027D">
        <w:trPr>
          <w:trHeight w:val="20"/>
        </w:trPr>
        <w:tc>
          <w:tcPr>
            <w:tcW w:w="0" w:type="auto"/>
            <w:tcBorders>
              <w:top w:val="single" w:sz="4" w:space="0" w:color="auto"/>
              <w:left w:val="single" w:sz="4" w:space="0" w:color="auto"/>
              <w:bottom w:val="single" w:sz="4" w:space="0" w:color="auto"/>
              <w:right w:val="single" w:sz="4" w:space="0" w:color="auto"/>
            </w:tcBorders>
          </w:tcPr>
          <w:p w14:paraId="301ECBD0" w14:textId="00B36A35"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287DA6BB" w14:textId="2566FAB4"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63-XX-3</w:t>
            </w:r>
          </w:p>
        </w:tc>
        <w:tc>
          <w:tcPr>
            <w:tcW w:w="0" w:type="auto"/>
          </w:tcPr>
          <w:p w14:paraId="572226A7" w14:textId="00AB1120" w:rsidR="00EB027D" w:rsidRPr="00F13F27" w:rsidRDefault="00EB027D" w:rsidP="00F13F27">
            <w:pPr>
              <w:spacing w:before="72" w:after="72"/>
              <w:jc w:val="left"/>
              <w:rPr>
                <w:rFonts w:eastAsia="SimSun" w:cs="Arial"/>
                <w:lang w:bidi="ar"/>
              </w:rPr>
            </w:pPr>
            <w:r w:rsidRPr="00F13F27">
              <w:rPr>
                <w:rFonts w:eastAsia="Malgun Gothic" w:cs="Arial"/>
                <w:lang w:eastAsia="ko-KR"/>
              </w:rPr>
              <w:t>CSI-RS measurement and CSI reporting without CSI-IM reception</w:t>
            </w:r>
          </w:p>
        </w:tc>
        <w:tc>
          <w:tcPr>
            <w:tcW w:w="0" w:type="auto"/>
          </w:tcPr>
          <w:p w14:paraId="54AADAB3" w14:textId="1BE75DBD" w:rsidR="00EB027D" w:rsidRPr="00F13F27" w:rsidRDefault="00EB027D" w:rsidP="00F13F27">
            <w:pPr>
              <w:spacing w:before="72" w:after="72"/>
              <w:jc w:val="left"/>
              <w:rPr>
                <w:rFonts w:eastAsia="MS Mincho" w:cs="Arial"/>
              </w:rPr>
            </w:pPr>
            <w:r w:rsidRPr="00F13F27">
              <w:rPr>
                <w:rFonts w:eastAsia="Yu Mincho" w:cs="Arial"/>
              </w:rPr>
              <w:t xml:space="preserve">1. Support of </w:t>
            </w:r>
            <w:r w:rsidRPr="00F13F27">
              <w:rPr>
                <w:rFonts w:eastAsia="Malgun Gothic" w:cs="Arial"/>
                <w:lang w:eastAsia="ko-KR"/>
              </w:rPr>
              <w:t>CSI-RS measurement and CSI reporting for a target cell of reconfigurationWithSync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7CEB7963" w14:textId="5F1CD31C"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lang w:bidi="ar"/>
              </w:rPr>
              <w:t>63-XX-1 or 63-XX-2</w:t>
            </w:r>
          </w:p>
        </w:tc>
        <w:tc>
          <w:tcPr>
            <w:tcW w:w="0" w:type="auto"/>
            <w:tcBorders>
              <w:top w:val="single" w:sz="4" w:space="0" w:color="auto"/>
              <w:left w:val="single" w:sz="4" w:space="0" w:color="auto"/>
              <w:bottom w:val="single" w:sz="4" w:space="0" w:color="auto"/>
              <w:right w:val="single" w:sz="4" w:space="0" w:color="auto"/>
            </w:tcBorders>
          </w:tcPr>
          <w:p w14:paraId="709CD19C" w14:textId="74022152"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4B22373F" w14:textId="10C53829"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No</w:t>
            </w:r>
          </w:p>
        </w:tc>
        <w:tc>
          <w:tcPr>
            <w:tcW w:w="0" w:type="auto"/>
          </w:tcPr>
          <w:p w14:paraId="048863C9" w14:textId="53A1C5F9"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rPr>
              <w:t>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0A5406A5" w14:textId="4931C9D3"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548F8DA1" w14:textId="1618704F"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22394157" w14:textId="42993335"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98C7702" w14:textId="0A4E4E0D"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Pr>
          <w:p w14:paraId="63FFE471" w14:textId="77777777" w:rsidR="00EB027D" w:rsidRPr="00F13F27" w:rsidRDefault="00EB027D" w:rsidP="00F13F27">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85F7228" w14:textId="7914FB5F"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Optional with capability signaling</w:t>
            </w:r>
          </w:p>
        </w:tc>
      </w:tr>
    </w:tbl>
    <w:p w14:paraId="58DC9D0B" w14:textId="77777777" w:rsidR="001B5277" w:rsidRDefault="001B5277" w:rsidP="00CB403F">
      <w:pPr>
        <w:pStyle w:val="maintext"/>
        <w:ind w:firstLineChars="90" w:firstLine="180"/>
        <w:rPr>
          <w:rFonts w:ascii="Calibri" w:hAnsi="Calibri" w:cs="Arial"/>
          <w:color w:val="000000"/>
        </w:rPr>
      </w:pPr>
    </w:p>
    <w:p w14:paraId="57F46C84" w14:textId="77777777" w:rsidR="001B5277" w:rsidRDefault="001B5277" w:rsidP="00CB403F">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B5277" w14:paraId="5A48FE78"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5468FFF3" w14:textId="77777777" w:rsidR="001B5277" w:rsidRDefault="001B5277"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2FF7F9" w14:textId="77777777" w:rsidR="001B5277" w:rsidRDefault="001B5277" w:rsidP="000C3B81">
            <w:pPr>
              <w:rPr>
                <w:rFonts w:ascii="Calibri" w:eastAsia="MS Mincho" w:hAnsi="Calibri" w:cs="Calibri"/>
              </w:rPr>
            </w:pPr>
            <w:r>
              <w:rPr>
                <w:rFonts w:ascii="Calibri" w:eastAsia="MS Mincho" w:hAnsi="Calibri" w:cs="Calibri"/>
              </w:rPr>
              <w:t>Comments/Questions/Suggestions</w:t>
            </w:r>
          </w:p>
        </w:tc>
      </w:tr>
      <w:tr w:rsidR="001B5277" w14:paraId="6E8A5A36" w14:textId="77777777" w:rsidTr="000C3B81">
        <w:tc>
          <w:tcPr>
            <w:tcW w:w="1818" w:type="dxa"/>
            <w:tcBorders>
              <w:top w:val="single" w:sz="4" w:space="0" w:color="auto"/>
              <w:left w:val="single" w:sz="4" w:space="0" w:color="auto"/>
              <w:bottom w:val="single" w:sz="4" w:space="0" w:color="auto"/>
              <w:right w:val="single" w:sz="4" w:space="0" w:color="auto"/>
            </w:tcBorders>
          </w:tcPr>
          <w:p w14:paraId="3D573AD4" w14:textId="60F48A3A" w:rsidR="001B5277" w:rsidRPr="002D699E" w:rsidRDefault="001354A6" w:rsidP="000C3B81">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2D1D23B0" w14:textId="1C5E288A" w:rsidR="001354A6" w:rsidRDefault="001354A6" w:rsidP="000C3B81">
            <w:pPr>
              <w:rPr>
                <w:rFonts w:ascii="Calibri" w:eastAsia="Yu Mincho" w:hAnsi="Calibri" w:cs="Calibri"/>
                <w:lang w:val="en-GB" w:eastAsia="ja-JP"/>
              </w:rPr>
            </w:pPr>
            <w:r>
              <w:rPr>
                <w:rFonts w:ascii="Calibri" w:eastAsia="Yu Mincho" w:hAnsi="Calibri" w:cs="Calibri"/>
                <w:lang w:val="en-GB" w:eastAsia="ja-JP"/>
              </w:rPr>
              <w:t xml:space="preserve"> Same comment as the above</w:t>
            </w:r>
            <w:r w:rsidR="009323E7">
              <w:rPr>
                <w:rFonts w:ascii="Calibri" w:eastAsia="Yu Mincho" w:hAnsi="Calibri" w:cs="Calibri"/>
                <w:lang w:val="en-GB" w:eastAsia="ja-JP"/>
              </w:rPr>
              <w:t xml:space="preserve"> – seems there is no need for RAN1 discussion as RAN2 will discuss this. </w:t>
            </w:r>
          </w:p>
          <w:p w14:paraId="5678ACCF" w14:textId="52C5718F" w:rsidR="009323E7" w:rsidRPr="002D699E" w:rsidRDefault="001354A6" w:rsidP="000C3B81">
            <w:pPr>
              <w:rPr>
                <w:rFonts w:ascii="Calibri" w:eastAsia="Yu Mincho" w:hAnsi="Calibri" w:cs="Calibri"/>
                <w:lang w:val="en-GB" w:eastAsia="ja-JP"/>
              </w:rPr>
            </w:pPr>
            <w:r>
              <w:rPr>
                <w:rFonts w:ascii="Calibri" w:eastAsia="Yu Mincho" w:hAnsi="Calibri" w:cs="Calibri"/>
                <w:lang w:val="en-GB" w:eastAsia="ja-JP"/>
              </w:rPr>
              <w:t xml:space="preserve">In case we need to make an agreement in RAN1, </w:t>
            </w:r>
            <w:r w:rsidR="009323E7">
              <w:rPr>
                <w:rFonts w:ascii="Calibri" w:eastAsia="Yu Mincho" w:hAnsi="Calibri" w:cs="Calibri"/>
                <w:lang w:val="en-GB" w:eastAsia="ja-JP"/>
              </w:rPr>
              <w:t xml:space="preserve">we support </w:t>
            </w:r>
            <w:r>
              <w:rPr>
                <w:rFonts w:ascii="Calibri" w:eastAsia="Yu Mincho" w:hAnsi="Calibri" w:cs="Calibri"/>
                <w:lang w:val="en-GB" w:eastAsia="ja-JP"/>
              </w:rPr>
              <w:t xml:space="preserve">the </w:t>
            </w:r>
            <w:r w:rsidR="009323E7">
              <w:rPr>
                <w:rFonts w:ascii="Calibri" w:eastAsia="Yu Mincho" w:hAnsi="Calibri" w:cs="Calibri"/>
                <w:lang w:val="en-GB" w:eastAsia="ja-JP"/>
              </w:rPr>
              <w:t xml:space="preserve">previous </w:t>
            </w:r>
            <w:r>
              <w:rPr>
                <w:rFonts w:ascii="Calibri" w:eastAsia="Yu Mincho" w:hAnsi="Calibri" w:cs="Calibri"/>
                <w:lang w:val="en-GB" w:eastAsia="ja-JP"/>
              </w:rPr>
              <w:t>proposal with the suggested changes</w:t>
            </w:r>
            <w:r w:rsidR="009323E7">
              <w:rPr>
                <w:rFonts w:ascii="Calibri" w:eastAsia="Yu Mincho" w:hAnsi="Calibri" w:cs="Calibri"/>
                <w:lang w:val="en-GB" w:eastAsia="ja-JP"/>
              </w:rPr>
              <w:t xml:space="preserve"> above because there is no discussion on supporting </w:t>
            </w:r>
            <w:r w:rsidR="002F77C5">
              <w:rPr>
                <w:rFonts w:ascii="Calibri" w:eastAsia="Yu Mincho" w:hAnsi="Calibri" w:cs="Calibri"/>
                <w:lang w:val="en-GB" w:eastAsia="ja-JP"/>
              </w:rPr>
              <w:t>s</w:t>
            </w:r>
            <w:r w:rsidR="009323E7">
              <w:rPr>
                <w:rFonts w:ascii="Calibri" w:eastAsia="Yu Mincho" w:hAnsi="Calibri" w:cs="Calibri"/>
                <w:lang w:val="en-GB" w:eastAsia="ja-JP"/>
              </w:rPr>
              <w:t xml:space="preserve">emi-persistent CSI-RSs (63-XX-2) for early CSI for L3 HO. </w:t>
            </w:r>
          </w:p>
        </w:tc>
      </w:tr>
    </w:tbl>
    <w:p w14:paraId="656AFC96" w14:textId="77777777" w:rsidR="001B5277" w:rsidRDefault="001B5277" w:rsidP="00CB403F">
      <w:pPr>
        <w:pStyle w:val="maintext"/>
        <w:ind w:firstLineChars="90" w:firstLine="180"/>
        <w:rPr>
          <w:rFonts w:ascii="Calibri" w:hAnsi="Calibri" w:cs="Arial"/>
          <w:color w:val="000000"/>
        </w:rPr>
      </w:pPr>
    </w:p>
    <w:p w14:paraId="5F134F7E" w14:textId="3443FEDA"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7C2F1EC1" w14:textId="77777777" w:rsidR="001B5277" w:rsidRDefault="001B5277" w:rsidP="00CB403F">
      <w:pPr>
        <w:pStyle w:val="maintext"/>
        <w:ind w:firstLineChars="90" w:firstLine="180"/>
        <w:rPr>
          <w:rFonts w:ascii="Calibri" w:hAnsi="Calibri" w:cs="Arial"/>
          <w:color w:val="000000"/>
        </w:rPr>
      </w:pPr>
    </w:p>
    <w:p w14:paraId="3CD55683" w14:textId="77777777" w:rsidR="00CB403F" w:rsidRDefault="00CB403F"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5F64B202" w14:textId="77777777" w:rsidR="00CB403F" w:rsidRDefault="00CB403F" w:rsidP="00CB403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26"/>
        <w:gridCol w:w="542"/>
        <w:gridCol w:w="3872"/>
        <w:gridCol w:w="3746"/>
        <w:gridCol w:w="642"/>
        <w:gridCol w:w="561"/>
        <w:gridCol w:w="472"/>
        <w:gridCol w:w="3428"/>
        <w:gridCol w:w="582"/>
        <w:gridCol w:w="495"/>
        <w:gridCol w:w="495"/>
        <w:gridCol w:w="495"/>
        <w:gridCol w:w="4144"/>
        <w:gridCol w:w="1381"/>
      </w:tblGrid>
      <w:tr w:rsidR="00A410E6" w:rsidRPr="00D34AE1" w14:paraId="512393FC" w14:textId="77777777" w:rsidTr="00621AD2">
        <w:tc>
          <w:tcPr>
            <w:tcW w:w="0" w:type="auto"/>
          </w:tcPr>
          <w:p w14:paraId="350DEF70" w14:textId="76B2E206" w:rsidR="00A410E6" w:rsidRPr="00A410E6" w:rsidRDefault="00A410E6" w:rsidP="00A410E6">
            <w:pPr>
              <w:pStyle w:val="maintext"/>
              <w:ind w:firstLineChars="0" w:firstLine="0"/>
              <w:jc w:val="left"/>
              <w:rPr>
                <w:rFonts w:ascii="Arial" w:hAnsi="Arial" w:cs="Arial"/>
                <w:b/>
                <w:lang w:val="en-US"/>
              </w:rPr>
            </w:pPr>
            <w:r w:rsidRPr="00A410E6">
              <w:rPr>
                <w:rFonts w:ascii="Arial" w:eastAsia="MS Mincho" w:hAnsi="Arial" w:cs="Arial"/>
                <w:color w:val="000000" w:themeColor="text1"/>
              </w:rPr>
              <w:t>63</w:t>
            </w:r>
            <w:r w:rsidRPr="00A410E6">
              <w:rPr>
                <w:rFonts w:ascii="Arial" w:hAnsi="Arial" w:cs="Arial"/>
                <w:color w:val="000000" w:themeColor="text1"/>
              </w:rPr>
              <w:t>. NR_Mob_</w:t>
            </w:r>
            <w:r w:rsidRPr="00A410E6">
              <w:rPr>
                <w:rFonts w:ascii="Arial" w:eastAsia="MS Mincho" w:hAnsi="Arial" w:cs="Arial"/>
                <w:color w:val="000000" w:themeColor="text1"/>
              </w:rPr>
              <w:t>Ph4</w:t>
            </w:r>
          </w:p>
        </w:tc>
        <w:tc>
          <w:tcPr>
            <w:tcW w:w="0" w:type="auto"/>
          </w:tcPr>
          <w:p w14:paraId="72A76710" w14:textId="1C0BADA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63-1a</w:t>
            </w:r>
          </w:p>
        </w:tc>
        <w:tc>
          <w:tcPr>
            <w:tcW w:w="0" w:type="auto"/>
          </w:tcPr>
          <w:p w14:paraId="1B29C6AD" w14:textId="07110EE6"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NW triggered inter-frequency L1-RSRP measurement based on periodic CSI-RS (s) for L1-L2 Triggered Mobility (LTM) procedure</w:t>
            </w:r>
          </w:p>
        </w:tc>
        <w:tc>
          <w:tcPr>
            <w:tcW w:w="0" w:type="auto"/>
          </w:tcPr>
          <w:p w14:paraId="34754860"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L1- RSRP measurement and reporting based on periodic CSI-RS(s) of candidate cell(s)</w:t>
            </w:r>
          </w:p>
          <w:p w14:paraId="126654E8"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2. Maximum number of RRC configured candidate cells for inter-frequency L1-RSRP measurement on CSI-RS resource</w:t>
            </w:r>
          </w:p>
          <w:p w14:paraId="7AD40D70"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3. Support of up to L candidate cells and M beams in one report where a CRI-RSRP pair is used for each beam report for inter-frequency L1-RSRP measurement</w:t>
            </w:r>
          </w:p>
          <w:p w14:paraId="2CB7AA0C" w14:textId="341474A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4. Maximum number of LTM CSI report configs using periodic CSI-RS as measurement resource</w:t>
            </w:r>
          </w:p>
        </w:tc>
        <w:tc>
          <w:tcPr>
            <w:tcW w:w="0" w:type="auto"/>
          </w:tcPr>
          <w:p w14:paraId="1D0367FA" w14:textId="237F252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45-1a</w:t>
            </w:r>
            <w:r w:rsidRPr="001C178A">
              <w:rPr>
                <w:rFonts w:ascii="Arial" w:eastAsia="Yu Mincho" w:hAnsi="Arial" w:cs="Arial"/>
                <w:color w:val="EE0000"/>
              </w:rPr>
              <w:t xml:space="preserve">, </w:t>
            </w:r>
            <w:r w:rsidRPr="001C178A">
              <w:rPr>
                <w:rFonts w:ascii="Arial" w:eastAsia="Yu Mincho" w:hAnsi="Arial" w:cs="Arial"/>
                <w:color w:val="EE0000"/>
                <w:lang w:val="en-US"/>
              </w:rPr>
              <w:t>63-8</w:t>
            </w:r>
          </w:p>
        </w:tc>
        <w:tc>
          <w:tcPr>
            <w:tcW w:w="0" w:type="auto"/>
          </w:tcPr>
          <w:p w14:paraId="26B89E97" w14:textId="7C40A63D"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13A8C63F" w14:textId="5736712A"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rPr>
              <w:t>No</w:t>
            </w:r>
          </w:p>
        </w:tc>
        <w:tc>
          <w:tcPr>
            <w:tcW w:w="0" w:type="auto"/>
          </w:tcPr>
          <w:p w14:paraId="4CCA2BFD" w14:textId="5EA02D99"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NW triggered inter-frequency L1-RSRP measurement based on periodic CSI-RS (s) for L1-L2 Triggered Mobility (LTM) procedure is not supported</w:t>
            </w:r>
          </w:p>
        </w:tc>
        <w:tc>
          <w:tcPr>
            <w:tcW w:w="0" w:type="auto"/>
          </w:tcPr>
          <w:p w14:paraId="03065F3B" w14:textId="4202428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26801781" w14:textId="6BBE861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1B1264C5" w14:textId="0729F1ED"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2BB086D3" w14:textId="6F32C9F7"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0A7B03C4"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Component 2 candidate values: {1,2,3,4,5,6,7,8}</w:t>
            </w:r>
          </w:p>
          <w:p w14:paraId="2C4C336C" w14:textId="77777777" w:rsidR="00A410E6" w:rsidRPr="00A410E6" w:rsidRDefault="00A410E6" w:rsidP="00A410E6">
            <w:pPr>
              <w:pStyle w:val="TAL"/>
              <w:rPr>
                <w:rFonts w:cs="Arial"/>
                <w:color w:val="000000" w:themeColor="text1"/>
                <w:sz w:val="20"/>
                <w:lang w:val="en-US"/>
              </w:rPr>
            </w:pPr>
          </w:p>
          <w:p w14:paraId="025D7913"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Component 3 candidate values:</w:t>
            </w:r>
          </w:p>
          <w:p w14:paraId="56FA8247"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L: {1, 2,3,4}</w:t>
            </w:r>
          </w:p>
          <w:p w14:paraId="6364B65C"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M: {1, 2,3,4}</w:t>
            </w:r>
          </w:p>
          <w:p w14:paraId="29B4CCBA"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 xml:space="preserve">M </w:t>
            </w:r>
            <w:r w:rsidRPr="00A410E6">
              <w:rPr>
                <w:rFonts w:cs="Arial"/>
                <w:color w:val="000000" w:themeColor="text1"/>
                <w:sz w:val="20"/>
                <w:lang w:val="en-US"/>
              </w:rPr>
              <w:sym w:font="Symbol" w:char="F0B4"/>
            </w:r>
            <w:r w:rsidRPr="00A410E6">
              <w:rPr>
                <w:rFonts w:cs="Arial"/>
                <w:color w:val="000000" w:themeColor="text1"/>
                <w:sz w:val="20"/>
                <w:lang w:val="en-US"/>
              </w:rPr>
              <w:t xml:space="preserve"> L: {1,2,3,4, 6, 8, 9, 12, 16}</w:t>
            </w:r>
          </w:p>
          <w:p w14:paraId="181EC53A" w14:textId="77777777" w:rsidR="00A410E6" w:rsidRPr="00A410E6" w:rsidRDefault="00A410E6" w:rsidP="00A410E6">
            <w:pPr>
              <w:pStyle w:val="TAL"/>
              <w:rPr>
                <w:rFonts w:cs="Arial"/>
                <w:color w:val="000000" w:themeColor="text1"/>
                <w:sz w:val="20"/>
              </w:rPr>
            </w:pPr>
          </w:p>
          <w:p w14:paraId="6F810AC0"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Component 4 candidate values:</w:t>
            </w:r>
          </w:p>
          <w:p w14:paraId="448648EF"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Aperiodic: {0,1,2,3,4}</w:t>
            </w:r>
          </w:p>
          <w:p w14:paraId="6EA8C2ED"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Periodic: {1,2,3,4}</w:t>
            </w:r>
          </w:p>
          <w:p w14:paraId="2E311B67" w14:textId="5B4AF096"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lang w:val="en-US"/>
              </w:rPr>
              <w:t>Semi-persistent: {0,1,2,3,4}</w:t>
            </w:r>
          </w:p>
        </w:tc>
        <w:tc>
          <w:tcPr>
            <w:tcW w:w="0" w:type="auto"/>
          </w:tcPr>
          <w:p w14:paraId="2CF51496" w14:textId="64FC994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Optional with capability signaling</w:t>
            </w:r>
          </w:p>
        </w:tc>
      </w:tr>
      <w:tr w:rsidR="00A410E6" w:rsidRPr="00D34AE1" w14:paraId="4A044B02" w14:textId="77777777" w:rsidTr="00621AD2">
        <w:tc>
          <w:tcPr>
            <w:tcW w:w="0" w:type="auto"/>
          </w:tcPr>
          <w:p w14:paraId="235ECD27" w14:textId="660EFF15" w:rsidR="00A410E6" w:rsidRPr="00A410E6" w:rsidRDefault="00A410E6" w:rsidP="00A410E6">
            <w:pPr>
              <w:pStyle w:val="maintext"/>
              <w:ind w:firstLineChars="0" w:firstLine="0"/>
              <w:jc w:val="left"/>
              <w:rPr>
                <w:rFonts w:ascii="Arial" w:hAnsi="Arial" w:cs="Arial"/>
                <w:b/>
                <w:lang w:val="en-US"/>
              </w:rPr>
            </w:pPr>
            <w:r w:rsidRPr="00A410E6">
              <w:rPr>
                <w:rFonts w:ascii="Arial" w:eastAsia="MS Mincho" w:hAnsi="Arial" w:cs="Arial"/>
                <w:color w:val="000000" w:themeColor="text1"/>
              </w:rPr>
              <w:t>63</w:t>
            </w:r>
            <w:r w:rsidRPr="00A410E6">
              <w:rPr>
                <w:rFonts w:ascii="Arial" w:hAnsi="Arial" w:cs="Arial"/>
                <w:color w:val="000000" w:themeColor="text1"/>
              </w:rPr>
              <w:t>. NR_Mob_</w:t>
            </w:r>
            <w:r w:rsidRPr="00A410E6">
              <w:rPr>
                <w:rFonts w:ascii="Arial" w:eastAsia="MS Mincho" w:hAnsi="Arial" w:cs="Arial"/>
                <w:color w:val="000000" w:themeColor="text1"/>
              </w:rPr>
              <w:t>Ph4</w:t>
            </w:r>
          </w:p>
        </w:tc>
        <w:tc>
          <w:tcPr>
            <w:tcW w:w="0" w:type="auto"/>
          </w:tcPr>
          <w:p w14:paraId="06F11655" w14:textId="5397C046"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63-2a</w:t>
            </w:r>
          </w:p>
        </w:tc>
        <w:tc>
          <w:tcPr>
            <w:tcW w:w="0" w:type="auto"/>
          </w:tcPr>
          <w:p w14:paraId="69F26117" w14:textId="7FB82EF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NW triggered inter-frequency L1-RSRP measurement based on semi-persistent CSI-RS (s) for L1-L2 Triggered Mobility (LTM) procedure</w:t>
            </w:r>
          </w:p>
        </w:tc>
        <w:tc>
          <w:tcPr>
            <w:tcW w:w="0" w:type="auto"/>
          </w:tcPr>
          <w:p w14:paraId="57EDDADF"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L1- RSRP measurement and reporting based on semi-persistent CSI-RS(s) of candidate cell(s)</w:t>
            </w:r>
          </w:p>
          <w:p w14:paraId="1283A1A0" w14:textId="5AF2787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2. Maximum number of LTM CSI report configs using semi-persistent CSI-RS as measurement resource</w:t>
            </w:r>
          </w:p>
        </w:tc>
        <w:tc>
          <w:tcPr>
            <w:tcW w:w="0" w:type="auto"/>
          </w:tcPr>
          <w:p w14:paraId="5EDC2AAD" w14:textId="445A762A"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63-1a</w:t>
            </w:r>
            <w:r w:rsidRPr="001C178A">
              <w:rPr>
                <w:rFonts w:ascii="Arial" w:eastAsia="Yu Mincho" w:hAnsi="Arial" w:cs="Arial"/>
                <w:color w:val="EE0000"/>
              </w:rPr>
              <w:t xml:space="preserve">, </w:t>
            </w:r>
            <w:r w:rsidRPr="001C178A">
              <w:rPr>
                <w:rFonts w:ascii="Arial" w:eastAsia="Yu Mincho" w:hAnsi="Arial" w:cs="Arial"/>
                <w:color w:val="EE0000"/>
                <w:lang w:val="en-US"/>
              </w:rPr>
              <w:t>63-8</w:t>
            </w:r>
          </w:p>
        </w:tc>
        <w:tc>
          <w:tcPr>
            <w:tcW w:w="0" w:type="auto"/>
          </w:tcPr>
          <w:p w14:paraId="3F5E077D" w14:textId="28A5E9A2"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15521BAE" w14:textId="0000C253"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rPr>
              <w:t>No</w:t>
            </w:r>
          </w:p>
        </w:tc>
        <w:tc>
          <w:tcPr>
            <w:tcW w:w="0" w:type="auto"/>
          </w:tcPr>
          <w:p w14:paraId="09FCB0D0" w14:textId="382B8ECB"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NW triggered inter-frequency L1-RSRP measurement based on semi-persistent CSI-RS (s) for L1-L2 Triggered Mobility (LTM) procedure is not supported</w:t>
            </w:r>
          </w:p>
        </w:tc>
        <w:tc>
          <w:tcPr>
            <w:tcW w:w="0" w:type="auto"/>
          </w:tcPr>
          <w:p w14:paraId="3E17E3CB" w14:textId="7A11D4C4"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358AC07B" w14:textId="191C54B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27071171" w14:textId="6EEAF7E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5534DEF6" w14:textId="47342ED5"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37F56EC8"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Component 2 candidate values:</w:t>
            </w:r>
          </w:p>
          <w:p w14:paraId="5DA7BA7B"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Aperiodic: {0,1,2,3,4}</w:t>
            </w:r>
          </w:p>
          <w:p w14:paraId="06A9F9FF"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Semi-persistent: {0,1,2,3,4}</w:t>
            </w:r>
          </w:p>
          <w:p w14:paraId="41E86209" w14:textId="77777777" w:rsidR="00A410E6" w:rsidRPr="00A410E6" w:rsidRDefault="00A410E6" w:rsidP="00A410E6">
            <w:pPr>
              <w:pStyle w:val="TAL"/>
              <w:rPr>
                <w:rFonts w:cs="Arial"/>
                <w:color w:val="000000" w:themeColor="text1"/>
                <w:sz w:val="20"/>
                <w:lang w:val="en-US"/>
              </w:rPr>
            </w:pPr>
          </w:p>
          <w:p w14:paraId="685A6512" w14:textId="0B05C82B"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lang w:val="en-US"/>
              </w:rPr>
              <w:t>Note: For component 4, the UE must support a non-zero value for at least one of aperiodic and semi-persistent</w:t>
            </w:r>
          </w:p>
        </w:tc>
        <w:tc>
          <w:tcPr>
            <w:tcW w:w="0" w:type="auto"/>
          </w:tcPr>
          <w:p w14:paraId="6EE45E58" w14:textId="77DCC56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Optional with capability signaling</w:t>
            </w:r>
          </w:p>
        </w:tc>
      </w:tr>
      <w:tr w:rsidR="00A410E6" w:rsidRPr="00D34AE1" w14:paraId="4C998EA6" w14:textId="77777777" w:rsidTr="00621AD2">
        <w:tc>
          <w:tcPr>
            <w:tcW w:w="0" w:type="auto"/>
          </w:tcPr>
          <w:p w14:paraId="5B3501FD" w14:textId="230978DC"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 NR_Mob_Ph4</w:t>
            </w:r>
          </w:p>
        </w:tc>
        <w:tc>
          <w:tcPr>
            <w:tcW w:w="0" w:type="auto"/>
          </w:tcPr>
          <w:p w14:paraId="1B9A39DA" w14:textId="0D3CF3C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63-7c</w:t>
            </w:r>
          </w:p>
        </w:tc>
        <w:tc>
          <w:tcPr>
            <w:tcW w:w="0" w:type="auto"/>
          </w:tcPr>
          <w:p w14:paraId="06AA2C1A" w14:textId="76611FA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 xml:space="preserve">Inter-frequency CSI-RS </w:t>
            </w:r>
            <w:r w:rsidRPr="00A410E6">
              <w:rPr>
                <w:rFonts w:ascii="Arial" w:eastAsia="Yu Mincho" w:hAnsi="Arial" w:cs="Arial"/>
                <w:color w:val="000000" w:themeColor="text1"/>
                <w:lang w:val="en-US"/>
              </w:rPr>
              <w:t xml:space="preserve">and CSI-IM </w:t>
            </w:r>
            <w:r w:rsidRPr="00A410E6">
              <w:rPr>
                <w:rFonts w:ascii="Arial" w:eastAsia="Yu Mincho" w:hAnsi="Arial" w:cs="Arial"/>
                <w:color w:val="000000" w:themeColor="text1"/>
              </w:rPr>
              <w:t xml:space="preserve">measurement for candidate cell  before reception of LTM CSC MAC CE based on periodic CSI-RS(s) </w:t>
            </w:r>
            <w:r w:rsidRPr="00A410E6">
              <w:rPr>
                <w:rFonts w:ascii="Arial" w:eastAsia="Yu Mincho" w:hAnsi="Arial" w:cs="Arial"/>
                <w:color w:val="000000" w:themeColor="text1"/>
                <w:lang w:val="en-US"/>
              </w:rPr>
              <w:t xml:space="preserve">and CSI-IM resources </w:t>
            </w:r>
            <w:r w:rsidRPr="00A410E6">
              <w:rPr>
                <w:rFonts w:ascii="Arial" w:eastAsia="Yu Mincho" w:hAnsi="Arial" w:cs="Arial"/>
                <w:color w:val="000000" w:themeColor="text1"/>
              </w:rPr>
              <w:t>of candidate cells</w:t>
            </w:r>
          </w:p>
        </w:tc>
        <w:tc>
          <w:tcPr>
            <w:tcW w:w="0" w:type="auto"/>
          </w:tcPr>
          <w:p w14:paraId="0707A435"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CSI-RS and CSI-IM measurement before reception of CSC MAC CE based on periodic CSI-RS(s) and CSI-IM resources of candidate cells</w:t>
            </w:r>
          </w:p>
          <w:p w14:paraId="4B333F9F"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2. Maximum number of RRC configured candidate cells for CSI measurement before LTM CSC MAC CE</w:t>
            </w:r>
          </w:p>
          <w:p w14:paraId="081CA3B6"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3. Maximum number of RRC configured CSI-RS resources across candidate cells RRC configured for CSI measurement before LTM CSC MAC CE</w:t>
            </w:r>
          </w:p>
          <w:p w14:paraId="4DC134A3" w14:textId="77777777" w:rsidR="00A410E6" w:rsidRPr="00A410E6" w:rsidRDefault="00A410E6" w:rsidP="00A410E6">
            <w:pPr>
              <w:pStyle w:val="NormalWeb"/>
              <w:spacing w:before="60" w:after="60" w:line="288" w:lineRule="auto"/>
              <w:rPr>
                <w:rFonts w:ascii="Arial" w:eastAsia="Yu Mincho" w:hAnsi="Arial" w:cs="Arial"/>
                <w:color w:val="000000" w:themeColor="text1"/>
                <w:sz w:val="20"/>
                <w:szCs w:val="20"/>
                <w:lang w:val="en-GB"/>
              </w:rPr>
            </w:pPr>
            <w:r w:rsidRPr="00A410E6">
              <w:rPr>
                <w:rFonts w:ascii="Arial" w:eastAsia="Yu Mincho" w:hAnsi="Arial" w:cs="Arial"/>
                <w:color w:val="000000" w:themeColor="text1"/>
                <w:sz w:val="20"/>
                <w:szCs w:val="20"/>
                <w:lang w:val="en-GB"/>
              </w:rPr>
              <w:t xml:space="preserve">4. Max number of ports of CSI-RS resource(s) associated with a CSI </w:t>
            </w:r>
            <w:r w:rsidRPr="00A410E6">
              <w:rPr>
                <w:rFonts w:ascii="Arial" w:eastAsia="Yu Mincho" w:hAnsi="Arial" w:cs="Arial"/>
                <w:color w:val="000000" w:themeColor="text1"/>
                <w:sz w:val="20"/>
                <w:szCs w:val="20"/>
                <w:lang w:val="en-GB"/>
              </w:rPr>
              <w:lastRenderedPageBreak/>
              <w:t xml:space="preserve">report configuration for CSI reporting for a candidate cell </w:t>
            </w:r>
          </w:p>
          <w:p w14:paraId="080D41E9" w14:textId="77777777" w:rsidR="00A410E6" w:rsidRPr="00A410E6" w:rsidRDefault="00A410E6" w:rsidP="00A410E6">
            <w:pPr>
              <w:pStyle w:val="NormalWeb"/>
              <w:spacing w:before="60" w:after="60" w:line="288" w:lineRule="auto"/>
              <w:rPr>
                <w:rFonts w:ascii="Arial" w:eastAsia="Yu Mincho" w:hAnsi="Arial" w:cs="Arial"/>
                <w:color w:val="000000" w:themeColor="text1"/>
                <w:sz w:val="20"/>
                <w:szCs w:val="20"/>
                <w:lang w:val="en-GB"/>
              </w:rPr>
            </w:pPr>
            <w:r w:rsidRPr="00A410E6">
              <w:rPr>
                <w:rFonts w:ascii="Arial" w:eastAsia="Yu Mincho" w:hAnsi="Arial" w:cs="Arial"/>
                <w:color w:val="000000" w:themeColor="text1"/>
                <w:sz w:val="20"/>
                <w:szCs w:val="20"/>
                <w:lang w:val="en-GB"/>
              </w:rPr>
              <w:t>5. Maximum number of ports in one NZP CSI-RS resource associated with a CSI report configuration for CSI reporting for a candidate cell</w:t>
            </w:r>
          </w:p>
          <w:p w14:paraId="496A94FF" w14:textId="7FA6424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 Maximum number of RRC configured CSI-IM resources across candidate cells RRC configured for CSI measurement before LTM CSC MAC CE</w:t>
            </w:r>
          </w:p>
        </w:tc>
        <w:tc>
          <w:tcPr>
            <w:tcW w:w="0" w:type="auto"/>
          </w:tcPr>
          <w:p w14:paraId="18E2D348" w14:textId="396CBC1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lastRenderedPageBreak/>
              <w:t>63-6</w:t>
            </w:r>
            <w:r w:rsidRPr="001C178A">
              <w:rPr>
                <w:rFonts w:ascii="Arial" w:eastAsia="Yu Mincho" w:hAnsi="Arial" w:cs="Arial"/>
                <w:color w:val="EE0000"/>
              </w:rPr>
              <w:t xml:space="preserve">, </w:t>
            </w:r>
            <w:r w:rsidRPr="001C178A">
              <w:rPr>
                <w:rFonts w:ascii="Arial" w:eastAsia="Yu Mincho" w:hAnsi="Arial" w:cs="Arial"/>
                <w:color w:val="EE0000"/>
                <w:lang w:val="en-US"/>
              </w:rPr>
              <w:t>63-10</w:t>
            </w:r>
          </w:p>
        </w:tc>
        <w:tc>
          <w:tcPr>
            <w:tcW w:w="0" w:type="auto"/>
          </w:tcPr>
          <w:p w14:paraId="50D02010" w14:textId="5A8790B7"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5B6AD469" w14:textId="1DC7AEAC"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No</w:t>
            </w:r>
          </w:p>
        </w:tc>
        <w:tc>
          <w:tcPr>
            <w:tcW w:w="0" w:type="auto"/>
          </w:tcPr>
          <w:p w14:paraId="2C63AEBD" w14:textId="1084CF6F"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 xml:space="preserve">Inter-frequency periodic CSI-RS </w:t>
            </w:r>
            <w:r w:rsidRPr="00A410E6">
              <w:rPr>
                <w:rFonts w:ascii="Arial" w:eastAsia="Yu Mincho" w:hAnsi="Arial" w:cs="Arial"/>
                <w:color w:val="000000" w:themeColor="text1"/>
                <w:lang w:val="en-US"/>
              </w:rPr>
              <w:t xml:space="preserve">and CSI-IM </w:t>
            </w:r>
            <w:r w:rsidRPr="00A410E6">
              <w:rPr>
                <w:rFonts w:ascii="Arial" w:eastAsia="Yu Mincho" w:hAnsi="Arial" w:cs="Arial"/>
                <w:color w:val="000000" w:themeColor="text1"/>
              </w:rPr>
              <w:t>measurement for candidate cell before reception of LTM CSC MAC CE is not supported</w:t>
            </w:r>
          </w:p>
        </w:tc>
        <w:tc>
          <w:tcPr>
            <w:tcW w:w="0" w:type="auto"/>
          </w:tcPr>
          <w:p w14:paraId="07336666" w14:textId="52168BB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59EC1372" w14:textId="45FB0D1A"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50B2E5B0" w14:textId="4B32709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7A2272A4" w14:textId="69154782"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70654873"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Component 2 candidate values: {1,2,3,4,5,6,7,8}</w:t>
            </w:r>
          </w:p>
          <w:p w14:paraId="78995823" w14:textId="77777777" w:rsidR="00A410E6" w:rsidRPr="00A410E6" w:rsidRDefault="00A410E6" w:rsidP="00A410E6">
            <w:pPr>
              <w:pStyle w:val="TAL"/>
              <w:rPr>
                <w:rFonts w:cs="Arial"/>
                <w:color w:val="000000" w:themeColor="text1"/>
                <w:sz w:val="20"/>
                <w:lang w:val="en-US"/>
              </w:rPr>
            </w:pPr>
          </w:p>
          <w:p w14:paraId="2DD73A5E"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Component 3 candidate values: {1,2,...64}</w:t>
            </w:r>
          </w:p>
          <w:p w14:paraId="34E6E12B" w14:textId="77777777" w:rsidR="00A410E6" w:rsidRPr="00A410E6" w:rsidRDefault="00A410E6" w:rsidP="00A410E6">
            <w:pPr>
              <w:pStyle w:val="TAL"/>
              <w:rPr>
                <w:rFonts w:cs="Arial"/>
                <w:color w:val="000000" w:themeColor="text1"/>
                <w:sz w:val="20"/>
              </w:rPr>
            </w:pPr>
          </w:p>
          <w:p w14:paraId="1859113B"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 xml:space="preserve">Component 4 candidate values: </w:t>
            </w:r>
            <w:r w:rsidRPr="00A410E6">
              <w:rPr>
                <w:rFonts w:cs="Arial"/>
                <w:color w:val="000000" w:themeColor="text1"/>
                <w:sz w:val="20"/>
                <w:lang w:val="en-US"/>
              </w:rPr>
              <w:t>{1,2,4,8,12,16,24,32,48,64,128}</w:t>
            </w:r>
          </w:p>
          <w:p w14:paraId="2BF6B969" w14:textId="77777777" w:rsidR="00A410E6" w:rsidRPr="00A410E6" w:rsidRDefault="00A410E6" w:rsidP="00A410E6">
            <w:pPr>
              <w:pStyle w:val="TAL"/>
              <w:rPr>
                <w:rFonts w:cs="Arial"/>
                <w:color w:val="000000" w:themeColor="text1"/>
                <w:sz w:val="20"/>
              </w:rPr>
            </w:pPr>
          </w:p>
          <w:p w14:paraId="3333B4BB"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 xml:space="preserve">Component 5 candidate values: </w:t>
            </w:r>
            <w:r w:rsidRPr="00A410E6">
              <w:rPr>
                <w:rFonts w:cs="Arial"/>
                <w:color w:val="000000" w:themeColor="text1"/>
                <w:sz w:val="20"/>
                <w:lang w:val="en-US"/>
              </w:rPr>
              <w:t>{1,2,4,8,12,16,24,32}</w:t>
            </w:r>
          </w:p>
          <w:p w14:paraId="61A93DA0" w14:textId="77777777" w:rsidR="00A410E6" w:rsidRPr="00A410E6" w:rsidRDefault="00A410E6" w:rsidP="00A410E6">
            <w:pPr>
              <w:pStyle w:val="TAL"/>
              <w:rPr>
                <w:rFonts w:cs="Arial"/>
                <w:color w:val="000000" w:themeColor="text1"/>
                <w:sz w:val="20"/>
              </w:rPr>
            </w:pPr>
          </w:p>
          <w:p w14:paraId="1694F863" w14:textId="34AE1F35"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lang w:val="en-US"/>
              </w:rPr>
              <w:t>Component 6 candidate values: {1,2,…64}</w:t>
            </w:r>
          </w:p>
        </w:tc>
        <w:tc>
          <w:tcPr>
            <w:tcW w:w="0" w:type="auto"/>
          </w:tcPr>
          <w:p w14:paraId="6C09BCB6" w14:textId="16F0064E"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Optional with capability signaling</w:t>
            </w:r>
          </w:p>
        </w:tc>
      </w:tr>
      <w:tr w:rsidR="00A410E6" w:rsidRPr="00D34AE1" w14:paraId="70471CC3" w14:textId="77777777" w:rsidTr="00621AD2">
        <w:tc>
          <w:tcPr>
            <w:tcW w:w="0" w:type="auto"/>
          </w:tcPr>
          <w:p w14:paraId="22E54BEA" w14:textId="112E8DD8"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 NR_Mob_Ph4</w:t>
            </w:r>
          </w:p>
        </w:tc>
        <w:tc>
          <w:tcPr>
            <w:tcW w:w="0" w:type="auto"/>
          </w:tcPr>
          <w:p w14:paraId="519E0847" w14:textId="42045117"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63-7d</w:t>
            </w:r>
          </w:p>
        </w:tc>
        <w:tc>
          <w:tcPr>
            <w:tcW w:w="0" w:type="auto"/>
          </w:tcPr>
          <w:p w14:paraId="36B07571" w14:textId="3AA7ACFB"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Inter-frequency CSI-RS</w:t>
            </w:r>
            <w:r w:rsidRPr="00A410E6">
              <w:rPr>
                <w:rFonts w:ascii="Arial" w:hAnsi="Arial" w:cs="Arial"/>
                <w:color w:val="000000" w:themeColor="text1"/>
              </w:rPr>
              <w:t xml:space="preserve"> </w:t>
            </w:r>
            <w:r w:rsidRPr="00A410E6">
              <w:rPr>
                <w:rFonts w:ascii="Arial" w:eastAsia="Yu Mincho" w:hAnsi="Arial" w:cs="Arial"/>
                <w:color w:val="000000" w:themeColor="text1"/>
              </w:rPr>
              <w:t xml:space="preserve">and CSI-IM measurement for candidate cell before reception of LTM CSC MAC CE based on semi-persistent CSI-RS(s) </w:t>
            </w:r>
            <w:r w:rsidRPr="00A410E6">
              <w:rPr>
                <w:rFonts w:ascii="Arial" w:eastAsia="Yu Mincho" w:hAnsi="Arial" w:cs="Arial"/>
                <w:color w:val="000000" w:themeColor="text1"/>
                <w:lang w:val="en-US"/>
              </w:rPr>
              <w:t xml:space="preserve">and CSI-IM resources </w:t>
            </w:r>
            <w:r w:rsidRPr="00A410E6">
              <w:rPr>
                <w:rFonts w:ascii="Arial" w:eastAsia="Yu Mincho" w:hAnsi="Arial" w:cs="Arial"/>
                <w:color w:val="000000" w:themeColor="text1"/>
              </w:rPr>
              <w:t>of candidate cells</w:t>
            </w:r>
          </w:p>
        </w:tc>
        <w:tc>
          <w:tcPr>
            <w:tcW w:w="0" w:type="auto"/>
          </w:tcPr>
          <w:p w14:paraId="4DA3F9EA"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CSI-RS and CSI-IM measurement before reception of CSC MAC CE based on semi-persistent CSI-RS(s) and CSI-IM resources of candidate cells</w:t>
            </w:r>
          </w:p>
          <w:p w14:paraId="26B772F5"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2. Maximum number of RRC configured candidate cells for CSI measurement before LTM CSC MAC CE</w:t>
            </w:r>
          </w:p>
          <w:p w14:paraId="66C1D886"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3. Maximum number of RRC configured CSI-RS resources across candidate cells RRC configured for CSI measurement before LTM CSC MAC CE</w:t>
            </w:r>
          </w:p>
          <w:p w14:paraId="359C7D5F"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 xml:space="preserve">4. Max number of ports of CSI-RS resource(s) associated with a CSI report configuration for CSI reporting for a candidate cell </w:t>
            </w:r>
          </w:p>
          <w:p w14:paraId="4F82868B"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5. Maximum number of ports in one NZP CSI-RS resource associated with a CSI report configuration for CSI reporting for a candidate cell</w:t>
            </w:r>
          </w:p>
          <w:p w14:paraId="2A964E3D" w14:textId="5D7064F3" w:rsidR="00A410E6" w:rsidRPr="00A410E6" w:rsidRDefault="00A410E6" w:rsidP="00A410E6">
            <w:pPr>
              <w:pStyle w:val="maintext"/>
              <w:ind w:firstLineChars="0" w:firstLine="0"/>
              <w:jc w:val="left"/>
              <w:rPr>
                <w:rFonts w:ascii="Arial" w:hAnsi="Arial" w:cs="Arial"/>
                <w:b/>
                <w:lang w:val="en-US"/>
              </w:rPr>
            </w:pPr>
            <w:r w:rsidRPr="00A410E6">
              <w:rPr>
                <w:rFonts w:ascii="Arial" w:eastAsia="MS Mincho" w:hAnsi="Arial" w:cs="Arial"/>
                <w:color w:val="000000" w:themeColor="text1"/>
              </w:rPr>
              <w:t xml:space="preserve">6. Maximum number of RRC configured CSI-IM resources across candidate cells </w:t>
            </w:r>
            <w:r w:rsidRPr="00A410E6">
              <w:rPr>
                <w:rFonts w:ascii="Arial" w:eastAsia="Yu Mincho" w:hAnsi="Arial" w:cs="Arial"/>
                <w:color w:val="000000" w:themeColor="text1"/>
              </w:rPr>
              <w:t>RRC configured</w:t>
            </w:r>
            <w:r w:rsidRPr="00A410E6">
              <w:rPr>
                <w:rFonts w:ascii="Arial" w:eastAsia="MS Mincho" w:hAnsi="Arial" w:cs="Arial"/>
                <w:color w:val="000000" w:themeColor="text1"/>
              </w:rPr>
              <w:t xml:space="preserve"> for CSI measurement before LTM CSC MAC CE</w:t>
            </w:r>
          </w:p>
        </w:tc>
        <w:tc>
          <w:tcPr>
            <w:tcW w:w="0" w:type="auto"/>
          </w:tcPr>
          <w:p w14:paraId="634439FF" w14:textId="6BDD7B5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63-6a</w:t>
            </w:r>
            <w:r w:rsidRPr="001C178A">
              <w:rPr>
                <w:rFonts w:ascii="Arial" w:eastAsia="Yu Mincho" w:hAnsi="Arial" w:cs="Arial"/>
                <w:color w:val="EE0000"/>
              </w:rPr>
              <w:t xml:space="preserve">, </w:t>
            </w:r>
            <w:r w:rsidRPr="001C178A">
              <w:rPr>
                <w:rFonts w:ascii="Arial" w:eastAsia="Yu Mincho" w:hAnsi="Arial" w:cs="Arial"/>
                <w:color w:val="EE0000"/>
                <w:lang w:val="en-US"/>
              </w:rPr>
              <w:t>63-10</w:t>
            </w:r>
          </w:p>
        </w:tc>
        <w:tc>
          <w:tcPr>
            <w:tcW w:w="0" w:type="auto"/>
          </w:tcPr>
          <w:p w14:paraId="4B71E28C" w14:textId="43041BD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6B0CF8D0" w14:textId="0FAC409A"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rPr>
              <w:t>No</w:t>
            </w:r>
          </w:p>
        </w:tc>
        <w:tc>
          <w:tcPr>
            <w:tcW w:w="0" w:type="auto"/>
          </w:tcPr>
          <w:p w14:paraId="6BB2293D" w14:textId="5E370A57"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Inter-frequency semi-persistent CSI-RS and CSI-IM measurement for candidate cell before reception of LTM CSC MAC CE is not supported</w:t>
            </w:r>
          </w:p>
        </w:tc>
        <w:tc>
          <w:tcPr>
            <w:tcW w:w="0" w:type="auto"/>
          </w:tcPr>
          <w:p w14:paraId="2CE4F5BC" w14:textId="0094A6DE"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66B3E86A" w14:textId="61D23E68"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1EE8106A" w14:textId="59B0F89E"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47CA672F" w14:textId="753EACB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0075218F" w14:textId="77777777" w:rsidR="00A410E6" w:rsidRPr="00A410E6" w:rsidRDefault="00A410E6" w:rsidP="00A410E6">
            <w:pPr>
              <w:pStyle w:val="TAL"/>
              <w:widowControl w:val="0"/>
              <w:spacing w:before="72" w:after="72"/>
              <w:rPr>
                <w:rFonts w:cs="Arial"/>
                <w:color w:val="000000" w:themeColor="text1"/>
                <w:sz w:val="20"/>
                <w:lang w:val="en-US"/>
              </w:rPr>
            </w:pPr>
            <w:r w:rsidRPr="00A410E6">
              <w:rPr>
                <w:rFonts w:cs="Arial"/>
                <w:color w:val="000000" w:themeColor="text1"/>
                <w:sz w:val="20"/>
                <w:lang w:val="en-US"/>
              </w:rPr>
              <w:t>Component 2 candidate values: {1,2,3,4,5,6,7,8}</w:t>
            </w:r>
          </w:p>
          <w:p w14:paraId="28951117" w14:textId="77777777" w:rsidR="00A410E6" w:rsidRPr="00A410E6" w:rsidRDefault="00A410E6" w:rsidP="00A410E6">
            <w:pPr>
              <w:pStyle w:val="TAL"/>
              <w:widowControl w:val="0"/>
              <w:spacing w:before="72" w:after="72"/>
              <w:rPr>
                <w:rFonts w:cs="Arial"/>
                <w:color w:val="000000" w:themeColor="text1"/>
                <w:sz w:val="20"/>
                <w:lang w:val="en-US"/>
              </w:rPr>
            </w:pPr>
          </w:p>
          <w:p w14:paraId="79BD644A"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rPr>
              <w:t>Component 3 candidate values: {1,2,...64}</w:t>
            </w:r>
          </w:p>
          <w:p w14:paraId="71BD546B" w14:textId="77777777" w:rsidR="00A410E6" w:rsidRPr="00A410E6" w:rsidRDefault="00A410E6" w:rsidP="00A410E6">
            <w:pPr>
              <w:pStyle w:val="TAL"/>
              <w:widowControl w:val="0"/>
              <w:spacing w:before="72" w:after="72"/>
              <w:rPr>
                <w:rFonts w:cs="Arial"/>
                <w:color w:val="000000" w:themeColor="text1"/>
                <w:sz w:val="20"/>
              </w:rPr>
            </w:pPr>
          </w:p>
          <w:p w14:paraId="075C73C0"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rPr>
              <w:t xml:space="preserve">Component 4 candidate values: </w:t>
            </w:r>
            <w:r w:rsidRPr="00A410E6">
              <w:rPr>
                <w:rFonts w:cs="Arial"/>
                <w:color w:val="000000" w:themeColor="text1"/>
                <w:sz w:val="20"/>
                <w:lang w:val="en-US"/>
              </w:rPr>
              <w:t>{1,2,4,8,12,16,24,32,48,64,128}</w:t>
            </w:r>
          </w:p>
          <w:p w14:paraId="00D14F5E" w14:textId="77777777" w:rsidR="00A410E6" w:rsidRPr="00A410E6" w:rsidRDefault="00A410E6" w:rsidP="00A410E6">
            <w:pPr>
              <w:pStyle w:val="TAL"/>
              <w:widowControl w:val="0"/>
              <w:spacing w:before="72" w:after="72"/>
              <w:rPr>
                <w:rFonts w:cs="Arial"/>
                <w:color w:val="000000" w:themeColor="text1"/>
                <w:sz w:val="20"/>
              </w:rPr>
            </w:pPr>
          </w:p>
          <w:p w14:paraId="78DE689D"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rPr>
              <w:t xml:space="preserve">Component 5 candidate values: </w:t>
            </w:r>
            <w:r w:rsidRPr="00A410E6">
              <w:rPr>
                <w:rFonts w:cs="Arial"/>
                <w:color w:val="000000" w:themeColor="text1"/>
                <w:sz w:val="20"/>
                <w:lang w:val="en-US"/>
              </w:rPr>
              <w:t>{1,2,4,8,12,16,24,32}</w:t>
            </w:r>
          </w:p>
          <w:p w14:paraId="07605A55" w14:textId="77777777" w:rsidR="00A410E6" w:rsidRPr="00A410E6" w:rsidRDefault="00A410E6" w:rsidP="00A410E6">
            <w:pPr>
              <w:pStyle w:val="TAL"/>
              <w:widowControl w:val="0"/>
              <w:spacing w:before="72" w:after="72"/>
              <w:rPr>
                <w:rFonts w:cs="Arial"/>
                <w:color w:val="000000" w:themeColor="text1"/>
                <w:sz w:val="20"/>
              </w:rPr>
            </w:pPr>
          </w:p>
          <w:p w14:paraId="16762129"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lang w:val="en-US"/>
              </w:rPr>
              <w:t>Component 6 candidate values: {1,2,...64}</w:t>
            </w:r>
          </w:p>
          <w:p w14:paraId="4CE2D0CD" w14:textId="77777777" w:rsidR="00A410E6" w:rsidRPr="00A410E6" w:rsidRDefault="00A410E6" w:rsidP="00A410E6">
            <w:pPr>
              <w:pStyle w:val="TAL"/>
              <w:widowControl w:val="0"/>
              <w:spacing w:before="72" w:after="72"/>
              <w:rPr>
                <w:rFonts w:cs="Arial"/>
                <w:color w:val="000000" w:themeColor="text1"/>
                <w:sz w:val="20"/>
              </w:rPr>
            </w:pPr>
          </w:p>
          <w:p w14:paraId="34711713" w14:textId="77777777" w:rsidR="00A410E6" w:rsidRPr="00A410E6" w:rsidRDefault="00A410E6" w:rsidP="00A410E6">
            <w:pPr>
              <w:pStyle w:val="TAL"/>
              <w:keepNext w:val="0"/>
              <w:keepLines w:val="0"/>
              <w:widowControl w:val="0"/>
              <w:spacing w:before="72" w:after="72"/>
              <w:rPr>
                <w:rFonts w:cs="Arial"/>
                <w:color w:val="000000" w:themeColor="text1"/>
                <w:sz w:val="20"/>
              </w:rPr>
            </w:pPr>
          </w:p>
          <w:p w14:paraId="3AE54426" w14:textId="77777777" w:rsidR="00A410E6" w:rsidRPr="00A410E6" w:rsidRDefault="00A410E6" w:rsidP="00A410E6">
            <w:pPr>
              <w:pStyle w:val="maintext"/>
              <w:ind w:firstLineChars="0" w:firstLine="0"/>
              <w:jc w:val="left"/>
              <w:rPr>
                <w:rFonts w:ascii="Arial" w:hAnsi="Arial" w:cs="Arial"/>
                <w:b/>
                <w:lang w:val="en-US"/>
              </w:rPr>
            </w:pPr>
          </w:p>
        </w:tc>
        <w:tc>
          <w:tcPr>
            <w:tcW w:w="0" w:type="auto"/>
          </w:tcPr>
          <w:p w14:paraId="087449FD" w14:textId="718EFC2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Optional with capability signaling</w:t>
            </w:r>
          </w:p>
        </w:tc>
      </w:tr>
    </w:tbl>
    <w:p w14:paraId="5CF10E0D" w14:textId="77777777" w:rsidR="00CB403F" w:rsidRDefault="00CB403F" w:rsidP="00CB403F">
      <w:pPr>
        <w:pStyle w:val="maintext"/>
        <w:ind w:firstLineChars="90" w:firstLine="180"/>
        <w:rPr>
          <w:rFonts w:ascii="Calibri" w:hAnsi="Calibri" w:cs="Arial"/>
        </w:rPr>
      </w:pPr>
    </w:p>
    <w:p w14:paraId="26B4EAF5" w14:textId="77777777" w:rsidR="00CB403F" w:rsidRDefault="00CB403F" w:rsidP="00CB403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B403F" w14:paraId="56C93F1F" w14:textId="77777777" w:rsidTr="00621AD2">
        <w:tc>
          <w:tcPr>
            <w:tcW w:w="1818" w:type="dxa"/>
            <w:tcBorders>
              <w:top w:val="single" w:sz="4" w:space="0" w:color="auto"/>
              <w:left w:val="single" w:sz="4" w:space="0" w:color="auto"/>
              <w:bottom w:val="single" w:sz="4" w:space="0" w:color="auto"/>
              <w:right w:val="single" w:sz="4" w:space="0" w:color="auto"/>
            </w:tcBorders>
            <w:shd w:val="clear" w:color="auto" w:fill="D9E2F3"/>
          </w:tcPr>
          <w:p w14:paraId="05A67181" w14:textId="77777777" w:rsidR="00CB403F" w:rsidRDefault="00CB403F" w:rsidP="00621AD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D5D13B0" w14:textId="77777777" w:rsidR="00CB403F" w:rsidRDefault="00CB403F" w:rsidP="00621AD2">
            <w:pPr>
              <w:rPr>
                <w:rFonts w:ascii="Calibri" w:eastAsia="MS Mincho" w:hAnsi="Calibri" w:cs="Calibri"/>
              </w:rPr>
            </w:pPr>
            <w:r>
              <w:rPr>
                <w:rFonts w:ascii="Calibri" w:eastAsia="MS Mincho" w:hAnsi="Calibri" w:cs="Calibri"/>
              </w:rPr>
              <w:t>Comments/Questions/Suggestions</w:t>
            </w:r>
          </w:p>
        </w:tc>
      </w:tr>
      <w:tr w:rsidR="00CB403F" w14:paraId="3976399C" w14:textId="77777777" w:rsidTr="00621AD2">
        <w:tc>
          <w:tcPr>
            <w:tcW w:w="1818" w:type="dxa"/>
            <w:tcBorders>
              <w:top w:val="single" w:sz="4" w:space="0" w:color="auto"/>
              <w:left w:val="single" w:sz="4" w:space="0" w:color="auto"/>
              <w:bottom w:val="single" w:sz="4" w:space="0" w:color="auto"/>
              <w:right w:val="single" w:sz="4" w:space="0" w:color="auto"/>
            </w:tcBorders>
          </w:tcPr>
          <w:p w14:paraId="01876F98" w14:textId="5FF62BB4" w:rsidR="00CB403F" w:rsidRPr="002D699E" w:rsidRDefault="006F594B" w:rsidP="00621AD2">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32D66E17" w14:textId="3A00160B" w:rsidR="006F594B" w:rsidRPr="002F77C5" w:rsidRDefault="00A147B0" w:rsidP="00621AD2">
            <w:pPr>
              <w:rPr>
                <w:rFonts w:ascii="Calibri" w:eastAsia="Yu Mincho" w:hAnsi="Calibri" w:cs="Calibri"/>
                <w:lang w:eastAsia="ja-JP"/>
              </w:rPr>
            </w:pPr>
            <w:r w:rsidRPr="00A147B0">
              <w:rPr>
                <w:rFonts w:ascii="Calibri" w:eastAsia="Yu Mincho" w:hAnsi="Calibri" w:cs="Calibri"/>
                <w:lang w:eastAsia="ja-JP"/>
              </w:rPr>
              <w:t xml:space="preserve">The proposals seem to have been reflected </w:t>
            </w:r>
            <w:r>
              <w:rPr>
                <w:rFonts w:ascii="Calibri" w:eastAsia="Yu Mincho" w:hAnsi="Calibri" w:cs="Calibri"/>
                <w:lang w:eastAsia="ja-JP"/>
              </w:rPr>
              <w:t>incorrectly (</w:t>
            </w:r>
            <w:r w:rsidRPr="00A147B0">
              <w:rPr>
                <w:rFonts w:ascii="Calibri" w:eastAsia="Yu Mincho" w:hAnsi="Calibri" w:cs="Calibri"/>
                <w:lang w:eastAsia="ja-JP"/>
              </w:rPr>
              <w:t xml:space="preserve">in the opposite </w:t>
            </w:r>
            <w:r>
              <w:rPr>
                <w:rFonts w:ascii="Calibri" w:eastAsia="Yu Mincho" w:hAnsi="Calibri" w:cs="Calibri"/>
                <w:lang w:eastAsia="ja-JP"/>
              </w:rPr>
              <w:t>way)</w:t>
            </w:r>
            <w:r w:rsidRPr="00A147B0">
              <w:rPr>
                <w:rFonts w:ascii="Calibri" w:eastAsia="Yu Mincho" w:hAnsi="Calibri" w:cs="Calibri"/>
                <w:lang w:eastAsia="ja-JP"/>
              </w:rPr>
              <w:t>.</w:t>
            </w:r>
            <w:r w:rsidRPr="00A147B0">
              <w:rPr>
                <w:rFonts w:ascii="Calibri" w:eastAsia="Yu Mincho" w:hAnsi="Calibri" w:cs="Calibri"/>
                <w:lang w:eastAsia="ja-JP"/>
              </w:rPr>
              <w:br/>
            </w:r>
            <w:r>
              <w:rPr>
                <w:rFonts w:ascii="Calibri" w:eastAsia="Yu Mincho" w:hAnsi="Calibri" w:cs="Calibri"/>
                <w:lang w:eastAsia="ja-JP"/>
              </w:rPr>
              <w:t>Instead of adding 63-8 to 63-1a and 63-2a, w</w:t>
            </w:r>
            <w:r w:rsidRPr="00A147B0">
              <w:rPr>
                <w:rFonts w:ascii="Calibri" w:eastAsia="Yu Mincho" w:hAnsi="Calibri" w:cs="Calibri"/>
                <w:lang w:eastAsia="ja-JP"/>
              </w:rPr>
              <w:t xml:space="preserve">e need to add </w:t>
            </w:r>
            <w:r w:rsidRPr="002F77C5">
              <w:rPr>
                <w:rFonts w:ascii="Calibri" w:eastAsia="Yu Mincho" w:hAnsi="Calibri" w:cs="Calibri"/>
                <w:lang w:eastAsia="ja-JP"/>
              </w:rPr>
              <w:t>63-1a and 63-2a to the list of prerequisite FGs for FG 63-8.</w:t>
            </w:r>
            <w:r w:rsidRPr="002F77C5">
              <w:rPr>
                <w:rFonts w:ascii="Calibri" w:eastAsia="Yu Mincho" w:hAnsi="Calibri" w:cs="Calibri"/>
                <w:lang w:eastAsia="ja-JP"/>
              </w:rPr>
              <w:br/>
              <w:t>Similarly, we need to add 63-7a and 63-7d to FG 63-10.</w:t>
            </w:r>
          </w:p>
          <w:p w14:paraId="7CF95E28" w14:textId="5E8DC5B3" w:rsidR="00A147B0" w:rsidRDefault="00A147B0" w:rsidP="00621AD2">
            <w:pPr>
              <w:rPr>
                <w:rFonts w:ascii="Calibri" w:eastAsia="Yu Mincho" w:hAnsi="Calibri" w:cs="Calibri"/>
                <w:lang w:val="en-GB" w:eastAsia="ja-JP"/>
              </w:rPr>
            </w:pPr>
            <w:r>
              <w:rPr>
                <w:rFonts w:ascii="Calibri" w:eastAsia="Yu Mincho" w:hAnsi="Calibri" w:cs="Calibri"/>
                <w:lang w:val="en-GB" w:eastAsia="ja-JP"/>
              </w:rPr>
              <w:t>Please see the proposed changes below:</w:t>
            </w: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6F594B" w14:paraId="71C05FDA" w14:textId="77777777" w:rsidTr="00A147B0">
              <w:trPr>
                <w:trHeight w:val="1277"/>
              </w:trPr>
              <w:tc>
                <w:tcPr>
                  <w:tcW w:w="1433" w:type="dxa"/>
                </w:tcPr>
                <w:p w14:paraId="3874FD15" w14:textId="72FCA8E3" w:rsidR="006F594B" w:rsidRPr="006F594B" w:rsidRDefault="006F594B" w:rsidP="006F594B">
                  <w:pPr>
                    <w:rPr>
                      <w:rFonts w:ascii="Calibri" w:eastAsia="Yu Mincho" w:hAnsi="Calibri" w:cs="Calibri"/>
                      <w:sz w:val="14"/>
                      <w:szCs w:val="12"/>
                      <w:lang w:val="en-GB" w:eastAsia="ja-JP"/>
                    </w:rPr>
                  </w:pPr>
                  <w:r w:rsidRPr="006F594B">
                    <w:rPr>
                      <w:rFonts w:eastAsia="Yu Mincho" w:cs="Arial"/>
                      <w:color w:val="000000" w:themeColor="text1"/>
                      <w:sz w:val="14"/>
                      <w:szCs w:val="12"/>
                    </w:rPr>
                    <w:lastRenderedPageBreak/>
                    <w:t>63. NR_Mob_Ph4</w:t>
                  </w:r>
                </w:p>
              </w:tc>
              <w:tc>
                <w:tcPr>
                  <w:tcW w:w="744" w:type="dxa"/>
                </w:tcPr>
                <w:p w14:paraId="7B1DE58B" w14:textId="61E7F703" w:rsidR="006F594B" w:rsidRPr="006F594B" w:rsidRDefault="006F594B" w:rsidP="006F594B">
                  <w:pPr>
                    <w:rPr>
                      <w:rFonts w:ascii="Calibri" w:eastAsia="Yu Mincho" w:hAnsi="Calibri" w:cs="Calibri"/>
                      <w:sz w:val="14"/>
                      <w:szCs w:val="12"/>
                      <w:lang w:val="en-GB" w:eastAsia="ja-JP"/>
                    </w:rPr>
                  </w:pPr>
                  <w:r w:rsidRPr="006F594B">
                    <w:rPr>
                      <w:rFonts w:eastAsia="MS Mincho" w:cs="Arial"/>
                      <w:color w:val="000000" w:themeColor="text1"/>
                      <w:sz w:val="14"/>
                      <w:szCs w:val="12"/>
                    </w:rPr>
                    <w:t>63</w:t>
                  </w:r>
                  <w:r w:rsidRPr="006F594B">
                    <w:rPr>
                      <w:rFonts w:cs="Arial"/>
                      <w:color w:val="000000" w:themeColor="text1"/>
                      <w:sz w:val="14"/>
                      <w:szCs w:val="12"/>
                      <w:lang w:eastAsia="zh-CN"/>
                    </w:rPr>
                    <w:t>-</w:t>
                  </w:r>
                  <w:r w:rsidRPr="006F594B">
                    <w:rPr>
                      <w:rFonts w:cs="Arial"/>
                      <w:color w:val="000000" w:themeColor="text1"/>
                      <w:sz w:val="14"/>
                      <w:szCs w:val="12"/>
                    </w:rPr>
                    <w:t>8</w:t>
                  </w:r>
                </w:p>
              </w:tc>
              <w:tc>
                <w:tcPr>
                  <w:tcW w:w="1822" w:type="dxa"/>
                </w:tcPr>
                <w:p w14:paraId="44FBFA4F" w14:textId="1AFC1352"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Inclusion of current SpCell in the L1 measurement report based on CSI-RS (s)</w:t>
                  </w:r>
                </w:p>
              </w:tc>
              <w:tc>
                <w:tcPr>
                  <w:tcW w:w="2455" w:type="dxa"/>
                </w:tcPr>
                <w:p w14:paraId="11BE896F" w14:textId="537DF379"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1. Support of always including the current SpCell in the L1 measurement report based on CSI-RS (s)</w:t>
                  </w:r>
                </w:p>
              </w:tc>
              <w:tc>
                <w:tcPr>
                  <w:tcW w:w="1418" w:type="dxa"/>
                </w:tcPr>
                <w:p w14:paraId="55AB2DE8" w14:textId="76E8DF0F"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lang w:eastAsia="zh-CN"/>
                    </w:rPr>
                    <w:t>63-1</w:t>
                  </w:r>
                  <w:r w:rsidRPr="006F594B">
                    <w:rPr>
                      <w:rFonts w:cs="Arial"/>
                      <w:color w:val="EE0000"/>
                      <w:sz w:val="14"/>
                      <w:szCs w:val="12"/>
                      <w:lang w:eastAsia="zh-CN"/>
                    </w:rPr>
                    <w:t xml:space="preserve">, </w:t>
                  </w:r>
                  <w:r w:rsidRPr="006F594B">
                    <w:rPr>
                      <w:rFonts w:cs="Arial"/>
                      <w:strike/>
                      <w:color w:val="EE0000"/>
                      <w:sz w:val="14"/>
                      <w:szCs w:val="12"/>
                      <w:lang w:eastAsia="zh-CN"/>
                    </w:rPr>
                    <w:t>or</w:t>
                  </w:r>
                  <w:r w:rsidRPr="006F594B">
                    <w:rPr>
                      <w:rFonts w:cs="Arial"/>
                      <w:color w:val="EE0000"/>
                      <w:sz w:val="14"/>
                      <w:szCs w:val="12"/>
                      <w:lang w:eastAsia="zh-CN"/>
                    </w:rPr>
                    <w:t xml:space="preserve"> </w:t>
                  </w:r>
                  <w:r w:rsidRPr="006F594B">
                    <w:rPr>
                      <w:rFonts w:cs="Arial"/>
                      <w:color w:val="000000" w:themeColor="text1"/>
                      <w:sz w:val="14"/>
                      <w:szCs w:val="12"/>
                      <w:lang w:eastAsia="zh-CN"/>
                    </w:rPr>
                    <w:t>63-2</w:t>
                  </w:r>
                  <w:r>
                    <w:rPr>
                      <w:rFonts w:cs="Arial"/>
                      <w:color w:val="000000" w:themeColor="text1"/>
                      <w:sz w:val="14"/>
                      <w:szCs w:val="12"/>
                      <w:lang w:eastAsia="zh-CN"/>
                    </w:rPr>
                    <w:t xml:space="preserve">, </w:t>
                  </w:r>
                  <w:r w:rsidRPr="006F594B">
                    <w:rPr>
                      <w:rFonts w:cs="Arial"/>
                      <w:color w:val="EE0000"/>
                      <w:sz w:val="14"/>
                      <w:szCs w:val="12"/>
                      <w:lang w:eastAsia="zh-CN"/>
                    </w:rPr>
                    <w:t>63-1a, or 63-2a</w:t>
                  </w:r>
                </w:p>
              </w:tc>
              <w:tc>
                <w:tcPr>
                  <w:tcW w:w="726" w:type="dxa"/>
                </w:tcPr>
                <w:p w14:paraId="230CFB2B" w14:textId="69C4F211"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lang w:eastAsia="zh-CN"/>
                    </w:rPr>
                    <w:t>Yes</w:t>
                  </w:r>
                </w:p>
              </w:tc>
              <w:tc>
                <w:tcPr>
                  <w:tcW w:w="691" w:type="dxa"/>
                </w:tcPr>
                <w:p w14:paraId="440C6AF3" w14:textId="43876A17"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No</w:t>
                  </w:r>
                </w:p>
              </w:tc>
              <w:tc>
                <w:tcPr>
                  <w:tcW w:w="2177" w:type="dxa"/>
                </w:tcPr>
                <w:p w14:paraId="2B6FCD50" w14:textId="3CFDCE1F"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lang w:eastAsia="zh-CN"/>
                    </w:rPr>
                    <w:t xml:space="preserve">UE does not always include measurement report for SpCell in the L1 measurement report </w:t>
                  </w:r>
                  <w:r w:rsidRPr="006F594B">
                    <w:rPr>
                      <w:rFonts w:cs="Arial"/>
                      <w:color w:val="000000" w:themeColor="text1"/>
                      <w:sz w:val="14"/>
                      <w:szCs w:val="12"/>
                    </w:rPr>
                    <w:t>based on CSI-RS (s)</w:t>
                  </w:r>
                </w:p>
              </w:tc>
              <w:tc>
                <w:tcPr>
                  <w:tcW w:w="1434" w:type="dxa"/>
                </w:tcPr>
                <w:p w14:paraId="7B243227" w14:textId="6FD945F6"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lang w:eastAsia="zh-CN"/>
                    </w:rPr>
                    <w:t>Per BC</w:t>
                  </w:r>
                </w:p>
              </w:tc>
              <w:tc>
                <w:tcPr>
                  <w:tcW w:w="1434" w:type="dxa"/>
                </w:tcPr>
                <w:p w14:paraId="36A4F5EF" w14:textId="7D5DF23D"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n/a</w:t>
                  </w:r>
                </w:p>
              </w:tc>
              <w:tc>
                <w:tcPr>
                  <w:tcW w:w="1434" w:type="dxa"/>
                </w:tcPr>
                <w:p w14:paraId="717B9DB9" w14:textId="18230260"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n/a</w:t>
                  </w:r>
                </w:p>
              </w:tc>
              <w:tc>
                <w:tcPr>
                  <w:tcW w:w="1434" w:type="dxa"/>
                </w:tcPr>
                <w:p w14:paraId="2E5EC27C" w14:textId="121EEC3A"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n/a</w:t>
                  </w:r>
                </w:p>
              </w:tc>
              <w:tc>
                <w:tcPr>
                  <w:tcW w:w="1434" w:type="dxa"/>
                </w:tcPr>
                <w:p w14:paraId="0457E7B1" w14:textId="77777777" w:rsidR="006F594B" w:rsidRPr="006F594B" w:rsidRDefault="006F594B" w:rsidP="006F594B">
                  <w:pPr>
                    <w:rPr>
                      <w:rFonts w:ascii="Calibri" w:eastAsia="Yu Mincho" w:hAnsi="Calibri" w:cs="Calibri"/>
                      <w:sz w:val="14"/>
                      <w:szCs w:val="12"/>
                      <w:lang w:val="en-GB" w:eastAsia="ja-JP"/>
                    </w:rPr>
                  </w:pPr>
                </w:p>
              </w:tc>
              <w:tc>
                <w:tcPr>
                  <w:tcW w:w="1434" w:type="dxa"/>
                </w:tcPr>
                <w:p w14:paraId="47592E42" w14:textId="77777777" w:rsidR="006F594B" w:rsidRPr="006F594B" w:rsidRDefault="006F594B" w:rsidP="006F594B">
                  <w:pPr>
                    <w:pStyle w:val="TAL"/>
                    <w:rPr>
                      <w:rFonts w:cs="Arial"/>
                      <w:color w:val="000000" w:themeColor="text1"/>
                      <w:sz w:val="14"/>
                      <w:szCs w:val="12"/>
                    </w:rPr>
                  </w:pPr>
                  <w:r w:rsidRPr="006F594B">
                    <w:rPr>
                      <w:rFonts w:cs="Arial"/>
                      <w:color w:val="000000" w:themeColor="text1"/>
                      <w:sz w:val="14"/>
                      <w:szCs w:val="12"/>
                    </w:rPr>
                    <w:t>Optional with capability signalling</w:t>
                  </w:r>
                </w:p>
                <w:p w14:paraId="3B602035" w14:textId="77777777" w:rsidR="006F594B" w:rsidRPr="006F594B" w:rsidRDefault="006F594B" w:rsidP="006F594B">
                  <w:pPr>
                    <w:rPr>
                      <w:rFonts w:ascii="Calibri" w:eastAsia="Yu Mincho" w:hAnsi="Calibri" w:cs="Calibri"/>
                      <w:sz w:val="14"/>
                      <w:szCs w:val="12"/>
                      <w:lang w:val="en-GB" w:eastAsia="ja-JP"/>
                    </w:rPr>
                  </w:pPr>
                </w:p>
              </w:tc>
            </w:tr>
          </w:tbl>
          <w:p w14:paraId="6E110229" w14:textId="77777777" w:rsidR="006F594B" w:rsidRDefault="006F594B" w:rsidP="00621AD2">
            <w:pPr>
              <w:rPr>
                <w:rFonts w:ascii="Calibri" w:eastAsia="Yu Mincho" w:hAnsi="Calibri" w:cs="Calibri"/>
                <w:lang w:val="en-GB" w:eastAsia="ja-JP"/>
              </w:rPr>
            </w:pP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A147B0" w14:paraId="31FBC40D" w14:textId="77777777" w:rsidTr="004D0EF4">
              <w:trPr>
                <w:trHeight w:val="1277"/>
              </w:trPr>
              <w:tc>
                <w:tcPr>
                  <w:tcW w:w="1433" w:type="dxa"/>
                </w:tcPr>
                <w:p w14:paraId="6A91508D" w14:textId="35404619"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63. NR_Mob_Ph4</w:t>
                  </w:r>
                </w:p>
              </w:tc>
              <w:tc>
                <w:tcPr>
                  <w:tcW w:w="744" w:type="dxa"/>
                </w:tcPr>
                <w:p w14:paraId="63CC1C4B" w14:textId="6536EE88"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63-10</w:t>
                  </w:r>
                </w:p>
              </w:tc>
              <w:tc>
                <w:tcPr>
                  <w:tcW w:w="1822" w:type="dxa"/>
                </w:tcPr>
                <w:p w14:paraId="286658BE" w14:textId="006AA567" w:rsidR="00A147B0" w:rsidRPr="00A147B0" w:rsidRDefault="00A147B0" w:rsidP="00A147B0">
                  <w:pPr>
                    <w:rPr>
                      <w:rFonts w:ascii="Calibri" w:eastAsia="Yu Mincho" w:hAnsi="Calibri" w:cs="Calibri"/>
                      <w:sz w:val="14"/>
                      <w:szCs w:val="12"/>
                      <w:lang w:val="en-GB" w:eastAsia="ja-JP"/>
                    </w:rPr>
                  </w:pPr>
                  <w:r w:rsidRPr="00A147B0">
                    <w:rPr>
                      <w:rFonts w:eastAsia="Malgun Gothic" w:cs="Arial"/>
                      <w:color w:val="000000" w:themeColor="text1"/>
                      <w:sz w:val="14"/>
                      <w:szCs w:val="12"/>
                      <w:lang w:eastAsia="ko-KR"/>
                    </w:rPr>
                    <w:t>CSI-RS measurement and CSI reporting without CSI-IM reception</w:t>
                  </w:r>
                </w:p>
              </w:tc>
              <w:tc>
                <w:tcPr>
                  <w:tcW w:w="2455" w:type="dxa"/>
                </w:tcPr>
                <w:p w14:paraId="79672F49" w14:textId="4BD20BEF"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 xml:space="preserve">1. Support of </w:t>
                  </w:r>
                  <w:r w:rsidRPr="00A147B0">
                    <w:rPr>
                      <w:rFonts w:eastAsia="Malgun Gothic" w:cs="Arial"/>
                      <w:color w:val="000000" w:themeColor="text1"/>
                      <w:sz w:val="14"/>
                      <w:szCs w:val="12"/>
                      <w:lang w:eastAsia="ko-KR"/>
                    </w:rPr>
                    <w:t>CSI-RS measurement and CSI reporting for candidate cells without CSI-IM resource configuration</w:t>
                  </w:r>
                </w:p>
              </w:tc>
              <w:tc>
                <w:tcPr>
                  <w:tcW w:w="1418" w:type="dxa"/>
                </w:tcPr>
                <w:p w14:paraId="068E018E" w14:textId="0CB76A5D" w:rsidR="00A147B0" w:rsidRPr="00A147B0" w:rsidRDefault="00A147B0" w:rsidP="00A147B0">
                  <w:pPr>
                    <w:rPr>
                      <w:rFonts w:ascii="Calibri" w:eastAsia="Yu Mincho" w:hAnsi="Calibri" w:cs="Calibri"/>
                      <w:sz w:val="14"/>
                      <w:szCs w:val="12"/>
                      <w:lang w:val="en-GB" w:eastAsia="ja-JP"/>
                    </w:rPr>
                  </w:pPr>
                  <w:r w:rsidRPr="00A147B0">
                    <w:rPr>
                      <w:rFonts w:eastAsiaTheme="majorEastAsia" w:cs="Arial"/>
                      <w:color w:val="000000" w:themeColor="text1"/>
                      <w:sz w:val="14"/>
                      <w:szCs w:val="12"/>
                      <w:lang w:eastAsia="zh-CN"/>
                    </w:rPr>
                    <w:t>63-6 or 63-6a or 63-7 or 63-7a</w:t>
                  </w:r>
                  <w:r>
                    <w:rPr>
                      <w:rFonts w:eastAsiaTheme="majorEastAsia" w:cs="Arial"/>
                      <w:color w:val="000000" w:themeColor="text1"/>
                      <w:sz w:val="14"/>
                      <w:szCs w:val="12"/>
                      <w:lang w:eastAsia="zh-CN"/>
                    </w:rPr>
                    <w:t xml:space="preserve"> </w:t>
                  </w:r>
                  <w:r w:rsidRPr="00A147B0">
                    <w:rPr>
                      <w:rFonts w:eastAsiaTheme="majorEastAsia" w:cs="Arial"/>
                      <w:color w:val="EE0000"/>
                      <w:sz w:val="14"/>
                      <w:szCs w:val="12"/>
                      <w:lang w:eastAsia="zh-CN"/>
                    </w:rPr>
                    <w:t>or 63-7c or 63-7d</w:t>
                  </w:r>
                </w:p>
              </w:tc>
              <w:tc>
                <w:tcPr>
                  <w:tcW w:w="726" w:type="dxa"/>
                </w:tcPr>
                <w:p w14:paraId="10DE45C8" w14:textId="5129A993"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Yes</w:t>
                  </w:r>
                </w:p>
              </w:tc>
              <w:tc>
                <w:tcPr>
                  <w:tcW w:w="691" w:type="dxa"/>
                </w:tcPr>
                <w:p w14:paraId="3A27CF0A" w14:textId="3874353F" w:rsidR="00A147B0" w:rsidRPr="00A147B0" w:rsidRDefault="00A147B0" w:rsidP="00A147B0">
                  <w:pPr>
                    <w:rPr>
                      <w:rFonts w:ascii="Calibri" w:eastAsia="Yu Mincho" w:hAnsi="Calibri" w:cs="Calibri"/>
                      <w:sz w:val="14"/>
                      <w:szCs w:val="12"/>
                      <w:lang w:val="en-GB" w:eastAsia="ja-JP"/>
                    </w:rPr>
                  </w:pPr>
                  <w:r w:rsidRPr="00A147B0">
                    <w:rPr>
                      <w:rFonts w:cs="Arial"/>
                      <w:color w:val="000000" w:themeColor="text1"/>
                      <w:sz w:val="14"/>
                      <w:szCs w:val="12"/>
                    </w:rPr>
                    <w:t>No</w:t>
                  </w:r>
                </w:p>
              </w:tc>
              <w:tc>
                <w:tcPr>
                  <w:tcW w:w="2177" w:type="dxa"/>
                </w:tcPr>
                <w:p w14:paraId="243E941E" w14:textId="683ACBA8"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CSI</w:t>
                  </w:r>
                  <w:r w:rsidRPr="00A147B0" w:rsidDel="00202888">
                    <w:rPr>
                      <w:rFonts w:eastAsia="Yu Mincho" w:cs="Arial"/>
                      <w:color w:val="000000" w:themeColor="text1"/>
                      <w:sz w:val="14"/>
                      <w:szCs w:val="12"/>
                    </w:rPr>
                    <w:t xml:space="preserve"> </w:t>
                  </w:r>
                  <w:r w:rsidRPr="00A147B0">
                    <w:rPr>
                      <w:rFonts w:eastAsia="Yu Mincho" w:cs="Arial"/>
                      <w:color w:val="000000" w:themeColor="text1"/>
                      <w:sz w:val="14"/>
                      <w:szCs w:val="12"/>
                    </w:rPr>
                    <w:t>-RS measurement and CSI reporting without CSI-IM reception is not supported</w:t>
                  </w:r>
                </w:p>
              </w:tc>
              <w:tc>
                <w:tcPr>
                  <w:tcW w:w="1434" w:type="dxa"/>
                </w:tcPr>
                <w:p w14:paraId="0FC50271" w14:textId="544BDB3F"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Per band</w:t>
                  </w:r>
                </w:p>
              </w:tc>
              <w:tc>
                <w:tcPr>
                  <w:tcW w:w="1434" w:type="dxa"/>
                </w:tcPr>
                <w:p w14:paraId="13FB5DBA" w14:textId="57058009"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n/a</w:t>
                  </w:r>
                </w:p>
              </w:tc>
              <w:tc>
                <w:tcPr>
                  <w:tcW w:w="1434" w:type="dxa"/>
                </w:tcPr>
                <w:p w14:paraId="2D4776A6" w14:textId="6CAB95B4"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n/a</w:t>
                  </w:r>
                </w:p>
              </w:tc>
              <w:tc>
                <w:tcPr>
                  <w:tcW w:w="1434" w:type="dxa"/>
                </w:tcPr>
                <w:p w14:paraId="299F7C1F" w14:textId="12694A31"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n/a</w:t>
                  </w:r>
                </w:p>
              </w:tc>
              <w:tc>
                <w:tcPr>
                  <w:tcW w:w="1434" w:type="dxa"/>
                </w:tcPr>
                <w:p w14:paraId="6669857B" w14:textId="77777777" w:rsidR="00A147B0" w:rsidRPr="00A147B0" w:rsidRDefault="00A147B0" w:rsidP="00A147B0">
                  <w:pPr>
                    <w:rPr>
                      <w:rFonts w:ascii="Calibri" w:eastAsia="Yu Mincho" w:hAnsi="Calibri" w:cs="Calibri"/>
                      <w:sz w:val="14"/>
                      <w:szCs w:val="12"/>
                      <w:lang w:val="en-GB" w:eastAsia="ja-JP"/>
                    </w:rPr>
                  </w:pPr>
                </w:p>
              </w:tc>
              <w:tc>
                <w:tcPr>
                  <w:tcW w:w="1434" w:type="dxa"/>
                </w:tcPr>
                <w:p w14:paraId="2629F07D" w14:textId="6C50016E"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Optional with capability signaling</w:t>
                  </w:r>
                </w:p>
              </w:tc>
            </w:tr>
          </w:tbl>
          <w:p w14:paraId="5CC0C6A3" w14:textId="77777777" w:rsidR="00A147B0" w:rsidRDefault="00A147B0" w:rsidP="00621AD2">
            <w:pPr>
              <w:rPr>
                <w:rFonts w:ascii="Calibri" w:eastAsia="Yu Mincho" w:hAnsi="Calibri" w:cs="Calibri"/>
                <w:lang w:val="en-GB" w:eastAsia="ja-JP"/>
              </w:rPr>
            </w:pPr>
          </w:p>
          <w:p w14:paraId="43D0B9D7" w14:textId="6B0EA401" w:rsidR="006F594B" w:rsidRPr="002D699E" w:rsidRDefault="006F594B" w:rsidP="00621AD2">
            <w:pPr>
              <w:rPr>
                <w:rFonts w:ascii="Calibri" w:eastAsia="Yu Mincho" w:hAnsi="Calibri" w:cs="Calibri"/>
                <w:lang w:val="en-GB" w:eastAsia="ja-JP"/>
              </w:rPr>
            </w:pPr>
          </w:p>
        </w:tc>
      </w:tr>
    </w:tbl>
    <w:p w14:paraId="13F8A814" w14:textId="77777777" w:rsidR="00F028EB" w:rsidRDefault="00F028EB" w:rsidP="00CB403F">
      <w:pPr>
        <w:pStyle w:val="maintext"/>
        <w:ind w:firstLineChars="90" w:firstLine="180"/>
        <w:rPr>
          <w:rFonts w:ascii="Calibri" w:eastAsia="SimSun" w:hAnsi="Calibri" w:cs="Calibri"/>
          <w:lang w:eastAsia="zh-CN"/>
        </w:rPr>
      </w:pPr>
    </w:p>
    <w:p w14:paraId="4B653381" w14:textId="72741B33" w:rsidR="00CB403F" w:rsidRDefault="00F25B40" w:rsidP="00CB403F">
      <w:pPr>
        <w:pStyle w:val="Heading2"/>
        <w:numPr>
          <w:ilvl w:val="1"/>
          <w:numId w:val="22"/>
        </w:numPr>
        <w:jc w:val="both"/>
        <w:rPr>
          <w:color w:val="000000"/>
        </w:rPr>
      </w:pPr>
      <w:r w:rsidRPr="00F25B40">
        <w:rPr>
          <w:color w:val="000000"/>
        </w:rPr>
        <w:t>Per band and per band combination UE capability</w:t>
      </w:r>
    </w:p>
    <w:p w14:paraId="0475C79D" w14:textId="52C16A16" w:rsidR="00CB403F" w:rsidRDefault="00CB403F" w:rsidP="00CB403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5778D28" w14:textId="77777777" w:rsidR="00CB403F" w:rsidRDefault="00CB403F" w:rsidP="00CB403F">
      <w:pPr>
        <w:pStyle w:val="maintext"/>
        <w:ind w:firstLineChars="90" w:firstLine="180"/>
        <w:rPr>
          <w:rFonts w:ascii="Calibri" w:hAnsi="Calibri" w:cs="Arial"/>
          <w:color w:val="000000"/>
        </w:rPr>
      </w:pPr>
    </w:p>
    <w:p w14:paraId="322BA1B7" w14:textId="77777777"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 xml:space="preserve">ith ASN.1 </w:t>
      </w:r>
      <w:r>
        <w:rPr>
          <w:color w:val="000000"/>
        </w:rPr>
        <w:t>I</w:t>
      </w:r>
      <w:r w:rsidRPr="0096306A">
        <w:rPr>
          <w:color w:val="000000"/>
        </w:rPr>
        <w:t>mpact</w:t>
      </w:r>
    </w:p>
    <w:p w14:paraId="5099AA6B" w14:textId="4A74AAA6" w:rsidR="0096306A" w:rsidRDefault="0096306A" w:rsidP="00CB403F">
      <w:pPr>
        <w:pStyle w:val="maintext"/>
        <w:ind w:firstLineChars="90" w:firstLine="180"/>
        <w:rPr>
          <w:rFonts w:ascii="Calibri" w:hAnsi="Calibri" w:cs="Arial"/>
          <w:color w:val="000000"/>
        </w:rPr>
      </w:pPr>
      <w:r>
        <w:rPr>
          <w:rFonts w:ascii="Calibri" w:hAnsi="Calibri" w:cs="Arial"/>
          <w:color w:val="000000"/>
        </w:rPr>
        <w:t>Void</w:t>
      </w:r>
    </w:p>
    <w:p w14:paraId="7F6E6E59" w14:textId="77777777" w:rsidR="0096306A" w:rsidRDefault="0096306A" w:rsidP="00CB403F">
      <w:pPr>
        <w:pStyle w:val="maintext"/>
        <w:ind w:firstLineChars="90" w:firstLine="180"/>
        <w:rPr>
          <w:rFonts w:ascii="Calibri" w:hAnsi="Calibri" w:cs="Arial"/>
          <w:color w:val="000000"/>
        </w:rPr>
      </w:pPr>
    </w:p>
    <w:p w14:paraId="3672A53D" w14:textId="01392773"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1DD95A87" w14:textId="77777777" w:rsidR="0096306A" w:rsidRDefault="0096306A" w:rsidP="00CB403F">
      <w:pPr>
        <w:pStyle w:val="maintext"/>
        <w:ind w:firstLineChars="90" w:firstLine="180"/>
        <w:rPr>
          <w:rFonts w:ascii="Calibri" w:hAnsi="Calibri" w:cs="Arial"/>
          <w:color w:val="000000"/>
        </w:rPr>
      </w:pPr>
    </w:p>
    <w:p w14:paraId="6E1B4032" w14:textId="77777777" w:rsidR="001D486E" w:rsidRDefault="00CB403F" w:rsidP="001D486E">
      <w:pPr>
        <w:pStyle w:val="maintext"/>
        <w:ind w:firstLineChars="90" w:firstLine="180"/>
        <w:rPr>
          <w:rFonts w:ascii="Calibri" w:hAnsi="Calibri" w:cs="Arial"/>
          <w:b/>
          <w:lang w:val="en-US"/>
        </w:rPr>
      </w:pPr>
      <w:r w:rsidRPr="00D34AE1">
        <w:rPr>
          <w:rFonts w:ascii="Calibri" w:hAnsi="Calibri" w:cs="Arial"/>
          <w:b/>
          <w:lang w:val="en-US"/>
        </w:rPr>
        <w:t>Propos</w:t>
      </w:r>
      <w:r w:rsidR="001D486E">
        <w:rPr>
          <w:rFonts w:ascii="Calibri" w:hAnsi="Calibri" w:cs="Arial"/>
          <w:b/>
          <w:lang w:val="en-US"/>
        </w:rPr>
        <w:t>ed Conclusion</w:t>
      </w:r>
      <w:r w:rsidRPr="00D34AE1">
        <w:rPr>
          <w:rFonts w:ascii="Calibri" w:hAnsi="Calibri" w:cs="Arial"/>
          <w:b/>
          <w:lang w:val="en-US"/>
        </w:rPr>
        <w:t xml:space="preserve">: </w:t>
      </w:r>
    </w:p>
    <w:p w14:paraId="01D8114B" w14:textId="31250E8C" w:rsidR="001D486E" w:rsidRDefault="001D486E" w:rsidP="00093BA5">
      <w:pPr>
        <w:pStyle w:val="maintext"/>
        <w:numPr>
          <w:ilvl w:val="0"/>
          <w:numId w:val="29"/>
        </w:numPr>
        <w:ind w:firstLineChars="0"/>
        <w:rPr>
          <w:rFonts w:ascii="Calibri" w:hAnsi="Calibri" w:cs="Arial"/>
          <w:b/>
          <w:lang w:val="en-US"/>
        </w:rPr>
      </w:pPr>
      <w:r w:rsidRPr="001D486E">
        <w:rPr>
          <w:rFonts w:ascii="Calibri" w:hAnsi="Calibri" w:cs="Arial"/>
          <w:b/>
          <w:lang w:val="en-US"/>
        </w:rPr>
        <w:t>When UE indicates both per band and per BC capability, if the capability/component is not counted across CCs</w:t>
      </w:r>
      <w:r w:rsidR="00F936CA" w:rsidRPr="00F936CA">
        <w:rPr>
          <w:rFonts w:ascii="Arial" w:hAnsi="Arial" w:cs="Arial"/>
          <w:bCs/>
          <w:sz w:val="24"/>
          <w:szCs w:val="24"/>
          <w:lang w:val="en-US"/>
        </w:rPr>
        <w:t xml:space="preserve"> </w:t>
      </w:r>
      <w:r w:rsidR="00F936CA" w:rsidRPr="00F936CA">
        <w:rPr>
          <w:rFonts w:ascii="Calibri" w:hAnsi="Calibri" w:cs="Arial"/>
          <w:b/>
          <w:bCs/>
          <w:lang w:val="en-US"/>
        </w:rPr>
        <w:t>and CA is not configured</w:t>
      </w:r>
      <w:r w:rsidRPr="001D486E">
        <w:rPr>
          <w:rFonts w:ascii="Calibri" w:hAnsi="Calibri" w:cs="Arial"/>
          <w:b/>
          <w:lang w:val="en-US"/>
        </w:rPr>
        <w:t xml:space="preserve">, then </w:t>
      </w:r>
    </w:p>
    <w:p w14:paraId="56E07155" w14:textId="2FC59045" w:rsidR="00F936CA" w:rsidRPr="00060DF7" w:rsidRDefault="00F936CA" w:rsidP="00060DF7">
      <w:pPr>
        <w:pStyle w:val="maintext"/>
        <w:numPr>
          <w:ilvl w:val="1"/>
          <w:numId w:val="29"/>
        </w:numPr>
        <w:ind w:firstLineChars="0"/>
        <w:rPr>
          <w:rFonts w:ascii="Calibri" w:hAnsi="Calibri" w:cs="Arial"/>
          <w:b/>
          <w:lang w:val="en-US"/>
        </w:rPr>
      </w:pPr>
      <w:r w:rsidRPr="00F936CA">
        <w:rPr>
          <w:rFonts w:ascii="Calibri" w:hAnsi="Calibri" w:cs="Arial"/>
          <w:b/>
          <w:bCs/>
          <w:lang w:val="en-US"/>
        </w:rPr>
        <w:t>gNB only considers per Band capability regardless of reported per BC capability (i.e., per BC capability can be ignored in this case)</w:t>
      </w:r>
    </w:p>
    <w:p w14:paraId="16C3FE38" w14:textId="75100114" w:rsidR="00093BA5" w:rsidRDefault="00093BA5" w:rsidP="00093BA5">
      <w:pPr>
        <w:pStyle w:val="maintext"/>
        <w:numPr>
          <w:ilvl w:val="0"/>
          <w:numId w:val="29"/>
        </w:numPr>
        <w:ind w:firstLineChars="0"/>
        <w:rPr>
          <w:rFonts w:ascii="Calibri" w:hAnsi="Calibri" w:cs="Arial"/>
          <w:b/>
          <w:lang w:val="en-US"/>
        </w:rPr>
      </w:pPr>
      <w:r w:rsidRPr="001D486E">
        <w:rPr>
          <w:rFonts w:ascii="Calibri" w:hAnsi="Calibri" w:cs="Arial"/>
          <w:b/>
          <w:lang w:val="en-US"/>
        </w:rPr>
        <w:t>When UE indicates both per band and per BC capability, if the capability/component is counted across CCs</w:t>
      </w:r>
      <w:r>
        <w:rPr>
          <w:rFonts w:ascii="Calibri" w:hAnsi="Calibri" w:cs="Arial"/>
          <w:b/>
          <w:lang w:val="en-US"/>
        </w:rPr>
        <w:t xml:space="preserve"> </w:t>
      </w:r>
      <w:r w:rsidR="00F936CA" w:rsidRPr="00F936CA">
        <w:rPr>
          <w:rFonts w:ascii="Calibri" w:hAnsi="Calibri" w:cs="Arial"/>
          <w:b/>
          <w:lang w:val="en-US"/>
        </w:rPr>
        <w:t>and CA is not configured</w:t>
      </w:r>
      <w:r w:rsidRPr="001D486E">
        <w:rPr>
          <w:rFonts w:ascii="Calibri" w:hAnsi="Calibri" w:cs="Arial"/>
          <w:b/>
          <w:lang w:val="en-US"/>
        </w:rPr>
        <w:t>, then</w:t>
      </w:r>
    </w:p>
    <w:p w14:paraId="76548BC9" w14:textId="53CF3D4C" w:rsidR="00093BA5" w:rsidRDefault="00940FD4" w:rsidP="00093BA5">
      <w:pPr>
        <w:pStyle w:val="maintext"/>
        <w:numPr>
          <w:ilvl w:val="1"/>
          <w:numId w:val="29"/>
        </w:numPr>
        <w:ind w:firstLineChars="0"/>
        <w:rPr>
          <w:rFonts w:ascii="Calibri" w:hAnsi="Calibri" w:cs="Arial"/>
          <w:b/>
          <w:lang w:val="en-US"/>
        </w:rPr>
      </w:pPr>
      <w:r>
        <w:rPr>
          <w:rFonts w:ascii="Calibri" w:hAnsi="Calibri" w:cs="Arial"/>
          <w:b/>
          <w:lang w:val="en-US"/>
        </w:rPr>
        <w:t xml:space="preserve">Alt. 1-1: </w:t>
      </w:r>
      <w:r w:rsidRPr="00940FD4">
        <w:rPr>
          <w:rFonts w:ascii="Calibri" w:hAnsi="Calibri" w:cs="Arial"/>
          <w:b/>
          <w:bCs/>
          <w:lang w:val="en-US"/>
        </w:rPr>
        <w:t>gNB only considers per Band capability regardless of reported per BC capability (i.e., per BC capability can be ignored in this case)</w:t>
      </w:r>
    </w:p>
    <w:p w14:paraId="1FA82235" w14:textId="3D28CAF6" w:rsidR="00F936CA" w:rsidRPr="00940FD4" w:rsidRDefault="00940FD4" w:rsidP="00940FD4">
      <w:pPr>
        <w:pStyle w:val="maintext"/>
        <w:numPr>
          <w:ilvl w:val="1"/>
          <w:numId w:val="29"/>
        </w:numPr>
        <w:ind w:firstLineChars="0"/>
        <w:rPr>
          <w:rFonts w:ascii="Calibri" w:hAnsi="Calibri" w:cs="Arial"/>
          <w:b/>
          <w:lang w:val="en-US"/>
        </w:rPr>
      </w:pPr>
      <w:r>
        <w:rPr>
          <w:rFonts w:ascii="Calibri" w:hAnsi="Calibri" w:cs="Arial"/>
          <w:b/>
          <w:lang w:val="en-US"/>
        </w:rPr>
        <w:t xml:space="preserve">Alt. 1-2: </w:t>
      </w:r>
      <w:r w:rsidRPr="00940FD4">
        <w:rPr>
          <w:rFonts w:ascii="Calibri" w:hAnsi="Calibri" w:cs="Arial"/>
          <w:b/>
          <w:lang w:val="en-US"/>
        </w:rPr>
        <w:t>take the minimum capability between per BC capability and per band capability for the single band</w:t>
      </w:r>
    </w:p>
    <w:p w14:paraId="37A8402F" w14:textId="10458F0D" w:rsidR="00F936CA" w:rsidRDefault="00F936CA" w:rsidP="00F936CA">
      <w:pPr>
        <w:pStyle w:val="maintext"/>
        <w:numPr>
          <w:ilvl w:val="0"/>
          <w:numId w:val="29"/>
        </w:numPr>
        <w:ind w:firstLineChars="0"/>
        <w:rPr>
          <w:rFonts w:ascii="Calibri" w:hAnsi="Calibri" w:cs="Arial"/>
          <w:b/>
          <w:lang w:val="en-US"/>
        </w:rPr>
      </w:pPr>
      <w:r w:rsidRPr="001D486E">
        <w:rPr>
          <w:rFonts w:ascii="Calibri" w:hAnsi="Calibri" w:cs="Arial"/>
          <w:b/>
          <w:lang w:val="en-US"/>
        </w:rPr>
        <w:t>When UE indicates both per band and per BC capability, if the capability/component is counted across CCs</w:t>
      </w:r>
      <w:r>
        <w:rPr>
          <w:rFonts w:ascii="Calibri" w:hAnsi="Calibri" w:cs="Arial"/>
          <w:b/>
          <w:lang w:val="en-US"/>
        </w:rPr>
        <w:t xml:space="preserve"> </w:t>
      </w:r>
      <w:r w:rsidRPr="00F936CA">
        <w:rPr>
          <w:rFonts w:ascii="Calibri" w:hAnsi="Calibri" w:cs="Arial"/>
          <w:b/>
          <w:lang w:val="en-US"/>
        </w:rPr>
        <w:t>and CA is configured</w:t>
      </w:r>
      <w:r w:rsidRPr="001D486E">
        <w:rPr>
          <w:rFonts w:ascii="Calibri" w:hAnsi="Calibri" w:cs="Arial"/>
          <w:b/>
          <w:lang w:val="en-US"/>
        </w:rPr>
        <w:t>, then</w:t>
      </w:r>
    </w:p>
    <w:p w14:paraId="4CB32955" w14:textId="7BF02623" w:rsidR="00F936CA" w:rsidRPr="00940FD4" w:rsidRDefault="00940FD4" w:rsidP="00F936CA">
      <w:pPr>
        <w:pStyle w:val="maintext"/>
        <w:numPr>
          <w:ilvl w:val="1"/>
          <w:numId w:val="29"/>
        </w:numPr>
        <w:ind w:firstLineChars="0"/>
        <w:rPr>
          <w:rFonts w:ascii="Calibri" w:hAnsi="Calibri" w:cs="Arial"/>
          <w:b/>
          <w:lang w:val="en-US"/>
        </w:rPr>
      </w:pPr>
      <w:r>
        <w:rPr>
          <w:rFonts w:ascii="Calibri" w:hAnsi="Calibri" w:cs="Arial"/>
          <w:b/>
          <w:lang w:val="en-US"/>
        </w:rPr>
        <w:t xml:space="preserve">Alt. 2-1: </w:t>
      </w:r>
      <w:r>
        <w:rPr>
          <w:rFonts w:ascii="Calibri" w:hAnsi="Calibri" w:cs="Arial"/>
          <w:b/>
          <w:bCs/>
          <w:lang w:val="en-US"/>
        </w:rPr>
        <w:t>a</w:t>
      </w:r>
      <w:r w:rsidRPr="00940FD4">
        <w:rPr>
          <w:rFonts w:ascii="Calibri" w:hAnsi="Calibri" w:cs="Arial"/>
          <w:b/>
          <w:bCs/>
          <w:lang w:val="en-US"/>
        </w:rPr>
        <w:t>ssume that the per BC indication is more restrictive than the per band indication in any band combination</w:t>
      </w:r>
    </w:p>
    <w:p w14:paraId="103099A2" w14:textId="524A0D90" w:rsidR="00F936CA" w:rsidRPr="00940FD4" w:rsidRDefault="00940FD4" w:rsidP="00940FD4">
      <w:pPr>
        <w:pStyle w:val="maintext"/>
        <w:numPr>
          <w:ilvl w:val="1"/>
          <w:numId w:val="29"/>
        </w:numPr>
        <w:ind w:firstLineChars="0"/>
        <w:rPr>
          <w:rFonts w:ascii="Calibri" w:hAnsi="Calibri" w:cs="Arial"/>
          <w:b/>
          <w:lang w:val="en-US"/>
        </w:rPr>
      </w:pPr>
      <w:r>
        <w:rPr>
          <w:rFonts w:ascii="Calibri" w:hAnsi="Calibri" w:cs="Arial"/>
          <w:b/>
          <w:lang w:val="en-US"/>
        </w:rPr>
        <w:t>Alt. 2-1: a</w:t>
      </w:r>
      <w:r w:rsidRPr="00940FD4">
        <w:rPr>
          <w:rFonts w:ascii="Calibri" w:hAnsi="Calibri" w:cs="Arial"/>
          <w:b/>
          <w:lang w:val="en-US"/>
        </w:rPr>
        <w:t xml:space="preserve"> per BC capability only applies in the case when the CA operation is configured for the BC</w:t>
      </w:r>
      <w:r w:rsidR="00C36E3C">
        <w:rPr>
          <w:rFonts w:ascii="Calibri" w:hAnsi="Calibri" w:cs="Arial"/>
          <w:b/>
          <w:lang w:val="en-US"/>
        </w:rPr>
        <w:t xml:space="preserve">. Further, </w:t>
      </w:r>
      <w:r w:rsidRPr="00940FD4">
        <w:rPr>
          <w:rFonts w:ascii="Calibri" w:hAnsi="Calibri" w:cs="Arial"/>
          <w:b/>
          <w:lang w:val="en-US"/>
        </w:rPr>
        <w:t>the per BC capability limits the capability/component counted across all CCs in the bands of the BC</w:t>
      </w:r>
      <w:r w:rsidR="00C36E3C">
        <w:rPr>
          <w:rFonts w:ascii="Calibri" w:hAnsi="Calibri" w:cs="Arial"/>
          <w:b/>
          <w:lang w:val="en-US"/>
        </w:rPr>
        <w:t xml:space="preserve"> and f</w:t>
      </w:r>
      <w:r w:rsidRPr="00940FD4">
        <w:rPr>
          <w:rFonts w:ascii="Calibri" w:hAnsi="Calibri" w:cs="Arial"/>
          <w:b/>
          <w:lang w:val="en-US"/>
        </w:rPr>
        <w:t>or each single band of each CC, take the minimum capability between per BC capability and per band capability</w:t>
      </w:r>
      <w:r w:rsidR="00C36E3C">
        <w:rPr>
          <w:rFonts w:ascii="Calibri" w:hAnsi="Calibri" w:cs="Arial"/>
          <w:b/>
          <w:lang w:val="en-US"/>
        </w:rPr>
        <w:t xml:space="preserve">. </w:t>
      </w:r>
    </w:p>
    <w:p w14:paraId="24C1538D" w14:textId="77777777" w:rsidR="00C35A5E" w:rsidRDefault="00C35A5E" w:rsidP="00F936CA">
      <w:pPr>
        <w:pStyle w:val="maintext"/>
        <w:ind w:firstLineChars="0" w:firstLine="0"/>
        <w:rPr>
          <w:rFonts w:ascii="Calibri" w:eastAsia="SimSun" w:hAnsi="Calibri" w:cs="Calibri"/>
          <w:color w:val="7030A0"/>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906A8" w14:paraId="30DE068F"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65516C04" w14:textId="77777777" w:rsidR="00B906A8" w:rsidRDefault="00B906A8"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A9D1AE" w14:textId="77777777" w:rsidR="00B906A8" w:rsidRDefault="00B906A8" w:rsidP="00BF1BE6">
            <w:pPr>
              <w:rPr>
                <w:rFonts w:ascii="Calibri" w:eastAsia="MS Mincho" w:hAnsi="Calibri" w:cs="Calibri"/>
              </w:rPr>
            </w:pPr>
            <w:r>
              <w:rPr>
                <w:rFonts w:ascii="Calibri" w:eastAsia="MS Mincho" w:hAnsi="Calibri" w:cs="Calibri"/>
              </w:rPr>
              <w:t>Comments/Questions/Suggestions</w:t>
            </w:r>
          </w:p>
        </w:tc>
      </w:tr>
      <w:tr w:rsidR="00B906A8" w14:paraId="06EC2831" w14:textId="77777777" w:rsidTr="00BF1BE6">
        <w:tc>
          <w:tcPr>
            <w:tcW w:w="1818" w:type="dxa"/>
            <w:tcBorders>
              <w:top w:val="single" w:sz="4" w:space="0" w:color="auto"/>
              <w:left w:val="single" w:sz="4" w:space="0" w:color="auto"/>
              <w:bottom w:val="single" w:sz="4" w:space="0" w:color="auto"/>
              <w:right w:val="single" w:sz="4" w:space="0" w:color="auto"/>
            </w:tcBorders>
          </w:tcPr>
          <w:p w14:paraId="50AE69A6" w14:textId="77777777" w:rsidR="00B906A8" w:rsidRPr="002D699E" w:rsidRDefault="00B906A8"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E17ED01" w14:textId="77777777" w:rsidR="00B906A8" w:rsidRPr="002D699E" w:rsidRDefault="00B906A8" w:rsidP="00BF1BE6">
            <w:pPr>
              <w:rPr>
                <w:rFonts w:ascii="Calibri" w:eastAsia="Yu Mincho" w:hAnsi="Calibri" w:cs="Calibri"/>
                <w:lang w:val="en-GB" w:eastAsia="ja-JP"/>
              </w:rPr>
            </w:pPr>
          </w:p>
        </w:tc>
      </w:tr>
    </w:tbl>
    <w:p w14:paraId="575B5179" w14:textId="77777777" w:rsidR="00B906A8" w:rsidRPr="00C35A5E" w:rsidRDefault="00B906A8" w:rsidP="00B906A8">
      <w:pPr>
        <w:pStyle w:val="maintext"/>
        <w:ind w:left="360" w:firstLineChars="0" w:firstLine="0"/>
        <w:rPr>
          <w:rFonts w:ascii="Calibri" w:eastAsia="SimSun" w:hAnsi="Calibri" w:cs="Calibri"/>
          <w:color w:val="7030A0"/>
          <w:lang w:eastAsia="zh-CN"/>
        </w:rPr>
      </w:pPr>
    </w:p>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39D9F655"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663BE8">
        <w:rPr>
          <w:rFonts w:ascii="Calibri" w:hAnsi="Calibri" w:cs="Calibri"/>
          <w:color w:val="000000" w:themeColor="text1"/>
          <w:lang w:val="en-US"/>
        </w:rPr>
        <w:t>#</w:t>
      </w:r>
      <w:r w:rsidR="00AE14EE">
        <w:rPr>
          <w:rFonts w:ascii="Calibri" w:hAnsi="Calibri" w:cs="Calibri"/>
          <w:color w:val="000000" w:themeColor="text1"/>
          <w:lang w:val="en-US"/>
        </w:rPr>
        <w:t>123</w:t>
      </w:r>
      <w:r>
        <w:rPr>
          <w:rFonts w:ascii="Calibri" w:hAnsi="Calibri" w:cs="Calibri"/>
          <w:color w:val="000000" w:themeColor="text1"/>
          <w:lang w:val="en-US"/>
        </w:rPr>
        <w:t xml:space="preserve"> as part of this agenda item are summarized in</w:t>
      </w:r>
      <w:r w:rsidR="00CB403F">
        <w:rPr>
          <w:rFonts w:ascii="Calibri" w:hAnsi="Calibri" w:cs="Calibri"/>
          <w:color w:val="000000" w:themeColor="text1"/>
          <w:lang w:val="en-US"/>
        </w:rPr>
        <w:t xml:space="preserve"> </w:t>
      </w:r>
      <w:r w:rsidR="00C31CC8">
        <w:rPr>
          <w:rFonts w:ascii="Calibri" w:hAnsi="Calibri" w:cs="Calibri"/>
          <w:color w:val="000000" w:themeColor="text1"/>
          <w:highlight w:val="yellow"/>
          <w:lang w:val="en-US"/>
        </w:rPr>
        <w:fldChar w:fldCharType="begin"/>
      </w:r>
      <w:r w:rsidR="00C31CC8">
        <w:rPr>
          <w:rFonts w:ascii="Calibri" w:hAnsi="Calibri" w:cs="Calibri"/>
          <w:color w:val="000000" w:themeColor="text1"/>
          <w:lang w:val="en-US"/>
        </w:rPr>
        <w:instrText xml:space="preserve"> REF _Ref213670553 \r \h </w:instrText>
      </w:r>
      <w:r w:rsidR="00C31CC8">
        <w:rPr>
          <w:rFonts w:ascii="Calibri" w:hAnsi="Calibri" w:cs="Calibri"/>
          <w:color w:val="000000" w:themeColor="text1"/>
          <w:highlight w:val="yellow"/>
          <w:lang w:val="en-US"/>
        </w:rPr>
      </w:r>
      <w:r w:rsidR="00C31CC8">
        <w:rPr>
          <w:rFonts w:ascii="Calibri" w:hAnsi="Calibri" w:cs="Calibri"/>
          <w:color w:val="000000" w:themeColor="text1"/>
          <w:highlight w:val="yellow"/>
          <w:lang w:val="en-US"/>
        </w:rPr>
        <w:fldChar w:fldCharType="separate"/>
      </w:r>
      <w:r w:rsidR="00C31CC8">
        <w:rPr>
          <w:rFonts w:ascii="Calibri" w:hAnsi="Calibri" w:cs="Calibri"/>
          <w:color w:val="000000" w:themeColor="text1"/>
          <w:lang w:val="en-US"/>
        </w:rPr>
        <w:t>[18]</w:t>
      </w:r>
      <w:r w:rsidR="00C31CC8">
        <w:rPr>
          <w:rFonts w:ascii="Calibri" w:hAnsi="Calibri" w:cs="Calibri"/>
          <w:color w:val="000000" w:themeColor="text1"/>
          <w:highlight w:val="yellow"/>
          <w:lang w:val="en-US"/>
        </w:rPr>
        <w:fldChar w:fldCharType="end"/>
      </w:r>
      <w:r w:rsidR="00C31CC8">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lastRenderedPageBreak/>
        <w:t>References</w:t>
      </w:r>
    </w:p>
    <w:p w14:paraId="67A4E99A" w14:textId="2A1F8EFB" w:rsidR="001B0A0E" w:rsidRDefault="001B0A0E" w:rsidP="001B0A0E">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w:t>
      </w:r>
      <w:r w:rsidR="00CB403F" w:rsidRPr="00CB403F">
        <w:rPr>
          <w:rFonts w:ascii="Calibri" w:hAnsi="Calibri" w:cs="Times New Roman"/>
          <w:color w:val="000000" w:themeColor="text1"/>
          <w:lang w:val="en-US" w:eastAsia="ko-KR"/>
        </w:rPr>
        <w:t>2507981</w:t>
      </w:r>
      <w:r w:rsidRPr="00E626CC">
        <w:rPr>
          <w:rFonts w:ascii="Calibri" w:hAnsi="Calibri" w:cs="Times New Roman"/>
          <w:color w:val="000000" w:themeColor="text1"/>
          <w:lang w:val="en-US" w:eastAsia="ko-KR"/>
        </w:rPr>
        <w:t xml:space="preserve">, </w:t>
      </w:r>
      <w:r w:rsidR="00CB403F" w:rsidRPr="00CB403F">
        <w:rPr>
          <w:rFonts w:ascii="Calibri" w:hAnsi="Calibri" w:cs="Times New Roman"/>
          <w:color w:val="000000" w:themeColor="text1"/>
          <w:lang w:val="en-US" w:eastAsia="ko-KR"/>
        </w:rPr>
        <w:t>LS on updated Rel-19 RAN1 UE features lists for NR after RAN1#</w:t>
      </w:r>
      <w:r w:rsidR="00AE14EE">
        <w:rPr>
          <w:rFonts w:ascii="Calibri" w:hAnsi="Calibri" w:cs="Times New Roman"/>
          <w:color w:val="000000" w:themeColor="text1"/>
          <w:lang w:val="en-US" w:eastAsia="ko-KR"/>
        </w:rPr>
        <w:t>122bis</w:t>
      </w:r>
      <w:r w:rsidRPr="00E626CC">
        <w:rPr>
          <w:rFonts w:ascii="Calibri" w:hAnsi="Calibri" w:cs="Times New Roman"/>
          <w:color w:val="000000" w:themeColor="text1"/>
          <w:lang w:val="en-US" w:eastAsia="ko-KR"/>
        </w:rPr>
        <w:t>, Moderators (AT&amp;T, NTT DOCOMO, INC.)</w:t>
      </w:r>
    </w:p>
    <w:p w14:paraId="2DCEB0DA" w14:textId="6137303D" w:rsidR="00CB403F" w:rsidRDefault="00CB403F" w:rsidP="001B0A0E">
      <w:pPr>
        <w:pStyle w:val="2222"/>
        <w:numPr>
          <w:ilvl w:val="0"/>
          <w:numId w:val="23"/>
        </w:numPr>
        <w:spacing w:line="288" w:lineRule="auto"/>
        <w:ind w:firstLineChars="0"/>
        <w:rPr>
          <w:rFonts w:ascii="Calibri" w:hAnsi="Calibri" w:cs="Times New Roman"/>
          <w:color w:val="000000" w:themeColor="text1"/>
          <w:lang w:val="en-US" w:eastAsia="ko-KR"/>
        </w:rPr>
      </w:pPr>
      <w:bookmarkStart w:id="84" w:name="_Ref213670536"/>
      <w:r w:rsidRPr="00E626CC">
        <w:rPr>
          <w:rFonts w:ascii="Calibri" w:hAnsi="Calibri" w:cs="Times New Roman"/>
          <w:color w:val="000000" w:themeColor="text1"/>
          <w:lang w:val="en-US" w:eastAsia="ko-KR"/>
        </w:rPr>
        <w:t>R1-</w:t>
      </w:r>
      <w:r w:rsidRPr="00CB403F">
        <w:rPr>
          <w:rFonts w:ascii="Calibri" w:hAnsi="Calibri" w:cs="Times New Roman"/>
          <w:color w:val="000000" w:themeColor="text1"/>
          <w:lang w:val="en-US" w:eastAsia="ko-KR"/>
        </w:rPr>
        <w:t>250798</w:t>
      </w:r>
      <w:r>
        <w:rPr>
          <w:rFonts w:ascii="Calibri" w:hAnsi="Calibri" w:cs="Times New Roman"/>
          <w:color w:val="000000" w:themeColor="text1"/>
          <w:lang w:val="en-US" w:eastAsia="ko-KR"/>
        </w:rPr>
        <w:t>4</w:t>
      </w:r>
      <w:r w:rsidRPr="00E626CC">
        <w:rPr>
          <w:rFonts w:ascii="Calibri" w:hAnsi="Calibri" w:cs="Times New Roman"/>
          <w:color w:val="000000" w:themeColor="text1"/>
          <w:lang w:val="en-US" w:eastAsia="ko-KR"/>
        </w:rPr>
        <w:t xml:space="preserve">, </w:t>
      </w:r>
      <w:r w:rsidRPr="00CB403F">
        <w:rPr>
          <w:rFonts w:ascii="Calibri" w:hAnsi="Calibri" w:cs="Times New Roman"/>
          <w:color w:val="000000" w:themeColor="text1"/>
          <w:lang w:val="en-US" w:eastAsia="ko-KR"/>
        </w:rPr>
        <w:t>LS on updated Rel-19 RAN1 UE features lists for LTE after RAN1#</w:t>
      </w:r>
      <w:r w:rsidR="00AE14EE">
        <w:rPr>
          <w:rFonts w:ascii="Calibri" w:hAnsi="Calibri" w:cs="Times New Roman"/>
          <w:color w:val="000000" w:themeColor="text1"/>
          <w:lang w:val="en-US" w:eastAsia="ko-KR"/>
        </w:rPr>
        <w:t>122bis</w:t>
      </w:r>
      <w:r w:rsidRPr="00E626CC">
        <w:rPr>
          <w:rFonts w:ascii="Calibri" w:hAnsi="Calibri" w:cs="Times New Roman"/>
          <w:color w:val="000000" w:themeColor="text1"/>
          <w:lang w:val="en-US" w:eastAsia="ko-KR"/>
        </w:rPr>
        <w:t>, Moderators (AT&amp;T, NTT DOCOMO, INC.)</w:t>
      </w:r>
      <w:bookmarkEnd w:id="84"/>
    </w:p>
    <w:p w14:paraId="487FAFDA" w14:textId="3EF4D720"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5" w:name="_Ref213670659"/>
      <w:r w:rsidRPr="00434431">
        <w:rPr>
          <w:rFonts w:ascii="Calibri" w:hAnsi="Calibri" w:cs="Times New Roman"/>
          <w:color w:val="000000" w:themeColor="text1"/>
          <w:lang w:val="en-US" w:eastAsia="ko-KR"/>
        </w:rPr>
        <w:t>R1-2508355</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Batch C (AIML, MIMO, MobEnh)</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Nokia</w:t>
      </w:r>
      <w:bookmarkEnd w:id="85"/>
    </w:p>
    <w:p w14:paraId="658A23CC" w14:textId="77077506"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6" w:name="_Ref213670664"/>
      <w:r w:rsidRPr="00434431">
        <w:rPr>
          <w:rFonts w:ascii="Calibri" w:hAnsi="Calibri" w:cs="Times New Roman"/>
          <w:color w:val="000000" w:themeColor="text1"/>
          <w:lang w:val="en-US" w:eastAsia="ko-KR"/>
        </w:rPr>
        <w:t>R1-2508417</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Remaining issues of UE features for AI/ML for NR Air Interface</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vivo</w:t>
      </w:r>
      <w:bookmarkEnd w:id="86"/>
    </w:p>
    <w:p w14:paraId="7F8C2EA2" w14:textId="318722AD"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7" w:name="_Ref213670669"/>
      <w:r w:rsidRPr="00434431">
        <w:rPr>
          <w:rFonts w:ascii="Calibri" w:hAnsi="Calibri" w:cs="Times New Roman"/>
          <w:color w:val="000000" w:themeColor="text1"/>
          <w:lang w:val="en-US" w:eastAsia="ko-KR"/>
        </w:rPr>
        <w:t>R1-2508484</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Remaining issues for Rel-19 WIs in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r w:rsidRPr="00434431">
        <w:rPr>
          <w:rFonts w:ascii="Calibri" w:hAnsi="Calibri" w:cs="Times New Roman"/>
          <w:color w:val="000000" w:themeColor="text1"/>
          <w:lang w:val="en-US" w:eastAsia="ko-KR"/>
        </w:rPr>
        <w:t>HiSilicon</w:t>
      </w:r>
      <w:bookmarkEnd w:id="87"/>
    </w:p>
    <w:p w14:paraId="3FE601C6" w14:textId="79AFCAF0"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8" w:name="_Ref213670675"/>
      <w:r w:rsidRPr="00434431">
        <w:rPr>
          <w:rFonts w:ascii="Calibri" w:hAnsi="Calibri" w:cs="Times New Roman"/>
          <w:color w:val="000000" w:themeColor="text1"/>
          <w:lang w:val="en-US" w:eastAsia="ko-KR"/>
        </w:rPr>
        <w:t>R1-2508532</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Discussion 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ZTE</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Corporation</w:t>
      </w:r>
      <w:r>
        <w:rPr>
          <w:rFonts w:ascii="Calibri" w:hAnsi="Calibri" w:cs="Times New Roman"/>
          <w:color w:val="000000" w:themeColor="text1"/>
          <w:lang w:val="en-US" w:eastAsia="ko-KR"/>
        </w:rPr>
        <w:t>/</w:t>
      </w:r>
      <w:r w:rsidRPr="00434431">
        <w:rPr>
          <w:rFonts w:ascii="Calibri" w:hAnsi="Calibri" w:cs="Times New Roman"/>
          <w:color w:val="000000" w:themeColor="text1"/>
          <w:lang w:val="en-US" w:eastAsia="ko-KR"/>
        </w:rPr>
        <w:t>Sanechips</w:t>
      </w:r>
      <w:bookmarkEnd w:id="88"/>
    </w:p>
    <w:p w14:paraId="75DEEB9B" w14:textId="2D7F0F3F"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9" w:name="_Ref213670679"/>
      <w:r w:rsidRPr="00434431">
        <w:rPr>
          <w:rFonts w:ascii="Calibri" w:hAnsi="Calibri" w:cs="Times New Roman"/>
          <w:color w:val="000000" w:themeColor="text1"/>
          <w:lang w:val="en-US" w:eastAsia="ko-KR"/>
        </w:rPr>
        <w:t>R1-2508578</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Remianing issues on UE features for NR MIMO Phase 5</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CATT</w:t>
      </w:r>
      <w:bookmarkEnd w:id="89"/>
    </w:p>
    <w:p w14:paraId="4DAFD9A6" w14:textId="4945FB29"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0" w:name="_Ref213670685"/>
      <w:r w:rsidRPr="00434431">
        <w:rPr>
          <w:rFonts w:ascii="Calibri" w:hAnsi="Calibri" w:cs="Times New Roman"/>
          <w:color w:val="000000" w:themeColor="text1"/>
          <w:lang w:val="en-US" w:eastAsia="ko-KR"/>
        </w:rPr>
        <w:t>R1-2508669</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for Rel-19 AI based CSI prediction</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Xiaomi</w:t>
      </w:r>
      <w:bookmarkEnd w:id="90"/>
    </w:p>
    <w:p w14:paraId="6E3D895F" w14:textId="27FE1095"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1" w:name="_Ref213670690"/>
      <w:r w:rsidRPr="00434431">
        <w:rPr>
          <w:rFonts w:ascii="Calibri" w:hAnsi="Calibri" w:cs="Times New Roman"/>
          <w:color w:val="000000" w:themeColor="text1"/>
          <w:lang w:val="en-US" w:eastAsia="ko-KR"/>
        </w:rPr>
        <w:t>R1-2508699</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for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OPPO</w:t>
      </w:r>
      <w:bookmarkEnd w:id="91"/>
    </w:p>
    <w:p w14:paraId="49CBFA12" w14:textId="0AB43304"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2" w:name="_Ref213670696"/>
      <w:r w:rsidRPr="00434431">
        <w:rPr>
          <w:rFonts w:ascii="Calibri" w:hAnsi="Calibri" w:cs="Times New Roman"/>
          <w:color w:val="000000" w:themeColor="text1"/>
          <w:lang w:val="en-US" w:eastAsia="ko-KR"/>
        </w:rPr>
        <w:t>R1-2508748</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LG Electronics</w:t>
      </w:r>
      <w:bookmarkEnd w:id="92"/>
    </w:p>
    <w:p w14:paraId="3145686B" w14:textId="47FF313D"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3" w:name="_Ref213670701"/>
      <w:r w:rsidRPr="00434431">
        <w:rPr>
          <w:rFonts w:ascii="Calibri" w:hAnsi="Calibri" w:cs="Times New Roman"/>
          <w:color w:val="000000" w:themeColor="text1"/>
          <w:lang w:val="en-US" w:eastAsia="ko-KR"/>
        </w:rPr>
        <w:t>R1-2508787</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for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Samsung</w:t>
      </w:r>
      <w:bookmarkEnd w:id="93"/>
    </w:p>
    <w:p w14:paraId="4EC3AF94" w14:textId="317A231E"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4" w:name="_Ref213670706"/>
      <w:r w:rsidRPr="00434431">
        <w:rPr>
          <w:rFonts w:ascii="Calibri" w:hAnsi="Calibri" w:cs="Times New Roman"/>
          <w:color w:val="000000" w:themeColor="text1"/>
          <w:lang w:val="en-US" w:eastAsia="ko-KR"/>
        </w:rPr>
        <w:t>R1-2509091</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Views 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Apple</w:t>
      </w:r>
      <w:bookmarkEnd w:id="94"/>
    </w:p>
    <w:p w14:paraId="4433B162" w14:textId="23E7FA6E"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5" w:name="_Ref213670710"/>
      <w:r w:rsidRPr="00434431">
        <w:rPr>
          <w:rFonts w:ascii="Calibri" w:hAnsi="Calibri" w:cs="Times New Roman"/>
          <w:color w:val="000000" w:themeColor="text1"/>
          <w:lang w:val="en-US" w:eastAsia="ko-KR"/>
        </w:rPr>
        <w:t>R1-2509180</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Ericsson</w:t>
      </w:r>
      <w:bookmarkEnd w:id="95"/>
    </w:p>
    <w:p w14:paraId="0E28D6AB" w14:textId="7E00B2BC"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6" w:name="_Ref213670714"/>
      <w:r w:rsidRPr="00434431">
        <w:rPr>
          <w:rFonts w:ascii="Calibri" w:hAnsi="Calibri" w:cs="Times New Roman"/>
          <w:color w:val="000000" w:themeColor="text1"/>
          <w:lang w:val="en-US" w:eastAsia="ko-KR"/>
        </w:rPr>
        <w:t>R1-2509212</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Qualcomm Incorporated</w:t>
      </w:r>
      <w:bookmarkEnd w:id="96"/>
    </w:p>
    <w:p w14:paraId="678B66FE" w14:textId="77777777" w:rsidR="00C31CC8" w:rsidRDefault="00434431" w:rsidP="00C31CC8">
      <w:pPr>
        <w:pStyle w:val="2222"/>
        <w:numPr>
          <w:ilvl w:val="0"/>
          <w:numId w:val="23"/>
        </w:numPr>
        <w:spacing w:line="288" w:lineRule="auto"/>
        <w:ind w:firstLineChars="0"/>
        <w:rPr>
          <w:rFonts w:ascii="Calibri" w:hAnsi="Calibri" w:cs="Times New Roman"/>
          <w:color w:val="000000" w:themeColor="text1"/>
          <w:lang w:val="en-US" w:eastAsia="ko-KR"/>
        </w:rPr>
      </w:pPr>
      <w:bookmarkStart w:id="97" w:name="_Ref213670720"/>
      <w:r w:rsidRPr="00434431">
        <w:rPr>
          <w:rFonts w:ascii="Calibri" w:hAnsi="Calibri" w:cs="Times New Roman"/>
          <w:color w:val="000000" w:themeColor="text1"/>
          <w:lang w:val="en-US" w:eastAsia="ko-KR"/>
        </w:rPr>
        <w:t>R1-2509265</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Discussion 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NTT DOCOMO, INC.</w:t>
      </w:r>
      <w:bookmarkEnd w:id="97"/>
    </w:p>
    <w:p w14:paraId="254809F5" w14:textId="6A72DD44" w:rsidR="00C31CC8" w:rsidRPr="00C31CC8" w:rsidRDefault="00C31CC8" w:rsidP="00C31CC8">
      <w:pPr>
        <w:pStyle w:val="2222"/>
        <w:numPr>
          <w:ilvl w:val="0"/>
          <w:numId w:val="23"/>
        </w:numPr>
        <w:spacing w:line="288" w:lineRule="auto"/>
        <w:ind w:firstLineChars="0"/>
        <w:rPr>
          <w:rFonts w:ascii="Calibri" w:hAnsi="Calibri" w:cs="Times New Roman"/>
          <w:color w:val="000000" w:themeColor="text1"/>
          <w:lang w:val="en-US" w:eastAsia="ko-KR"/>
        </w:rPr>
      </w:pPr>
      <w:bookmarkStart w:id="98" w:name="_Ref213673039"/>
      <w:r w:rsidRPr="00C31CC8">
        <w:rPr>
          <w:rFonts w:ascii="Calibri" w:hAnsi="Calibri"/>
          <w:color w:val="000000" w:themeColor="text1"/>
          <w:lang w:eastAsia="ko-KR"/>
        </w:rPr>
        <w:t>R1-2508633</w:t>
      </w:r>
      <w:r>
        <w:rPr>
          <w:rFonts w:ascii="Calibri" w:hAnsi="Calibri"/>
          <w:color w:val="000000" w:themeColor="text1"/>
          <w:lang w:eastAsia="ko-KR"/>
        </w:rPr>
        <w:t xml:space="preserve">, </w:t>
      </w:r>
      <w:r w:rsidRPr="00C31CC8">
        <w:rPr>
          <w:rFonts w:ascii="Calibri" w:hAnsi="Calibri"/>
          <w:color w:val="000000" w:themeColor="text1"/>
          <w:lang w:eastAsia="ko-KR"/>
        </w:rPr>
        <w:t>Discussion on RAN2 LS on per band and per BC capability</w:t>
      </w:r>
      <w:r>
        <w:rPr>
          <w:rFonts w:ascii="Calibri" w:hAnsi="Calibri"/>
          <w:color w:val="000000" w:themeColor="text1"/>
          <w:lang w:eastAsia="ko-KR"/>
        </w:rPr>
        <w:t xml:space="preserve">, </w:t>
      </w:r>
      <w:r w:rsidRPr="00C31CC8">
        <w:rPr>
          <w:rFonts w:ascii="Calibri" w:hAnsi="Calibri"/>
          <w:color w:val="000000" w:themeColor="text1"/>
          <w:lang w:eastAsia="ko-KR"/>
        </w:rPr>
        <w:t>Nokia</w:t>
      </w:r>
      <w:bookmarkEnd w:id="98"/>
    </w:p>
    <w:p w14:paraId="78D1D793" w14:textId="665EA8AE" w:rsidR="00C31CC8" w:rsidRPr="00E626CC" w:rsidRDefault="00C31CC8" w:rsidP="00C31CC8">
      <w:pPr>
        <w:pStyle w:val="2222"/>
        <w:numPr>
          <w:ilvl w:val="0"/>
          <w:numId w:val="23"/>
        </w:numPr>
        <w:spacing w:line="288" w:lineRule="auto"/>
        <w:ind w:firstLineChars="0"/>
        <w:rPr>
          <w:rFonts w:ascii="Calibri" w:hAnsi="Calibri" w:cs="Times New Roman"/>
          <w:color w:val="000000" w:themeColor="text1"/>
          <w:lang w:val="en-US" w:eastAsia="ko-KR"/>
        </w:rPr>
      </w:pPr>
      <w:bookmarkStart w:id="99" w:name="_Ref213673045"/>
      <w:r w:rsidRPr="00C31CC8">
        <w:rPr>
          <w:rFonts w:ascii="Calibri" w:hAnsi="Calibri" w:cs="Times New Roman"/>
          <w:color w:val="000000" w:themeColor="text1"/>
          <w:lang w:val="en-US" w:eastAsia="ko-KR"/>
        </w:rPr>
        <w:t>R1-2508698</w:t>
      </w:r>
      <w:r>
        <w:rPr>
          <w:rFonts w:ascii="Calibri" w:hAnsi="Calibri" w:cs="Times New Roman"/>
          <w:color w:val="000000" w:themeColor="text1"/>
          <w:lang w:val="en-US" w:eastAsia="ko-KR"/>
        </w:rPr>
        <w:t xml:space="preserve">, </w:t>
      </w:r>
      <w:r w:rsidRPr="00C31CC8">
        <w:rPr>
          <w:rFonts w:ascii="Calibri" w:hAnsi="Calibri" w:cs="Times New Roman"/>
          <w:color w:val="000000" w:themeColor="text1"/>
          <w:lang w:val="en-US" w:eastAsia="ko-KR"/>
        </w:rPr>
        <w:t>Discussion on per band and per BC capability</w:t>
      </w:r>
      <w:r>
        <w:rPr>
          <w:rFonts w:ascii="Calibri" w:hAnsi="Calibri" w:cs="Times New Roman"/>
          <w:color w:val="000000" w:themeColor="text1"/>
          <w:lang w:val="en-US" w:eastAsia="ko-KR"/>
        </w:rPr>
        <w:t xml:space="preserve">, </w:t>
      </w:r>
      <w:r w:rsidRPr="00C31CC8">
        <w:rPr>
          <w:rFonts w:ascii="Calibri" w:hAnsi="Calibri" w:cs="Times New Roman"/>
          <w:color w:val="000000" w:themeColor="text1"/>
          <w:lang w:val="en-US" w:eastAsia="ko-KR"/>
        </w:rPr>
        <w:t>OPPO</w:t>
      </w:r>
      <w:bookmarkEnd w:id="99"/>
    </w:p>
    <w:p w14:paraId="65A419B4" w14:textId="7B54A863" w:rsidR="000B21EE" w:rsidRPr="00434431" w:rsidRDefault="00434431" w:rsidP="001B0A0E">
      <w:pPr>
        <w:pStyle w:val="2222"/>
        <w:numPr>
          <w:ilvl w:val="0"/>
          <w:numId w:val="23"/>
        </w:numPr>
        <w:spacing w:line="288" w:lineRule="auto"/>
        <w:ind w:firstLineChars="0"/>
        <w:rPr>
          <w:rFonts w:ascii="Calibri" w:hAnsi="Calibri"/>
          <w:color w:val="000000"/>
          <w:lang w:val="en-US" w:eastAsia="ko-KR"/>
        </w:rPr>
      </w:pPr>
      <w:bookmarkStart w:id="100" w:name="_Ref213670553"/>
      <w:r w:rsidRPr="00434431">
        <w:rPr>
          <w:rFonts w:ascii="Calibri" w:hAnsi="Calibri" w:cs="Times New Roman"/>
          <w:color w:val="000000" w:themeColor="text1"/>
          <w:lang w:val="en-US" w:eastAsia="ko-KR"/>
        </w:rPr>
        <w:t>R1-2509438</w:t>
      </w:r>
      <w:r>
        <w:rPr>
          <w:rFonts w:ascii="Calibri" w:hAnsi="Calibri" w:cs="Times New Roman"/>
          <w:color w:val="000000" w:themeColor="text1"/>
          <w:lang w:val="en-US" w:eastAsia="ko-KR"/>
        </w:rPr>
        <w:t xml:space="preserve">, </w:t>
      </w:r>
      <w:r w:rsidR="00CB403F" w:rsidRPr="00CB403F">
        <w:rPr>
          <w:rFonts w:ascii="Calibri" w:hAnsi="Calibri" w:cs="Times New Roman"/>
          <w:color w:val="000000" w:themeColor="text1"/>
          <w:lang w:val="en-US" w:eastAsia="ko-KR"/>
        </w:rPr>
        <w:t>Session Notes of AI 9.3: UE features Batch C (NR_AIML_air, NR_MIMO_Ph5, Netw_Energy_NR_enh, NR_Mob_Ph4, LTE_terr_bcast_Ph2, TEI19 with other than [Common_PDCCH_rep_TN])</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Ad-Hoc Chair (AT&amp;T)</w:t>
      </w:r>
      <w:bookmarkEnd w:id="100"/>
    </w:p>
    <w:p w14:paraId="3E74A64E" w14:textId="77777777" w:rsidR="00434431" w:rsidRDefault="00434431" w:rsidP="00434431">
      <w:pPr>
        <w:pStyle w:val="2222"/>
        <w:spacing w:line="288" w:lineRule="auto"/>
        <w:ind w:firstLineChars="0"/>
        <w:rPr>
          <w:rFonts w:ascii="Calibri" w:hAnsi="Calibri" w:cs="Times New Roman"/>
          <w:color w:val="000000" w:themeColor="text1"/>
          <w:lang w:val="en-US" w:eastAsia="ko-KR"/>
        </w:rPr>
      </w:pPr>
    </w:p>
    <w:p w14:paraId="68405DCD" w14:textId="77777777" w:rsidR="00434431" w:rsidRPr="00A47BA9" w:rsidRDefault="00434431" w:rsidP="00434431">
      <w:pPr>
        <w:pStyle w:val="2222"/>
        <w:spacing w:line="288" w:lineRule="auto"/>
        <w:ind w:firstLineChars="0"/>
        <w:rPr>
          <w:rFonts w:ascii="Calibri" w:hAnsi="Calibri"/>
          <w:color w:val="000000"/>
          <w:lang w:val="en-US" w:eastAsia="ko-KR"/>
        </w:rPr>
      </w:pPr>
    </w:p>
    <w:sectPr w:rsidR="00434431" w:rsidRPr="00A47BA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45A6" w14:textId="77777777" w:rsidR="00197065" w:rsidRDefault="00197065">
      <w:pPr>
        <w:spacing w:line="240" w:lineRule="auto"/>
      </w:pPr>
      <w:r>
        <w:separator/>
      </w:r>
    </w:p>
  </w:endnote>
  <w:endnote w:type="continuationSeparator" w:id="0">
    <w:p w14:paraId="0BB4FD14" w14:textId="77777777" w:rsidR="00197065" w:rsidRDefault="001970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altName w:val="Sylfaen"/>
    <w:panose1 w:val="0200050000000000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rmala UI">
    <w:panose1 w:val="020B0502040204020203"/>
    <w:charset w:val="00"/>
    <w:family w:val="swiss"/>
    <w:pitch w:val="variable"/>
    <w:sig w:usb0="80FF8023" w:usb1="0200004A" w:usb2="00000200" w:usb3="00000000" w:csb0="0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ZapfDingbats">
    <w:altName w:val="Wingdings"/>
    <w:panose1 w:val="020B0604020202020204"/>
    <w:charset w:val="02"/>
    <w:family w:val="decorative"/>
    <w:pitch w:val="default"/>
    <w:sig w:usb0="00000000" w:usb1="0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20B0604020202020204"/>
    <w:charset w:val="00"/>
    <w:family w:val="roman"/>
    <w:pitch w:val="variable"/>
    <w:sig w:usb0="00000007" w:usb1="00000000" w:usb2="00000000" w:usb3="00000000" w:csb0="00000093" w:csb1="00000000"/>
  </w:font>
  <w:font w:name="FangSong_GB2312">
    <w:altName w:val="Microsoft YaHei"/>
    <w:panose1 w:val="020B0604020202020204"/>
    <w:charset w:val="86"/>
    <w:family w:val="modern"/>
    <w:pitch w:val="default"/>
    <w:sig w:usb0="00000000" w:usb1="00000000" w:usb2="00000010" w:usb3="00000000" w:csb0="00040000" w:csb1="00000000"/>
  </w:font>
  <w:font w:name="游ゴ シ ッ ク">
    <w:altName w:val="Times New Roman"/>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6869" w14:textId="77777777" w:rsidR="00197065" w:rsidRDefault="00197065">
      <w:pPr>
        <w:spacing w:before="0" w:after="0"/>
      </w:pPr>
      <w:r>
        <w:separator/>
      </w:r>
    </w:p>
  </w:footnote>
  <w:footnote w:type="continuationSeparator" w:id="0">
    <w:p w14:paraId="65E12305" w14:textId="77777777" w:rsidR="00197065" w:rsidRDefault="0019706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D0BB3"/>
    <w:multiLevelType w:val="hybridMultilevel"/>
    <w:tmpl w:val="44BC357E"/>
    <w:lvl w:ilvl="0" w:tplc="2702C0CE">
      <w:start w:val="1"/>
      <w:numFmt w:val="decimal"/>
      <w:lvlText w:val="%1)"/>
      <w:lvlJc w:val="left"/>
      <w:pPr>
        <w:ind w:left="720" w:hanging="360"/>
      </w:pPr>
      <w:rPr>
        <w:rFonts w:hint="default"/>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73F82"/>
    <w:multiLevelType w:val="hybridMultilevel"/>
    <w:tmpl w:val="6470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35D08"/>
    <w:multiLevelType w:val="hybridMultilevel"/>
    <w:tmpl w:val="CCE61D28"/>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C415513"/>
    <w:multiLevelType w:val="hybridMultilevel"/>
    <w:tmpl w:val="0082E78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F13C4F"/>
    <w:multiLevelType w:val="hybridMultilevel"/>
    <w:tmpl w:val="8B026176"/>
    <w:lvl w:ilvl="0" w:tplc="38929C16">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D71883"/>
    <w:multiLevelType w:val="hybridMultilevel"/>
    <w:tmpl w:val="4E440E30"/>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16"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17"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2251921"/>
    <w:multiLevelType w:val="hybridMultilevel"/>
    <w:tmpl w:val="63788CBE"/>
    <w:lvl w:ilvl="0" w:tplc="E6421898">
      <w:start w:val="1"/>
      <w:numFmt w:val="bullet"/>
      <w:lvlText w:val="-"/>
      <w:lvlJc w:val="left"/>
      <w:pPr>
        <w:tabs>
          <w:tab w:val="num" w:pos="720"/>
        </w:tabs>
        <w:ind w:left="720" w:hanging="360"/>
      </w:pPr>
      <w:rPr>
        <w:rFonts w:ascii="Times" w:hAnsi="Times" w:hint="default"/>
      </w:rPr>
    </w:lvl>
    <w:lvl w:ilvl="1" w:tplc="FFD43010" w:tentative="1">
      <w:start w:val="1"/>
      <w:numFmt w:val="bullet"/>
      <w:lvlText w:val="-"/>
      <w:lvlJc w:val="left"/>
      <w:pPr>
        <w:tabs>
          <w:tab w:val="num" w:pos="1440"/>
        </w:tabs>
        <w:ind w:left="1440" w:hanging="360"/>
      </w:pPr>
      <w:rPr>
        <w:rFonts w:ascii="Times" w:hAnsi="Times" w:hint="default"/>
      </w:rPr>
    </w:lvl>
    <w:lvl w:ilvl="2" w:tplc="46662EA6" w:tentative="1">
      <w:start w:val="1"/>
      <w:numFmt w:val="bullet"/>
      <w:lvlText w:val="-"/>
      <w:lvlJc w:val="left"/>
      <w:pPr>
        <w:tabs>
          <w:tab w:val="num" w:pos="2160"/>
        </w:tabs>
        <w:ind w:left="2160" w:hanging="360"/>
      </w:pPr>
      <w:rPr>
        <w:rFonts w:ascii="Times" w:hAnsi="Times" w:hint="default"/>
      </w:rPr>
    </w:lvl>
    <w:lvl w:ilvl="3" w:tplc="E660A464" w:tentative="1">
      <w:start w:val="1"/>
      <w:numFmt w:val="bullet"/>
      <w:lvlText w:val="-"/>
      <w:lvlJc w:val="left"/>
      <w:pPr>
        <w:tabs>
          <w:tab w:val="num" w:pos="2880"/>
        </w:tabs>
        <w:ind w:left="2880" w:hanging="360"/>
      </w:pPr>
      <w:rPr>
        <w:rFonts w:ascii="Times" w:hAnsi="Times" w:hint="default"/>
      </w:rPr>
    </w:lvl>
    <w:lvl w:ilvl="4" w:tplc="2CB4414E" w:tentative="1">
      <w:start w:val="1"/>
      <w:numFmt w:val="bullet"/>
      <w:lvlText w:val="-"/>
      <w:lvlJc w:val="left"/>
      <w:pPr>
        <w:tabs>
          <w:tab w:val="num" w:pos="3600"/>
        </w:tabs>
        <w:ind w:left="3600" w:hanging="360"/>
      </w:pPr>
      <w:rPr>
        <w:rFonts w:ascii="Times" w:hAnsi="Times" w:hint="default"/>
      </w:rPr>
    </w:lvl>
    <w:lvl w:ilvl="5" w:tplc="B2CCF420" w:tentative="1">
      <w:start w:val="1"/>
      <w:numFmt w:val="bullet"/>
      <w:lvlText w:val="-"/>
      <w:lvlJc w:val="left"/>
      <w:pPr>
        <w:tabs>
          <w:tab w:val="num" w:pos="4320"/>
        </w:tabs>
        <w:ind w:left="4320" w:hanging="360"/>
      </w:pPr>
      <w:rPr>
        <w:rFonts w:ascii="Times" w:hAnsi="Times" w:hint="default"/>
      </w:rPr>
    </w:lvl>
    <w:lvl w:ilvl="6" w:tplc="EF1EE8B6" w:tentative="1">
      <w:start w:val="1"/>
      <w:numFmt w:val="bullet"/>
      <w:lvlText w:val="-"/>
      <w:lvlJc w:val="left"/>
      <w:pPr>
        <w:tabs>
          <w:tab w:val="num" w:pos="5040"/>
        </w:tabs>
        <w:ind w:left="5040" w:hanging="360"/>
      </w:pPr>
      <w:rPr>
        <w:rFonts w:ascii="Times" w:hAnsi="Times" w:hint="default"/>
      </w:rPr>
    </w:lvl>
    <w:lvl w:ilvl="7" w:tplc="3280B7BC" w:tentative="1">
      <w:start w:val="1"/>
      <w:numFmt w:val="bullet"/>
      <w:lvlText w:val="-"/>
      <w:lvlJc w:val="left"/>
      <w:pPr>
        <w:tabs>
          <w:tab w:val="num" w:pos="5760"/>
        </w:tabs>
        <w:ind w:left="5760" w:hanging="360"/>
      </w:pPr>
      <w:rPr>
        <w:rFonts w:ascii="Times" w:hAnsi="Times" w:hint="default"/>
      </w:rPr>
    </w:lvl>
    <w:lvl w:ilvl="8" w:tplc="536013DE"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44D49D2"/>
    <w:multiLevelType w:val="hybridMultilevel"/>
    <w:tmpl w:val="63A2A8A2"/>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2D5D9F"/>
    <w:multiLevelType w:val="hybridMultilevel"/>
    <w:tmpl w:val="AD10B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6"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3D704016"/>
    <w:multiLevelType w:val="hybridMultilevel"/>
    <w:tmpl w:val="BC189876"/>
    <w:lvl w:ilvl="0" w:tplc="95403F4E">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A0A99"/>
    <w:multiLevelType w:val="hybridMultilevel"/>
    <w:tmpl w:val="7F127C06"/>
    <w:lvl w:ilvl="0" w:tplc="57560162">
      <w:start w:val="3"/>
      <w:numFmt w:val="bullet"/>
      <w:lvlText w:val="-"/>
      <w:lvlJc w:val="left"/>
      <w:pPr>
        <w:ind w:left="720" w:hanging="360"/>
      </w:pPr>
      <w:rPr>
        <w:rFonts w:ascii="Nirmala UI" w:eastAsia="Aptos" w:hAnsi="Nirmala UI" w:cs="Nirmala U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1F38B4"/>
    <w:multiLevelType w:val="multilevel"/>
    <w:tmpl w:val="40321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44" w15:restartNumberingAfterBreak="0">
    <w:nsid w:val="4ABF44F2"/>
    <w:multiLevelType w:val="hybridMultilevel"/>
    <w:tmpl w:val="976C82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6"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7" w15:restartNumberingAfterBreak="0">
    <w:nsid w:val="4DB67284"/>
    <w:multiLevelType w:val="multilevel"/>
    <w:tmpl w:val="25EC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6F3EB2"/>
    <w:multiLevelType w:val="hybridMultilevel"/>
    <w:tmpl w:val="F0E66E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5560A37"/>
    <w:multiLevelType w:val="hybridMultilevel"/>
    <w:tmpl w:val="08EC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4"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5ABA663A"/>
    <w:multiLevelType w:val="hybridMultilevel"/>
    <w:tmpl w:val="D2D27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2B4D1A"/>
    <w:multiLevelType w:val="hybridMultilevel"/>
    <w:tmpl w:val="30BE3352"/>
    <w:lvl w:ilvl="0" w:tplc="04090011">
      <w:start w:val="1"/>
      <w:numFmt w:val="decimal"/>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7"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5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66" w15:restartNumberingAfterBreak="0">
    <w:nsid w:val="7296480D"/>
    <w:multiLevelType w:val="hybridMultilevel"/>
    <w:tmpl w:val="D166CD80"/>
    <w:lvl w:ilvl="0" w:tplc="CC3CB12E">
      <w:start w:val="59"/>
      <w:numFmt w:val="bullet"/>
      <w:lvlText w:val=""/>
      <w:lvlJc w:val="left"/>
      <w:pPr>
        <w:ind w:left="760" w:hanging="360"/>
      </w:pPr>
      <w:rPr>
        <w:rFonts w:ascii="Wingdings" w:eastAsia="Malgun Gothic"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7"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68"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E334B9A"/>
    <w:multiLevelType w:val="hybridMultilevel"/>
    <w:tmpl w:val="293415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73478425">
    <w:abstractNumId w:val="60"/>
  </w:num>
  <w:num w:numId="2" w16cid:durableId="967589492">
    <w:abstractNumId w:val="58"/>
  </w:num>
  <w:num w:numId="3" w16cid:durableId="1500579372">
    <w:abstractNumId w:val="12"/>
  </w:num>
  <w:num w:numId="4" w16cid:durableId="1129858246">
    <w:abstractNumId w:val="27"/>
  </w:num>
  <w:num w:numId="5" w16cid:durableId="1314793262">
    <w:abstractNumId w:val="39"/>
  </w:num>
  <w:num w:numId="6" w16cid:durableId="1489134987">
    <w:abstractNumId w:val="38"/>
  </w:num>
  <w:num w:numId="7" w16cid:durableId="1177620326">
    <w:abstractNumId w:val="14"/>
  </w:num>
  <w:num w:numId="8" w16cid:durableId="1676028792">
    <w:abstractNumId w:val="35"/>
  </w:num>
  <w:num w:numId="9" w16cid:durableId="842739329">
    <w:abstractNumId w:val="28"/>
  </w:num>
  <w:num w:numId="10" w16cid:durableId="577060647">
    <w:abstractNumId w:val="5"/>
  </w:num>
  <w:num w:numId="11" w16cid:durableId="205334953">
    <w:abstractNumId w:val="49"/>
  </w:num>
  <w:num w:numId="12" w16cid:durableId="603198018">
    <w:abstractNumId w:val="53"/>
  </w:num>
  <w:num w:numId="13" w16cid:durableId="340789321">
    <w:abstractNumId w:val="63"/>
  </w:num>
  <w:num w:numId="14" w16cid:durableId="1248878190">
    <w:abstractNumId w:val="59"/>
  </w:num>
  <w:num w:numId="15" w16cid:durableId="1852794636">
    <w:abstractNumId w:val="32"/>
  </w:num>
  <w:num w:numId="16" w16cid:durableId="1076125969">
    <w:abstractNumId w:val="65"/>
  </w:num>
  <w:num w:numId="17" w16cid:durableId="1259171370">
    <w:abstractNumId w:val="33"/>
  </w:num>
  <w:num w:numId="18" w16cid:durableId="1740470559">
    <w:abstractNumId w:val="73"/>
  </w:num>
  <w:num w:numId="19" w16cid:durableId="1114517812">
    <w:abstractNumId w:val="19"/>
  </w:num>
  <w:num w:numId="20" w16cid:durableId="1377854223">
    <w:abstractNumId w:val="34"/>
  </w:num>
  <w:num w:numId="21" w16cid:durableId="1220244960">
    <w:abstractNumId w:val="0"/>
  </w:num>
  <w:num w:numId="22" w16cid:durableId="67491577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9309218">
    <w:abstractNumId w:val="75"/>
  </w:num>
  <w:num w:numId="24" w16cid:durableId="444811070">
    <w:abstractNumId w:val="62"/>
  </w:num>
  <w:num w:numId="25" w16cid:durableId="1656566430">
    <w:abstractNumId w:val="10"/>
  </w:num>
  <w:num w:numId="26" w16cid:durableId="1064719771">
    <w:abstractNumId w:val="13"/>
  </w:num>
  <w:num w:numId="27" w16cid:durableId="809441612">
    <w:abstractNumId w:val="23"/>
  </w:num>
  <w:num w:numId="28" w16cid:durableId="300769725">
    <w:abstractNumId w:val="52"/>
  </w:num>
  <w:num w:numId="29" w16cid:durableId="2002538279">
    <w:abstractNumId w:val="55"/>
  </w:num>
  <w:num w:numId="30" w16cid:durableId="2086947271">
    <w:abstractNumId w:val="8"/>
  </w:num>
  <w:num w:numId="31" w16cid:durableId="1807745523">
    <w:abstractNumId w:val="42"/>
  </w:num>
  <w:num w:numId="32" w16cid:durableId="1135559269">
    <w:abstractNumId w:val="15"/>
  </w:num>
  <w:num w:numId="33" w16cid:durableId="27295091">
    <w:abstractNumId w:val="11"/>
  </w:num>
  <w:num w:numId="34" w16cid:durableId="1871333367">
    <w:abstractNumId w:val="47"/>
  </w:num>
  <w:num w:numId="35" w16cid:durableId="63263118">
    <w:abstractNumId w:val="37"/>
  </w:num>
  <w:num w:numId="36" w16cid:durableId="1609698703">
    <w:abstractNumId w:val="36"/>
  </w:num>
  <w:num w:numId="37" w16cid:durableId="1399935152">
    <w:abstractNumId w:val="17"/>
  </w:num>
  <w:num w:numId="38" w16cid:durableId="1354844932">
    <w:abstractNumId w:val="18"/>
  </w:num>
  <w:num w:numId="39" w16cid:durableId="859779573">
    <w:abstractNumId w:val="54"/>
  </w:num>
  <w:num w:numId="40" w16cid:durableId="1841853009">
    <w:abstractNumId w:val="68"/>
  </w:num>
  <w:num w:numId="41" w16cid:durableId="1908106844">
    <w:abstractNumId w:val="29"/>
  </w:num>
  <w:num w:numId="42" w16cid:durableId="1971471040">
    <w:abstractNumId w:val="24"/>
  </w:num>
  <w:num w:numId="43" w16cid:durableId="2016760547">
    <w:abstractNumId w:val="3"/>
  </w:num>
  <w:num w:numId="44" w16cid:durableId="250435726">
    <w:abstractNumId w:val="69"/>
  </w:num>
  <w:num w:numId="45" w16cid:durableId="1973169418">
    <w:abstractNumId w:val="9"/>
  </w:num>
  <w:num w:numId="46" w16cid:durableId="1277058818">
    <w:abstractNumId w:val="70"/>
  </w:num>
  <w:num w:numId="47" w16cid:durableId="1586838153">
    <w:abstractNumId w:val="30"/>
  </w:num>
  <w:num w:numId="48" w16cid:durableId="196894287">
    <w:abstractNumId w:val="25"/>
  </w:num>
  <w:num w:numId="49" w16cid:durableId="2125223445">
    <w:abstractNumId w:val="16"/>
  </w:num>
  <w:num w:numId="50" w16cid:durableId="1034426412">
    <w:abstractNumId w:val="57"/>
  </w:num>
  <w:num w:numId="51" w16cid:durableId="2061204497">
    <w:abstractNumId w:val="41"/>
  </w:num>
  <w:num w:numId="52" w16cid:durableId="1003437719">
    <w:abstractNumId w:val="71"/>
  </w:num>
  <w:num w:numId="53" w16cid:durableId="1752047716">
    <w:abstractNumId w:val="51"/>
  </w:num>
  <w:num w:numId="54" w16cid:durableId="1694110546">
    <w:abstractNumId w:val="61"/>
  </w:num>
  <w:num w:numId="55" w16cid:durableId="863060108">
    <w:abstractNumId w:val="67"/>
  </w:num>
  <w:num w:numId="56" w16cid:durableId="524830866">
    <w:abstractNumId w:val="43"/>
  </w:num>
  <w:num w:numId="57" w16cid:durableId="1601642300">
    <w:abstractNumId w:val="72"/>
  </w:num>
  <w:num w:numId="58" w16cid:durableId="1810172617">
    <w:abstractNumId w:val="45"/>
  </w:num>
  <w:num w:numId="59" w16cid:durableId="632056498">
    <w:abstractNumId w:val="64"/>
  </w:num>
  <w:num w:numId="60" w16cid:durableId="1060052004">
    <w:abstractNumId w:val="26"/>
  </w:num>
  <w:num w:numId="61" w16cid:durableId="792864766">
    <w:abstractNumId w:val="21"/>
  </w:num>
  <w:num w:numId="62" w16cid:durableId="1933050289">
    <w:abstractNumId w:val="31"/>
  </w:num>
  <w:num w:numId="63" w16cid:durableId="1237009497">
    <w:abstractNumId w:val="48"/>
  </w:num>
  <w:num w:numId="64" w16cid:durableId="666445102">
    <w:abstractNumId w:val="66"/>
  </w:num>
  <w:num w:numId="65" w16cid:durableId="208345677">
    <w:abstractNumId w:val="2"/>
  </w:num>
  <w:num w:numId="66" w16cid:durableId="1971547877">
    <w:abstractNumId w:val="22"/>
  </w:num>
  <w:num w:numId="67" w16cid:durableId="88963543">
    <w:abstractNumId w:val="1"/>
  </w:num>
  <w:num w:numId="68" w16cid:durableId="763036674">
    <w:abstractNumId w:val="4"/>
  </w:num>
  <w:num w:numId="69" w16cid:durableId="2047559156">
    <w:abstractNumId w:val="50"/>
  </w:num>
  <w:num w:numId="70" w16cid:durableId="1030494856">
    <w:abstractNumId w:val="40"/>
  </w:num>
  <w:num w:numId="71" w16cid:durableId="1705401142">
    <w:abstractNumId w:val="74"/>
  </w:num>
  <w:num w:numId="72" w16cid:durableId="550922698">
    <w:abstractNumId w:val="44"/>
  </w:num>
  <w:num w:numId="73" w16cid:durableId="854461513">
    <w:abstractNumId w:val="7"/>
  </w:num>
  <w:num w:numId="74" w16cid:durableId="719934846">
    <w:abstractNumId w:val="56"/>
  </w:num>
  <w:num w:numId="75" w16cid:durableId="1813671053">
    <w:abstractNumId w:val="20"/>
  </w:num>
  <w:num w:numId="76" w16cid:durableId="1901019248">
    <w:abstractNumId w:val="46"/>
  </w:num>
  <w:num w:numId="77" w16cid:durableId="191845001">
    <w:abstractNumId w:val="60"/>
  </w:num>
  <w:num w:numId="78" w16cid:durableId="1942373767">
    <w:abstractNumId w:val="6"/>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Jeffrey Cao">
    <w15:presenceInfo w15:providerId="AD" w15:userId="S::caojianfei@oppo.com::3a1d7a82-8096-467b-aa1d-6d1bc64733bf"/>
  </w15:person>
  <w15:person w15:author="Kathiravetpillai Sivanesan (Nokia)">
    <w15:presenceInfo w15:providerId="AD" w15:userId="S::kathiravetpillai.sivanesan@nokia.com::5f33f9b8-3861-4123-b308-ef3391d54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917"/>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8A0"/>
    <w:rsid w:val="00042B1F"/>
    <w:rsid w:val="0004375F"/>
    <w:rsid w:val="00043A67"/>
    <w:rsid w:val="00043DFA"/>
    <w:rsid w:val="000446FD"/>
    <w:rsid w:val="00044B1C"/>
    <w:rsid w:val="000452C1"/>
    <w:rsid w:val="00045579"/>
    <w:rsid w:val="00045E4B"/>
    <w:rsid w:val="00046BC3"/>
    <w:rsid w:val="00047B18"/>
    <w:rsid w:val="00047CB6"/>
    <w:rsid w:val="00047D66"/>
    <w:rsid w:val="0005080D"/>
    <w:rsid w:val="000508FB"/>
    <w:rsid w:val="000511FF"/>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AAE"/>
    <w:rsid w:val="00060B82"/>
    <w:rsid w:val="00060DF7"/>
    <w:rsid w:val="0006122A"/>
    <w:rsid w:val="0006133D"/>
    <w:rsid w:val="00061606"/>
    <w:rsid w:val="000632FE"/>
    <w:rsid w:val="00063ECE"/>
    <w:rsid w:val="000644B9"/>
    <w:rsid w:val="00064667"/>
    <w:rsid w:val="00064AC1"/>
    <w:rsid w:val="00065C45"/>
    <w:rsid w:val="00066393"/>
    <w:rsid w:val="00070164"/>
    <w:rsid w:val="0007114E"/>
    <w:rsid w:val="0007137B"/>
    <w:rsid w:val="00071ACC"/>
    <w:rsid w:val="00071B5F"/>
    <w:rsid w:val="000720BF"/>
    <w:rsid w:val="00072311"/>
    <w:rsid w:val="00072C05"/>
    <w:rsid w:val="000730C9"/>
    <w:rsid w:val="000733E7"/>
    <w:rsid w:val="000739E3"/>
    <w:rsid w:val="00073BC6"/>
    <w:rsid w:val="000744E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8A3"/>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A5"/>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63"/>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3CE"/>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E89"/>
    <w:rsid w:val="00106F97"/>
    <w:rsid w:val="001101C8"/>
    <w:rsid w:val="001103B3"/>
    <w:rsid w:val="0011140C"/>
    <w:rsid w:val="001114F2"/>
    <w:rsid w:val="00111EB3"/>
    <w:rsid w:val="00112535"/>
    <w:rsid w:val="00112E8C"/>
    <w:rsid w:val="0011327D"/>
    <w:rsid w:val="001137F6"/>
    <w:rsid w:val="0011418F"/>
    <w:rsid w:val="001144D5"/>
    <w:rsid w:val="001144F1"/>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23AE"/>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7A"/>
    <w:rsid w:val="00132385"/>
    <w:rsid w:val="001334FA"/>
    <w:rsid w:val="00133547"/>
    <w:rsid w:val="001337BD"/>
    <w:rsid w:val="00133888"/>
    <w:rsid w:val="00133A4B"/>
    <w:rsid w:val="00133CE5"/>
    <w:rsid w:val="0013475D"/>
    <w:rsid w:val="0013495A"/>
    <w:rsid w:val="00134C08"/>
    <w:rsid w:val="00134FB7"/>
    <w:rsid w:val="001354A6"/>
    <w:rsid w:val="00135CEC"/>
    <w:rsid w:val="001362DB"/>
    <w:rsid w:val="00136ADC"/>
    <w:rsid w:val="00137FE1"/>
    <w:rsid w:val="0014061C"/>
    <w:rsid w:val="00141241"/>
    <w:rsid w:val="00141317"/>
    <w:rsid w:val="001417A8"/>
    <w:rsid w:val="0014279B"/>
    <w:rsid w:val="00142E3C"/>
    <w:rsid w:val="0014336E"/>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17"/>
    <w:rsid w:val="0018239B"/>
    <w:rsid w:val="001831FF"/>
    <w:rsid w:val="00183811"/>
    <w:rsid w:val="00184013"/>
    <w:rsid w:val="00184653"/>
    <w:rsid w:val="00185DB9"/>
    <w:rsid w:val="001864BC"/>
    <w:rsid w:val="00186C29"/>
    <w:rsid w:val="001872EE"/>
    <w:rsid w:val="00187B84"/>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065"/>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277"/>
    <w:rsid w:val="001B5ADA"/>
    <w:rsid w:val="001B6075"/>
    <w:rsid w:val="001B6284"/>
    <w:rsid w:val="001B6665"/>
    <w:rsid w:val="001B6F75"/>
    <w:rsid w:val="001B731B"/>
    <w:rsid w:val="001B7547"/>
    <w:rsid w:val="001B7CC8"/>
    <w:rsid w:val="001C0521"/>
    <w:rsid w:val="001C178A"/>
    <w:rsid w:val="001C187B"/>
    <w:rsid w:val="001C1934"/>
    <w:rsid w:val="001C1D96"/>
    <w:rsid w:val="001C1FE8"/>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486E"/>
    <w:rsid w:val="001D4E6A"/>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D71"/>
    <w:rsid w:val="001E3E07"/>
    <w:rsid w:val="001E3E45"/>
    <w:rsid w:val="001E4030"/>
    <w:rsid w:val="001E58CC"/>
    <w:rsid w:val="001E5F95"/>
    <w:rsid w:val="001E649C"/>
    <w:rsid w:val="001E70F9"/>
    <w:rsid w:val="001E778C"/>
    <w:rsid w:val="001F0511"/>
    <w:rsid w:val="001F0CBB"/>
    <w:rsid w:val="001F1D2C"/>
    <w:rsid w:val="001F3141"/>
    <w:rsid w:val="001F367C"/>
    <w:rsid w:val="001F37D6"/>
    <w:rsid w:val="001F385C"/>
    <w:rsid w:val="001F3A34"/>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22D"/>
    <w:rsid w:val="00212925"/>
    <w:rsid w:val="00213509"/>
    <w:rsid w:val="00213D79"/>
    <w:rsid w:val="00213F5A"/>
    <w:rsid w:val="00214304"/>
    <w:rsid w:val="0021472D"/>
    <w:rsid w:val="0021646C"/>
    <w:rsid w:val="0021647A"/>
    <w:rsid w:val="0021668F"/>
    <w:rsid w:val="00216763"/>
    <w:rsid w:val="00217496"/>
    <w:rsid w:val="002201B9"/>
    <w:rsid w:val="002203F2"/>
    <w:rsid w:val="002215EE"/>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BCE"/>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0308"/>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0541"/>
    <w:rsid w:val="002B1799"/>
    <w:rsid w:val="002B2086"/>
    <w:rsid w:val="002B2168"/>
    <w:rsid w:val="002B21E1"/>
    <w:rsid w:val="002B325F"/>
    <w:rsid w:val="002B453C"/>
    <w:rsid w:val="002B4728"/>
    <w:rsid w:val="002B4C2C"/>
    <w:rsid w:val="002B5C9B"/>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AF6"/>
    <w:rsid w:val="002C3E8C"/>
    <w:rsid w:val="002C3FEB"/>
    <w:rsid w:val="002C4097"/>
    <w:rsid w:val="002C41F6"/>
    <w:rsid w:val="002C4294"/>
    <w:rsid w:val="002C4A0E"/>
    <w:rsid w:val="002C7534"/>
    <w:rsid w:val="002C76AE"/>
    <w:rsid w:val="002C7EE3"/>
    <w:rsid w:val="002D0278"/>
    <w:rsid w:val="002D1756"/>
    <w:rsid w:val="002D1867"/>
    <w:rsid w:val="002D18AE"/>
    <w:rsid w:val="002D1D31"/>
    <w:rsid w:val="002D245D"/>
    <w:rsid w:val="002D25D4"/>
    <w:rsid w:val="002D2966"/>
    <w:rsid w:val="002D3D42"/>
    <w:rsid w:val="002D479B"/>
    <w:rsid w:val="002D4F76"/>
    <w:rsid w:val="002D57FD"/>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7C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83A"/>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6D4"/>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363F"/>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431"/>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217"/>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059"/>
    <w:rsid w:val="004721A4"/>
    <w:rsid w:val="004726C4"/>
    <w:rsid w:val="0047279C"/>
    <w:rsid w:val="00472DA6"/>
    <w:rsid w:val="0047326A"/>
    <w:rsid w:val="00473281"/>
    <w:rsid w:val="00473B68"/>
    <w:rsid w:val="004744C0"/>
    <w:rsid w:val="00474AC3"/>
    <w:rsid w:val="004761F4"/>
    <w:rsid w:val="0047641D"/>
    <w:rsid w:val="0047659D"/>
    <w:rsid w:val="00476792"/>
    <w:rsid w:val="00476D63"/>
    <w:rsid w:val="00477146"/>
    <w:rsid w:val="004773A3"/>
    <w:rsid w:val="004776D5"/>
    <w:rsid w:val="00477C28"/>
    <w:rsid w:val="00477E1B"/>
    <w:rsid w:val="00477F3A"/>
    <w:rsid w:val="00477FC7"/>
    <w:rsid w:val="00480803"/>
    <w:rsid w:val="00481EEB"/>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1C2A"/>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8C5"/>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153"/>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8E"/>
    <w:rsid w:val="00545DD9"/>
    <w:rsid w:val="005465DA"/>
    <w:rsid w:val="005467E5"/>
    <w:rsid w:val="00546B48"/>
    <w:rsid w:val="0055004A"/>
    <w:rsid w:val="00551377"/>
    <w:rsid w:val="00551493"/>
    <w:rsid w:val="00551642"/>
    <w:rsid w:val="00551847"/>
    <w:rsid w:val="00552333"/>
    <w:rsid w:val="00552339"/>
    <w:rsid w:val="00553C76"/>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6C5D"/>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3AE"/>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8CE"/>
    <w:rsid w:val="005E0D90"/>
    <w:rsid w:val="005E1706"/>
    <w:rsid w:val="005E2462"/>
    <w:rsid w:val="005E267C"/>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083D"/>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CAE"/>
    <w:rsid w:val="00613EF9"/>
    <w:rsid w:val="006148F2"/>
    <w:rsid w:val="00615EA5"/>
    <w:rsid w:val="00616710"/>
    <w:rsid w:val="00616A5C"/>
    <w:rsid w:val="00616C87"/>
    <w:rsid w:val="0061765D"/>
    <w:rsid w:val="006176AE"/>
    <w:rsid w:val="006205E5"/>
    <w:rsid w:val="0062071C"/>
    <w:rsid w:val="00620E37"/>
    <w:rsid w:val="0062148D"/>
    <w:rsid w:val="006217C9"/>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079"/>
    <w:rsid w:val="0064395F"/>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6EC"/>
    <w:rsid w:val="00654819"/>
    <w:rsid w:val="0065519D"/>
    <w:rsid w:val="0065532F"/>
    <w:rsid w:val="00655C46"/>
    <w:rsid w:val="006568C4"/>
    <w:rsid w:val="006569E2"/>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0BC"/>
    <w:rsid w:val="00664FE5"/>
    <w:rsid w:val="00665A52"/>
    <w:rsid w:val="00666431"/>
    <w:rsid w:val="0066657C"/>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5B89"/>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94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591C"/>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DDA"/>
    <w:rsid w:val="00727F0C"/>
    <w:rsid w:val="00727FCC"/>
    <w:rsid w:val="007302A8"/>
    <w:rsid w:val="00730E64"/>
    <w:rsid w:val="00731BCC"/>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810"/>
    <w:rsid w:val="00746CCF"/>
    <w:rsid w:val="00746DB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2F0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77F19"/>
    <w:rsid w:val="007805F4"/>
    <w:rsid w:val="00780AFA"/>
    <w:rsid w:val="00780BFA"/>
    <w:rsid w:val="007816DA"/>
    <w:rsid w:val="00781843"/>
    <w:rsid w:val="00781C76"/>
    <w:rsid w:val="00782319"/>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A7B20"/>
    <w:rsid w:val="007B0A41"/>
    <w:rsid w:val="007B13E5"/>
    <w:rsid w:val="007B1D8D"/>
    <w:rsid w:val="007B2736"/>
    <w:rsid w:val="007B2F6B"/>
    <w:rsid w:val="007B32CE"/>
    <w:rsid w:val="007B4734"/>
    <w:rsid w:val="007B473A"/>
    <w:rsid w:val="007B47DA"/>
    <w:rsid w:val="007B4AB1"/>
    <w:rsid w:val="007B4EBD"/>
    <w:rsid w:val="007B50C6"/>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8B3"/>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5F"/>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231"/>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B6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19D"/>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5DBA"/>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2B4"/>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3E7"/>
    <w:rsid w:val="00932A85"/>
    <w:rsid w:val="00932B96"/>
    <w:rsid w:val="00933D72"/>
    <w:rsid w:val="00934E22"/>
    <w:rsid w:val="00935CFF"/>
    <w:rsid w:val="00935D5E"/>
    <w:rsid w:val="00935F11"/>
    <w:rsid w:val="00936678"/>
    <w:rsid w:val="00936F53"/>
    <w:rsid w:val="009377BA"/>
    <w:rsid w:val="0093787A"/>
    <w:rsid w:val="00937B59"/>
    <w:rsid w:val="00940041"/>
    <w:rsid w:val="009402C0"/>
    <w:rsid w:val="00940307"/>
    <w:rsid w:val="00940F25"/>
    <w:rsid w:val="00940FD4"/>
    <w:rsid w:val="00941679"/>
    <w:rsid w:val="00941B2B"/>
    <w:rsid w:val="0094221F"/>
    <w:rsid w:val="0094300A"/>
    <w:rsid w:val="00943524"/>
    <w:rsid w:val="00943A75"/>
    <w:rsid w:val="00944283"/>
    <w:rsid w:val="00944EF9"/>
    <w:rsid w:val="00945062"/>
    <w:rsid w:val="00945A1B"/>
    <w:rsid w:val="00950318"/>
    <w:rsid w:val="00950917"/>
    <w:rsid w:val="00950FFD"/>
    <w:rsid w:val="009511D4"/>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031"/>
    <w:rsid w:val="0096306A"/>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291"/>
    <w:rsid w:val="00984DAD"/>
    <w:rsid w:val="0099046D"/>
    <w:rsid w:val="00990DF3"/>
    <w:rsid w:val="00990E4F"/>
    <w:rsid w:val="00990F61"/>
    <w:rsid w:val="0099114F"/>
    <w:rsid w:val="00992137"/>
    <w:rsid w:val="0099248C"/>
    <w:rsid w:val="0099286A"/>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7B0"/>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4E10"/>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8F5"/>
    <w:rsid w:val="00A40E5C"/>
    <w:rsid w:val="00A410E6"/>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3517"/>
    <w:rsid w:val="00A64449"/>
    <w:rsid w:val="00A64CF7"/>
    <w:rsid w:val="00A64DEC"/>
    <w:rsid w:val="00A65040"/>
    <w:rsid w:val="00A6509B"/>
    <w:rsid w:val="00A666DB"/>
    <w:rsid w:val="00A66720"/>
    <w:rsid w:val="00A66742"/>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840"/>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2CB"/>
    <w:rsid w:val="00A903BA"/>
    <w:rsid w:val="00A916D1"/>
    <w:rsid w:val="00A919A2"/>
    <w:rsid w:val="00A91D55"/>
    <w:rsid w:val="00A92495"/>
    <w:rsid w:val="00A94695"/>
    <w:rsid w:val="00A94F00"/>
    <w:rsid w:val="00A950BA"/>
    <w:rsid w:val="00A9522F"/>
    <w:rsid w:val="00A9523C"/>
    <w:rsid w:val="00A952B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4E7C"/>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D6CB9"/>
    <w:rsid w:val="00AE0171"/>
    <w:rsid w:val="00AE14EE"/>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5C48"/>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36A10"/>
    <w:rsid w:val="00B405F2"/>
    <w:rsid w:val="00B40785"/>
    <w:rsid w:val="00B40AB1"/>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BD3"/>
    <w:rsid w:val="00B85022"/>
    <w:rsid w:val="00B852F8"/>
    <w:rsid w:val="00B861C8"/>
    <w:rsid w:val="00B873AB"/>
    <w:rsid w:val="00B87471"/>
    <w:rsid w:val="00B906A8"/>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20E"/>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A752C"/>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0861"/>
    <w:rsid w:val="00BC0881"/>
    <w:rsid w:val="00BC1A49"/>
    <w:rsid w:val="00BC1EFB"/>
    <w:rsid w:val="00BC21EC"/>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489"/>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1CC8"/>
    <w:rsid w:val="00C32E6E"/>
    <w:rsid w:val="00C33530"/>
    <w:rsid w:val="00C338F4"/>
    <w:rsid w:val="00C34735"/>
    <w:rsid w:val="00C3478B"/>
    <w:rsid w:val="00C34C49"/>
    <w:rsid w:val="00C34E5B"/>
    <w:rsid w:val="00C35029"/>
    <w:rsid w:val="00C35A5E"/>
    <w:rsid w:val="00C36862"/>
    <w:rsid w:val="00C36E3C"/>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29C4"/>
    <w:rsid w:val="00C82B89"/>
    <w:rsid w:val="00C82CA7"/>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03F"/>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AF"/>
    <w:rsid w:val="00CD65E6"/>
    <w:rsid w:val="00CD6A67"/>
    <w:rsid w:val="00CD6C9A"/>
    <w:rsid w:val="00CD78C3"/>
    <w:rsid w:val="00CD7EE7"/>
    <w:rsid w:val="00CE03E4"/>
    <w:rsid w:val="00CE0C9D"/>
    <w:rsid w:val="00CE1302"/>
    <w:rsid w:val="00CE15DA"/>
    <w:rsid w:val="00CE261C"/>
    <w:rsid w:val="00CE2BCD"/>
    <w:rsid w:val="00CE2E30"/>
    <w:rsid w:val="00CE39A6"/>
    <w:rsid w:val="00CE3ACB"/>
    <w:rsid w:val="00CE3E32"/>
    <w:rsid w:val="00CE4B2F"/>
    <w:rsid w:val="00CE60A1"/>
    <w:rsid w:val="00CE6158"/>
    <w:rsid w:val="00CE7224"/>
    <w:rsid w:val="00CE7588"/>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5F6B"/>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46B"/>
    <w:rsid w:val="00DC0543"/>
    <w:rsid w:val="00DC0C99"/>
    <w:rsid w:val="00DC0E31"/>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B11"/>
    <w:rsid w:val="00DD6F21"/>
    <w:rsid w:val="00DD7225"/>
    <w:rsid w:val="00DD7915"/>
    <w:rsid w:val="00DE0DA4"/>
    <w:rsid w:val="00DE1605"/>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93D"/>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BF4"/>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31C"/>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5941"/>
    <w:rsid w:val="00E663A6"/>
    <w:rsid w:val="00E664F4"/>
    <w:rsid w:val="00E666FA"/>
    <w:rsid w:val="00E66790"/>
    <w:rsid w:val="00E66791"/>
    <w:rsid w:val="00E66F1F"/>
    <w:rsid w:val="00E67086"/>
    <w:rsid w:val="00E671FF"/>
    <w:rsid w:val="00E67557"/>
    <w:rsid w:val="00E67648"/>
    <w:rsid w:val="00E6786F"/>
    <w:rsid w:val="00E678CA"/>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27D"/>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E5"/>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88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1A9"/>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8EB"/>
    <w:rsid w:val="00F02A0B"/>
    <w:rsid w:val="00F02B59"/>
    <w:rsid w:val="00F03DE5"/>
    <w:rsid w:val="00F0417C"/>
    <w:rsid w:val="00F0465D"/>
    <w:rsid w:val="00F05A03"/>
    <w:rsid w:val="00F06505"/>
    <w:rsid w:val="00F06897"/>
    <w:rsid w:val="00F06B73"/>
    <w:rsid w:val="00F06C87"/>
    <w:rsid w:val="00F107B2"/>
    <w:rsid w:val="00F11964"/>
    <w:rsid w:val="00F128A4"/>
    <w:rsid w:val="00F129DE"/>
    <w:rsid w:val="00F12EC3"/>
    <w:rsid w:val="00F130D3"/>
    <w:rsid w:val="00F13F27"/>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B40"/>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5EF2"/>
    <w:rsid w:val="00F46675"/>
    <w:rsid w:val="00F467C6"/>
    <w:rsid w:val="00F5054F"/>
    <w:rsid w:val="00F508EE"/>
    <w:rsid w:val="00F510DC"/>
    <w:rsid w:val="00F514EF"/>
    <w:rsid w:val="00F529B0"/>
    <w:rsid w:val="00F52C97"/>
    <w:rsid w:val="00F52E71"/>
    <w:rsid w:val="00F52EF1"/>
    <w:rsid w:val="00F53BDD"/>
    <w:rsid w:val="00F53C66"/>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F37"/>
    <w:rsid w:val="00F7006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6CA"/>
    <w:rsid w:val="00F95D5D"/>
    <w:rsid w:val="00F9614C"/>
    <w:rsid w:val="00F961CB"/>
    <w:rsid w:val="00F96222"/>
    <w:rsid w:val="00F96359"/>
    <w:rsid w:val="00F96589"/>
    <w:rsid w:val="00F96605"/>
    <w:rsid w:val="00F96620"/>
    <w:rsid w:val="00F96A58"/>
    <w:rsid w:val="00F96B71"/>
    <w:rsid w:val="00F97537"/>
    <w:rsid w:val="00F978EE"/>
    <w:rsid w:val="00F97921"/>
    <w:rsid w:val="00F97B2A"/>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4BD4"/>
    <w:rsid w:val="00FA5113"/>
    <w:rsid w:val="00FA5168"/>
    <w:rsid w:val="00FA5332"/>
    <w:rsid w:val="00FA5D82"/>
    <w:rsid w:val="00FA6348"/>
    <w:rsid w:val="00FA6558"/>
    <w:rsid w:val="00FA701E"/>
    <w:rsid w:val="00FA72F0"/>
    <w:rsid w:val="00FA7B05"/>
    <w:rsid w:val="00FA7E12"/>
    <w:rsid w:val="00FA7FE8"/>
    <w:rsid w:val="00FB0655"/>
    <w:rsid w:val="00FB14D3"/>
    <w:rsid w:val="00FB162E"/>
    <w:rsid w:val="00FB1805"/>
    <w:rsid w:val="00FB196B"/>
    <w:rsid w:val="00FB1DD7"/>
    <w:rsid w:val="00FB2923"/>
    <w:rsid w:val="00FB2994"/>
    <w:rsid w:val="00FB3309"/>
    <w:rsid w:val="00FB353F"/>
    <w:rsid w:val="00FB35BF"/>
    <w:rsid w:val="00FB378A"/>
    <w:rsid w:val="00FB4162"/>
    <w:rsid w:val="00FB459D"/>
    <w:rsid w:val="00FB6206"/>
    <w:rsid w:val="00FB6F03"/>
    <w:rsid w:val="00FB7024"/>
    <w:rsid w:val="00FB7828"/>
    <w:rsid w:val="00FB7AF3"/>
    <w:rsid w:val="00FB7D7F"/>
    <w:rsid w:val="00FC1213"/>
    <w:rsid w:val="00FC1263"/>
    <w:rsid w:val="00FC14E5"/>
    <w:rsid w:val="00FC174B"/>
    <w:rsid w:val="00FC18B5"/>
    <w:rsid w:val="00FC1F75"/>
    <w:rsid w:val="00FC2028"/>
    <w:rsid w:val="00FC22BD"/>
    <w:rsid w:val="00FC236A"/>
    <w:rsid w:val="00FC2956"/>
    <w:rsid w:val="00FC2DF2"/>
    <w:rsid w:val="00FC3286"/>
    <w:rsid w:val="00FC36BE"/>
    <w:rsid w:val="00FC46E6"/>
    <w:rsid w:val="00FC496F"/>
    <w:rsid w:val="00FC4E3E"/>
    <w:rsid w:val="00FC641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0F5D"/>
    <w:rsid w:val="00FF1070"/>
    <w:rsid w:val="00FF1DFC"/>
    <w:rsid w:val="00FF1F86"/>
    <w:rsid w:val="00FF21E3"/>
    <w:rsid w:val="00FF256C"/>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90F65202-7D82-46F3-81A1-0F9E49F8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iPriority="0" w:unhideWhenUsed="1"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iPriority="0" w:unhideWhenUsed="1"/>
    <w:lsdException w:name="page number" w:uiPriority="0"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9E"/>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标题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3,heading 3,0H,l3"/>
    <w:basedOn w:val="Heading2"/>
    <w:next w:val="Normal"/>
    <w:link w:val="Heading3Char"/>
    <w:uiPriority w:val="9"/>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uiPriority w:val="9"/>
    <w:qFormat/>
    <w:pPr>
      <w:numPr>
        <w:ilvl w:val="5"/>
        <w:numId w:val="1"/>
      </w:numPr>
      <w:spacing w:before="240" w:after="60"/>
      <w:outlineLvl w:val="5"/>
    </w:pPr>
    <w:rPr>
      <w:i/>
    </w:rPr>
  </w:style>
  <w:style w:type="paragraph" w:styleId="Heading7">
    <w:name w:val="heading 7"/>
    <w:aliases w:val="table,st,h7"/>
    <w:basedOn w:val="Normal"/>
    <w:next w:val="Normal"/>
    <w:link w:val="Heading7Char"/>
    <w:qFormat/>
    <w:pPr>
      <w:numPr>
        <w:ilvl w:val="6"/>
        <w:numId w:val="1"/>
      </w:numPr>
      <w:spacing w:before="240" w:after="60"/>
      <w:outlineLvl w:val="6"/>
    </w:pPr>
  </w:style>
  <w:style w:type="paragraph" w:styleId="Heading8">
    <w:name w:val="heading 8"/>
    <w:aliases w:val="Table Heading,acronym"/>
    <w:basedOn w:val="Normal"/>
    <w:next w:val="Normal"/>
    <w:link w:val="Heading8Char"/>
    <w:uiPriority w:val="9"/>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Caption Char1 Char,cap Char Char1,Caption Char Char1 Char,cap Char2,条目,题注,Ca,cap1,cap2,cap11,Légende-figure,Légende-figure Char,Beschrifubg,Beschriftung Char,label,cap11 Char Char Char,captions,Beschriftung Char Char,C,Caption Char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uiPriority w:val="99"/>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Pr>
      <w:sz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qFormat/>
    <w:pPr>
      <w:tabs>
        <w:tab w:val="center" w:pos="4680"/>
        <w:tab w:val="right" w:pos="9360"/>
      </w:tabs>
      <w:spacing w:before="0" w:after="0"/>
    </w:pPr>
  </w:style>
  <w:style w:type="character" w:styleId="Hyperlink">
    <w:name w:val="Hyperlink"/>
    <w:uiPriority w:val="99"/>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link w:val="ListChar"/>
    <w:uiPriority w:val="99"/>
    <w:unhideWhenUsed/>
    <w:qFormat/>
    <w:pPr>
      <w:ind w:left="360" w:hanging="360"/>
      <w:contextualSpacing/>
    </w:pPr>
  </w:style>
  <w:style w:type="paragraph" w:styleId="List2">
    <w:name w:val="List 2"/>
    <w:basedOn w:val="Normal"/>
    <w:link w:val="List2Char"/>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网格型,网格型3,SGS Table Basic 1,ST Table,Check(v),Table-Text,x Tableau page de garde,表（文字列）"/>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uiPriority w:val="99"/>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uiPriority w:val="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uiPriority w:val="9"/>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uiPriority w:val="9"/>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标题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题注 Char1,Ca Char1,cap1 Char1,cap2 Char1,cap11 Char1,Légende-figure Char2,Légende-figure Char Char1,labe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aliases w:val="列表段落 字符,- Bullets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link w:val="RAN1bullet1Char"/>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uiPriority w:val="99"/>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link w:val="Bullet-3Char"/>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link w:val="bulletlevel1Char"/>
    <w:qFormat/>
    <w:pPr>
      <w:numPr>
        <w:ilvl w:val="0"/>
      </w:numPr>
      <w:ind w:left="720" w:hanging="360"/>
    </w:pPr>
    <w:rPr>
      <w:lang w:val="zh-CN" w:eastAsia="zh-CN"/>
    </w:rPr>
  </w:style>
  <w:style w:type="paragraph" w:customStyle="1" w:styleId="bulletlevel2">
    <w:name w:val="bullet level 2"/>
    <w:basedOn w:val="Bullet-3"/>
    <w:link w:val="bulletlevel2Char"/>
    <w:qFormat/>
    <w:pPr>
      <w:numPr>
        <w:ilvl w:val="1"/>
      </w:numPr>
    </w:pPr>
    <w:rPr>
      <w:lang w:val="en-AU" w:eastAsia="zh-CN"/>
    </w:rPr>
  </w:style>
  <w:style w:type="paragraph" w:customStyle="1" w:styleId="bulletlevel4">
    <w:name w:val="bullet level 4"/>
    <w:basedOn w:val="Bullet-3"/>
    <w:link w:val="bulletlevel4Char"/>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0">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link w:val="bullet2Char"/>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0"/>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link w:val="TFChar"/>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link w:val="NOChar"/>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aliases w:val="EN"/>
    <w:basedOn w:val="NO"/>
    <w:link w:val="EditorsNoteChar"/>
    <w:uiPriority w:val="99"/>
    <w:qFormat/>
    <w:rPr>
      <w:color w:val="FF0000"/>
    </w:rPr>
  </w:style>
  <w:style w:type="paragraph" w:customStyle="1" w:styleId="B4">
    <w:name w:val="B4"/>
    <w:basedOn w:val="List4"/>
    <w:link w:val="B4Char"/>
    <w:uiPriority w:val="99"/>
    <w:qFormat/>
  </w:style>
  <w:style w:type="paragraph" w:customStyle="1" w:styleId="B5">
    <w:name w:val="B5"/>
    <w:basedOn w:val="List5"/>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link w:val="textChar"/>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Beschrifubg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qFormat/>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qFormat/>
    <w:rPr>
      <w:rFonts w:ascii="Times New Roman" w:eastAsia="MS Gothic" w:hAnsi="Times New Roman"/>
      <w:sz w:val="24"/>
      <w:lang w:val="en-GB"/>
    </w:rPr>
  </w:style>
  <w:style w:type="character" w:customStyle="1" w:styleId="110">
    <w:name w:val="見出し 1 (文字)1"/>
    <w:aliases w:val="H1 (文字)1,h1 (文字)1,app heading 1 (文字)1,l1 (文字)1,Memo Heading 1 (文字)1,h11 (文字)1,h12 (文字)1,h13 (文字)1,h14 (文字)1,h15 (文字)1,h16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qFormat/>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qFormat/>
    <w:rPr>
      <w:rFonts w:ascii="Times New Roman" w:eastAsia="MS Gothic" w:hAnsi="Times New Roman" w:cs="Times New Roman"/>
      <w:sz w:val="24"/>
      <w:lang w:val="en-GB"/>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qFormat/>
    <w:rPr>
      <w:rFonts w:ascii="Times New Roman" w:eastAsia="MS Gothic" w:hAnsi="Times New Roman"/>
      <w:sz w:val="24"/>
      <w:lang w:val="en-GB"/>
    </w:rPr>
  </w:style>
  <w:style w:type="character" w:customStyle="1" w:styleId="14">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rsid w:val="00C6566D"/>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rsid w:val="003629CB"/>
    <w:pPr>
      <w:widowControl w:val="0"/>
      <w:numPr>
        <w:numId w:val="24"/>
      </w:numPr>
      <w:spacing w:before="120" w:line="240" w:lineRule="auto"/>
    </w:pPr>
    <w:rPr>
      <w:rFonts w:eastAsia="SimSun"/>
      <w:b/>
      <w:color w:val="0000FF"/>
      <w:u w:val="single"/>
      <w:lang w:val="en-GB"/>
    </w:rPr>
  </w:style>
  <w:style w:type="character" w:styleId="UnresolvedMention">
    <w:name w:val="Unresolved Mention"/>
    <w:basedOn w:val="DefaultParagraphFont"/>
    <w:uiPriority w:val="99"/>
    <w:semiHidden/>
    <w:unhideWhenUsed/>
    <w:rsid w:val="000B21EE"/>
    <w:rPr>
      <w:color w:val="605E5C"/>
      <w:shd w:val="clear" w:color="auto" w:fill="E1DFDD"/>
    </w:rPr>
  </w:style>
  <w:style w:type="character" w:customStyle="1" w:styleId="outlook-search-highlight">
    <w:name w:val="outlook-search-highlight"/>
    <w:basedOn w:val="DefaultParagraphFont"/>
    <w:rsid w:val="0089535F"/>
  </w:style>
  <w:style w:type="paragraph" w:customStyle="1" w:styleId="proposal">
    <w:name w:val="proposal"/>
    <w:basedOn w:val="BodyText"/>
    <w:next w:val="Normal"/>
    <w:link w:val="proposalChar"/>
    <w:qFormat/>
    <w:rsid w:val="00C82CA7"/>
    <w:pPr>
      <w:numPr>
        <w:numId w:val="32"/>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
    <w:name w:val="proposal Char"/>
    <w:link w:val="proposal"/>
    <w:rsid w:val="00C82CA7"/>
    <w:rPr>
      <w:b/>
      <w:lang w:eastAsia="zh-CN"/>
    </w:rPr>
  </w:style>
  <w:style w:type="paragraph" w:customStyle="1" w:styleId="Style2">
    <w:name w:val="Style2"/>
    <w:basedOn w:val="Caption"/>
    <w:qFormat/>
    <w:rsid w:val="00C82CA7"/>
    <w:pPr>
      <w:numPr>
        <w:numId w:val="36"/>
      </w:numPr>
      <w:overflowPunct/>
      <w:autoSpaceDE/>
      <w:autoSpaceDN/>
      <w:adjustRightInd/>
      <w:spacing w:before="120" w:after="120" w:line="278" w:lineRule="auto"/>
      <w:jc w:val="left"/>
      <w:textAlignment w:val="auto"/>
    </w:pPr>
    <w:rPr>
      <w:rFonts w:eastAsia="SimHei"/>
      <w:bCs w:val="0"/>
      <w:i/>
      <w:szCs w:val="22"/>
      <w:lang w:val="en-US" w:eastAsia="en-US"/>
    </w:rPr>
  </w:style>
  <w:style w:type="paragraph" w:styleId="NormalIndent">
    <w:name w:val="Normal Indent"/>
    <w:basedOn w:val="Normal"/>
    <w:qFormat/>
    <w:rsid w:val="00D45F6B"/>
    <w:pPr>
      <w:widowControl w:val="0"/>
      <w:adjustRightInd w:val="0"/>
      <w:snapToGrid w:val="0"/>
      <w:spacing w:beforeLines="30" w:before="30" w:afterLines="30" w:after="0" w:line="240" w:lineRule="auto"/>
      <w:ind w:firstLine="420"/>
    </w:pPr>
    <w:rPr>
      <w:rFonts w:ascii="Times New Roman" w:eastAsiaTheme="minorEastAsia" w:hAnsi="Times New Roman"/>
      <w:kern w:val="2"/>
      <w:sz w:val="21"/>
      <w:lang w:eastAsia="zh-CN"/>
    </w:rPr>
  </w:style>
  <w:style w:type="table" w:styleId="MediumGrid1-Accent2">
    <w:name w:val="Medium Grid 1 Accent 2"/>
    <w:basedOn w:val="TableNormal"/>
    <w:uiPriority w:val="34"/>
    <w:qFormat/>
    <w:rsid w:val="00D45F6B"/>
    <w:rPr>
      <w:rFonts w:ascii="Times" w:eastAsia="MS Mincho" w:hAnsi="Times" w:cs="Times"/>
      <w:kern w:val="2"/>
      <w:sz w:val="21"/>
      <w:szCs w:val="24"/>
      <w:lang w:eastAsia="zh-C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def">
    <w:name w:val="def"/>
    <w:basedOn w:val="DefaultParagraphFont"/>
    <w:qFormat/>
    <w:rsid w:val="00D45F6B"/>
  </w:style>
  <w:style w:type="character" w:customStyle="1" w:styleId="1-2Char">
    <w:name w:val="中等深浅网格 1 - 强调文字颜色 2 Char"/>
    <w:uiPriority w:val="34"/>
    <w:qFormat/>
    <w:locked/>
    <w:rsid w:val="00D45F6B"/>
    <w:rPr>
      <w:rFonts w:ascii="Times New Roman" w:hAnsi="Times New Roman"/>
      <w:kern w:val="2"/>
      <w:sz w:val="21"/>
      <w:szCs w:val="24"/>
    </w:rPr>
  </w:style>
  <w:style w:type="character" w:customStyle="1" w:styleId="NormalwithindentChar">
    <w:name w:val="Normal with indent Char"/>
    <w:link w:val="Normalwithindent"/>
    <w:qFormat/>
    <w:rsid w:val="00D45F6B"/>
    <w:rPr>
      <w:rFonts w:eastAsia="Malgun Gothic"/>
      <w:lang w:val="en-GB" w:eastAsia="ko-KR"/>
    </w:rPr>
  </w:style>
  <w:style w:type="paragraph" w:customStyle="1" w:styleId="Normalwithindent">
    <w:name w:val="Normal with indent"/>
    <w:basedOn w:val="Normal"/>
    <w:link w:val="NormalwithindentChar"/>
    <w:qFormat/>
    <w:rsid w:val="00D45F6B"/>
    <w:pPr>
      <w:adjustRightInd w:val="0"/>
      <w:snapToGrid w:val="0"/>
      <w:spacing w:beforeLines="30" w:before="120" w:afterLines="30" w:line="336" w:lineRule="auto"/>
      <w:ind w:firstLine="397"/>
    </w:pPr>
    <w:rPr>
      <w:rFonts w:ascii="Times New Roman" w:eastAsia="Malgun Gothic" w:hAnsi="Times New Roman"/>
      <w:lang w:val="en-GB" w:eastAsia="ko-KR"/>
    </w:rPr>
  </w:style>
  <w:style w:type="character" w:customStyle="1" w:styleId="word">
    <w:name w:val="word"/>
    <w:basedOn w:val="DefaultParagraphFont"/>
    <w:qFormat/>
    <w:rsid w:val="00D45F6B"/>
  </w:style>
  <w:style w:type="character" w:customStyle="1" w:styleId="high-light">
    <w:name w:val="high-light"/>
    <w:basedOn w:val="DefaultParagraphFont"/>
    <w:qFormat/>
    <w:rsid w:val="00D45F6B"/>
  </w:style>
  <w:style w:type="character" w:customStyle="1" w:styleId="pos">
    <w:name w:val="pos"/>
    <w:basedOn w:val="DefaultParagraphFont"/>
    <w:qFormat/>
    <w:rsid w:val="00D45F6B"/>
  </w:style>
  <w:style w:type="paragraph" w:customStyle="1" w:styleId="16">
    <w:name w:val="无间隔1"/>
    <w:uiPriority w:val="99"/>
    <w:qFormat/>
    <w:rsid w:val="00D45F6B"/>
    <w:pPr>
      <w:spacing w:after="160" w:line="259" w:lineRule="auto"/>
    </w:pPr>
    <w:rPr>
      <w:sz w:val="22"/>
      <w:szCs w:val="22"/>
      <w:lang w:eastAsia="zh-CN"/>
    </w:rPr>
  </w:style>
  <w:style w:type="paragraph" w:customStyle="1" w:styleId="RAN1bullet2">
    <w:name w:val="RAN1 bullet2"/>
    <w:basedOn w:val="Normal"/>
    <w:qFormat/>
    <w:rsid w:val="00D45F6B"/>
    <w:pPr>
      <w:numPr>
        <w:ilvl w:val="1"/>
        <w:numId w:val="43"/>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Normal"/>
    <w:qFormat/>
    <w:rsid w:val="00D45F6B"/>
    <w:pPr>
      <w:adjustRightInd w:val="0"/>
      <w:snapToGrid w:val="0"/>
      <w:spacing w:beforeLines="30" w:before="30" w:afterLines="30" w:after="0" w:line="240" w:lineRule="auto"/>
    </w:pPr>
    <w:rPr>
      <w:rFonts w:ascii="Times New Roman" w:hAnsi="Times New Roman"/>
      <w:sz w:val="16"/>
      <w:szCs w:val="24"/>
    </w:rPr>
  </w:style>
  <w:style w:type="paragraph" w:customStyle="1" w:styleId="-11">
    <w:name w:val="彩色列表 - 强调文字颜色 11"/>
    <w:basedOn w:val="Normal"/>
    <w:uiPriority w:val="34"/>
    <w:qFormat/>
    <w:rsid w:val="00D45F6B"/>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Normal"/>
    <w:qFormat/>
    <w:rsid w:val="00D45F6B"/>
    <w:pPr>
      <w:widowControl w:val="0"/>
      <w:tabs>
        <w:tab w:val="left" w:pos="1701"/>
        <w:tab w:val="right" w:pos="9072"/>
        <w:tab w:val="right" w:pos="10206"/>
      </w:tabs>
      <w:adjustRightInd w:val="0"/>
      <w:snapToGrid w:val="0"/>
      <w:spacing w:beforeLines="30" w:before="30" w:afterLines="30" w:after="0" w:line="240" w:lineRule="auto"/>
    </w:pPr>
    <w:rPr>
      <w:rFonts w:eastAsia="Batang"/>
      <w:b/>
      <w:sz w:val="18"/>
      <w:lang w:val="en-GB"/>
    </w:rPr>
  </w:style>
  <w:style w:type="paragraph" w:customStyle="1" w:styleId="RAN1bullet3">
    <w:name w:val="RAN1 bullet3"/>
    <w:basedOn w:val="RAN1bullet2"/>
    <w:qFormat/>
    <w:rsid w:val="00D45F6B"/>
    <w:pPr>
      <w:numPr>
        <w:ilvl w:val="2"/>
        <w:numId w:val="44"/>
      </w:numPr>
    </w:pPr>
  </w:style>
  <w:style w:type="paragraph" w:customStyle="1" w:styleId="17">
    <w:name w:val="修订1"/>
    <w:uiPriority w:val="71"/>
    <w:qFormat/>
    <w:rsid w:val="00D45F6B"/>
    <w:pPr>
      <w:spacing w:after="160" w:line="259" w:lineRule="auto"/>
    </w:pPr>
    <w:rPr>
      <w:sz w:val="22"/>
      <w:szCs w:val="22"/>
      <w:lang w:eastAsia="zh-CN"/>
    </w:rPr>
  </w:style>
  <w:style w:type="paragraph" w:customStyle="1" w:styleId="NoSpacing1">
    <w:name w:val="No Spacing1"/>
    <w:uiPriority w:val="1"/>
    <w:qFormat/>
    <w:rsid w:val="00D45F6B"/>
    <w:pPr>
      <w:spacing w:after="160" w:line="259" w:lineRule="auto"/>
    </w:pPr>
    <w:rPr>
      <w:sz w:val="22"/>
      <w:szCs w:val="22"/>
      <w:lang w:eastAsia="zh-CN"/>
    </w:rPr>
  </w:style>
  <w:style w:type="paragraph" w:customStyle="1" w:styleId="-110">
    <w:name w:val="彩色底纹 - 强调文字颜色 11"/>
    <w:uiPriority w:val="71"/>
    <w:qFormat/>
    <w:rsid w:val="00D45F6B"/>
    <w:pPr>
      <w:spacing w:after="160" w:line="259" w:lineRule="auto"/>
    </w:pPr>
    <w:rPr>
      <w:sz w:val="22"/>
      <w:szCs w:val="22"/>
      <w:lang w:eastAsia="zh-CN"/>
    </w:rPr>
  </w:style>
  <w:style w:type="paragraph" w:customStyle="1" w:styleId="Style20">
    <w:name w:val="_Style 2"/>
    <w:uiPriority w:val="99"/>
    <w:qFormat/>
    <w:rsid w:val="00D45F6B"/>
    <w:pPr>
      <w:spacing w:after="160" w:line="259" w:lineRule="auto"/>
    </w:pPr>
    <w:rPr>
      <w:sz w:val="22"/>
      <w:szCs w:val="22"/>
      <w:lang w:eastAsia="zh-CN"/>
    </w:rPr>
  </w:style>
  <w:style w:type="paragraph" w:customStyle="1" w:styleId="Style10">
    <w:name w:val="_Style 1"/>
    <w:uiPriority w:val="99"/>
    <w:qFormat/>
    <w:rsid w:val="00D45F6B"/>
    <w:pPr>
      <w:spacing w:after="160" w:line="259" w:lineRule="auto"/>
    </w:pPr>
    <w:rPr>
      <w:sz w:val="22"/>
      <w:szCs w:val="22"/>
      <w:lang w:eastAsia="zh-CN"/>
    </w:rPr>
  </w:style>
  <w:style w:type="paragraph" w:customStyle="1" w:styleId="a2">
    <w:name w:val="表格文字居左"/>
    <w:basedOn w:val="Normal"/>
    <w:next w:val="Normal"/>
    <w:qFormat/>
    <w:rsid w:val="00D45F6B"/>
    <w:pPr>
      <w:widowControl w:val="0"/>
      <w:adjustRightInd w:val="0"/>
      <w:snapToGrid w:val="0"/>
      <w:spacing w:beforeLines="30" w:before="30" w:afterLines="30" w:after="0" w:line="240" w:lineRule="auto"/>
    </w:pPr>
    <w:rPr>
      <w:rFonts w:eastAsiaTheme="minorEastAsia" w:cs="SimSun"/>
      <w:kern w:val="2"/>
      <w:sz w:val="21"/>
      <w:lang w:eastAsia="zh-CN"/>
    </w:rPr>
  </w:style>
  <w:style w:type="paragraph" w:customStyle="1" w:styleId="RAN1text">
    <w:name w:val="RAN1 text"/>
    <w:basedOn w:val="BodyText"/>
    <w:link w:val="RAN1textChar"/>
    <w:qFormat/>
    <w:rsid w:val="00D45F6B"/>
    <w:pPr>
      <w:widowControl w:val="0"/>
      <w:tabs>
        <w:tab w:val="clear" w:pos="1440"/>
      </w:tabs>
      <w:adjustRightInd w:val="0"/>
      <w:snapToGrid w:val="0"/>
      <w:spacing w:beforeLines="30" w:before="30" w:afterLines="30" w:after="0" w:line="240" w:lineRule="auto"/>
      <w:ind w:left="0" w:firstLine="0"/>
    </w:pPr>
    <w:rPr>
      <w:rFonts w:ascii="Times New Roman" w:eastAsia="MS Mincho" w:hAnsi="Times New Roman"/>
      <w:color w:val="0000FF"/>
      <w:kern w:val="2"/>
      <w:sz w:val="21"/>
      <w:szCs w:val="20"/>
      <w:lang w:val="en-US" w:eastAsia="zh-CN"/>
    </w:rPr>
  </w:style>
  <w:style w:type="paragraph" w:customStyle="1" w:styleId="reader-word-layer">
    <w:name w:val="reader-word-layer"/>
    <w:basedOn w:val="Normal"/>
    <w:qFormat/>
    <w:rsid w:val="00D45F6B"/>
    <w:pPr>
      <w:adjustRightInd w:val="0"/>
      <w:snapToGrid w:val="0"/>
      <w:spacing w:beforeLines="30" w:before="100" w:beforeAutospacing="1" w:afterLines="30" w:after="100" w:afterAutospacing="1" w:line="240" w:lineRule="auto"/>
    </w:pPr>
    <w:rPr>
      <w:rFonts w:ascii="SimSun" w:eastAsiaTheme="minorEastAsia" w:hAnsi="SimSun" w:cs="SimSun"/>
      <w:sz w:val="24"/>
      <w:szCs w:val="24"/>
      <w:lang w:eastAsia="zh-CN"/>
    </w:rPr>
  </w:style>
  <w:style w:type="paragraph" w:customStyle="1" w:styleId="CharChar1CharCharCharChar">
    <w:name w:val="Char Char1 Char Char Char Char"/>
    <w:semiHidden/>
    <w:qFormat/>
    <w:rsid w:val="00D45F6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ListParagraph1">
    <w:name w:val="List Paragraph1"/>
    <w:basedOn w:val="Normal"/>
    <w:uiPriority w:val="34"/>
    <w:qFormat/>
    <w:rsid w:val="00D45F6B"/>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table" w:customStyle="1" w:styleId="18">
    <w:name w:val="网格型1"/>
    <w:basedOn w:val="TableNormal"/>
    <w:uiPriority w:val="59"/>
    <w:qFormat/>
    <w:rsid w:val="00D45F6B"/>
    <w:rPr>
      <w:rFonts w:ascii="Times" w:eastAsia="MS Mincho" w:hAnsi="Times" w:cs="Times"/>
      <w:lang w:eastAsia="zh-CN"/>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sid w:val="00D45F6B"/>
    <w:rPr>
      <w:rFonts w:eastAsia="MS Gothic"/>
      <w:sz w:val="24"/>
      <w:lang w:eastAsia="ja-JP"/>
    </w:rPr>
  </w:style>
  <w:style w:type="character" w:customStyle="1" w:styleId="RAN1textChar">
    <w:name w:val="RAN1 text Char"/>
    <w:link w:val="RAN1text"/>
    <w:qFormat/>
    <w:rsid w:val="00D45F6B"/>
    <w:rPr>
      <w:rFonts w:eastAsia="MS Mincho"/>
      <w:color w:val="0000FF"/>
      <w:kern w:val="2"/>
      <w:sz w:val="21"/>
      <w:lang w:eastAsia="zh-CN"/>
    </w:rPr>
  </w:style>
  <w:style w:type="character" w:customStyle="1" w:styleId="RAN1bullet1Char">
    <w:name w:val="RAN1 bullet1 Char"/>
    <w:link w:val="RAN1bullet1"/>
    <w:qFormat/>
    <w:rsid w:val="00D45F6B"/>
    <w:rPr>
      <w:rFonts w:ascii="Times" w:eastAsia="Batang" w:hAnsi="Times"/>
      <w:szCs w:val="24"/>
      <w:lang w:val="en-GB"/>
    </w:rPr>
  </w:style>
  <w:style w:type="character" w:customStyle="1" w:styleId="Char">
    <w:name w:val="列出段落 Char"/>
    <w:uiPriority w:val="34"/>
    <w:qFormat/>
    <w:locked/>
    <w:rsid w:val="00D45F6B"/>
    <w:rPr>
      <w:rFonts w:ascii="Times" w:hAnsi="Times" w:cs="Times"/>
      <w:szCs w:val="24"/>
      <w:lang w:val="en-GB" w:eastAsia="zh-CN"/>
    </w:rPr>
  </w:style>
  <w:style w:type="paragraph" w:customStyle="1" w:styleId="3GPPHeader">
    <w:name w:val="3GPP_Header"/>
    <w:basedOn w:val="Normal"/>
    <w:uiPriority w:val="99"/>
    <w:qFormat/>
    <w:rsid w:val="00D45F6B"/>
    <w:pPr>
      <w:tabs>
        <w:tab w:val="left" w:pos="1800"/>
        <w:tab w:val="right" w:pos="9360"/>
      </w:tabs>
      <w:overflowPunct w:val="0"/>
      <w:autoSpaceDE w:val="0"/>
      <w:autoSpaceDN w:val="0"/>
      <w:adjustRightInd w:val="0"/>
      <w:snapToGrid w:val="0"/>
      <w:spacing w:beforeLines="30" w:before="30" w:afterLines="30" w:after="0" w:line="240" w:lineRule="auto"/>
    </w:pPr>
    <w:rPr>
      <w:rFonts w:eastAsiaTheme="minorEastAsia"/>
      <w:b/>
      <w:lang w:val="en-GB" w:eastAsia="zh-CN"/>
    </w:rPr>
  </w:style>
  <w:style w:type="character" w:customStyle="1" w:styleId="19">
    <w:name w:val="占位符文本1"/>
    <w:basedOn w:val="DefaultParagraphFont"/>
    <w:uiPriority w:val="99"/>
    <w:unhideWhenUsed/>
    <w:qFormat/>
    <w:rsid w:val="00D45F6B"/>
    <w:rPr>
      <w:color w:val="808080"/>
    </w:rPr>
  </w:style>
  <w:style w:type="character" w:customStyle="1" w:styleId="PlaceholderText1">
    <w:name w:val="Placeholder Text1"/>
    <w:basedOn w:val="DefaultParagraphFont"/>
    <w:uiPriority w:val="99"/>
    <w:semiHidden/>
    <w:qFormat/>
    <w:rsid w:val="00D45F6B"/>
    <w:rPr>
      <w:color w:val="808080"/>
    </w:rPr>
  </w:style>
  <w:style w:type="paragraph" w:customStyle="1" w:styleId="ListParagraph2">
    <w:name w:val="List Paragraph2"/>
    <w:basedOn w:val="Normal"/>
    <w:uiPriority w:val="34"/>
    <w:qFormat/>
    <w:rsid w:val="00D45F6B"/>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
    <w:name w:val="正文2"/>
    <w:qFormat/>
    <w:rsid w:val="00D45F6B"/>
    <w:pPr>
      <w:spacing w:after="160" w:line="259" w:lineRule="auto"/>
      <w:jc w:val="both"/>
    </w:pPr>
    <w:rPr>
      <w:kern w:val="2"/>
      <w:sz w:val="21"/>
      <w:szCs w:val="21"/>
      <w:lang w:eastAsia="zh-CN"/>
    </w:rPr>
  </w:style>
  <w:style w:type="paragraph" w:customStyle="1" w:styleId="1a">
    <w:name w:val="样式1"/>
    <w:basedOn w:val="Normal"/>
    <w:link w:val="1Char"/>
    <w:qFormat/>
    <w:rsid w:val="00D45F6B"/>
    <w:pPr>
      <w:adjustRightInd w:val="0"/>
      <w:snapToGrid w:val="0"/>
      <w:spacing w:beforeLines="30" w:before="120" w:afterLines="50" w:line="240" w:lineRule="auto"/>
    </w:pPr>
    <w:rPr>
      <w:rFonts w:ascii="Times New Roman" w:eastAsia="Microsoft YaHei" w:hAnsi="Times New Roman"/>
      <w:b/>
      <w:szCs w:val="22"/>
      <w:lang w:eastAsia="zh-CN"/>
    </w:rPr>
  </w:style>
  <w:style w:type="character" w:customStyle="1" w:styleId="1Char">
    <w:name w:val="样式1 Char"/>
    <w:basedOn w:val="DefaultParagraphFont"/>
    <w:link w:val="1a"/>
    <w:qFormat/>
    <w:rsid w:val="00D45F6B"/>
    <w:rPr>
      <w:rFonts w:eastAsia="Microsoft YaHei"/>
      <w:b/>
      <w:szCs w:val="22"/>
      <w:lang w:eastAsia="zh-CN"/>
    </w:rPr>
  </w:style>
  <w:style w:type="paragraph" w:customStyle="1" w:styleId="3">
    <w:name w:val="正文3"/>
    <w:qFormat/>
    <w:rsid w:val="00D45F6B"/>
    <w:pPr>
      <w:spacing w:before="100" w:beforeAutospacing="1" w:after="180" w:line="259" w:lineRule="auto"/>
    </w:pPr>
    <w:rPr>
      <w:sz w:val="24"/>
      <w:szCs w:val="24"/>
      <w:lang w:eastAsia="zh-CN"/>
    </w:rPr>
  </w:style>
  <w:style w:type="paragraph" w:customStyle="1" w:styleId="03Proposal">
    <w:name w:val="03_Proposal"/>
    <w:basedOn w:val="04Proposal1"/>
    <w:qFormat/>
    <w:rsid w:val="00D45F6B"/>
    <w:rPr>
      <w:b/>
      <w:i w:val="0"/>
      <w:iCs w:val="0"/>
    </w:rPr>
  </w:style>
  <w:style w:type="paragraph" w:customStyle="1" w:styleId="04Proposal1">
    <w:name w:val="04_Proposal1"/>
    <w:basedOn w:val="Normal"/>
    <w:qFormat/>
    <w:rsid w:val="00D45F6B"/>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0">
    <w:name w:val="列出段落2"/>
    <w:basedOn w:val="Normal"/>
    <w:uiPriority w:val="34"/>
    <w:qFormat/>
    <w:rsid w:val="00D45F6B"/>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b">
    <w:name w:val="普通(网站)1"/>
    <w:basedOn w:val="Normal"/>
    <w:semiHidden/>
    <w:qFormat/>
    <w:rsid w:val="00D45F6B"/>
    <w:pPr>
      <w:adjustRightInd w:val="0"/>
      <w:snapToGrid w:val="0"/>
      <w:spacing w:beforeLines="30" w:before="100" w:beforeAutospacing="1" w:afterLines="30" w:after="100" w:afterAutospacing="1" w:line="240" w:lineRule="auto"/>
    </w:pPr>
    <w:rPr>
      <w:rFonts w:ascii="Times New Roman" w:eastAsia="Calibri" w:hAnsi="Times New Roman"/>
      <w:sz w:val="24"/>
      <w:szCs w:val="24"/>
      <w:lang w:eastAsia="zh-CN"/>
    </w:rPr>
  </w:style>
  <w:style w:type="table" w:customStyle="1" w:styleId="1c">
    <w:name w:val="普通表格1"/>
    <w:semiHidden/>
    <w:qFormat/>
    <w:rsid w:val="00D45F6B"/>
    <w:rPr>
      <w:rFonts w:ascii="Times" w:eastAsia="Times New Roman" w:hAnsi="Times" w:cs="Times"/>
      <w:lang w:eastAsia="zh-CN"/>
    </w:rPr>
    <w:tblPr>
      <w:tblCellMar>
        <w:top w:w="0" w:type="dxa"/>
        <w:left w:w="108" w:type="dxa"/>
        <w:bottom w:w="0" w:type="dxa"/>
        <w:right w:w="108" w:type="dxa"/>
      </w:tblCellMar>
    </w:tblPr>
  </w:style>
  <w:style w:type="paragraph" w:customStyle="1" w:styleId="4">
    <w:name w:val="正文4"/>
    <w:qFormat/>
    <w:rsid w:val="00D45F6B"/>
    <w:pPr>
      <w:spacing w:before="100" w:beforeAutospacing="1" w:after="180" w:line="259" w:lineRule="auto"/>
    </w:pPr>
    <w:rPr>
      <w:sz w:val="24"/>
      <w:szCs w:val="24"/>
      <w:lang w:eastAsia="zh-CN"/>
    </w:rPr>
  </w:style>
  <w:style w:type="character" w:customStyle="1" w:styleId="msoins0">
    <w:name w:val="msoins"/>
    <w:qFormat/>
    <w:rsid w:val="00D45F6B"/>
  </w:style>
  <w:style w:type="character" w:customStyle="1" w:styleId="xxxapple-converted-space">
    <w:name w:val="x_xxapple-converted-space"/>
    <w:basedOn w:val="DefaultParagraphFont"/>
    <w:qFormat/>
    <w:rsid w:val="00D45F6B"/>
  </w:style>
  <w:style w:type="paragraph" w:customStyle="1" w:styleId="xxxmsonormal">
    <w:name w:val="x_xxmsonormal"/>
    <w:basedOn w:val="Normal"/>
    <w:uiPriority w:val="99"/>
    <w:qFormat/>
    <w:rsid w:val="00D45F6B"/>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rsid w:val="00D45F6B"/>
    <w:pPr>
      <w:spacing w:before="0" w:after="0"/>
    </w:pPr>
  </w:style>
  <w:style w:type="paragraph" w:customStyle="1" w:styleId="PatAppBody">
    <w:name w:val="PatApp Body"/>
    <w:basedOn w:val="Normal"/>
    <w:qFormat/>
    <w:rsid w:val="00D45F6B"/>
    <w:pPr>
      <w:numPr>
        <w:numId w:val="45"/>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Normal"/>
    <w:uiPriority w:val="99"/>
    <w:qFormat/>
    <w:rsid w:val="00D45F6B"/>
    <w:pPr>
      <w:spacing w:before="100" w:beforeAutospacing="1" w:after="100" w:afterAutospacing="1" w:line="240" w:lineRule="auto"/>
      <w:jc w:val="left"/>
    </w:pPr>
    <w:rPr>
      <w:rFonts w:ascii="Gulim" w:eastAsia="Gulim" w:hAnsi="Times New Roman" w:cs="Calibri"/>
      <w:sz w:val="24"/>
      <w:szCs w:val="24"/>
    </w:rPr>
  </w:style>
  <w:style w:type="paragraph" w:customStyle="1" w:styleId="bodytext0">
    <w:name w:val="bodytext"/>
    <w:basedOn w:val="Normal"/>
    <w:uiPriority w:val="99"/>
    <w:qFormat/>
    <w:rsid w:val="00D45F6B"/>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0">
    <w:name w:val="正文5"/>
    <w:qFormat/>
    <w:rsid w:val="00D45F6B"/>
    <w:rPr>
      <w:rFonts w:eastAsia="MS Gothic"/>
      <w:sz w:val="24"/>
      <w:szCs w:val="24"/>
      <w:lang w:eastAsia="zh-CN"/>
    </w:rPr>
  </w:style>
  <w:style w:type="paragraph" w:customStyle="1" w:styleId="xxxmsonormal0">
    <w:name w:val="xxxmsonormal"/>
    <w:basedOn w:val="Normal"/>
    <w:uiPriority w:val="99"/>
    <w:qFormat/>
    <w:rsid w:val="00D45F6B"/>
    <w:pPr>
      <w:spacing w:before="100" w:beforeAutospacing="1" w:after="100" w:afterAutospacing="1" w:line="276" w:lineRule="auto"/>
    </w:pPr>
    <w:rPr>
      <w:rFonts w:ascii="Calibri" w:eastAsia="Malgun Gothic" w:hAnsi="Calibri" w:cs="Calibri"/>
      <w:sz w:val="22"/>
      <w:szCs w:val="22"/>
      <w:lang w:eastAsia="ko-KR"/>
    </w:rPr>
  </w:style>
  <w:style w:type="paragraph" w:customStyle="1" w:styleId="22">
    <w:name w:val="修订2"/>
    <w:hidden/>
    <w:uiPriority w:val="99"/>
    <w:semiHidden/>
    <w:qFormat/>
    <w:rsid w:val="00D45F6B"/>
    <w:rPr>
      <w:rFonts w:eastAsia="MS Gothic"/>
      <w:sz w:val="24"/>
      <w:lang w:val="en-GB" w:eastAsia="ja-JP"/>
    </w:rPr>
  </w:style>
  <w:style w:type="character" w:customStyle="1" w:styleId="Heading1Char1">
    <w:name w:val="Heading 1 Char1"/>
    <w:basedOn w:val="DefaultParagraphFont"/>
    <w:qFormat/>
    <w:rsid w:val="00D45F6B"/>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sid w:val="00D45F6B"/>
    <w:rPr>
      <w:rFonts w:asciiTheme="majorHAnsi" w:eastAsiaTheme="majorEastAsia" w:hAnsiTheme="majorHAnsi" w:cstheme="majorBidi"/>
      <w:color w:val="2F5496" w:themeColor="accent1" w:themeShade="BF"/>
      <w:sz w:val="26"/>
      <w:szCs w:val="26"/>
      <w:lang w:val="en-GB"/>
    </w:rPr>
  </w:style>
  <w:style w:type="character" w:customStyle="1" w:styleId="1d">
    <w:name w:val="未处理的提及1"/>
    <w:uiPriority w:val="99"/>
    <w:semiHidden/>
    <w:unhideWhenUsed/>
    <w:qFormat/>
    <w:rsid w:val="00D45F6B"/>
    <w:rPr>
      <w:color w:val="605E5C"/>
      <w:shd w:val="clear" w:color="auto" w:fill="E1DFDD"/>
    </w:rPr>
  </w:style>
  <w:style w:type="paragraph" w:customStyle="1" w:styleId="ListParagraph5">
    <w:name w:val="List Paragraph5"/>
    <w:basedOn w:val="Normal"/>
    <w:qFormat/>
    <w:rsid w:val="00D45F6B"/>
    <w:pPr>
      <w:spacing w:before="0" w:after="0" w:line="240" w:lineRule="auto"/>
      <w:ind w:left="720"/>
      <w:contextualSpacing/>
      <w:jc w:val="left"/>
    </w:pPr>
    <w:rPr>
      <w:rFonts w:ascii="Times New Roman" w:hAnsi="Times New Roman"/>
      <w:sz w:val="24"/>
      <w:szCs w:val="24"/>
      <w:lang w:eastAsia="zh-CN"/>
    </w:rPr>
  </w:style>
  <w:style w:type="character" w:customStyle="1" w:styleId="1e">
    <w:name w:val="标题 字符1"/>
    <w:basedOn w:val="DefaultParagraphFont"/>
    <w:uiPriority w:val="10"/>
    <w:qFormat/>
    <w:rsid w:val="00D45F6B"/>
    <w:rPr>
      <w:rFonts w:asciiTheme="majorHAnsi" w:eastAsiaTheme="majorEastAsia" w:hAnsiTheme="majorHAnsi" w:cstheme="majorBidi"/>
      <w:b/>
      <w:bCs/>
      <w:sz w:val="32"/>
      <w:szCs w:val="32"/>
      <w:lang w:val="en-GB"/>
    </w:rPr>
  </w:style>
  <w:style w:type="character" w:customStyle="1" w:styleId="23">
    <w:name w:val="标题 字符2"/>
    <w:basedOn w:val="DefaultParagraphFont"/>
    <w:uiPriority w:val="10"/>
    <w:qFormat/>
    <w:rsid w:val="00D45F6B"/>
    <w:rPr>
      <w:rFonts w:asciiTheme="majorHAnsi" w:eastAsiaTheme="majorEastAsia" w:hAnsiTheme="majorHAnsi" w:cstheme="majorBidi"/>
      <w:b/>
      <w:bCs/>
      <w:sz w:val="32"/>
      <w:szCs w:val="32"/>
    </w:rPr>
  </w:style>
  <w:style w:type="table" w:customStyle="1" w:styleId="24">
    <w:name w:val="网格型2"/>
    <w:basedOn w:val="TableNormal"/>
    <w:uiPriority w:val="99"/>
    <w:qFormat/>
    <w:rsid w:val="00D45F6B"/>
    <w:pPr>
      <w:overflowPunct w:val="0"/>
      <w:autoSpaceDE w:val="0"/>
      <w:autoSpaceDN w:val="0"/>
      <w:adjustRightInd w:val="0"/>
      <w:spacing w:after="180"/>
      <w:textAlignment w:val="baseline"/>
    </w:pPr>
    <w:rPr>
      <w:rFonts w:ascii="Times" w:eastAsia="MS Mincho"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sid w:val="00D45F6B"/>
    <w:rPr>
      <w:rFonts w:eastAsia="MS Gothic"/>
      <w:sz w:val="24"/>
      <w:lang w:val="en-GB" w:eastAsia="ja-JP"/>
    </w:rPr>
  </w:style>
  <w:style w:type="character" w:customStyle="1" w:styleId="1f">
    <w:name w:val="列表段落 字符1"/>
    <w:uiPriority w:val="34"/>
    <w:qFormat/>
    <w:locked/>
    <w:rsid w:val="00D45F6B"/>
    <w:rPr>
      <w:rFonts w:ascii="Times New Roman" w:eastAsia="MS Gothic" w:hAnsi="Times New Roman"/>
      <w:sz w:val="24"/>
      <w:lang w:val="en-GB"/>
    </w:rPr>
  </w:style>
  <w:style w:type="table" w:customStyle="1" w:styleId="1110">
    <w:name w:val="网格表 1 浅色11"/>
    <w:basedOn w:val="TableNormal"/>
    <w:uiPriority w:val="46"/>
    <w:qFormat/>
    <w:rsid w:val="00D45F6B"/>
    <w:rPr>
      <w:rFonts w:ascii="Times" w:eastAsia="MS Mincho"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sid w:val="00D45F6B"/>
    <w:rPr>
      <w:rFonts w:eastAsiaTheme="minorEastAsia"/>
      <w:szCs w:val="22"/>
      <w:lang w:eastAsia="zh-CN"/>
    </w:rPr>
  </w:style>
  <w:style w:type="paragraph" w:customStyle="1" w:styleId="30">
    <w:name w:val="修订3"/>
    <w:hidden/>
    <w:uiPriority w:val="99"/>
    <w:semiHidden/>
    <w:qFormat/>
    <w:rsid w:val="00D45F6B"/>
    <w:rPr>
      <w:rFonts w:eastAsia="MS Gothic"/>
      <w:sz w:val="24"/>
      <w:lang w:val="en-GB" w:eastAsia="ja-JP"/>
    </w:rPr>
  </w:style>
  <w:style w:type="character" w:customStyle="1" w:styleId="25">
    <w:name w:val="未处理的提及2"/>
    <w:uiPriority w:val="99"/>
    <w:semiHidden/>
    <w:unhideWhenUsed/>
    <w:qFormat/>
    <w:rsid w:val="00D45F6B"/>
    <w:rPr>
      <w:color w:val="605E5C"/>
      <w:shd w:val="clear" w:color="auto" w:fill="E1DFDD"/>
    </w:rPr>
  </w:style>
  <w:style w:type="paragraph" w:customStyle="1" w:styleId="Revision5">
    <w:name w:val="Revision5"/>
    <w:hidden/>
    <w:uiPriority w:val="99"/>
    <w:semiHidden/>
    <w:qFormat/>
    <w:rsid w:val="00D45F6B"/>
    <w:rPr>
      <w:rFonts w:eastAsiaTheme="minorEastAsia"/>
      <w:szCs w:val="22"/>
      <w:lang w:eastAsia="zh-CN"/>
    </w:rPr>
  </w:style>
  <w:style w:type="paragraph" w:styleId="Revision">
    <w:name w:val="Revision"/>
    <w:hidden/>
    <w:uiPriority w:val="99"/>
    <w:semiHidden/>
    <w:qFormat/>
    <w:rsid w:val="00D45F6B"/>
    <w:rPr>
      <w:rFonts w:eastAsiaTheme="minorEastAsia"/>
      <w:szCs w:val="22"/>
      <w:lang w:eastAsia="zh-CN"/>
    </w:rPr>
  </w:style>
  <w:style w:type="table" w:styleId="TableClassic1">
    <w:name w:val="Table Classic 1"/>
    <w:basedOn w:val="TableNormal"/>
    <w:rsid w:val="00E5331C"/>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h0">
    <w:name w:val="tah"/>
    <w:basedOn w:val="Normal"/>
    <w:rsid w:val="00E5331C"/>
    <w:pPr>
      <w:keepNext/>
      <w:overflowPunct w:val="0"/>
      <w:autoSpaceDE w:val="0"/>
      <w:autoSpaceDN w:val="0"/>
      <w:spacing w:before="0" w:after="0" w:line="240" w:lineRule="auto"/>
      <w:jc w:val="center"/>
    </w:pPr>
    <w:rPr>
      <w:rFonts w:eastAsia="Batang" w:cs="Arial"/>
      <w:b/>
      <w:bCs/>
      <w:sz w:val="18"/>
      <w:szCs w:val="18"/>
      <w:lang w:eastAsia="ja-JP"/>
    </w:rPr>
  </w:style>
  <w:style w:type="character" w:customStyle="1" w:styleId="Bullet-3Char">
    <w:name w:val="Bullet-3 Char"/>
    <w:link w:val="Bullet-3"/>
    <w:rsid w:val="00E5331C"/>
    <w:rPr>
      <w:rFonts w:ascii="Book Antiqua" w:eastAsia="Malgun Gothic" w:hAnsi="Book Antiqua"/>
    </w:rPr>
  </w:style>
  <w:style w:type="character" w:customStyle="1" w:styleId="bulletlevel4Char">
    <w:name w:val="bullet level 4 Char"/>
    <w:link w:val="bulletlevel4"/>
    <w:rsid w:val="00E5331C"/>
    <w:rPr>
      <w:rFonts w:ascii="Book Antiqua" w:eastAsia="Malgun Gothic" w:hAnsi="Book Antiqua"/>
      <w:lang w:val="en-AU" w:eastAsia="zh-CN"/>
    </w:rPr>
  </w:style>
  <w:style w:type="character" w:customStyle="1" w:styleId="bulletlevel1Char">
    <w:name w:val="bullet level 1 Char"/>
    <w:link w:val="bulletlevel1"/>
    <w:rsid w:val="00E5331C"/>
    <w:rPr>
      <w:rFonts w:ascii="Book Antiqua" w:eastAsia="Malgun Gothic" w:hAnsi="Book Antiqua"/>
      <w:lang w:val="zh-CN" w:eastAsia="zh-CN"/>
    </w:rPr>
  </w:style>
  <w:style w:type="character" w:customStyle="1" w:styleId="bulletlevel2Char">
    <w:name w:val="bullet level 2 Char"/>
    <w:link w:val="bulletlevel2"/>
    <w:rsid w:val="00E5331C"/>
    <w:rPr>
      <w:rFonts w:ascii="Book Antiqua" w:eastAsia="Malgun Gothic" w:hAnsi="Book Antiqua"/>
      <w:lang w:val="en-AU" w:eastAsia="zh-CN"/>
    </w:rPr>
  </w:style>
  <w:style w:type="paragraph" w:customStyle="1" w:styleId="26">
    <w:name w:val="스타일 양쪽 첫 줄:  2 글자"/>
    <w:basedOn w:val="Normal"/>
    <w:rsid w:val="00E5331C"/>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ListParagraph"/>
    <w:rsid w:val="00E5331C"/>
    <w:pPr>
      <w:spacing w:before="120" w:line="288" w:lineRule="auto"/>
      <w:ind w:leftChars="400" w:left="400"/>
      <w:contextualSpacing w:val="0"/>
    </w:pPr>
    <w:rPr>
      <w:rFonts w:ascii="Times New Roman" w:eastAsia="Malgun Gothic" w:hAnsi="Times New Roman" w:cs="Batang"/>
      <w:lang w:eastAsia="ko-KR"/>
    </w:rPr>
  </w:style>
  <w:style w:type="paragraph" w:customStyle="1" w:styleId="a3">
    <w:name w:val="스타일 양쪽"/>
    <w:basedOn w:val="Normal"/>
    <w:rsid w:val="00E5331C"/>
    <w:pPr>
      <w:spacing w:before="0" w:after="180" w:line="288" w:lineRule="auto"/>
    </w:pPr>
    <w:rPr>
      <w:rFonts w:ascii="Times New Roman" w:eastAsia="Malgun Gothic" w:hAnsi="Times New Roman" w:cs="Batang"/>
      <w:lang w:eastAsia="ko-KR"/>
    </w:rPr>
  </w:style>
  <w:style w:type="paragraph" w:customStyle="1" w:styleId="27">
    <w:name w:val="스타일 스타일 양쪽 + 첫 줄:  2 글자"/>
    <w:basedOn w:val="Normal"/>
    <w:link w:val="2Char"/>
    <w:rsid w:val="00E5331C"/>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7"/>
    <w:rsid w:val="00E5331C"/>
    <w:rPr>
      <w:rFonts w:eastAsia="Malgun Gothic"/>
      <w:lang w:eastAsia="ko-KR"/>
    </w:rPr>
  </w:style>
  <w:style w:type="paragraph" w:customStyle="1" w:styleId="220">
    <w:name w:val="스타일 스타일 양쪽 첫 줄:  2 글자 + 첫 줄:  2 글자"/>
    <w:basedOn w:val="26"/>
    <w:rsid w:val="00E5331C"/>
    <w:pPr>
      <w:spacing w:line="300" w:lineRule="auto"/>
    </w:pPr>
  </w:style>
  <w:style w:type="paragraph" w:customStyle="1" w:styleId="6pt6pt120">
    <w:name w:val="스타일 목록 단락 + 양쪽 앞: 6 pt 단락 뒤: 6 pt 줄 간격: 배수 1.2 줄 왼쪽 0 글자"/>
    <w:basedOn w:val="ListParagraph"/>
    <w:rsid w:val="00E5331C"/>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rsid w:val="00E5331C"/>
    <w:pPr>
      <w:spacing w:line="312" w:lineRule="auto"/>
    </w:pPr>
  </w:style>
  <w:style w:type="paragraph" w:customStyle="1" w:styleId="200">
    <w:name w:val="스타일 스타일 양쪽 첫 줄:  2 글자 + 첫 줄:  0 글자"/>
    <w:basedOn w:val="26"/>
    <w:rsid w:val="00E5331C"/>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E5331C"/>
    <w:pPr>
      <w:keepLines/>
      <w:numPr>
        <w:numId w:val="0"/>
      </w:numPr>
      <w:pBdr>
        <w:bottom w:val="none" w:sz="0" w:space="0" w:color="auto"/>
      </w:pBdr>
      <w:tabs>
        <w:tab w:val="clear" w:pos="992"/>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rsid w:val="00E5331C"/>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ListBullet6">
    <w:name w:val="List Bullet 6"/>
    <w:basedOn w:val="ListBullet5"/>
    <w:rsid w:val="00E5331C"/>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ko-KR"/>
    </w:rPr>
  </w:style>
  <w:style w:type="paragraph" w:customStyle="1" w:styleId="Figure">
    <w:name w:val="Figure"/>
    <w:basedOn w:val="BodyText"/>
    <w:next w:val="Caption"/>
    <w:rsid w:val="00E5331C"/>
    <w:pPr>
      <w:keepNext/>
      <w:widowControl w:val="0"/>
      <w:tabs>
        <w:tab w:val="clear" w:pos="1440"/>
      </w:tabs>
      <w:spacing w:before="360" w:line="240" w:lineRule="auto"/>
      <w:ind w:left="0" w:firstLine="0"/>
    </w:pPr>
    <w:rPr>
      <w:rFonts w:ascii="Century" w:eastAsia="MS Mincho"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Caption"/>
    <w:rsid w:val="00E5331C"/>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reference">
    <w:name w:val="reference"/>
    <w:basedOn w:val="Normal"/>
    <w:rsid w:val="00E5331C"/>
    <w:pPr>
      <w:widowControl w:val="0"/>
      <w:numPr>
        <w:numId w:val="55"/>
      </w:numPr>
      <w:autoSpaceDE w:val="0"/>
      <w:autoSpaceDN w:val="0"/>
      <w:adjustRightInd w:val="0"/>
      <w:spacing w:before="0" w:after="60" w:line="240" w:lineRule="auto"/>
      <w:ind w:left="0" w:firstLine="0"/>
      <w:jc w:val="left"/>
    </w:pPr>
    <w:rPr>
      <w:rFonts w:ascii="Times New Roman" w:hAnsi="Times New Roman"/>
      <w:sz w:val="22"/>
      <w:lang w:eastAsia="ko-KR"/>
    </w:rPr>
  </w:style>
  <w:style w:type="paragraph" w:customStyle="1" w:styleId="CharChar1">
    <w:name w:val="Char Char1"/>
    <w:basedOn w:val="Normal"/>
    <w:rsid w:val="00E5331C"/>
    <w:pPr>
      <w:widowControl w:val="0"/>
      <w:autoSpaceDE w:val="0"/>
      <w:autoSpaceDN w:val="0"/>
      <w:adjustRightInd w:val="0"/>
      <w:spacing w:before="0" w:afterLines="50" w:after="180" w:line="240" w:lineRule="auto"/>
    </w:pPr>
    <w:rPr>
      <w:rFonts w:ascii="Times New Roman" w:eastAsia="Arial Unicode MS" w:hAnsi="Times New Roman" w:cs="Arial"/>
      <w:kern w:val="2"/>
      <w:sz w:val="21"/>
      <w:lang w:eastAsia="zh-CN"/>
    </w:rPr>
  </w:style>
  <w:style w:type="character" w:styleId="LineNumber">
    <w:name w:val="line number"/>
    <w:basedOn w:val="DefaultParagraphFont"/>
    <w:rsid w:val="00E5331C"/>
  </w:style>
  <w:style w:type="table" w:customStyle="1" w:styleId="112">
    <w:name w:val="눈금 표 1 밝게1"/>
    <w:basedOn w:val="TableNormal"/>
    <w:uiPriority w:val="46"/>
    <w:rsid w:val="00E5331C"/>
    <w:rPr>
      <w:rFonts w:eastAsia="Batang"/>
      <w:lang w:eastAsia="ko-K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0">
    <w:name w:val="표 구분선1"/>
    <w:basedOn w:val="TableNormal"/>
    <w:next w:val="TableGrid"/>
    <w:uiPriority w:val="99"/>
    <w:qFormat/>
    <w:rsid w:val="00E5331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sid w:val="00E5331C"/>
    <w:rPr>
      <w:lang w:val="en-GB"/>
    </w:rPr>
  </w:style>
  <w:style w:type="character" w:customStyle="1" w:styleId="im">
    <w:name w:val="im"/>
    <w:basedOn w:val="DefaultParagraphFont"/>
    <w:rsid w:val="00E5331C"/>
  </w:style>
  <w:style w:type="paragraph" w:customStyle="1" w:styleId="m7546260392400712585a0">
    <w:name w:val="m_7546260392400712585a0"/>
    <w:basedOn w:val="Normal"/>
    <w:rsid w:val="00E5331C"/>
    <w:pPr>
      <w:spacing w:before="100" w:beforeAutospacing="1" w:after="100" w:afterAutospacing="1" w:line="240" w:lineRule="auto"/>
      <w:jc w:val="left"/>
    </w:pPr>
    <w:rPr>
      <w:rFonts w:ascii="Times New Roman" w:hAnsi="Times New Roman"/>
      <w:sz w:val="24"/>
      <w:szCs w:val="24"/>
      <w:lang w:eastAsia="ko-KR"/>
    </w:rPr>
  </w:style>
  <w:style w:type="numbering" w:customStyle="1" w:styleId="NoList1">
    <w:name w:val="No List1"/>
    <w:next w:val="NoList"/>
    <w:uiPriority w:val="99"/>
    <w:semiHidden/>
    <w:unhideWhenUsed/>
    <w:rsid w:val="00E5331C"/>
  </w:style>
  <w:style w:type="character" w:customStyle="1" w:styleId="st1">
    <w:name w:val="st1"/>
    <w:basedOn w:val="DefaultParagraphFont"/>
    <w:rsid w:val="00E5331C"/>
  </w:style>
  <w:style w:type="paragraph" w:customStyle="1" w:styleId="SpecTextNum">
    <w:name w:val="Spec Text Num"/>
    <w:basedOn w:val="Normal"/>
    <w:rsid w:val="00E5331C"/>
    <w:pPr>
      <w:numPr>
        <w:numId w:val="56"/>
      </w:numPr>
      <w:tabs>
        <w:tab w:val="clear" w:pos="1134"/>
      </w:tabs>
      <w:spacing w:before="0" w:after="0" w:line="240" w:lineRule="auto"/>
      <w:jc w:val="left"/>
    </w:pPr>
    <w:rPr>
      <w:rFonts w:ascii="Times New Roman" w:eastAsia="MS Mincho"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E5331C"/>
    <w:pPr>
      <w:keepNext/>
      <w:tabs>
        <w:tab w:val="num" w:pos="851"/>
      </w:tabs>
      <w:autoSpaceDE w:val="0"/>
      <w:autoSpaceDN w:val="0"/>
      <w:adjustRightInd w:val="0"/>
      <w:spacing w:before="60" w:after="60"/>
      <w:ind w:left="851" w:hanging="851"/>
      <w:jc w:val="both"/>
    </w:pPr>
    <w:rPr>
      <w:rFonts w:cs="Arial"/>
      <w:color w:val="0000FF"/>
      <w:kern w:val="2"/>
      <w:sz w:val="24"/>
      <w:szCs w:val="24"/>
      <w:lang w:eastAsia="zh-CN"/>
    </w:rPr>
  </w:style>
  <w:style w:type="paragraph" w:customStyle="1" w:styleId="PatSpecNumPara0-99">
    <w:name w:val="PatSpec Num Para 0-99"/>
    <w:basedOn w:val="Normal"/>
    <w:link w:val="PatSpecNumPara0-99Char"/>
    <w:rsid w:val="00E5331C"/>
    <w:pPr>
      <w:numPr>
        <w:numId w:val="57"/>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sid w:val="00E5331C"/>
    <w:rPr>
      <w:rFonts w:ascii="Courier New" w:eastAsia="Times New Roman" w:hAnsi="Courier New" w:cs="Courier New"/>
      <w:sz w:val="24"/>
      <w:szCs w:val="24"/>
    </w:rPr>
  </w:style>
  <w:style w:type="paragraph" w:customStyle="1" w:styleId="NormalAfter3pt">
    <w:name w:val="Normal + After:  3 pt"/>
    <w:basedOn w:val="Normal"/>
    <w:rsid w:val="00E5331C"/>
    <w:pPr>
      <w:tabs>
        <w:tab w:val="num" w:pos="2560"/>
      </w:tabs>
      <w:spacing w:before="0" w:after="180" w:line="240" w:lineRule="auto"/>
      <w:ind w:left="2560" w:hanging="357"/>
      <w:jc w:val="left"/>
    </w:pPr>
    <w:rPr>
      <w:rFonts w:ascii="Times New Roman" w:hAnsi="Times New Roman"/>
      <w:lang w:val="en-AU" w:eastAsia="ko-KR"/>
    </w:rPr>
  </w:style>
  <w:style w:type="paragraph" w:customStyle="1" w:styleId="textintend3">
    <w:name w:val="text intend 3"/>
    <w:basedOn w:val="Normal"/>
    <w:rsid w:val="00E5331C"/>
    <w:pPr>
      <w:numPr>
        <w:numId w:val="58"/>
      </w:numPr>
      <w:tabs>
        <w:tab w:val="clear" w:pos="1843"/>
      </w:tabs>
      <w:overflowPunct w:val="0"/>
      <w:autoSpaceDE w:val="0"/>
      <w:autoSpaceDN w:val="0"/>
      <w:adjustRightInd w:val="0"/>
      <w:spacing w:before="0" w:line="240" w:lineRule="auto"/>
      <w:ind w:left="0" w:firstLine="0"/>
      <w:textAlignment w:val="baseline"/>
    </w:pPr>
    <w:rPr>
      <w:rFonts w:ascii="Times New Roman" w:eastAsia="MS Mincho" w:hAnsi="Times New Roman"/>
      <w:sz w:val="24"/>
      <w:lang w:eastAsia="en-GB"/>
    </w:rPr>
  </w:style>
  <w:style w:type="character" w:customStyle="1" w:styleId="B3Char">
    <w:name w:val="B3 Char"/>
    <w:locked/>
    <w:rsid w:val="00E5331C"/>
    <w:rPr>
      <w:lang w:eastAsia="en-US"/>
    </w:rPr>
  </w:style>
  <w:style w:type="character" w:customStyle="1" w:styleId="colour">
    <w:name w:val="colour"/>
    <w:basedOn w:val="DefaultParagraphFont"/>
    <w:rsid w:val="00E5331C"/>
  </w:style>
  <w:style w:type="paragraph" w:customStyle="1" w:styleId="b110">
    <w:name w:val="b110"/>
    <w:basedOn w:val="Normal"/>
    <w:rsid w:val="00E5331C"/>
    <w:pPr>
      <w:spacing w:before="75" w:after="75" w:line="240" w:lineRule="auto"/>
      <w:jc w:val="left"/>
    </w:pPr>
    <w:rPr>
      <w:rFonts w:ascii="Times New Roman" w:hAnsi="Times New Roman"/>
      <w:sz w:val="24"/>
      <w:szCs w:val="24"/>
      <w:lang w:eastAsia="zh-CN"/>
    </w:rPr>
  </w:style>
  <w:style w:type="paragraph" w:styleId="Subtitle">
    <w:name w:val="Subtitle"/>
    <w:basedOn w:val="Normal"/>
    <w:next w:val="Normal"/>
    <w:link w:val="SubtitleChar"/>
    <w:qFormat/>
    <w:rsid w:val="00E5331C"/>
    <w:pPr>
      <w:spacing w:before="0" w:after="60" w:line="240" w:lineRule="auto"/>
      <w:jc w:val="center"/>
      <w:outlineLvl w:val="1"/>
    </w:pPr>
    <w:rPr>
      <w:rFonts w:asciiTheme="minorHAnsi" w:eastAsiaTheme="minorEastAsia" w:hAnsiTheme="minorHAnsi" w:cstheme="minorBidi"/>
      <w:sz w:val="24"/>
      <w:szCs w:val="24"/>
      <w:lang w:eastAsia="ko-KR"/>
    </w:rPr>
  </w:style>
  <w:style w:type="character" w:customStyle="1" w:styleId="SubtitleChar">
    <w:name w:val="Subtitle Char"/>
    <w:basedOn w:val="DefaultParagraphFont"/>
    <w:link w:val="Subtitle"/>
    <w:qFormat/>
    <w:rsid w:val="00E5331C"/>
    <w:rPr>
      <w:rFonts w:asciiTheme="minorHAnsi" w:eastAsiaTheme="minorEastAsia" w:hAnsiTheme="minorHAnsi" w:cstheme="minorBidi"/>
      <w:sz w:val="24"/>
      <w:szCs w:val="24"/>
      <w:lang w:eastAsia="ko-KR"/>
    </w:rPr>
  </w:style>
  <w:style w:type="paragraph" w:customStyle="1" w:styleId="berschrift1H1">
    <w:name w:val="Überschrift 1.H1"/>
    <w:basedOn w:val="Normal"/>
    <w:next w:val="Normal"/>
    <w:rsid w:val="00E5331C"/>
    <w:pPr>
      <w:keepNext/>
      <w:keepLines/>
      <w:numPr>
        <w:numId w:val="59"/>
      </w:numPr>
      <w:pBdr>
        <w:top w:val="single" w:sz="12" w:space="3" w:color="auto"/>
      </w:pBdr>
      <w:tabs>
        <w:tab w:val="clear" w:pos="360"/>
      </w:tabs>
      <w:overflowPunct w:val="0"/>
      <w:autoSpaceDE w:val="0"/>
      <w:autoSpaceDN w:val="0"/>
      <w:adjustRightInd w:val="0"/>
      <w:spacing w:before="240" w:after="180" w:line="240" w:lineRule="auto"/>
      <w:ind w:left="0" w:firstLine="0"/>
      <w:jc w:val="left"/>
      <w:textAlignment w:val="baseline"/>
      <w:outlineLvl w:val="0"/>
    </w:pPr>
    <w:rPr>
      <w:rFonts w:eastAsia="SimSun"/>
      <w:sz w:val="36"/>
      <w:lang w:eastAsia="de-DE"/>
    </w:rPr>
  </w:style>
  <w:style w:type="character" w:customStyle="1" w:styleId="B4Char">
    <w:name w:val="B4 Char"/>
    <w:link w:val="B4"/>
    <w:uiPriority w:val="99"/>
    <w:rsid w:val="00E5331C"/>
    <w:rPr>
      <w:lang w:val="en-GB"/>
    </w:rPr>
  </w:style>
  <w:style w:type="character" w:customStyle="1" w:styleId="B5Char">
    <w:name w:val="B5 Char"/>
    <w:link w:val="B5"/>
    <w:uiPriority w:val="99"/>
    <w:rsid w:val="00E5331C"/>
    <w:rPr>
      <w:lang w:val="en-GB"/>
    </w:rPr>
  </w:style>
  <w:style w:type="paragraph" w:customStyle="1" w:styleId="Bulletedo1">
    <w:name w:val="Bulleted o 1"/>
    <w:basedOn w:val="Normal"/>
    <w:rsid w:val="00E5331C"/>
    <w:pPr>
      <w:numPr>
        <w:numId w:val="60"/>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rsid w:val="00E5331C"/>
    <w:pPr>
      <w:spacing w:after="180" w:line="276" w:lineRule="auto"/>
    </w:pPr>
    <w:rPr>
      <w:rFonts w:ascii="Arial" w:eastAsia="Batang" w:hAnsi="Arial"/>
      <w:noProof/>
      <w:sz w:val="24"/>
      <w:lang w:val="en-GB"/>
    </w:rPr>
  </w:style>
  <w:style w:type="table" w:styleId="TableElegant">
    <w:name w:val="Table Elegant"/>
    <w:basedOn w:val="TableNormal"/>
    <w:rsid w:val="00E5331C"/>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1">
    <w:name w:val="Text 1"/>
    <w:basedOn w:val="Normal"/>
    <w:rsid w:val="00E5331C"/>
    <w:pPr>
      <w:spacing w:before="0" w:line="276" w:lineRule="auto"/>
    </w:pPr>
    <w:rPr>
      <w:lang w:eastAsia="ko-KR"/>
    </w:rPr>
  </w:style>
  <w:style w:type="paragraph" w:customStyle="1" w:styleId="Text2">
    <w:name w:val="Text 2"/>
    <w:basedOn w:val="Text1"/>
    <w:rsid w:val="00E5331C"/>
    <w:pPr>
      <w:ind w:left="288"/>
    </w:pPr>
  </w:style>
  <w:style w:type="character" w:customStyle="1" w:styleId="ListChar">
    <w:name w:val="List Char"/>
    <w:link w:val="List"/>
    <w:uiPriority w:val="99"/>
    <w:rsid w:val="00E5331C"/>
    <w:rPr>
      <w:rFonts w:ascii="Arial" w:eastAsia="Times New Roman" w:hAnsi="Arial"/>
    </w:rPr>
  </w:style>
  <w:style w:type="character" w:customStyle="1" w:styleId="List2Char">
    <w:name w:val="List 2 Char"/>
    <w:basedOn w:val="ListChar"/>
    <w:link w:val="List2"/>
    <w:uiPriority w:val="99"/>
    <w:rsid w:val="00E5331C"/>
    <w:rPr>
      <w:rFonts w:ascii="Arial" w:eastAsia="Times New Roman" w:hAnsi="Arial"/>
    </w:rPr>
  </w:style>
  <w:style w:type="character" w:customStyle="1" w:styleId="SamsungUser">
    <w:name w:val="Samsung User"/>
    <w:semiHidden/>
    <w:rsid w:val="00E5331C"/>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E5331C"/>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Normal"/>
    <w:rsid w:val="00E5331C"/>
    <w:pPr>
      <w:spacing w:before="0" w:line="276" w:lineRule="auto"/>
      <w:jc w:val="left"/>
    </w:pPr>
    <w:rPr>
      <w:rFonts w:ascii="Times New Roman" w:hAnsi="Times New Roman"/>
    </w:rPr>
  </w:style>
  <w:style w:type="paragraph" w:customStyle="1" w:styleId="ZchnZchn">
    <w:name w:val="Zchn Zchn"/>
    <w:semiHidden/>
    <w:rsid w:val="00E5331C"/>
    <w:pPr>
      <w:keepNext/>
      <w:autoSpaceDE w:val="0"/>
      <w:autoSpaceDN w:val="0"/>
      <w:adjustRightInd w:val="0"/>
      <w:spacing w:before="60" w:after="60" w:line="276" w:lineRule="auto"/>
      <w:jc w:val="both"/>
    </w:pPr>
    <w:rPr>
      <w:rFonts w:ascii="Arial" w:hAnsi="Arial" w:cs="Arial"/>
      <w:color w:val="0000FF"/>
      <w:kern w:val="2"/>
      <w:lang w:eastAsia="zh-CN"/>
    </w:rPr>
  </w:style>
  <w:style w:type="paragraph" w:customStyle="1" w:styleId="TALCharChar">
    <w:name w:val="TAL Char Char"/>
    <w:basedOn w:val="Normal"/>
    <w:link w:val="TALCharCharChar"/>
    <w:rsid w:val="00E5331C"/>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sid w:val="00E5331C"/>
    <w:rPr>
      <w:color w:val="FF0000"/>
      <w:lang w:val="en-GB"/>
    </w:rPr>
  </w:style>
  <w:style w:type="character" w:customStyle="1" w:styleId="TALCharCharChar">
    <w:name w:val="TAL Char Char Char"/>
    <w:link w:val="TALCharChar"/>
    <w:rsid w:val="00E5331C"/>
    <w:rPr>
      <w:rFonts w:ascii="Arial" w:hAnsi="Arial" w:cs="Arial"/>
      <w:color w:val="0000FF"/>
      <w:kern w:val="2"/>
      <w:sz w:val="18"/>
    </w:rPr>
  </w:style>
  <w:style w:type="character" w:customStyle="1" w:styleId="B2Char1">
    <w:name w:val="B2 Char1"/>
    <w:rsid w:val="00E5331C"/>
    <w:rPr>
      <w:rFonts w:ascii="Arial" w:eastAsia="SimSun" w:hAnsi="Arial" w:cs="Arial"/>
      <w:color w:val="0000FF"/>
      <w:kern w:val="2"/>
      <w:lang w:val="en-GB" w:eastAsia="ja-JP" w:bidi="ar-SA"/>
    </w:rPr>
  </w:style>
  <w:style w:type="character" w:customStyle="1" w:styleId="TFChar">
    <w:name w:val="TF Char"/>
    <w:link w:val="TF"/>
    <w:qFormat/>
    <w:rsid w:val="00E5331C"/>
    <w:rPr>
      <w:rFonts w:ascii="Arial" w:hAnsi="Arial"/>
      <w:b/>
      <w:lang w:val="en-GB"/>
    </w:rPr>
  </w:style>
  <w:style w:type="paragraph" w:customStyle="1" w:styleId="CharChar2Char">
    <w:name w:val="Char Char2 Char"/>
    <w:autoRedefine/>
    <w:semiHidden/>
    <w:rsid w:val="00E5331C"/>
    <w:pPr>
      <w:keepNext/>
      <w:tabs>
        <w:tab w:val="num"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paragraph" w:styleId="EndnoteText">
    <w:name w:val="endnote text"/>
    <w:basedOn w:val="Normal"/>
    <w:link w:val="EndnoteTextChar"/>
    <w:rsid w:val="00E5331C"/>
    <w:pPr>
      <w:snapToGrid w:val="0"/>
      <w:spacing w:before="0" w:after="180" w:line="276" w:lineRule="auto"/>
      <w:jc w:val="left"/>
    </w:pPr>
    <w:rPr>
      <w:rFonts w:ascii="Times New Roman" w:eastAsia="SimSun" w:hAnsi="Times New Roman" w:cs="Arial"/>
      <w:color w:val="0000FF"/>
      <w:kern w:val="2"/>
    </w:rPr>
  </w:style>
  <w:style w:type="character" w:customStyle="1" w:styleId="EndnoteTextChar">
    <w:name w:val="Endnote Text Char"/>
    <w:basedOn w:val="DefaultParagraphFont"/>
    <w:link w:val="EndnoteText"/>
    <w:rsid w:val="00E5331C"/>
    <w:rPr>
      <w:rFonts w:cs="Arial"/>
      <w:color w:val="0000FF"/>
      <w:kern w:val="2"/>
    </w:rPr>
  </w:style>
  <w:style w:type="character" w:styleId="EndnoteReference">
    <w:name w:val="endnote reference"/>
    <w:rsid w:val="00E5331C"/>
    <w:rPr>
      <w:rFonts w:ascii="Arial" w:eastAsia="SimSun" w:hAnsi="Arial" w:cs="Arial"/>
      <w:color w:val="0000FF"/>
      <w:kern w:val="2"/>
      <w:vertAlign w:val="superscript"/>
      <w:lang w:val="en-US" w:eastAsia="zh-CN" w:bidi="ar-SA"/>
    </w:rPr>
  </w:style>
  <w:style w:type="paragraph" w:customStyle="1" w:styleId="cleanCharCharCharCharChar">
    <w:name w:val="clean Char Char Char Char Char"/>
    <w:autoRedefine/>
    <w:rsid w:val="00E5331C"/>
    <w:pPr>
      <w:widowControl w:val="0"/>
      <w:spacing w:after="180" w:line="300" w:lineRule="auto"/>
      <w:ind w:firstLineChars="200" w:firstLine="480"/>
      <w:jc w:val="both"/>
    </w:pPr>
    <w:rPr>
      <w:rFonts w:eastAsia="FangSong_GB2312"/>
      <w:noProof/>
      <w:kern w:val="2"/>
      <w:sz w:val="24"/>
      <w:szCs w:val="24"/>
      <w:lang w:eastAsia="zh-CN"/>
    </w:rPr>
  </w:style>
  <w:style w:type="paragraph" w:customStyle="1" w:styleId="a4">
    <w:name w:val="表格文字"/>
    <w:basedOn w:val="Normal"/>
    <w:autoRedefine/>
    <w:rsid w:val="00E5331C"/>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5">
    <w:name w:val="表格标题行"/>
    <w:basedOn w:val="Normal"/>
    <w:rsid w:val="00E5331C"/>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Normal"/>
    <w:link w:val="enumlev1Char"/>
    <w:qFormat/>
    <w:rsid w:val="00E5331C"/>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sid w:val="00E5331C"/>
    <w:rPr>
      <w:sz w:val="24"/>
    </w:rPr>
  </w:style>
  <w:style w:type="paragraph" w:customStyle="1" w:styleId="xmsolistparagraph">
    <w:name w:val="x_msolistparagraph"/>
    <w:basedOn w:val="Normal"/>
    <w:rsid w:val="00E5331C"/>
    <w:pPr>
      <w:spacing w:before="0" w:after="0" w:line="240" w:lineRule="auto"/>
      <w:ind w:left="840"/>
      <w:jc w:val="left"/>
    </w:pPr>
    <w:rPr>
      <w:rFonts w:ascii="Times" w:eastAsia="Calibri" w:hAnsi="Times" w:cs="Times"/>
    </w:rPr>
  </w:style>
  <w:style w:type="paragraph" w:customStyle="1" w:styleId="xmsonormal0">
    <w:name w:val="xmsonormal"/>
    <w:basedOn w:val="Normal"/>
    <w:rsid w:val="00E5331C"/>
    <w:pPr>
      <w:spacing w:before="100" w:beforeAutospacing="1" w:after="100" w:afterAutospacing="1" w:line="240" w:lineRule="auto"/>
      <w:jc w:val="left"/>
    </w:pPr>
    <w:rPr>
      <w:rFonts w:ascii="Calibri" w:eastAsia="SimSun" w:hAnsi="Calibri" w:cs="Calibri"/>
      <w:sz w:val="22"/>
      <w:szCs w:val="22"/>
      <w:lang w:eastAsia="zh-CN"/>
    </w:rPr>
  </w:style>
  <w:style w:type="paragraph" w:customStyle="1" w:styleId="xxmsonormal">
    <w:name w:val="xxmsonormal"/>
    <w:basedOn w:val="Normal"/>
    <w:uiPriority w:val="99"/>
    <w:rsid w:val="00E5331C"/>
    <w:pPr>
      <w:spacing w:before="0" w:after="0" w:line="240" w:lineRule="auto"/>
      <w:jc w:val="left"/>
    </w:pPr>
    <w:rPr>
      <w:rFonts w:ascii="Times New Roman" w:eastAsia="Gulim" w:hAnsi="Times New Roman"/>
      <w:sz w:val="24"/>
      <w:szCs w:val="24"/>
      <w:lang w:eastAsia="ko-KR"/>
    </w:rPr>
  </w:style>
  <w:style w:type="character" w:customStyle="1" w:styleId="xxxapple-converted-space0">
    <w:name w:val="xxxapple-converted-space"/>
    <w:basedOn w:val="DefaultParagraphFont"/>
    <w:rsid w:val="00E5331C"/>
  </w:style>
  <w:style w:type="paragraph" w:customStyle="1" w:styleId="listparagraph0">
    <w:name w:val="listparagraph"/>
    <w:basedOn w:val="Normal"/>
    <w:rsid w:val="00E5331C"/>
    <w:pPr>
      <w:spacing w:before="100" w:beforeAutospacing="1" w:after="100" w:afterAutospacing="1" w:line="240" w:lineRule="auto"/>
      <w:jc w:val="left"/>
    </w:pPr>
    <w:rPr>
      <w:rFonts w:ascii="Calibri" w:eastAsia="Calibri" w:hAnsi="Calibri" w:cs="Calibri"/>
      <w:sz w:val="22"/>
      <w:szCs w:val="22"/>
    </w:rPr>
  </w:style>
  <w:style w:type="table" w:customStyle="1" w:styleId="TableGrid3">
    <w:name w:val="Table Grid3"/>
    <w:basedOn w:val="TableNormal"/>
    <w:next w:val="TableGrid"/>
    <w:qFormat/>
    <w:rsid w:val="00E5331C"/>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DefaultParagraphFont"/>
    <w:rsid w:val="00E5331C"/>
  </w:style>
  <w:style w:type="character" w:customStyle="1" w:styleId="bullet2Char">
    <w:name w:val="bullet2 Char"/>
    <w:link w:val="bullet20"/>
    <w:uiPriority w:val="99"/>
    <w:rsid w:val="00E5331C"/>
    <w:rPr>
      <w:rFonts w:ascii="Times" w:hAnsi="Times"/>
      <w:kern w:val="2"/>
      <w:sz w:val="24"/>
      <w:szCs w:val="24"/>
      <w:lang w:val="en-GB" w:eastAsia="zh-CN"/>
    </w:rPr>
  </w:style>
  <w:style w:type="character" w:customStyle="1" w:styleId="contentpasted2">
    <w:name w:val="contentpasted2"/>
    <w:basedOn w:val="DefaultParagraphFont"/>
    <w:qFormat/>
    <w:rsid w:val="00E5331C"/>
  </w:style>
  <w:style w:type="table" w:customStyle="1" w:styleId="TableGrid11">
    <w:name w:val="TableGrid11"/>
    <w:basedOn w:val="TableNormal"/>
    <w:next w:val="TableGrid"/>
    <w:uiPriority w:val="39"/>
    <w:qFormat/>
    <w:rsid w:val="00E5331C"/>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1">
    <w:name w:val="목록 없음1"/>
    <w:next w:val="NoList"/>
    <w:uiPriority w:val="99"/>
    <w:semiHidden/>
    <w:unhideWhenUsed/>
    <w:rsid w:val="00E5331C"/>
  </w:style>
  <w:style w:type="numbering" w:customStyle="1" w:styleId="3GPPListofBullets">
    <w:name w:val="3GPP List of Bullets"/>
    <w:rsid w:val="00E5331C"/>
    <w:pPr>
      <w:numPr>
        <w:numId w:val="62"/>
      </w:numPr>
    </w:pPr>
  </w:style>
  <w:style w:type="numbering" w:customStyle="1" w:styleId="StyleBulleted">
    <w:name w:val="Style Bulleted"/>
    <w:rsid w:val="00E5331C"/>
    <w:pPr>
      <w:numPr>
        <w:numId w:val="63"/>
      </w:numPr>
    </w:pPr>
  </w:style>
  <w:style w:type="paragraph" w:customStyle="1" w:styleId="EmailDiscussion">
    <w:name w:val="EmailDiscussion"/>
    <w:basedOn w:val="Normal"/>
    <w:next w:val="Normal"/>
    <w:locked/>
    <w:rsid w:val="00B40AB1"/>
    <w:pPr>
      <w:numPr>
        <w:numId w:val="69"/>
      </w:numPr>
      <w:spacing w:before="40" w:after="0"/>
      <w:jc w:val="left"/>
    </w:pPr>
    <w:rPr>
      <w:rFonts w:eastAsia="MS Mincho" w:cstheme="minorBidi"/>
      <w:b/>
      <w:szCs w:val="24"/>
      <w:lang w:eastAsia="en-GB"/>
    </w:rPr>
  </w:style>
  <w:style w:type="table" w:customStyle="1" w:styleId="TableGrid10">
    <w:name w:val="Table Grid1"/>
    <w:basedOn w:val="TableNormal"/>
    <w:next w:val="TableGrid"/>
    <w:uiPriority w:val="39"/>
    <w:rsid w:val="00F53C66"/>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11018">
      <w:bodyDiv w:val="1"/>
      <w:marLeft w:val="0"/>
      <w:marRight w:val="0"/>
      <w:marTop w:val="0"/>
      <w:marBottom w:val="0"/>
      <w:divBdr>
        <w:top w:val="none" w:sz="0" w:space="0" w:color="auto"/>
        <w:left w:val="none" w:sz="0" w:space="0" w:color="auto"/>
        <w:bottom w:val="none" w:sz="0" w:space="0" w:color="auto"/>
        <w:right w:val="none" w:sz="0" w:space="0" w:color="auto"/>
      </w:divBdr>
    </w:div>
    <w:div w:id="307785533">
      <w:bodyDiv w:val="1"/>
      <w:marLeft w:val="0"/>
      <w:marRight w:val="0"/>
      <w:marTop w:val="0"/>
      <w:marBottom w:val="0"/>
      <w:divBdr>
        <w:top w:val="none" w:sz="0" w:space="0" w:color="auto"/>
        <w:left w:val="none" w:sz="0" w:space="0" w:color="auto"/>
        <w:bottom w:val="none" w:sz="0" w:space="0" w:color="auto"/>
        <w:right w:val="none" w:sz="0" w:space="0" w:color="auto"/>
      </w:divBdr>
    </w:div>
    <w:div w:id="460878235">
      <w:bodyDiv w:val="1"/>
      <w:marLeft w:val="0"/>
      <w:marRight w:val="0"/>
      <w:marTop w:val="0"/>
      <w:marBottom w:val="0"/>
      <w:divBdr>
        <w:top w:val="none" w:sz="0" w:space="0" w:color="auto"/>
        <w:left w:val="none" w:sz="0" w:space="0" w:color="auto"/>
        <w:bottom w:val="none" w:sz="0" w:space="0" w:color="auto"/>
        <w:right w:val="none" w:sz="0" w:space="0" w:color="auto"/>
      </w:divBdr>
    </w:div>
    <w:div w:id="462578990">
      <w:bodyDiv w:val="1"/>
      <w:marLeft w:val="0"/>
      <w:marRight w:val="0"/>
      <w:marTop w:val="0"/>
      <w:marBottom w:val="0"/>
      <w:divBdr>
        <w:top w:val="none" w:sz="0" w:space="0" w:color="auto"/>
        <w:left w:val="none" w:sz="0" w:space="0" w:color="auto"/>
        <w:bottom w:val="none" w:sz="0" w:space="0" w:color="auto"/>
        <w:right w:val="none" w:sz="0" w:space="0" w:color="auto"/>
      </w:divBdr>
    </w:div>
    <w:div w:id="570120452">
      <w:bodyDiv w:val="1"/>
      <w:marLeft w:val="0"/>
      <w:marRight w:val="0"/>
      <w:marTop w:val="0"/>
      <w:marBottom w:val="0"/>
      <w:divBdr>
        <w:top w:val="none" w:sz="0" w:space="0" w:color="auto"/>
        <w:left w:val="none" w:sz="0" w:space="0" w:color="auto"/>
        <w:bottom w:val="none" w:sz="0" w:space="0" w:color="auto"/>
        <w:right w:val="none" w:sz="0" w:space="0" w:color="auto"/>
      </w:divBdr>
    </w:div>
    <w:div w:id="632756646">
      <w:bodyDiv w:val="1"/>
      <w:marLeft w:val="0"/>
      <w:marRight w:val="0"/>
      <w:marTop w:val="0"/>
      <w:marBottom w:val="0"/>
      <w:divBdr>
        <w:top w:val="none" w:sz="0" w:space="0" w:color="auto"/>
        <w:left w:val="none" w:sz="0" w:space="0" w:color="auto"/>
        <w:bottom w:val="none" w:sz="0" w:space="0" w:color="auto"/>
        <w:right w:val="none" w:sz="0" w:space="0" w:color="auto"/>
      </w:divBdr>
    </w:div>
    <w:div w:id="937568670">
      <w:bodyDiv w:val="1"/>
      <w:marLeft w:val="0"/>
      <w:marRight w:val="0"/>
      <w:marTop w:val="0"/>
      <w:marBottom w:val="0"/>
      <w:divBdr>
        <w:top w:val="none" w:sz="0" w:space="0" w:color="auto"/>
        <w:left w:val="none" w:sz="0" w:space="0" w:color="auto"/>
        <w:bottom w:val="none" w:sz="0" w:space="0" w:color="auto"/>
        <w:right w:val="none" w:sz="0" w:space="0" w:color="auto"/>
      </w:divBdr>
    </w:div>
    <w:div w:id="1008143686">
      <w:bodyDiv w:val="1"/>
      <w:marLeft w:val="0"/>
      <w:marRight w:val="0"/>
      <w:marTop w:val="0"/>
      <w:marBottom w:val="0"/>
      <w:divBdr>
        <w:top w:val="none" w:sz="0" w:space="0" w:color="auto"/>
        <w:left w:val="none" w:sz="0" w:space="0" w:color="auto"/>
        <w:bottom w:val="none" w:sz="0" w:space="0" w:color="auto"/>
        <w:right w:val="none" w:sz="0" w:space="0" w:color="auto"/>
      </w:divBdr>
    </w:div>
    <w:div w:id="1397508829">
      <w:bodyDiv w:val="1"/>
      <w:marLeft w:val="0"/>
      <w:marRight w:val="0"/>
      <w:marTop w:val="0"/>
      <w:marBottom w:val="0"/>
      <w:divBdr>
        <w:top w:val="none" w:sz="0" w:space="0" w:color="auto"/>
        <w:left w:val="none" w:sz="0" w:space="0" w:color="auto"/>
        <w:bottom w:val="none" w:sz="0" w:space="0" w:color="auto"/>
        <w:right w:val="none" w:sz="0" w:space="0" w:color="auto"/>
      </w:divBdr>
    </w:div>
    <w:div w:id="1406999404">
      <w:bodyDiv w:val="1"/>
      <w:marLeft w:val="0"/>
      <w:marRight w:val="0"/>
      <w:marTop w:val="0"/>
      <w:marBottom w:val="0"/>
      <w:divBdr>
        <w:top w:val="none" w:sz="0" w:space="0" w:color="auto"/>
        <w:left w:val="none" w:sz="0" w:space="0" w:color="auto"/>
        <w:bottom w:val="none" w:sz="0" w:space="0" w:color="auto"/>
        <w:right w:val="none" w:sz="0" w:space="0" w:color="auto"/>
      </w:divBdr>
    </w:div>
    <w:div w:id="1498227886">
      <w:bodyDiv w:val="1"/>
      <w:marLeft w:val="0"/>
      <w:marRight w:val="0"/>
      <w:marTop w:val="0"/>
      <w:marBottom w:val="0"/>
      <w:divBdr>
        <w:top w:val="none" w:sz="0" w:space="0" w:color="auto"/>
        <w:left w:val="none" w:sz="0" w:space="0" w:color="auto"/>
        <w:bottom w:val="none" w:sz="0" w:space="0" w:color="auto"/>
        <w:right w:val="none" w:sz="0" w:space="0" w:color="auto"/>
      </w:divBdr>
    </w:div>
    <w:div w:id="1616249339">
      <w:bodyDiv w:val="1"/>
      <w:marLeft w:val="0"/>
      <w:marRight w:val="0"/>
      <w:marTop w:val="0"/>
      <w:marBottom w:val="0"/>
      <w:divBdr>
        <w:top w:val="none" w:sz="0" w:space="0" w:color="auto"/>
        <w:left w:val="none" w:sz="0" w:space="0" w:color="auto"/>
        <w:bottom w:val="none" w:sz="0" w:space="0" w:color="auto"/>
        <w:right w:val="none" w:sz="0" w:space="0" w:color="auto"/>
      </w:divBdr>
    </w:div>
    <w:div w:id="1723167122">
      <w:bodyDiv w:val="1"/>
      <w:marLeft w:val="0"/>
      <w:marRight w:val="0"/>
      <w:marTop w:val="0"/>
      <w:marBottom w:val="0"/>
      <w:divBdr>
        <w:top w:val="none" w:sz="0" w:space="0" w:color="auto"/>
        <w:left w:val="none" w:sz="0" w:space="0" w:color="auto"/>
        <w:bottom w:val="none" w:sz="0" w:space="0" w:color="auto"/>
        <w:right w:val="none" w:sz="0" w:space="0" w:color="auto"/>
      </w:divBdr>
    </w:div>
    <w:div w:id="203195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290</TotalTime>
  <Pages>89</Pages>
  <Words>37364</Words>
  <Characters>212978</Characters>
  <Application>Microsoft Office Word</Application>
  <DocSecurity>0</DocSecurity>
  <Lines>1774</Lines>
  <Paragraphs>499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249843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Apple</cp:lastModifiedBy>
  <cp:revision>635</cp:revision>
  <cp:lastPrinted>2020-07-21T18:11:00Z</cp:lastPrinted>
  <dcterms:created xsi:type="dcterms:W3CDTF">2025-04-07T14:39:00Z</dcterms:created>
  <dcterms:modified xsi:type="dcterms:W3CDTF">2025-11-15T16:43:00Z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