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74C1D" w14:textId="39C22D4B" w:rsidR="00397147" w:rsidRPr="00CE4185" w:rsidRDefault="00376337">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#123</w:t>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Pr>
          <w:rFonts w:ascii="Times New Roman" w:hAnsi="Times New Roman"/>
          <w:b/>
          <w:bCs/>
          <w:sz w:val="28"/>
          <w:lang w:val="en-US"/>
        </w:rPr>
        <w:t>R1-250949x</w:t>
      </w:r>
    </w:p>
    <w:p w14:paraId="78BF9CB2" w14:textId="326C1A05" w:rsidR="00397147" w:rsidRPr="00CE4185" w:rsidRDefault="00376337">
      <w:pPr>
        <w:tabs>
          <w:tab w:val="center" w:pos="4536"/>
          <w:tab w:val="right" w:pos="7938"/>
          <w:tab w:val="right" w:pos="9639"/>
        </w:tabs>
        <w:ind w:right="2"/>
        <w:rPr>
          <w:rFonts w:ascii="Times New Roman" w:hAnsi="Times New Roman"/>
          <w:b/>
          <w:bCs/>
          <w:sz w:val="28"/>
        </w:rPr>
      </w:pPr>
      <w:r w:rsidRPr="00376337">
        <w:rPr>
          <w:rFonts w:ascii="Times New Roman" w:hAnsi="Times New Roman"/>
          <w:b/>
          <w:bCs/>
          <w:sz w:val="28"/>
        </w:rPr>
        <w:t>Dallas, USA, Nov 17th – 21st</w:t>
      </w:r>
      <w:r w:rsidR="00AB48B5" w:rsidRPr="00CE4185">
        <w:rPr>
          <w:rFonts w:ascii="Times New Roman" w:hAnsi="Times New Roman"/>
          <w:b/>
          <w:bCs/>
          <w:sz w:val="28"/>
        </w:rPr>
        <w:t>, 202</w:t>
      </w:r>
      <w:r w:rsidR="00340238">
        <w:rPr>
          <w:rFonts w:ascii="Times New Roman" w:hAnsi="Times New Roman"/>
          <w:b/>
          <w:bCs/>
          <w:sz w:val="28"/>
        </w:rPr>
        <w:t>5</w:t>
      </w:r>
    </w:p>
    <w:bookmarkEnd w:id="0"/>
    <w:p w14:paraId="69EB404A" w14:textId="77777777" w:rsidR="00397147" w:rsidRPr="00CE4185" w:rsidRDefault="00397147">
      <w:pPr>
        <w:rPr>
          <w:rFonts w:ascii="Times New Roman" w:hAnsi="Times New Roman"/>
          <w:szCs w:val="20"/>
        </w:rPr>
      </w:pPr>
    </w:p>
    <w:bookmarkEnd w:id="1"/>
    <w:p w14:paraId="010E445B" w14:textId="0DA44DAD" w:rsidR="00397147" w:rsidRPr="00CE4185" w:rsidRDefault="00340238">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8</w:t>
      </w:r>
      <w:r w:rsidR="008A2F6D">
        <w:rPr>
          <w:rFonts w:ascii="Times New Roman" w:hAnsi="Times New Roman"/>
          <w:sz w:val="22"/>
        </w:rPr>
        <w:t>.7</w:t>
      </w:r>
      <w:r w:rsidR="00580CDA" w:rsidRPr="00CE4185">
        <w:rPr>
          <w:rFonts w:ascii="Times New Roman" w:hAnsi="Times New Roman"/>
          <w:sz w:val="22"/>
        </w:rPr>
        <w:t>.1</w:t>
      </w:r>
    </w:p>
    <w:p w14:paraId="1B611900" w14:textId="77777777" w:rsidR="00397147" w:rsidRPr="00CE4185" w:rsidRDefault="00580CDA">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(Thales)</w:t>
      </w:r>
    </w:p>
    <w:p w14:paraId="7708C27B" w14:textId="7CD25D14" w:rsidR="00397147" w:rsidRPr="00CE4185" w:rsidRDefault="00580CDA">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t>FL Summary #</w:t>
      </w:r>
      <w:r w:rsidR="003F7261">
        <w:rPr>
          <w:rFonts w:ascii="Times New Roman" w:hAnsi="Times New Roman"/>
          <w:sz w:val="22"/>
        </w:rPr>
        <w:t>1</w:t>
      </w:r>
      <w:r w:rsidR="00B15FDA">
        <w:rPr>
          <w:rFonts w:ascii="Times New Roman" w:hAnsi="Times New Roman"/>
          <w:sz w:val="22"/>
        </w:rPr>
        <w:t xml:space="preserve"> -</w:t>
      </w:r>
      <w:r w:rsidRPr="00CE4185">
        <w:rPr>
          <w:rFonts w:ascii="Times New Roman" w:hAnsi="Times New Roman"/>
          <w:sz w:val="22"/>
        </w:rPr>
        <w:t xml:space="preserve"> </w:t>
      </w:r>
      <w:r w:rsidR="004449E9">
        <w:rPr>
          <w:rFonts w:ascii="Times New Roman" w:hAnsi="Times New Roman"/>
          <w:sz w:val="22"/>
        </w:rPr>
        <w:t>M</w:t>
      </w:r>
      <w:r w:rsidR="003F7261">
        <w:rPr>
          <w:rFonts w:ascii="Times New Roman" w:hAnsi="Times New Roman"/>
          <w:sz w:val="22"/>
        </w:rPr>
        <w:t xml:space="preserve">aintenance on </w:t>
      </w:r>
      <w:r w:rsidRPr="00CE4185">
        <w:rPr>
          <w:rFonts w:ascii="Times New Roman" w:hAnsi="Times New Roman"/>
          <w:sz w:val="22"/>
        </w:rPr>
        <w:t>NR-NTN downlink coverage enhancements</w:t>
      </w:r>
    </w:p>
    <w:p w14:paraId="2619D7D7" w14:textId="721801B1" w:rsidR="00397147" w:rsidRPr="00CE4185" w:rsidRDefault="00580CDA">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487A2B98" w14:textId="77777777" w:rsidR="00397147" w:rsidRPr="00CE4185" w:rsidRDefault="00397147">
      <w:pPr>
        <w:pBdr>
          <w:bottom w:val="single" w:sz="4" w:space="1" w:color="auto"/>
        </w:pBdr>
        <w:rPr>
          <w:rFonts w:ascii="Times New Roman" w:hAnsi="Times New Roman"/>
        </w:rPr>
      </w:pPr>
    </w:p>
    <w:p w14:paraId="11E753EB" w14:textId="77777777" w:rsidR="00397147" w:rsidRPr="00CE4185" w:rsidRDefault="00580CDA">
      <w:pPr>
        <w:pStyle w:val="Titre2"/>
        <w:numPr>
          <w:ilvl w:val="0"/>
          <w:numId w:val="0"/>
        </w:numPr>
        <w:ind w:left="576" w:hanging="576"/>
        <w:rPr>
          <w:rFonts w:ascii="Times New Roman" w:hAnsi="Times New Roman"/>
          <w:i/>
        </w:rPr>
      </w:pPr>
      <w:r w:rsidRPr="00CE4185">
        <w:rPr>
          <w:rFonts w:ascii="Times New Roman" w:hAnsi="Times New Roman"/>
        </w:rPr>
        <w:t>Introduction</w:t>
      </w:r>
    </w:p>
    <w:p w14:paraId="16CA5479" w14:textId="2FB95A8F" w:rsidR="00397147" w:rsidRDefault="00580CDA" w:rsidP="00317A69">
      <w:pPr>
        <w:jc w:val="both"/>
        <w:rPr>
          <w:rFonts w:ascii="Times New Roman" w:hAnsi="Times New Roman"/>
          <w:lang w:eastAsia="zh-CN"/>
        </w:rPr>
      </w:pPr>
      <w:r w:rsidRPr="00CE4185">
        <w:rPr>
          <w:rFonts w:ascii="Times New Roman" w:hAnsi="Times New Roman"/>
          <w:lang w:eastAsia="zh-CN"/>
        </w:rPr>
        <w:t xml:space="preserve">This </w:t>
      </w:r>
      <w:r w:rsidR="001370F1" w:rsidRPr="001370F1">
        <w:rPr>
          <w:rFonts w:ascii="Times New Roman" w:hAnsi="Times New Roman"/>
          <w:lang w:eastAsia="zh-CN"/>
        </w:rPr>
        <w:t xml:space="preserve">Feature Lead Summary (FLS) document aims to collect and align </w:t>
      </w:r>
      <w:r w:rsidR="009332ED" w:rsidRPr="009332ED">
        <w:rPr>
          <w:rFonts w:ascii="Times New Roman" w:hAnsi="Times New Roman"/>
          <w:lang w:eastAsia="zh-CN"/>
        </w:rPr>
        <w:t>companies' views</w:t>
      </w:r>
      <w:r w:rsidR="009332ED">
        <w:rPr>
          <w:rFonts w:ascii="Times New Roman" w:hAnsi="Times New Roman"/>
          <w:lang w:eastAsia="zh-CN"/>
        </w:rPr>
        <w:t xml:space="preserve"> </w:t>
      </w:r>
      <w:r w:rsidR="001370F1" w:rsidRPr="001370F1">
        <w:rPr>
          <w:rFonts w:ascii="Times New Roman" w:hAnsi="Times New Roman"/>
          <w:lang w:eastAsia="zh-CN"/>
        </w:rPr>
        <w:t xml:space="preserve">regarding the maintenance of Release-19 NR-NTN downlink coverage enhancements. It provides a summary of contributions </w:t>
      </w:r>
      <w:r w:rsidR="00D36CC1" w:rsidRPr="00D36CC1">
        <w:rPr>
          <w:rFonts w:ascii="Times New Roman" w:hAnsi="Times New Roman"/>
          <w:lang w:eastAsia="zh-CN"/>
        </w:rPr>
        <w:t xml:space="preserve">submitted </w:t>
      </w:r>
      <w:r w:rsidR="001370F1" w:rsidRPr="001370F1">
        <w:rPr>
          <w:rFonts w:ascii="Times New Roman" w:hAnsi="Times New Roman"/>
          <w:lang w:eastAsia="zh-CN"/>
        </w:rPr>
        <w:t>unde</w:t>
      </w:r>
      <w:r w:rsidR="00376337">
        <w:rPr>
          <w:rFonts w:ascii="Times New Roman" w:hAnsi="Times New Roman"/>
          <w:lang w:eastAsia="zh-CN"/>
        </w:rPr>
        <w:t xml:space="preserve">r </w:t>
      </w:r>
      <w:r w:rsidR="00D36CC1">
        <w:rPr>
          <w:rFonts w:ascii="Times New Roman" w:hAnsi="Times New Roman"/>
          <w:lang w:eastAsia="zh-CN"/>
        </w:rPr>
        <w:t xml:space="preserve">agenda </w:t>
      </w:r>
      <w:r w:rsidR="00376337">
        <w:rPr>
          <w:rFonts w:ascii="Times New Roman" w:hAnsi="Times New Roman"/>
          <w:lang w:eastAsia="zh-CN"/>
        </w:rPr>
        <w:t>item 8.7.1 at TSG-RAN WG1 #123</w:t>
      </w:r>
      <w:r w:rsidR="001370F1" w:rsidRPr="001370F1">
        <w:rPr>
          <w:rFonts w:ascii="Times New Roman" w:hAnsi="Times New Roman"/>
          <w:lang w:eastAsia="zh-CN"/>
        </w:rPr>
        <w:t>, along with the remaining identified issues</w:t>
      </w:r>
      <w:r w:rsidR="000D27B2">
        <w:rPr>
          <w:rFonts w:ascii="Times New Roman" w:hAnsi="Times New Roman"/>
          <w:lang w:eastAsia="zh-CN"/>
        </w:rPr>
        <w:t xml:space="preserve"> and proposed way</w:t>
      </w:r>
      <w:r w:rsidR="005F01E2">
        <w:rPr>
          <w:rFonts w:ascii="Times New Roman" w:hAnsi="Times New Roman"/>
          <w:lang w:eastAsia="zh-CN"/>
        </w:rPr>
        <w:t>s forward</w:t>
      </w:r>
      <w:r w:rsidRPr="00CE4185">
        <w:rPr>
          <w:rFonts w:ascii="Times New Roman" w:hAnsi="Times New Roman"/>
          <w:lang w:eastAsia="zh-CN"/>
        </w:rPr>
        <w:t xml:space="preserve">. </w:t>
      </w:r>
    </w:p>
    <w:p w14:paraId="17C9DEA5" w14:textId="79070861" w:rsidR="0064771F" w:rsidRDefault="0064771F" w:rsidP="0064771F">
      <w:pPr>
        <w:pStyle w:val="Titre1"/>
        <w:rPr>
          <w:rFonts w:ascii="Times New Roman" w:hAnsi="Times New Roman"/>
        </w:rPr>
      </w:pPr>
      <w:r w:rsidRPr="00CE4185">
        <w:rPr>
          <w:rFonts w:ascii="Times New Roman" w:hAnsi="Times New Roman"/>
        </w:rPr>
        <w:t>Topic#</w:t>
      </w:r>
      <w:r w:rsidR="006C3EC0">
        <w:rPr>
          <w:rFonts w:ascii="Times New Roman" w:hAnsi="Times New Roman"/>
        </w:rPr>
        <w:t>1</w:t>
      </w:r>
      <w:r w:rsidRPr="00CE4185">
        <w:rPr>
          <w:rFonts w:ascii="Times New Roman" w:hAnsi="Times New Roman"/>
        </w:rPr>
        <w:t xml:space="preserve"> </w:t>
      </w:r>
      <w:r w:rsidRPr="00AE1F84">
        <w:rPr>
          <w:rFonts w:ascii="Times New Roman" w:hAnsi="Times New Roman"/>
        </w:rPr>
        <w:t>SIB1 PDSCH repetition</w:t>
      </w:r>
    </w:p>
    <w:p w14:paraId="179F4ABA" w14:textId="77777777" w:rsidR="0064771F" w:rsidRPr="0064771F" w:rsidRDefault="0064771F" w:rsidP="0064771F">
      <w:pPr>
        <w:rPr>
          <w:lang w:eastAsia="zh-CN"/>
        </w:rPr>
      </w:pPr>
    </w:p>
    <w:p w14:paraId="366F2DA5" w14:textId="2887CD12" w:rsidR="0064771F" w:rsidRPr="00F41E51" w:rsidRDefault="0064771F" w:rsidP="0064771F">
      <w:pPr>
        <w:pStyle w:val="Titre2"/>
      </w:pPr>
      <w:r w:rsidRPr="00CE4185">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64771F" w:rsidRPr="00DE2253" w14:paraId="350ADBA9" w14:textId="77777777" w:rsidTr="0064771F">
        <w:tc>
          <w:tcPr>
            <w:tcW w:w="1786" w:type="dxa"/>
            <w:shd w:val="clear" w:color="auto" w:fill="75B91A"/>
            <w:vAlign w:val="center"/>
          </w:tcPr>
          <w:p w14:paraId="6236D447" w14:textId="77777777" w:rsidR="0064771F" w:rsidRPr="00DE2253" w:rsidRDefault="0064771F" w:rsidP="0064771F">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6C7A909E" w14:textId="77777777" w:rsidR="0064771F" w:rsidRPr="00DE2253" w:rsidRDefault="0064771F" w:rsidP="0064771F">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64771F" w:rsidRPr="00DE2253" w14:paraId="4BE95691" w14:textId="77777777" w:rsidTr="0064771F">
        <w:tc>
          <w:tcPr>
            <w:tcW w:w="1786" w:type="dxa"/>
            <w:shd w:val="clear" w:color="auto" w:fill="auto"/>
            <w:vAlign w:val="center"/>
          </w:tcPr>
          <w:p w14:paraId="7C99A959" w14:textId="1A65710C" w:rsidR="0064771F" w:rsidRPr="00DE2253" w:rsidRDefault="0024789E" w:rsidP="0064771F">
            <w:pPr>
              <w:rPr>
                <w:rFonts w:ascii="Times New Roman" w:hAnsi="Times New Roman"/>
                <w:szCs w:val="20"/>
              </w:rPr>
            </w:pPr>
            <w:r>
              <w:rPr>
                <w:rFonts w:ascii="Times New Roman" w:hAnsi="Times New Roman"/>
                <w:szCs w:val="20"/>
              </w:rPr>
              <w:t>vivo</w:t>
            </w:r>
          </w:p>
        </w:tc>
        <w:tc>
          <w:tcPr>
            <w:tcW w:w="7822" w:type="dxa"/>
            <w:shd w:val="clear" w:color="auto" w:fill="auto"/>
            <w:vAlign w:val="center"/>
          </w:tcPr>
          <w:p w14:paraId="4ABA65C5" w14:textId="6773C4BC" w:rsidR="00986F90" w:rsidRDefault="0024789E" w:rsidP="0064771F">
            <w:pPr>
              <w:rPr>
                <w:rFonts w:ascii="Times New Roman" w:hAnsi="Times New Roman"/>
                <w:bCs/>
                <w:iCs/>
                <w:szCs w:val="20"/>
                <w:lang w:val="en-US" w:eastAsia="zh-CN"/>
              </w:rPr>
            </w:pPr>
            <w:r w:rsidRPr="00AD55E6">
              <w:rPr>
                <w:rFonts w:ascii="Times New Roman" w:hAnsi="Times New Roman"/>
                <w:b/>
                <w:bCs/>
                <w:iCs/>
                <w:szCs w:val="20"/>
                <w:lang w:val="en-US" w:eastAsia="zh-CN"/>
              </w:rPr>
              <w:t>Proposal 1</w:t>
            </w:r>
            <w:r w:rsidRPr="0024789E">
              <w:rPr>
                <w:rFonts w:ascii="Times New Roman" w:hAnsi="Times New Roman"/>
                <w:bCs/>
                <w:iCs/>
                <w:szCs w:val="20"/>
                <w:lang w:val="en-US" w:eastAsia="zh-CN"/>
              </w:rPr>
              <w:t>. Adopt TP#1</w:t>
            </w:r>
            <w:r w:rsidR="00986F90">
              <w:rPr>
                <w:rFonts w:ascii="Times New Roman" w:hAnsi="Times New Roman"/>
                <w:bCs/>
                <w:iCs/>
                <w:szCs w:val="20"/>
                <w:lang w:val="en-US" w:eastAsia="zh-CN"/>
              </w:rPr>
              <w:t xml:space="preserve"> (see </w:t>
            </w:r>
            <w:r w:rsidR="00986F90" w:rsidRPr="00986F90">
              <w:rPr>
                <w:rFonts w:ascii="Times New Roman" w:hAnsi="Times New Roman"/>
                <w:bCs/>
                <w:iCs/>
                <w:szCs w:val="20"/>
                <w:lang w:val="en-US" w:eastAsia="zh-CN"/>
              </w:rPr>
              <w:t>R1-2508412</w:t>
            </w:r>
            <w:r w:rsidR="00986F90">
              <w:rPr>
                <w:rFonts w:ascii="Times New Roman" w:hAnsi="Times New Roman"/>
                <w:bCs/>
                <w:iCs/>
                <w:szCs w:val="20"/>
                <w:lang w:val="en-US" w:eastAsia="zh-CN"/>
              </w:rPr>
              <w:t>)</w:t>
            </w:r>
            <w:r w:rsidRPr="0024789E">
              <w:rPr>
                <w:rFonts w:ascii="Times New Roman" w:hAnsi="Times New Roman"/>
                <w:bCs/>
                <w:iCs/>
                <w:szCs w:val="20"/>
                <w:lang w:val="en-US" w:eastAsia="zh-CN"/>
              </w:rPr>
              <w:t xml:space="preserve"> for 38.213 to clarify that SIB1 PDSCH repetition is not applicable to TN nor to FR2-NTN.</w:t>
            </w:r>
          </w:p>
          <w:p w14:paraId="5F4F5FE6" w14:textId="40C9E114" w:rsidR="00DD58E7" w:rsidRDefault="00DD58E7" w:rsidP="00DD58E7">
            <w:pPr>
              <w:jc w:val="center"/>
              <w:rPr>
                <w:rFonts w:ascii="Times New Roman" w:hAnsi="Times New Roman"/>
                <w:bCs/>
                <w:iCs/>
                <w:szCs w:val="20"/>
                <w:lang w:val="en-US" w:eastAsia="zh-CN"/>
              </w:rPr>
            </w:pPr>
            <w:r>
              <w:rPr>
                <w:rFonts w:ascii="Times New Roman" w:hAnsi="Times New Roman"/>
                <w:bCs/>
                <w:iCs/>
                <w:szCs w:val="20"/>
                <w:lang w:val="en-US" w:eastAsia="zh-CN"/>
              </w:rPr>
              <w:t>----------------------</w:t>
            </w:r>
          </w:p>
          <w:p w14:paraId="6BDF114D" w14:textId="77777777" w:rsidR="006331A2" w:rsidRPr="001F2F9A" w:rsidRDefault="006331A2" w:rsidP="006331A2">
            <w:pPr>
              <w:widowControl w:val="0"/>
              <w:rPr>
                <w:bCs/>
                <w:szCs w:val="20"/>
                <w:lang w:eastAsia="zh-CN"/>
              </w:rPr>
            </w:pPr>
            <w:r w:rsidRPr="001F2F9A">
              <w:rPr>
                <w:b/>
                <w:bCs/>
                <w:szCs w:val="20"/>
              </w:rPr>
              <w:t>Reason for change:</w:t>
            </w:r>
            <w:r w:rsidRPr="001F2F9A">
              <w:rPr>
                <w:szCs w:val="20"/>
              </w:rPr>
              <w:t xml:space="preserve"> </w:t>
            </w:r>
            <w:r w:rsidRPr="001F2F9A">
              <w:rPr>
                <w:bCs/>
                <w:szCs w:val="20"/>
                <w:lang w:eastAsia="zh-CN"/>
              </w:rPr>
              <w:t>SIB1 PDSCH repetition</w:t>
            </w:r>
            <w:r w:rsidRPr="001F2F9A">
              <w:rPr>
                <w:bCs/>
                <w:szCs w:val="20"/>
              </w:rPr>
              <w:t xml:space="preserve"> </w:t>
            </w:r>
            <w:r>
              <w:rPr>
                <w:bCs/>
                <w:szCs w:val="20"/>
              </w:rPr>
              <w:t>is not</w:t>
            </w:r>
            <w:r w:rsidRPr="001F2F9A">
              <w:rPr>
                <w:bCs/>
                <w:szCs w:val="20"/>
              </w:rPr>
              <w:t xml:space="preserve"> applicable to TN</w:t>
            </w:r>
            <w:r>
              <w:rPr>
                <w:bCs/>
                <w:szCs w:val="20"/>
              </w:rPr>
              <w:t xml:space="preserve"> and FR2-NTN</w:t>
            </w:r>
            <w:r w:rsidRPr="001F2F9A">
              <w:rPr>
                <w:rFonts w:hint="eastAsia"/>
                <w:bCs/>
                <w:szCs w:val="20"/>
                <w:lang w:eastAsia="zh-CN"/>
              </w:rPr>
              <w:t>.</w:t>
            </w:r>
          </w:p>
          <w:p w14:paraId="67A7B5E6" w14:textId="77777777" w:rsidR="006331A2" w:rsidRPr="001F2F9A" w:rsidRDefault="006331A2" w:rsidP="006331A2">
            <w:pPr>
              <w:widowControl w:val="0"/>
              <w:rPr>
                <w:szCs w:val="20"/>
                <w:lang w:eastAsia="zh-CN"/>
              </w:rPr>
            </w:pPr>
            <w:r w:rsidRPr="001F2F9A">
              <w:rPr>
                <w:b/>
                <w:bCs/>
                <w:szCs w:val="20"/>
              </w:rPr>
              <w:t xml:space="preserve">Summary of change: </w:t>
            </w:r>
            <w:r w:rsidRPr="001F2F9A">
              <w:rPr>
                <w:szCs w:val="20"/>
              </w:rPr>
              <w:t xml:space="preserve">In the section of </w:t>
            </w:r>
            <w:r w:rsidRPr="001F2F9A">
              <w:rPr>
                <w:rFonts w:hint="eastAsia"/>
                <w:szCs w:val="20"/>
                <w:lang w:eastAsia="zh-CN"/>
              </w:rPr>
              <w:t>5</w:t>
            </w:r>
            <w:r w:rsidRPr="001F2F9A">
              <w:rPr>
                <w:rFonts w:hint="eastAsia"/>
                <w:szCs w:val="20"/>
              </w:rPr>
              <w:t>.</w:t>
            </w:r>
            <w:r w:rsidRPr="001F2F9A">
              <w:rPr>
                <w:rFonts w:hint="eastAsia"/>
                <w:szCs w:val="20"/>
                <w:lang w:eastAsia="zh-CN"/>
              </w:rPr>
              <w:t>1</w:t>
            </w:r>
            <w:r w:rsidRPr="001F2F9A">
              <w:rPr>
                <w:szCs w:val="20"/>
              </w:rPr>
              <w:t xml:space="preserve"> of TS 38.21</w:t>
            </w:r>
            <w:r w:rsidRPr="001F2F9A">
              <w:rPr>
                <w:rFonts w:hint="eastAsia"/>
                <w:szCs w:val="20"/>
                <w:lang w:eastAsia="zh-CN"/>
              </w:rPr>
              <w:t>4</w:t>
            </w:r>
            <w:r w:rsidRPr="001F2F9A">
              <w:rPr>
                <w:szCs w:val="20"/>
              </w:rPr>
              <w:t xml:space="preserve">, </w:t>
            </w:r>
            <w:r w:rsidRPr="001F2F9A">
              <w:rPr>
                <w:rFonts w:hint="eastAsia"/>
                <w:szCs w:val="20"/>
                <w:lang w:eastAsia="zh-CN"/>
              </w:rPr>
              <w:t>a</w:t>
            </w:r>
            <w:r w:rsidRPr="001F2F9A">
              <w:rPr>
                <w:szCs w:val="20"/>
              </w:rPr>
              <w:t>dd</w:t>
            </w:r>
            <w:r w:rsidRPr="001F2F9A">
              <w:rPr>
                <w:rFonts w:hint="eastAsia"/>
                <w:szCs w:val="20"/>
                <w:lang w:eastAsia="zh-CN"/>
              </w:rPr>
              <w:t>ing</w:t>
            </w:r>
            <w:r w:rsidRPr="001F2F9A">
              <w:rPr>
                <w:szCs w:val="20"/>
              </w:rPr>
              <w:t xml:space="preserve"> relevant descriptions of </w:t>
            </w:r>
            <w:r w:rsidRPr="001F2F9A">
              <w:rPr>
                <w:szCs w:val="20"/>
                <w:lang w:eastAsia="zh-CN"/>
              </w:rPr>
              <w:t xml:space="preserve">SIB1 PDSCH repetition is applicable to </w:t>
            </w:r>
            <w:r>
              <w:rPr>
                <w:szCs w:val="20"/>
                <w:lang w:eastAsia="zh-CN"/>
              </w:rPr>
              <w:t>only</w:t>
            </w:r>
            <w:r w:rsidRPr="001F2F9A">
              <w:rPr>
                <w:szCs w:val="20"/>
                <w:lang w:eastAsia="zh-CN"/>
              </w:rPr>
              <w:t xml:space="preserve"> NTN</w:t>
            </w:r>
            <w:r>
              <w:rPr>
                <w:szCs w:val="20"/>
                <w:lang w:eastAsia="zh-CN"/>
              </w:rPr>
              <w:t xml:space="preserve"> in FR1</w:t>
            </w:r>
          </w:p>
          <w:p w14:paraId="27FA2D5F" w14:textId="77777777" w:rsidR="006331A2" w:rsidRPr="001F2F9A" w:rsidRDefault="006331A2" w:rsidP="006331A2">
            <w:pPr>
              <w:widowControl w:val="0"/>
              <w:rPr>
                <w:bCs/>
                <w:kern w:val="2"/>
                <w:szCs w:val="20"/>
                <w:lang w:eastAsia="zh-CN"/>
              </w:rPr>
            </w:pPr>
            <w:r w:rsidRPr="001F2F9A">
              <w:rPr>
                <w:b/>
                <w:szCs w:val="20"/>
              </w:rPr>
              <w:t>Consequences if not approved:</w:t>
            </w:r>
            <w:r w:rsidRPr="001F2F9A">
              <w:rPr>
                <w:szCs w:val="20"/>
              </w:rPr>
              <w:t xml:space="preserve"> </w:t>
            </w:r>
            <w:r>
              <w:rPr>
                <w:szCs w:val="20"/>
              </w:rPr>
              <w:t xml:space="preserve">It can lead to confusion that </w:t>
            </w:r>
            <w:r w:rsidRPr="001F2F9A">
              <w:rPr>
                <w:szCs w:val="20"/>
              </w:rPr>
              <w:t xml:space="preserve">the repetition of SIB1 </w:t>
            </w:r>
            <w:r w:rsidRPr="001F2F9A">
              <w:rPr>
                <w:rFonts w:hint="eastAsia"/>
                <w:szCs w:val="20"/>
                <w:lang w:eastAsia="zh-CN"/>
              </w:rPr>
              <w:t xml:space="preserve">PDSCH </w:t>
            </w:r>
            <w:r w:rsidRPr="001F2F9A">
              <w:rPr>
                <w:szCs w:val="20"/>
              </w:rPr>
              <w:t>is supported by the TN cell</w:t>
            </w:r>
            <w:r>
              <w:rPr>
                <w:szCs w:val="20"/>
              </w:rPr>
              <w:t xml:space="preserve"> and FR2-NTN</w:t>
            </w:r>
            <w:r w:rsidRPr="001F2F9A">
              <w:rPr>
                <w:szCs w:val="20"/>
              </w:rPr>
              <w:t>.</w:t>
            </w:r>
          </w:p>
          <w:p w14:paraId="43AB4FCE" w14:textId="77777777" w:rsidR="006331A2" w:rsidRDefault="006331A2" w:rsidP="006331A2">
            <w:pPr>
              <w:rPr>
                <w:b/>
                <w:bCs/>
                <w:u w:val="single"/>
                <w:lang w:eastAsia="zh-CN"/>
              </w:rPr>
            </w:pPr>
          </w:p>
          <w:p w14:paraId="1E2177D1" w14:textId="77777777" w:rsidR="006331A2" w:rsidRPr="001F2F9A" w:rsidRDefault="006331A2" w:rsidP="006331A2">
            <w:pPr>
              <w:rPr>
                <w:lang w:val="x-none" w:eastAsia="zh-CN"/>
              </w:rPr>
            </w:pPr>
            <w:r w:rsidRPr="001F2F9A">
              <w:rPr>
                <w:lang w:val="x-none" w:eastAsia="zh-CN"/>
              </w:rPr>
              <w:t>5.1</w:t>
            </w:r>
            <w:r w:rsidRPr="001F2F9A">
              <w:rPr>
                <w:lang w:val="x-none" w:eastAsia="zh-CN"/>
              </w:rPr>
              <w:tab/>
              <w:t>UE procedure for receiving the physical downlink shared channel</w:t>
            </w:r>
          </w:p>
          <w:p w14:paraId="04FE4893" w14:textId="77777777" w:rsidR="006331A2" w:rsidRPr="000F2656" w:rsidRDefault="006331A2" w:rsidP="006331A2">
            <w:pPr>
              <w:pStyle w:val="00Text"/>
              <w:jc w:val="center"/>
              <w:rPr>
                <w:sz w:val="20"/>
                <w:szCs w:val="20"/>
              </w:rPr>
            </w:pPr>
            <w:r w:rsidRPr="000F2656">
              <w:rPr>
                <w:color w:val="FF0000"/>
                <w:sz w:val="20"/>
                <w:szCs w:val="20"/>
              </w:rPr>
              <w:t>*** Unchanged parts are omitted ***</w:t>
            </w:r>
          </w:p>
          <w:p w14:paraId="2A32D2FF" w14:textId="77777777" w:rsidR="006331A2" w:rsidRPr="000F2656" w:rsidRDefault="006331A2" w:rsidP="006331A2">
            <w:pPr>
              <w:rPr>
                <w:lang w:eastAsia="zh-CN"/>
              </w:rPr>
            </w:pPr>
            <w:r w:rsidRPr="000F2656">
              <w:rPr>
                <w:lang w:eastAsia="zh-CN"/>
              </w:rPr>
              <w:t>A UE capable of PDSCH repetitions for broadcast channels</w:t>
            </w:r>
            <w:ins w:id="2" w:author="Siqi Liu(vivo)" w:date="2025-10-24T14:49:00Z">
              <w:r>
                <w:rPr>
                  <w:lang w:eastAsia="zh-CN"/>
                </w:rPr>
                <w:t xml:space="preserve"> for a NTN serving cell</w:t>
              </w:r>
            </w:ins>
            <w:ins w:id="3" w:author="Siqi Liu(vivo)" w:date="2025-11-06T16:06:00Z">
              <w:r>
                <w:rPr>
                  <w:lang w:eastAsia="zh-CN"/>
                </w:rPr>
                <w:t xml:space="preserve"> in FR1</w:t>
              </w:r>
            </w:ins>
            <w:r w:rsidRPr="000F2656">
              <w:rPr>
                <w:lang w:eastAsia="zh-CN"/>
              </w:rPr>
              <w:t>, which assumed the DCI format 1_0 in the Type0 PDCCH CSS of searchSpaceZero transmitted with two inter-slot repetitions may assume that PDSCHs scheduled by the DCI format 1_0 have also been transmitted with inter-slot repetitions in the same slots as the Type0 PDCCH CSS, with the same RV as indicated by the DCI format 1_0.</w:t>
            </w:r>
          </w:p>
          <w:p w14:paraId="05168497" w14:textId="7AD53ED3" w:rsidR="006331A2" w:rsidRPr="00AD55E6" w:rsidRDefault="006331A2" w:rsidP="00DD58E7">
            <w:pPr>
              <w:jc w:val="center"/>
              <w:rPr>
                <w:rFonts w:ascii="Times New Roman" w:hAnsi="Times New Roman"/>
                <w:bCs/>
                <w:iCs/>
                <w:szCs w:val="20"/>
                <w:lang w:val="en-US" w:eastAsia="zh-CN"/>
              </w:rPr>
            </w:pPr>
            <w:r w:rsidRPr="000F2656">
              <w:rPr>
                <w:rFonts w:ascii="Times New Roman" w:hAnsi="Times New Roman"/>
                <w:color w:val="FF0000"/>
              </w:rPr>
              <w:t>*** Unchanged parts are omitted ***</w:t>
            </w:r>
          </w:p>
        </w:tc>
      </w:tr>
      <w:tr w:rsidR="000A0A4D" w:rsidRPr="00DE2253" w14:paraId="39F9D9F3" w14:textId="77777777" w:rsidTr="0064771F">
        <w:tc>
          <w:tcPr>
            <w:tcW w:w="1786" w:type="dxa"/>
            <w:shd w:val="clear" w:color="auto" w:fill="auto"/>
            <w:vAlign w:val="center"/>
          </w:tcPr>
          <w:p w14:paraId="79C78484" w14:textId="0FF85161" w:rsidR="000A0A4D" w:rsidRDefault="000A0A4D" w:rsidP="0064771F">
            <w:pPr>
              <w:rPr>
                <w:rFonts w:ascii="Times New Roman" w:hAnsi="Times New Roman"/>
                <w:szCs w:val="20"/>
              </w:rPr>
            </w:pPr>
            <w:r>
              <w:rPr>
                <w:rFonts w:ascii="Times New Roman" w:hAnsi="Times New Roman"/>
                <w:szCs w:val="20"/>
              </w:rPr>
              <w:t>Qualcomm</w:t>
            </w:r>
          </w:p>
        </w:tc>
        <w:tc>
          <w:tcPr>
            <w:tcW w:w="7822" w:type="dxa"/>
            <w:shd w:val="clear" w:color="auto" w:fill="auto"/>
            <w:vAlign w:val="center"/>
          </w:tcPr>
          <w:p w14:paraId="4588BFCB" w14:textId="77777777" w:rsidR="000A0A4D" w:rsidRPr="000A0A4D" w:rsidRDefault="000A0A4D" w:rsidP="000A0A4D">
            <w:pPr>
              <w:rPr>
                <w:bCs/>
                <w:lang w:val="en-US"/>
              </w:rPr>
            </w:pPr>
            <w:r w:rsidRPr="000A0A4D">
              <w:rPr>
                <w:b/>
                <w:bCs/>
                <w:lang w:val="en-US"/>
              </w:rPr>
              <w:t>Proposal 3:</w:t>
            </w:r>
            <w:r w:rsidRPr="00AC5526">
              <w:rPr>
                <w:b/>
                <w:bCs/>
                <w:lang w:val="en-US"/>
              </w:rPr>
              <w:t xml:space="preserve"> </w:t>
            </w:r>
            <w:r w:rsidRPr="000A0A4D">
              <w:rPr>
                <w:bCs/>
                <w:lang w:val="en-US"/>
              </w:rPr>
              <w:t>SIB1 repetition is supported for TN, following the exact same implementation as for NTN.</w:t>
            </w:r>
          </w:p>
          <w:p w14:paraId="7633BD80" w14:textId="3ED49F74" w:rsidR="000A0A4D" w:rsidRPr="00AD55E6" w:rsidRDefault="000A0A4D" w:rsidP="00986F90">
            <w:pPr>
              <w:pStyle w:val="Paragraphedeliste"/>
              <w:numPr>
                <w:ilvl w:val="0"/>
                <w:numId w:val="48"/>
              </w:numPr>
              <w:overflowPunct w:val="0"/>
              <w:autoSpaceDE w:val="0"/>
              <w:autoSpaceDN w:val="0"/>
              <w:adjustRightInd w:val="0"/>
              <w:spacing w:before="0" w:after="180"/>
              <w:ind w:leftChars="0"/>
              <w:contextualSpacing/>
              <w:textAlignment w:val="baseline"/>
              <w:rPr>
                <w:bCs/>
                <w:lang w:val="en-US"/>
              </w:rPr>
            </w:pPr>
            <w:r w:rsidRPr="000A0A4D">
              <w:rPr>
                <w:bCs/>
                <w:lang w:val="en-US"/>
              </w:rPr>
              <w:t>No RAN1 specification change is needed.</w:t>
            </w:r>
          </w:p>
        </w:tc>
      </w:tr>
    </w:tbl>
    <w:p w14:paraId="3763779E" w14:textId="77777777" w:rsidR="0064771F" w:rsidRPr="00F41E51" w:rsidRDefault="0064771F" w:rsidP="0064771F">
      <w:pPr>
        <w:rPr>
          <w:lang w:eastAsia="zh-CN"/>
        </w:rPr>
      </w:pPr>
    </w:p>
    <w:p w14:paraId="7DF0B80B" w14:textId="77777777" w:rsidR="0064771F" w:rsidRDefault="0064771F" w:rsidP="0064771F">
      <w:pPr>
        <w:pStyle w:val="Titre2"/>
      </w:pPr>
      <w:r w:rsidRPr="000C47C5">
        <w:lastRenderedPageBreak/>
        <w:t>Summary of companies’ contributions</w:t>
      </w:r>
    </w:p>
    <w:p w14:paraId="372EBE35" w14:textId="77777777" w:rsidR="00F37ABD" w:rsidRDefault="0087776F" w:rsidP="0064771F">
      <w:pPr>
        <w:jc w:val="both"/>
        <w:rPr>
          <w:rFonts w:ascii="Times New Roman" w:hAnsi="Times New Roman"/>
          <w:lang w:val="en-US" w:eastAsia="zh-CN"/>
        </w:rPr>
      </w:pPr>
      <w:r w:rsidRPr="0087776F">
        <w:rPr>
          <w:rFonts w:ascii="Times New Roman" w:hAnsi="Times New Roman"/>
          <w:lang w:val="en-US" w:eastAsia="zh-CN"/>
        </w:rPr>
        <w:t xml:space="preserve">Regarding SIB1 repetition in </w:t>
      </w:r>
      <w:r w:rsidR="00E8222B">
        <w:rPr>
          <w:rFonts w:ascii="Times New Roman" w:hAnsi="Times New Roman"/>
          <w:lang w:val="en-US" w:eastAsia="zh-CN"/>
        </w:rPr>
        <w:t>TN,</w:t>
      </w:r>
      <w:r w:rsidRPr="0087776F">
        <w:rPr>
          <w:rFonts w:ascii="Times New Roman" w:hAnsi="Times New Roman"/>
          <w:lang w:val="en-US" w:eastAsia="zh-CN"/>
        </w:rPr>
        <w:t xml:space="preserve"> </w:t>
      </w:r>
      <w:r w:rsidRPr="00E8222B">
        <w:rPr>
          <w:rFonts w:ascii="Times New Roman" w:hAnsi="Times New Roman"/>
          <w:b/>
          <w:lang w:val="en-US" w:eastAsia="zh-CN"/>
        </w:rPr>
        <w:t>vivo</w:t>
      </w:r>
      <w:r w:rsidRPr="0087776F">
        <w:rPr>
          <w:rFonts w:ascii="Times New Roman" w:hAnsi="Times New Roman"/>
          <w:lang w:val="en-US" w:eastAsia="zh-CN"/>
        </w:rPr>
        <w:t xml:space="preserve"> and </w:t>
      </w:r>
      <w:r w:rsidRPr="00E8222B">
        <w:rPr>
          <w:rFonts w:ascii="Times New Roman" w:hAnsi="Times New Roman"/>
          <w:b/>
          <w:lang w:val="en-US" w:eastAsia="zh-CN"/>
        </w:rPr>
        <w:t>Qualcomm</w:t>
      </w:r>
      <w:r w:rsidRPr="0087776F">
        <w:rPr>
          <w:rFonts w:ascii="Times New Roman" w:hAnsi="Times New Roman"/>
          <w:lang w:val="en-US" w:eastAsia="zh-CN"/>
        </w:rPr>
        <w:t xml:space="preserve"> have presented differing proposals addressing specification ambiguities and feature support. </w:t>
      </w:r>
      <w:r w:rsidRPr="00E8222B">
        <w:rPr>
          <w:rFonts w:ascii="Times New Roman" w:hAnsi="Times New Roman"/>
          <w:b/>
          <w:lang w:val="en-US" w:eastAsia="zh-CN"/>
        </w:rPr>
        <w:t>vivo</w:t>
      </w:r>
      <w:r w:rsidRPr="0087776F">
        <w:rPr>
          <w:rFonts w:ascii="Times New Roman" w:hAnsi="Times New Roman"/>
          <w:lang w:val="en-US" w:eastAsia="zh-CN"/>
        </w:rPr>
        <w:t xml:space="preserve"> emphasizes the risk of confusion in current 3GPP specifications, arguing that the SIB1 PDSCH repetition feature introduced for </w:t>
      </w:r>
      <w:r w:rsidR="00E8222B">
        <w:rPr>
          <w:rFonts w:ascii="Times New Roman" w:hAnsi="Times New Roman"/>
          <w:lang w:val="en-US" w:eastAsia="zh-CN"/>
        </w:rPr>
        <w:t>NTN</w:t>
      </w:r>
      <w:r w:rsidRPr="0087776F">
        <w:rPr>
          <w:rFonts w:ascii="Times New Roman" w:hAnsi="Times New Roman"/>
          <w:lang w:val="en-US" w:eastAsia="zh-CN"/>
        </w:rPr>
        <w:t xml:space="preserve"> in Release 19 should not automatically extend to TN or FR2-NTN without explicit approval, and recommends amending the relevant specifications to clearly exclude SIB1 repetition in these scenarios. </w:t>
      </w:r>
    </w:p>
    <w:p w14:paraId="56A56859" w14:textId="33D5C554" w:rsidR="0064771F" w:rsidRDefault="0087776F" w:rsidP="0064771F">
      <w:pPr>
        <w:jc w:val="both"/>
        <w:rPr>
          <w:rFonts w:ascii="Times New Roman" w:hAnsi="Times New Roman"/>
          <w:lang w:val="en-US" w:eastAsia="zh-CN"/>
        </w:rPr>
      </w:pPr>
      <w:r w:rsidRPr="0087776F">
        <w:rPr>
          <w:rFonts w:ascii="Times New Roman" w:hAnsi="Times New Roman"/>
          <w:lang w:val="en-US" w:eastAsia="zh-CN"/>
        </w:rPr>
        <w:t xml:space="preserve">In contrast, </w:t>
      </w:r>
      <w:r w:rsidRPr="00F37ABD">
        <w:rPr>
          <w:rFonts w:ascii="Times New Roman" w:hAnsi="Times New Roman"/>
          <w:b/>
          <w:lang w:val="en-US" w:eastAsia="zh-CN"/>
        </w:rPr>
        <w:t>Qualcomm</w:t>
      </w:r>
      <w:r w:rsidRPr="0087776F">
        <w:rPr>
          <w:rFonts w:ascii="Times New Roman" w:hAnsi="Times New Roman"/>
          <w:lang w:val="en-US" w:eastAsia="zh-CN"/>
        </w:rPr>
        <w:t xml:space="preserve"> notes the existing coupling of PDCCH repetition and SIB1 PDSCH features in the specifications and proposes that SIB1 repetition should be supported for TN in the same manner as for NTN, simplifying implementation and avoiding further specification changes.</w:t>
      </w:r>
    </w:p>
    <w:p w14:paraId="20789844" w14:textId="52E1EA21" w:rsidR="00454AE5" w:rsidRPr="00454AE5" w:rsidRDefault="00454AE5" w:rsidP="00AD55E6">
      <w:pPr>
        <w:rPr>
          <w:rFonts w:ascii="Times New Roman" w:hAnsi="Times New Roman"/>
          <w:lang w:val="en-US" w:eastAsia="zh-CN"/>
        </w:rPr>
      </w:pPr>
      <w:r w:rsidRPr="00454AE5">
        <w:rPr>
          <w:rFonts w:ascii="Times New Roman" w:hAnsi="Times New Roman"/>
          <w:b/>
          <w:lang w:val="en-US" w:eastAsia="zh-CN"/>
        </w:rPr>
        <w:t>vivo</w:t>
      </w:r>
      <w:r>
        <w:rPr>
          <w:rFonts w:ascii="Times New Roman" w:hAnsi="Times New Roman"/>
          <w:lang w:val="en-US" w:eastAsia="zh-CN"/>
        </w:rPr>
        <w:t>:</w:t>
      </w:r>
      <w:r w:rsidRPr="00454AE5">
        <w:rPr>
          <w:rFonts w:ascii="Times New Roman" w:hAnsi="Times New Roman"/>
          <w:lang w:val="en-US" w:eastAsia="zh-CN"/>
        </w:rPr>
        <w:tab/>
        <w:t>Clarify in specs that SIB1 PDSCH repetition does not apply to TN/FR2-NTN (amend 38.213 for explicit statement).</w:t>
      </w:r>
    </w:p>
    <w:p w14:paraId="520A53C2" w14:textId="092DE78B" w:rsidR="00454AE5" w:rsidRDefault="00454AE5" w:rsidP="00AD55E6">
      <w:pPr>
        <w:rPr>
          <w:rFonts w:ascii="Times New Roman" w:hAnsi="Times New Roman"/>
          <w:lang w:val="en-US" w:eastAsia="zh-CN"/>
        </w:rPr>
      </w:pPr>
      <w:r w:rsidRPr="00454AE5">
        <w:rPr>
          <w:rFonts w:ascii="Times New Roman" w:hAnsi="Times New Roman"/>
          <w:b/>
          <w:lang w:val="en-US" w:eastAsia="zh-CN"/>
        </w:rPr>
        <w:t>Qualcomm</w:t>
      </w:r>
      <w:r>
        <w:rPr>
          <w:rFonts w:ascii="Times New Roman" w:hAnsi="Times New Roman"/>
          <w:lang w:val="en-US" w:eastAsia="zh-CN"/>
        </w:rPr>
        <w:t xml:space="preserve">: </w:t>
      </w:r>
      <w:r w:rsidRPr="00454AE5">
        <w:rPr>
          <w:rFonts w:ascii="Times New Roman" w:hAnsi="Times New Roman"/>
          <w:lang w:val="en-US" w:eastAsia="zh-CN"/>
        </w:rPr>
        <w:t>Support SIB1 repetition for TN, same implementation as for NTN; no additional specification changes needed.</w:t>
      </w:r>
    </w:p>
    <w:p w14:paraId="214BC54A" w14:textId="77777777" w:rsidR="00F37ABD" w:rsidRPr="00F37ABD" w:rsidRDefault="00F37ABD" w:rsidP="0064771F">
      <w:pPr>
        <w:jc w:val="both"/>
        <w:rPr>
          <w:rFonts w:ascii="Times New Roman" w:hAnsi="Times New Roman"/>
          <w:lang w:eastAsia="zh-CN"/>
        </w:rPr>
      </w:pPr>
    </w:p>
    <w:p w14:paraId="22A0FDB8" w14:textId="77777777" w:rsidR="0064771F" w:rsidRDefault="0064771F" w:rsidP="0064771F">
      <w:pPr>
        <w:pStyle w:val="Titre2"/>
        <w:rPr>
          <w:rFonts w:ascii="Times New Roman" w:hAnsi="Times New Roman"/>
        </w:rPr>
      </w:pPr>
      <w:r>
        <w:rPr>
          <w:rFonts w:ascii="Times New Roman" w:hAnsi="Times New Roman"/>
        </w:rPr>
        <w:t>Initial proposal</w:t>
      </w:r>
    </w:p>
    <w:p w14:paraId="15323817" w14:textId="194FC70A" w:rsidR="0064771F" w:rsidRDefault="0064771F" w:rsidP="0064771F">
      <w:pPr>
        <w:pStyle w:val="Titre3"/>
        <w:rPr>
          <w:rFonts w:ascii="Times New Roman" w:hAnsi="Times New Roman"/>
        </w:rPr>
      </w:pPr>
      <w:r>
        <w:rPr>
          <w:rFonts w:ascii="Times New Roman" w:hAnsi="Times New Roman"/>
        </w:rPr>
        <w:t xml:space="preserve">Proposal </w:t>
      </w:r>
      <w:r w:rsidR="003D69D8">
        <w:rPr>
          <w:rFonts w:ascii="Times New Roman" w:hAnsi="Times New Roman"/>
        </w:rPr>
        <w:t>1</w:t>
      </w:r>
    </w:p>
    <w:p w14:paraId="77C90F70" w14:textId="77777777" w:rsidR="00855D3D" w:rsidRDefault="00E4388B" w:rsidP="00E4388B">
      <w:pPr>
        <w:jc w:val="both"/>
        <w:rPr>
          <w:lang w:eastAsia="zh-CN"/>
        </w:rPr>
      </w:pPr>
      <w:r w:rsidRPr="00E4388B">
        <w:rPr>
          <w:lang w:eastAsia="zh-CN"/>
        </w:rPr>
        <w:t>From the Moderator's perspective, supporting SIB1 repetition for TN with the same implementation as for NTN appears to be a reasonable way forward</w:t>
      </w:r>
      <w:r w:rsidR="00855D3D">
        <w:rPr>
          <w:lang w:eastAsia="zh-CN"/>
        </w:rPr>
        <w:t>.</w:t>
      </w:r>
    </w:p>
    <w:p w14:paraId="4716AF30" w14:textId="51307C64" w:rsidR="00E4388B" w:rsidRDefault="00855D3D" w:rsidP="00E4388B">
      <w:pPr>
        <w:jc w:val="both"/>
        <w:rPr>
          <w:lang w:eastAsia="zh-CN"/>
        </w:rPr>
      </w:pPr>
      <w:r>
        <w:rPr>
          <w:lang w:eastAsia="zh-CN"/>
        </w:rPr>
        <w:t>C</w:t>
      </w:r>
      <w:r w:rsidR="00E4388B" w:rsidRPr="00E4388B">
        <w:rPr>
          <w:lang w:eastAsia="zh-CN"/>
        </w:rPr>
        <w:t>ompanies are invited to comment on the two proposed options: W</w:t>
      </w:r>
      <w:r w:rsidR="001C6525">
        <w:rPr>
          <w:lang w:eastAsia="zh-CN"/>
        </w:rPr>
        <w:t xml:space="preserve">F1; </w:t>
      </w:r>
      <w:r w:rsidR="00E4388B" w:rsidRPr="00E4388B">
        <w:rPr>
          <w:lang w:eastAsia="zh-CN"/>
        </w:rPr>
        <w:t>clarify in the specifications that SIB1 PDSCH repetition does not apply to TN or FR2-NT</w:t>
      </w:r>
      <w:r w:rsidR="001C6525">
        <w:rPr>
          <w:lang w:eastAsia="zh-CN"/>
        </w:rPr>
        <w:t xml:space="preserve">N (by amending 38.213); and WF2; </w:t>
      </w:r>
      <w:r w:rsidR="00E4388B" w:rsidRPr="00E4388B">
        <w:rPr>
          <w:lang w:eastAsia="zh-CN"/>
        </w:rPr>
        <w:t>support SIB1 repetition for TN in line with NTN, with no additional specification changes required.</w:t>
      </w:r>
    </w:p>
    <w:p w14:paraId="429E7F54" w14:textId="1E5F3F93" w:rsidR="0064771F" w:rsidRPr="0007156E" w:rsidRDefault="0064771F" w:rsidP="0064771F">
      <w:pPr>
        <w:rPr>
          <w:lang w:eastAsia="zh-CN"/>
        </w:rPr>
      </w:pPr>
      <w:r w:rsidRPr="00B96F55">
        <w:rPr>
          <w:lang w:eastAsia="zh-CN"/>
        </w:rPr>
        <w:t>Based on the above discussion the fol</w:t>
      </w:r>
      <w:r>
        <w:rPr>
          <w:lang w:eastAsia="zh-CN"/>
        </w:rPr>
        <w:t>lowing initial proposal is made</w:t>
      </w:r>
    </w:p>
    <w:p w14:paraId="5587A377" w14:textId="77777777" w:rsidR="0064771F" w:rsidRDefault="0064771F" w:rsidP="0064771F">
      <w:pPr>
        <w:rPr>
          <w:rFonts w:ascii="Times New Roman" w:hAnsi="Times New Roman"/>
          <w:b/>
          <w:szCs w:val="20"/>
          <w:highlight w:val="yellow"/>
        </w:rPr>
      </w:pPr>
    </w:p>
    <w:p w14:paraId="6A0A8FF8" w14:textId="31A50E3F" w:rsidR="0064771F" w:rsidRPr="003D69D8" w:rsidRDefault="003D69D8" w:rsidP="0064771F">
      <w:pPr>
        <w:rPr>
          <w:rFonts w:ascii="Times New Roman" w:hAnsi="Times New Roman"/>
          <w:b/>
          <w:szCs w:val="20"/>
        </w:rPr>
      </w:pPr>
      <w:r>
        <w:rPr>
          <w:rFonts w:ascii="Times New Roman" w:hAnsi="Times New Roman"/>
          <w:b/>
          <w:szCs w:val="20"/>
          <w:highlight w:val="yellow"/>
        </w:rPr>
        <w:t>Proposal 1</w:t>
      </w:r>
      <w:r w:rsidR="0064771F" w:rsidRPr="00CE4185">
        <w:rPr>
          <w:rFonts w:ascii="Times New Roman" w:hAnsi="Times New Roman"/>
          <w:b/>
          <w:szCs w:val="20"/>
          <w:highlight w:val="yellow"/>
        </w:rPr>
        <w:t>-v0</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64771F" w:rsidRPr="00CE4185" w14:paraId="0977BB4E" w14:textId="77777777" w:rsidTr="0064771F">
        <w:tc>
          <w:tcPr>
            <w:tcW w:w="9611" w:type="dxa"/>
          </w:tcPr>
          <w:p w14:paraId="7D0CBDFE" w14:textId="77777777" w:rsidR="003D69D8" w:rsidRDefault="003D69D8" w:rsidP="003D69D8">
            <w:pPr>
              <w:rPr>
                <w:rFonts w:ascii="Times New Roman" w:hAnsi="Times New Roman"/>
                <w:b/>
                <w:szCs w:val="20"/>
              </w:rPr>
            </w:pPr>
            <w:r>
              <w:rPr>
                <w:rFonts w:ascii="Times New Roman" w:hAnsi="Times New Roman"/>
                <w:b/>
                <w:szCs w:val="20"/>
              </w:rPr>
              <w:t xml:space="preserve">WF1: </w:t>
            </w:r>
            <w:r w:rsidRPr="003819BC">
              <w:rPr>
                <w:rFonts w:ascii="Times New Roman" w:hAnsi="Times New Roman"/>
                <w:b/>
                <w:szCs w:val="20"/>
              </w:rPr>
              <w:t>Clarify in specs that SIB1 PDSCH repetition does not apply to TN/FR2-NTN (amend 38.213 for explicit statement)</w:t>
            </w:r>
          </w:p>
          <w:p w14:paraId="340A47F8" w14:textId="4746D8DB" w:rsidR="0064771F" w:rsidRPr="00E4388B" w:rsidRDefault="003D69D8" w:rsidP="00E4388B">
            <w:pPr>
              <w:rPr>
                <w:rFonts w:ascii="Times New Roman" w:hAnsi="Times New Roman"/>
                <w:b/>
                <w:szCs w:val="20"/>
              </w:rPr>
            </w:pPr>
            <w:r>
              <w:rPr>
                <w:rFonts w:ascii="Times New Roman" w:hAnsi="Times New Roman"/>
                <w:b/>
                <w:szCs w:val="20"/>
              </w:rPr>
              <w:t xml:space="preserve">WF2: </w:t>
            </w:r>
            <w:r w:rsidRPr="003819BC">
              <w:rPr>
                <w:rFonts w:ascii="Times New Roman" w:hAnsi="Times New Roman"/>
                <w:b/>
                <w:szCs w:val="20"/>
              </w:rPr>
              <w:t xml:space="preserve">Support SIB1 repetition for TN, same implementation as for NTN; no additional specification changes </w:t>
            </w:r>
            <w:r w:rsidR="001C6525" w:rsidRPr="001C6525">
              <w:rPr>
                <w:rFonts w:ascii="Times New Roman" w:hAnsi="Times New Roman"/>
                <w:b/>
                <w:szCs w:val="20"/>
              </w:rPr>
              <w:t>required</w:t>
            </w:r>
            <w:r w:rsidR="001C6525">
              <w:rPr>
                <w:rFonts w:ascii="Times New Roman" w:hAnsi="Times New Roman"/>
                <w:b/>
                <w:szCs w:val="20"/>
              </w:rPr>
              <w:t>.</w:t>
            </w:r>
          </w:p>
        </w:tc>
      </w:tr>
    </w:tbl>
    <w:p w14:paraId="6579DA5C" w14:textId="77777777" w:rsidR="0064771F" w:rsidRDefault="0064771F" w:rsidP="0064771F">
      <w:pPr>
        <w:rPr>
          <w:rFonts w:ascii="Times New Roman" w:hAnsi="Times New Roman"/>
          <w:szCs w:val="20"/>
          <w:lang w:eastAsia="zh-CN"/>
        </w:rPr>
      </w:pPr>
    </w:p>
    <w:p w14:paraId="34880F7D" w14:textId="0F97923A" w:rsidR="0064771F" w:rsidRPr="00522E1E" w:rsidRDefault="0064771F" w:rsidP="0064771F">
      <w:pPr>
        <w:pStyle w:val="DraftProposal"/>
        <w:tabs>
          <w:tab w:val="clear" w:pos="720"/>
        </w:tabs>
        <w:ind w:left="0" w:firstLine="0"/>
        <w:rPr>
          <w:rFonts w:ascii="Times" w:eastAsia="Batang" w:hAnsi="Times" w:cs="Times New Roman"/>
          <w:b w:val="0"/>
          <w:bCs w:val="0"/>
          <w:sz w:val="20"/>
          <w:szCs w:val="24"/>
          <w:lang w:val="en-GB" w:eastAsia="zh-CN"/>
        </w:rPr>
      </w:pPr>
      <w:r w:rsidRPr="00522E1E">
        <w:rPr>
          <w:rFonts w:ascii="Times" w:eastAsia="Batang" w:hAnsi="Times" w:cs="Times New Roman"/>
          <w:b w:val="0"/>
          <w:bCs w:val="0"/>
          <w:sz w:val="20"/>
          <w:szCs w:val="24"/>
          <w:lang w:val="en-GB" w:eastAsia="zh-CN"/>
        </w:rPr>
        <w:t xml:space="preserve">Companies are encouraged to comment on </w:t>
      </w:r>
      <w:r w:rsidR="005D3B69">
        <w:rPr>
          <w:rFonts w:ascii="Times" w:eastAsia="Batang" w:hAnsi="Times" w:cs="Times New Roman"/>
          <w:b w:val="0"/>
          <w:bCs w:val="0"/>
          <w:sz w:val="20"/>
          <w:szCs w:val="24"/>
          <w:lang w:val="en-GB" w:eastAsia="zh-CN"/>
        </w:rPr>
        <w:t>WF1 and WF2</w:t>
      </w:r>
      <w:r w:rsidRPr="00522E1E">
        <w:rPr>
          <w:rFonts w:ascii="Times" w:eastAsia="Batang" w:hAnsi="Times" w:cs="Times New Roman"/>
          <w:b w:val="0"/>
          <w:bCs w:val="0"/>
          <w:sz w:val="20"/>
          <w:szCs w:val="24"/>
          <w:lang w:val="en-GB" w:eastAsia="zh-CN"/>
        </w:rPr>
        <w:t>:</w:t>
      </w:r>
    </w:p>
    <w:tbl>
      <w:tblPr>
        <w:tblStyle w:val="Grilledutableau"/>
        <w:tblW w:w="9629" w:type="dxa"/>
        <w:tblLayout w:type="fixed"/>
        <w:tblLook w:val="04A0" w:firstRow="1" w:lastRow="0" w:firstColumn="1" w:lastColumn="0" w:noHBand="0" w:noVBand="1"/>
      </w:tblPr>
      <w:tblGrid>
        <w:gridCol w:w="1554"/>
        <w:gridCol w:w="8075"/>
      </w:tblGrid>
      <w:tr w:rsidR="0064771F" w:rsidRPr="00CE4185" w14:paraId="01B2814A" w14:textId="77777777" w:rsidTr="0064771F">
        <w:tc>
          <w:tcPr>
            <w:tcW w:w="1554" w:type="dxa"/>
            <w:shd w:val="clear" w:color="auto" w:fill="75B91A"/>
          </w:tcPr>
          <w:p w14:paraId="62C70EFE" w14:textId="535DB3B4" w:rsidR="0064771F" w:rsidRPr="00CE4185" w:rsidRDefault="00855D3D" w:rsidP="0064771F">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9970549" w14:textId="77777777" w:rsidR="0064771F" w:rsidRPr="00CE4185" w:rsidRDefault="0064771F" w:rsidP="0064771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64771F" w:rsidRPr="00CE4185" w14:paraId="492134D6" w14:textId="77777777" w:rsidTr="0064771F">
        <w:tc>
          <w:tcPr>
            <w:tcW w:w="1554" w:type="dxa"/>
          </w:tcPr>
          <w:p w14:paraId="3816971A" w14:textId="77777777" w:rsidR="0064771F" w:rsidRPr="00CE4185" w:rsidRDefault="0064771F" w:rsidP="0064771F">
            <w:pPr>
              <w:rPr>
                <w:rFonts w:ascii="Times New Roman" w:eastAsiaTheme="minorEastAsia" w:hAnsi="Times New Roman"/>
                <w:bCs/>
                <w:lang w:eastAsia="ko-KR"/>
              </w:rPr>
            </w:pPr>
          </w:p>
        </w:tc>
        <w:tc>
          <w:tcPr>
            <w:tcW w:w="8075" w:type="dxa"/>
          </w:tcPr>
          <w:p w14:paraId="55AF8229" w14:textId="77777777" w:rsidR="0064771F" w:rsidRPr="00472881" w:rsidRDefault="0064771F" w:rsidP="0064771F">
            <w:pPr>
              <w:jc w:val="both"/>
              <w:rPr>
                <w:rFonts w:ascii="Times New Roman" w:eastAsia="Malgun Gothic" w:hAnsi="Times New Roman"/>
                <w:lang w:eastAsia="ko-KR"/>
              </w:rPr>
            </w:pPr>
          </w:p>
        </w:tc>
      </w:tr>
      <w:tr w:rsidR="0064771F" w:rsidRPr="00CE4185" w14:paraId="1F99ECBB" w14:textId="77777777" w:rsidTr="0064771F">
        <w:tc>
          <w:tcPr>
            <w:tcW w:w="1554" w:type="dxa"/>
          </w:tcPr>
          <w:p w14:paraId="19F4DCB2" w14:textId="77777777" w:rsidR="0064771F" w:rsidRPr="00CE4185" w:rsidRDefault="0064771F" w:rsidP="0064771F">
            <w:pPr>
              <w:rPr>
                <w:rFonts w:ascii="Times New Roman" w:eastAsia="MS Mincho" w:hAnsi="Times New Roman"/>
                <w:bCs/>
                <w:lang w:eastAsia="ja-JP"/>
              </w:rPr>
            </w:pPr>
          </w:p>
        </w:tc>
        <w:tc>
          <w:tcPr>
            <w:tcW w:w="8075" w:type="dxa"/>
          </w:tcPr>
          <w:p w14:paraId="61C3622B" w14:textId="77777777" w:rsidR="0064771F" w:rsidRPr="00CE4185" w:rsidRDefault="0064771F" w:rsidP="0064771F">
            <w:pPr>
              <w:rPr>
                <w:rFonts w:ascii="Times New Roman" w:eastAsia="MS Mincho" w:hAnsi="Times New Roman"/>
                <w:lang w:eastAsia="ja-JP"/>
              </w:rPr>
            </w:pPr>
          </w:p>
        </w:tc>
      </w:tr>
    </w:tbl>
    <w:p w14:paraId="5CC6AF1B" w14:textId="77777777" w:rsidR="00BA0100" w:rsidRPr="00BA0100" w:rsidRDefault="0064771F" w:rsidP="00BA0100">
      <w:pPr>
        <w:pStyle w:val="Titre1"/>
        <w:rPr>
          <w:rFonts w:ascii="Times New Roman" w:hAnsi="Times New Roman"/>
        </w:rPr>
      </w:pPr>
      <w:bookmarkStart w:id="4" w:name="_GoBack"/>
      <w:bookmarkEnd w:id="4"/>
      <w:r w:rsidRPr="00CE4185">
        <w:rPr>
          <w:rFonts w:ascii="Times New Roman" w:hAnsi="Times New Roman"/>
        </w:rPr>
        <w:t>Topic#</w:t>
      </w:r>
      <w:r w:rsidR="006C3EC0">
        <w:rPr>
          <w:rFonts w:ascii="Times New Roman" w:hAnsi="Times New Roman"/>
        </w:rPr>
        <w:t>2</w:t>
      </w:r>
      <w:r w:rsidRPr="00CE4185">
        <w:rPr>
          <w:rFonts w:ascii="Times New Roman" w:hAnsi="Times New Roman"/>
        </w:rPr>
        <w:t xml:space="preserve"> </w:t>
      </w:r>
      <w:r w:rsidR="00BA0100" w:rsidRPr="00BA0100">
        <w:rPr>
          <w:rFonts w:ascii="Times New Roman" w:hAnsi="Times New Roman"/>
        </w:rPr>
        <w:t>Indication of support for Msg4 repetition in Msg3 retransmission</w:t>
      </w:r>
    </w:p>
    <w:p w14:paraId="51D94D12" w14:textId="230D2696" w:rsidR="006C3EC0" w:rsidRDefault="006C3EC0" w:rsidP="006C3EC0">
      <w:pPr>
        <w:rPr>
          <w:rFonts w:ascii="Times New Roman" w:hAnsi="Times New Roman"/>
        </w:rPr>
      </w:pPr>
      <w:r>
        <w:rPr>
          <w:rFonts w:ascii="Times New Roman" w:hAnsi="Times New Roman"/>
        </w:rPr>
        <w:t>RAN1#122bis made the following conclusion</w:t>
      </w:r>
    </w:p>
    <w:p w14:paraId="3D67C31C" w14:textId="480062C0" w:rsidR="006C3EC0" w:rsidRPr="005C5A44" w:rsidRDefault="006C3EC0" w:rsidP="006C3EC0">
      <w:pPr>
        <w:rPr>
          <w:rFonts w:eastAsia="DengXian"/>
          <w:b/>
          <w:bCs/>
          <w:iCs/>
          <w:lang w:eastAsia="zh-CN"/>
        </w:rPr>
      </w:pPr>
      <w:r w:rsidRPr="005C5A44">
        <w:rPr>
          <w:rFonts w:eastAsia="DengXian"/>
          <w:b/>
          <w:bCs/>
          <w:iCs/>
          <w:lang w:eastAsia="zh-CN"/>
        </w:rPr>
        <w:t>Conclusion</w:t>
      </w:r>
    </w:p>
    <w:p w14:paraId="50B4D85F" w14:textId="77777777" w:rsidR="006C3EC0" w:rsidRPr="005C5A44" w:rsidRDefault="006C3EC0" w:rsidP="006C3EC0">
      <w:pPr>
        <w:rPr>
          <w:i/>
          <w:iCs/>
          <w:szCs w:val="20"/>
        </w:rPr>
      </w:pPr>
      <w:r w:rsidRPr="005C5A44">
        <w:rPr>
          <w:rFonts w:eastAsia="DengXian"/>
          <w:iCs/>
          <w:szCs w:val="20"/>
          <w:lang w:eastAsia="zh-CN"/>
        </w:rPr>
        <w:t xml:space="preserve">It is RAN1 understanding that </w:t>
      </w:r>
      <w:r w:rsidRPr="005C5A44">
        <w:rPr>
          <w:szCs w:val="20"/>
        </w:rPr>
        <w:t xml:space="preserve">Msg 3 PUSCH retransmission carry indication of support for </w:t>
      </w:r>
      <w:r w:rsidRPr="005C5A44">
        <w:rPr>
          <w:i/>
          <w:iCs/>
          <w:szCs w:val="20"/>
        </w:rPr>
        <w:t>msg4-NumberofRepetitions</w:t>
      </w:r>
      <w:r w:rsidRPr="005C5A44">
        <w:rPr>
          <w:szCs w:val="20"/>
        </w:rPr>
        <w:t xml:space="preserve"> when initial Msg 3 PUSCH transmission carry indication of support for </w:t>
      </w:r>
      <w:r w:rsidRPr="005C5A44">
        <w:rPr>
          <w:i/>
          <w:iCs/>
          <w:szCs w:val="20"/>
        </w:rPr>
        <w:t>msg4-NumberofRepetitions.</w:t>
      </w:r>
    </w:p>
    <w:p w14:paraId="1429C338" w14:textId="228059C7" w:rsidR="0064771F" w:rsidRPr="006C3EC0" w:rsidRDefault="006C3EC0" w:rsidP="006C3EC0">
      <w:pPr>
        <w:pStyle w:val="Paragraphedeliste"/>
        <w:numPr>
          <w:ilvl w:val="0"/>
          <w:numId w:val="45"/>
        </w:numPr>
        <w:spacing w:before="0" w:after="0"/>
        <w:ind w:leftChars="0"/>
        <w:rPr>
          <w:rFonts w:eastAsia="DengXian"/>
          <w:iCs/>
          <w:szCs w:val="20"/>
        </w:rPr>
      </w:pPr>
      <w:r w:rsidRPr="005C5A44">
        <w:rPr>
          <w:rFonts w:eastAsia="DengXian" w:hint="eastAsia"/>
          <w:iCs/>
          <w:szCs w:val="20"/>
        </w:rPr>
        <w:t>F</w:t>
      </w:r>
      <w:r w:rsidRPr="005C5A44">
        <w:rPr>
          <w:rFonts w:eastAsia="DengXian"/>
          <w:iCs/>
          <w:szCs w:val="20"/>
        </w:rPr>
        <w:t>FS: RAN1 specification impact</w:t>
      </w:r>
    </w:p>
    <w:p w14:paraId="2132F797" w14:textId="3749E29F" w:rsidR="0064771F" w:rsidRPr="00CE4185" w:rsidRDefault="0064771F" w:rsidP="0064771F">
      <w:pPr>
        <w:pStyle w:val="Titre2"/>
        <w:rPr>
          <w:rFonts w:ascii="Times New Roman" w:hAnsi="Times New Roman"/>
        </w:rPr>
      </w:pPr>
      <w:r w:rsidRPr="00CE4185">
        <w:rPr>
          <w:rFonts w:ascii="Times New Roman" w:hAnsi="Times New Roman"/>
        </w:rPr>
        <w:lastRenderedPageBreak/>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64771F" w:rsidRPr="00DE2253" w14:paraId="77B69D6C" w14:textId="77777777" w:rsidTr="0064771F">
        <w:tc>
          <w:tcPr>
            <w:tcW w:w="1786" w:type="dxa"/>
            <w:shd w:val="clear" w:color="auto" w:fill="75B91A"/>
            <w:vAlign w:val="center"/>
          </w:tcPr>
          <w:p w14:paraId="3B5110D5" w14:textId="77777777" w:rsidR="0064771F" w:rsidRPr="00DE2253" w:rsidRDefault="0064771F" w:rsidP="0064771F">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2FFF7EF7" w14:textId="77777777" w:rsidR="0064771F" w:rsidRPr="00DE2253" w:rsidRDefault="0064771F" w:rsidP="0064771F">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64771F" w:rsidRPr="00DE2253" w14:paraId="600B2CEA" w14:textId="77777777" w:rsidTr="0064771F">
        <w:tc>
          <w:tcPr>
            <w:tcW w:w="1786" w:type="dxa"/>
            <w:shd w:val="clear" w:color="auto" w:fill="auto"/>
            <w:vAlign w:val="center"/>
          </w:tcPr>
          <w:p w14:paraId="33C23451" w14:textId="34A68B0B" w:rsidR="0064771F" w:rsidRPr="00DE2253" w:rsidRDefault="00781381" w:rsidP="0064771F">
            <w:pPr>
              <w:rPr>
                <w:rFonts w:ascii="Times New Roman" w:hAnsi="Times New Roman"/>
                <w:szCs w:val="20"/>
              </w:rPr>
            </w:pPr>
            <w:r>
              <w:rPr>
                <w:rFonts w:ascii="Times New Roman" w:hAnsi="Times New Roman"/>
                <w:szCs w:val="20"/>
              </w:rPr>
              <w:t>vivo</w:t>
            </w:r>
          </w:p>
        </w:tc>
        <w:tc>
          <w:tcPr>
            <w:tcW w:w="7822" w:type="dxa"/>
            <w:shd w:val="clear" w:color="auto" w:fill="auto"/>
            <w:vAlign w:val="center"/>
          </w:tcPr>
          <w:p w14:paraId="23FA9AA3" w14:textId="713CE10C" w:rsidR="0064771F" w:rsidRPr="00781381" w:rsidRDefault="00781381" w:rsidP="0064771F">
            <w:pPr>
              <w:rPr>
                <w:rFonts w:ascii="Times New Roman" w:hAnsi="Times New Roman"/>
                <w:bCs/>
                <w:iCs/>
                <w:szCs w:val="20"/>
                <w:lang w:val="en-US" w:eastAsia="zh-CN"/>
              </w:rPr>
            </w:pPr>
            <w:bookmarkStart w:id="5" w:name="_Ref206166737"/>
            <w:r w:rsidRPr="00781381">
              <w:rPr>
                <w:rFonts w:ascii="Times New Roman" w:hAnsi="Times New Roman"/>
                <w:b/>
                <w:bCs/>
                <w:iCs/>
                <w:szCs w:val="20"/>
                <w:lang w:val="en-US" w:eastAsia="zh-CN"/>
              </w:rPr>
              <w:t xml:space="preserve">Proposal </w:t>
            </w:r>
            <w:r w:rsidRPr="00781381">
              <w:rPr>
                <w:rFonts w:ascii="Times New Roman" w:hAnsi="Times New Roman"/>
                <w:b/>
                <w:bCs/>
                <w:iCs/>
                <w:szCs w:val="20"/>
                <w:lang w:val="en-US" w:eastAsia="zh-CN"/>
              </w:rPr>
              <w:fldChar w:fldCharType="begin"/>
            </w:r>
            <w:r w:rsidRPr="00781381">
              <w:rPr>
                <w:rFonts w:ascii="Times New Roman" w:hAnsi="Times New Roman"/>
                <w:b/>
                <w:bCs/>
                <w:iCs/>
                <w:szCs w:val="20"/>
                <w:lang w:val="en-US" w:eastAsia="zh-CN"/>
              </w:rPr>
              <w:instrText xml:space="preserve"> SEQ Proposal \* ARABIC </w:instrText>
            </w:r>
            <w:r w:rsidRPr="00781381">
              <w:rPr>
                <w:rFonts w:ascii="Times New Roman" w:hAnsi="Times New Roman"/>
                <w:b/>
                <w:bCs/>
                <w:iCs/>
                <w:szCs w:val="20"/>
                <w:lang w:val="en-US" w:eastAsia="zh-CN"/>
              </w:rPr>
              <w:fldChar w:fldCharType="separate"/>
            </w:r>
            <w:r w:rsidRPr="00781381">
              <w:rPr>
                <w:rFonts w:ascii="Times New Roman" w:hAnsi="Times New Roman"/>
                <w:b/>
                <w:bCs/>
                <w:iCs/>
                <w:szCs w:val="20"/>
                <w:lang w:val="en-US" w:eastAsia="zh-CN"/>
              </w:rPr>
              <w:t>2</w:t>
            </w:r>
            <w:r w:rsidRPr="00781381">
              <w:rPr>
                <w:rFonts w:ascii="Times New Roman" w:hAnsi="Times New Roman"/>
                <w:bCs/>
                <w:iCs/>
                <w:szCs w:val="20"/>
                <w:lang w:eastAsia="zh-CN"/>
              </w:rPr>
              <w:fldChar w:fldCharType="end"/>
            </w:r>
            <w:r w:rsidRPr="00781381">
              <w:rPr>
                <w:rFonts w:ascii="Times New Roman" w:hAnsi="Times New Roman" w:hint="eastAsia"/>
                <w:b/>
                <w:bCs/>
                <w:iCs/>
                <w:szCs w:val="20"/>
                <w:lang w:val="en-US" w:eastAsia="zh-CN"/>
              </w:rPr>
              <w:t>.</w:t>
            </w:r>
            <w:r w:rsidRPr="00781381">
              <w:rPr>
                <w:rFonts w:ascii="Times New Roman" w:hAnsi="Times New Roman"/>
                <w:b/>
                <w:bCs/>
                <w:iCs/>
                <w:szCs w:val="20"/>
                <w:lang w:val="en-US" w:eastAsia="zh-CN"/>
              </w:rPr>
              <w:t xml:space="preserve"> </w:t>
            </w:r>
            <w:r w:rsidRPr="00781381">
              <w:rPr>
                <w:rFonts w:ascii="Times New Roman" w:hAnsi="Times New Roman"/>
                <w:bCs/>
                <w:iCs/>
                <w:szCs w:val="20"/>
                <w:lang w:val="en-US" w:eastAsia="zh-CN"/>
              </w:rPr>
              <w:t>No RAN1 spec impact is needed for the conclusion: It is RAN1 understanding that Msg 3 PUSCH retransmission carry indication of support for msg4-NumberofRepetitions when initial Msg 3 PUSCH transmission carry indication of support for msg4-NumberofRepetitions.</w:t>
            </w:r>
            <w:bookmarkEnd w:id="5"/>
          </w:p>
        </w:tc>
      </w:tr>
      <w:tr w:rsidR="008E2FF4" w:rsidRPr="00DE2253" w14:paraId="0432C3F3" w14:textId="77777777" w:rsidTr="0064771F">
        <w:tc>
          <w:tcPr>
            <w:tcW w:w="1786" w:type="dxa"/>
            <w:shd w:val="clear" w:color="auto" w:fill="auto"/>
            <w:vAlign w:val="center"/>
          </w:tcPr>
          <w:p w14:paraId="6B123F48" w14:textId="726FF58B" w:rsidR="008E2FF4" w:rsidRDefault="008E2FF4" w:rsidP="0064771F">
            <w:pPr>
              <w:rPr>
                <w:rFonts w:ascii="Times New Roman" w:hAnsi="Times New Roman"/>
                <w:szCs w:val="20"/>
              </w:rPr>
            </w:pPr>
            <w:r>
              <w:rPr>
                <w:rFonts w:ascii="Times New Roman" w:hAnsi="Times New Roman"/>
                <w:szCs w:val="20"/>
              </w:rPr>
              <w:t>Huawei</w:t>
            </w:r>
          </w:p>
        </w:tc>
        <w:tc>
          <w:tcPr>
            <w:tcW w:w="7822" w:type="dxa"/>
            <w:shd w:val="clear" w:color="auto" w:fill="auto"/>
            <w:vAlign w:val="center"/>
          </w:tcPr>
          <w:p w14:paraId="3612A438" w14:textId="1FCA0DF3" w:rsidR="008E2FF4" w:rsidRDefault="008E2FF4" w:rsidP="008E2FF4">
            <w:pPr>
              <w:pStyle w:val="Corpsdetexte"/>
              <w:rPr>
                <w:rFonts w:eastAsia="SimSun"/>
              </w:rPr>
            </w:pPr>
            <w:r w:rsidRPr="008E2FF4">
              <w:rPr>
                <w:rFonts w:eastAsia="SimSun"/>
                <w:b/>
              </w:rPr>
              <w:t>Proposal 1</w:t>
            </w:r>
            <w:r w:rsidRPr="008E2FF4">
              <w:rPr>
                <w:rFonts w:eastAsia="SimSun"/>
              </w:rPr>
              <w:t>: Regarding the FFS to the conclusion made in RAN1#122-bis, no RAN1 specification impacts are identified.</w:t>
            </w:r>
          </w:p>
        </w:tc>
      </w:tr>
      <w:tr w:rsidR="00003963" w:rsidRPr="00DE2253" w14:paraId="12F66729" w14:textId="77777777" w:rsidTr="0064771F">
        <w:tc>
          <w:tcPr>
            <w:tcW w:w="1786" w:type="dxa"/>
            <w:shd w:val="clear" w:color="auto" w:fill="auto"/>
            <w:vAlign w:val="center"/>
          </w:tcPr>
          <w:p w14:paraId="4BA645CD" w14:textId="378FB95C" w:rsidR="00003963" w:rsidRDefault="00003963" w:rsidP="00003963">
            <w:pPr>
              <w:rPr>
                <w:rFonts w:ascii="Times New Roman" w:hAnsi="Times New Roman"/>
                <w:szCs w:val="20"/>
              </w:rPr>
            </w:pPr>
            <w:r>
              <w:rPr>
                <w:rFonts w:ascii="Times New Roman" w:hAnsi="Times New Roman"/>
                <w:szCs w:val="20"/>
              </w:rPr>
              <w:t>CATT</w:t>
            </w:r>
          </w:p>
        </w:tc>
        <w:tc>
          <w:tcPr>
            <w:tcW w:w="7822" w:type="dxa"/>
            <w:shd w:val="clear" w:color="auto" w:fill="auto"/>
            <w:vAlign w:val="center"/>
          </w:tcPr>
          <w:p w14:paraId="1FC6D4F7" w14:textId="77777777" w:rsidR="00003963" w:rsidRDefault="00003963" w:rsidP="00003963">
            <w:pPr>
              <w:spacing w:before="0" w:after="0" w:line="360" w:lineRule="auto"/>
              <w:rPr>
                <w:b/>
                <w:szCs w:val="20"/>
                <w:lang w:eastAsia="zh-CN"/>
              </w:rPr>
            </w:pPr>
            <w:r>
              <w:rPr>
                <w:b/>
                <w:szCs w:val="20"/>
                <w:lang w:eastAsia="zh-CN"/>
              </w:rPr>
              <w:t xml:space="preserve">Proposal 2: </w:t>
            </w:r>
            <w:r w:rsidRPr="0082041C">
              <w:rPr>
                <w:b/>
                <w:szCs w:val="20"/>
                <w:lang w:eastAsia="zh-CN"/>
              </w:rPr>
              <w:t>Adopt the following TP</w:t>
            </w:r>
            <w:r>
              <w:rPr>
                <w:rFonts w:hint="eastAsia"/>
                <w:b/>
                <w:szCs w:val="20"/>
                <w:lang w:eastAsia="zh-CN"/>
              </w:rPr>
              <w:t>#1</w:t>
            </w:r>
            <w:r w:rsidRPr="0082041C">
              <w:rPr>
                <w:b/>
                <w:szCs w:val="20"/>
                <w:lang w:eastAsia="zh-CN"/>
              </w:rPr>
              <w:t xml:space="preserve"> for TS 38.21</w:t>
            </w:r>
            <w:r>
              <w:rPr>
                <w:rFonts w:hint="eastAsia"/>
                <w:b/>
                <w:szCs w:val="20"/>
                <w:lang w:eastAsia="zh-CN"/>
              </w:rPr>
              <w:t>3 for Msg4 repetition</w:t>
            </w:r>
            <w:r w:rsidRPr="0082041C">
              <w:rPr>
                <w:b/>
                <w:szCs w:val="20"/>
                <w:lang w:eastAsia="zh-CN"/>
              </w:rPr>
              <w:t>.</w:t>
            </w:r>
            <w:r>
              <w:rPr>
                <w:rFonts w:hint="eastAsia"/>
                <w:b/>
                <w:szCs w:val="20"/>
                <w:lang w:eastAsia="zh-CN"/>
              </w:rPr>
              <w:t xml:space="preserve"> </w:t>
            </w:r>
          </w:p>
          <w:p w14:paraId="29E4D9B4" w14:textId="77777777" w:rsidR="00003963" w:rsidRPr="00283FB9" w:rsidRDefault="00003963" w:rsidP="00003963">
            <w:pPr>
              <w:widowControl w:val="0"/>
              <w:spacing w:beforeLines="50"/>
              <w:rPr>
                <w:bCs/>
                <w:szCs w:val="20"/>
                <w:lang w:eastAsia="zh-CN"/>
              </w:rPr>
            </w:pPr>
            <w:r w:rsidRPr="00283FB9">
              <w:rPr>
                <w:b/>
                <w:bCs/>
                <w:szCs w:val="20"/>
              </w:rPr>
              <w:t>Reason for change:</w:t>
            </w:r>
            <w:r w:rsidRPr="00283FB9">
              <w:rPr>
                <w:szCs w:val="20"/>
              </w:rPr>
              <w:t xml:space="preserve"> </w:t>
            </w:r>
            <w:r w:rsidRPr="00283FB9">
              <w:rPr>
                <w:bCs/>
                <w:szCs w:val="20"/>
              </w:rPr>
              <w:t xml:space="preserve">The current description clearly states that the retransmitted Msg3 will be </w:t>
            </w:r>
            <w:r>
              <w:rPr>
                <w:bCs/>
                <w:szCs w:val="20"/>
              </w:rPr>
              <w:t>detect</w:t>
            </w:r>
            <w:r w:rsidRPr="00283FB9">
              <w:rPr>
                <w:bCs/>
                <w:szCs w:val="20"/>
              </w:rPr>
              <w:t xml:space="preserve">ed, but it does not specify that the retransmission will </w:t>
            </w:r>
            <w:r>
              <w:rPr>
                <w:bCs/>
                <w:szCs w:val="20"/>
              </w:rPr>
              <w:t>be</w:t>
            </w:r>
            <w:r>
              <w:rPr>
                <w:rFonts w:hint="eastAsia"/>
                <w:bCs/>
                <w:szCs w:val="20"/>
                <w:lang w:eastAsia="zh-CN"/>
              </w:rPr>
              <w:t xml:space="preserve"> used for </w:t>
            </w:r>
            <w:r w:rsidRPr="00A0760C">
              <w:rPr>
                <w:szCs w:val="20"/>
              </w:rPr>
              <w:t>indicate</w:t>
            </w:r>
            <w:r>
              <w:rPr>
                <w:rFonts w:hint="eastAsia"/>
                <w:szCs w:val="20"/>
                <w:lang w:eastAsia="zh-CN"/>
              </w:rPr>
              <w:t xml:space="preserve"> UE </w:t>
            </w:r>
            <w:r w:rsidRPr="00283FB9">
              <w:rPr>
                <w:szCs w:val="20"/>
              </w:rPr>
              <w:t>capability</w:t>
            </w:r>
            <w:r w:rsidRPr="00283FB9">
              <w:rPr>
                <w:rFonts w:hint="eastAsia"/>
                <w:bCs/>
                <w:szCs w:val="20"/>
                <w:lang w:eastAsia="zh-CN"/>
              </w:rPr>
              <w:t>.</w:t>
            </w:r>
          </w:p>
          <w:p w14:paraId="4B809D4A" w14:textId="77777777" w:rsidR="00003963" w:rsidRPr="00283FB9" w:rsidRDefault="00003963" w:rsidP="00003963">
            <w:pPr>
              <w:widowControl w:val="0"/>
              <w:spacing w:beforeLines="50"/>
              <w:rPr>
                <w:ins w:id="6" w:author="中信科移动" w:date="2025-09-28T10:26:00Z"/>
                <w:szCs w:val="20"/>
                <w:lang w:eastAsia="zh-CN"/>
              </w:rPr>
            </w:pPr>
            <w:r w:rsidRPr="00283FB9">
              <w:rPr>
                <w:b/>
                <w:bCs/>
                <w:szCs w:val="20"/>
              </w:rPr>
              <w:t>Summary of change:</w:t>
            </w:r>
            <w:r w:rsidRPr="00283FB9">
              <w:t xml:space="preserve"> </w:t>
            </w:r>
            <w:r w:rsidRPr="00283FB9">
              <w:rPr>
                <w:szCs w:val="20"/>
              </w:rPr>
              <w:t xml:space="preserve">It is clearly stated in the description that the </w:t>
            </w:r>
            <w:r>
              <w:rPr>
                <w:szCs w:val="20"/>
              </w:rPr>
              <w:t>M</w:t>
            </w:r>
            <w:r w:rsidRPr="00283FB9">
              <w:rPr>
                <w:szCs w:val="20"/>
              </w:rPr>
              <w:t xml:space="preserve">sg3 retransmission can also indicate the </w:t>
            </w:r>
            <w:r>
              <w:rPr>
                <w:rFonts w:hint="eastAsia"/>
                <w:szCs w:val="20"/>
                <w:lang w:eastAsia="zh-CN"/>
              </w:rPr>
              <w:t>UE</w:t>
            </w:r>
            <w:r w:rsidRPr="00283FB9">
              <w:rPr>
                <w:szCs w:val="20"/>
              </w:rPr>
              <w:t xml:space="preserve"> capability</w:t>
            </w:r>
            <w:r>
              <w:rPr>
                <w:rFonts w:hint="eastAsia"/>
                <w:szCs w:val="20"/>
                <w:lang w:eastAsia="zh-CN"/>
              </w:rPr>
              <w:t>.</w:t>
            </w:r>
          </w:p>
          <w:p w14:paraId="201F03FD" w14:textId="77777777" w:rsidR="00003963" w:rsidRDefault="00003963" w:rsidP="00003963">
            <w:pPr>
              <w:widowControl w:val="0"/>
              <w:spacing w:beforeLines="50"/>
              <w:rPr>
                <w:szCs w:val="20"/>
                <w:lang w:eastAsia="zh-CN"/>
              </w:rPr>
            </w:pPr>
            <w:r w:rsidRPr="00283FB9">
              <w:rPr>
                <w:b/>
                <w:szCs w:val="20"/>
              </w:rPr>
              <w:t>Consequences if not approved:</w:t>
            </w:r>
            <w:r w:rsidRPr="00283FB9">
              <w:t xml:space="preserve"> </w:t>
            </w:r>
            <w:r w:rsidRPr="00283FB9">
              <w:rPr>
                <w:szCs w:val="20"/>
              </w:rPr>
              <w:t xml:space="preserve">Once the </w:t>
            </w:r>
            <w:r>
              <w:rPr>
                <w:rFonts w:hint="eastAsia"/>
                <w:szCs w:val="20"/>
                <w:lang w:eastAsia="zh-CN"/>
              </w:rPr>
              <w:t>UE</w:t>
            </w:r>
            <w:r w:rsidRPr="00283FB9">
              <w:rPr>
                <w:szCs w:val="20"/>
              </w:rPr>
              <w:t xml:space="preserve"> does not receive the initially transmission</w:t>
            </w:r>
            <w:r>
              <w:rPr>
                <w:rFonts w:hint="eastAsia"/>
                <w:szCs w:val="20"/>
                <w:lang w:eastAsia="zh-CN"/>
              </w:rPr>
              <w:t xml:space="preserve"> of</w:t>
            </w:r>
            <w:r w:rsidRPr="00283FB9">
              <w:rPr>
                <w:szCs w:val="20"/>
              </w:rPr>
              <w:t xml:space="preserve"> Msg3, the retransmission </w:t>
            </w:r>
            <w:r>
              <w:rPr>
                <w:szCs w:val="20"/>
              </w:rPr>
              <w:t>of</w:t>
            </w:r>
            <w:r>
              <w:rPr>
                <w:rFonts w:hint="eastAsia"/>
                <w:szCs w:val="20"/>
                <w:lang w:eastAsia="zh-CN"/>
              </w:rPr>
              <w:t xml:space="preserve"> </w:t>
            </w:r>
            <w:r w:rsidRPr="00283FB9">
              <w:rPr>
                <w:szCs w:val="20"/>
              </w:rPr>
              <w:t xml:space="preserve">Msg3 cannot correctly indicate the </w:t>
            </w:r>
            <w:r>
              <w:rPr>
                <w:rFonts w:hint="eastAsia"/>
                <w:szCs w:val="20"/>
                <w:lang w:eastAsia="zh-CN"/>
              </w:rPr>
              <w:t xml:space="preserve">UE </w:t>
            </w:r>
            <w:r w:rsidRPr="00283FB9">
              <w:rPr>
                <w:szCs w:val="20"/>
              </w:rPr>
              <w:t xml:space="preserve">capability </w:t>
            </w:r>
            <w:r>
              <w:rPr>
                <w:szCs w:val="20"/>
              </w:rPr>
              <w:t>of</w:t>
            </w:r>
            <w:r>
              <w:rPr>
                <w:rFonts w:hint="eastAsia"/>
                <w:szCs w:val="20"/>
                <w:lang w:eastAsia="zh-CN"/>
              </w:rPr>
              <w:t xml:space="preserve"> </w:t>
            </w:r>
            <w:r w:rsidRPr="00283FB9">
              <w:rPr>
                <w:szCs w:val="20"/>
              </w:rPr>
              <w:t>Msg4 repetitions.</w:t>
            </w:r>
          </w:p>
          <w:p w14:paraId="60E8CE29" w14:textId="77777777" w:rsidR="00003963" w:rsidRDefault="00003963" w:rsidP="00003963">
            <w:pPr>
              <w:spacing w:before="0" w:after="0" w:line="360" w:lineRule="auto"/>
              <w:rPr>
                <w:b/>
                <w:szCs w:val="20"/>
                <w:lang w:eastAsia="zh-CN"/>
              </w:rPr>
            </w:pPr>
          </w:p>
          <w:tbl>
            <w:tblPr>
              <w:tblStyle w:val="Grilledutableau"/>
              <w:tblW w:w="0" w:type="auto"/>
              <w:tblLook w:val="04A0" w:firstRow="1" w:lastRow="0" w:firstColumn="1" w:lastColumn="0" w:noHBand="0" w:noVBand="1"/>
            </w:tblPr>
            <w:tblGrid>
              <w:gridCol w:w="7576"/>
            </w:tblGrid>
            <w:tr w:rsidR="00003963" w14:paraId="00F7907A" w14:textId="77777777" w:rsidTr="003F715A">
              <w:tc>
                <w:tcPr>
                  <w:tcW w:w="9533" w:type="dxa"/>
                </w:tcPr>
                <w:p w14:paraId="5E39DF26" w14:textId="77777777" w:rsidR="00003963" w:rsidRPr="00D13E8C" w:rsidRDefault="00003963" w:rsidP="00003963">
                  <w:pPr>
                    <w:rPr>
                      <w:b/>
                      <w:bCs/>
                      <w:u w:val="single"/>
                      <w:lang w:eastAsia="zh-CN"/>
                    </w:rPr>
                  </w:pPr>
                  <w:bookmarkStart w:id="7" w:name="OLE_LINK5"/>
                  <w:r w:rsidRPr="00D13E8C">
                    <w:rPr>
                      <w:b/>
                      <w:bCs/>
                      <w:u w:val="single"/>
                      <w:lang w:eastAsia="zh-CN"/>
                    </w:rPr>
                    <w:t>TS 38.21</w:t>
                  </w:r>
                  <w:r>
                    <w:rPr>
                      <w:rFonts w:hint="eastAsia"/>
                      <w:b/>
                      <w:bCs/>
                      <w:u w:val="single"/>
                      <w:lang w:eastAsia="zh-CN"/>
                    </w:rPr>
                    <w:t>3</w:t>
                  </w:r>
                  <w:r w:rsidRPr="00D13E8C">
                    <w:rPr>
                      <w:b/>
                      <w:bCs/>
                      <w:u w:val="single"/>
                      <w:lang w:eastAsia="zh-CN"/>
                    </w:rPr>
                    <w:t xml:space="preserve"> V1</w:t>
                  </w:r>
                  <w:r w:rsidRPr="00D13E8C">
                    <w:rPr>
                      <w:rFonts w:hint="eastAsia"/>
                      <w:b/>
                      <w:bCs/>
                      <w:u w:val="single"/>
                      <w:lang w:eastAsia="zh-CN"/>
                    </w:rPr>
                    <w:t>9</w:t>
                  </w:r>
                  <w:r w:rsidRPr="00D13E8C">
                    <w:rPr>
                      <w:b/>
                      <w:bCs/>
                      <w:u w:val="single"/>
                      <w:lang w:eastAsia="zh-CN"/>
                    </w:rPr>
                    <w:t>.</w:t>
                  </w:r>
                  <w:r w:rsidRPr="00D13E8C">
                    <w:rPr>
                      <w:rFonts w:hint="eastAsia"/>
                      <w:b/>
                      <w:bCs/>
                      <w:u w:val="single"/>
                      <w:lang w:eastAsia="zh-CN"/>
                    </w:rPr>
                    <w:t>0</w:t>
                  </w:r>
                  <w:r w:rsidRPr="00D13E8C">
                    <w:rPr>
                      <w:b/>
                      <w:bCs/>
                      <w:u w:val="single"/>
                      <w:lang w:eastAsia="zh-CN"/>
                    </w:rPr>
                    <w:t>.0</w:t>
                  </w:r>
                </w:p>
                <w:bookmarkEnd w:id="7"/>
                <w:p w14:paraId="6D328FFD" w14:textId="77777777" w:rsidR="00003963" w:rsidRPr="00D13E8C" w:rsidRDefault="00003963" w:rsidP="00003963">
                  <w:pPr>
                    <w:keepNext/>
                    <w:keepLines/>
                    <w:spacing w:before="180" w:after="180"/>
                    <w:outlineLvl w:val="1"/>
                    <w:rPr>
                      <w:rFonts w:ascii="Arial" w:hAnsi="Arial"/>
                      <w:sz w:val="32"/>
                    </w:rPr>
                  </w:pPr>
                  <w:r w:rsidRPr="00D13E8C">
                    <w:rPr>
                      <w:rFonts w:ascii="Arial" w:hAnsi="Arial"/>
                      <w:sz w:val="32"/>
                    </w:rPr>
                    <w:t>8</w:t>
                  </w:r>
                  <w:r w:rsidRPr="00D13E8C">
                    <w:rPr>
                      <w:rFonts w:ascii="Arial" w:hAnsi="Arial" w:hint="eastAsia"/>
                      <w:sz w:val="32"/>
                    </w:rPr>
                    <w:t>.</w:t>
                  </w:r>
                  <w:r w:rsidRPr="00D13E8C">
                    <w:rPr>
                      <w:rFonts w:ascii="Arial" w:hAnsi="Arial"/>
                      <w:sz w:val="32"/>
                    </w:rPr>
                    <w:t>4</w:t>
                  </w:r>
                  <w:r w:rsidRPr="00D13E8C">
                    <w:rPr>
                      <w:rFonts w:ascii="Arial" w:hAnsi="Arial" w:hint="eastAsia"/>
                      <w:sz w:val="32"/>
                    </w:rPr>
                    <w:tab/>
                  </w:r>
                  <w:r w:rsidRPr="00D13E8C">
                    <w:rPr>
                      <w:rFonts w:ascii="Arial" w:hAnsi="Arial"/>
                      <w:sz w:val="32"/>
                    </w:rPr>
                    <w:t>PDSCH with UE contention resolution identity</w:t>
                  </w:r>
                </w:p>
                <w:p w14:paraId="47CADF49" w14:textId="77777777" w:rsidR="00003963" w:rsidRPr="00A0408C" w:rsidRDefault="00003963" w:rsidP="00003963">
                  <w:pPr>
                    <w:spacing w:after="180"/>
                  </w:pPr>
                  <w:r w:rsidRPr="00A0408C">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sidRPr="00A0408C">
                    <w:rPr>
                      <w:i/>
                    </w:rPr>
                    <w:t>SIB1</w:t>
                  </w:r>
                  <w:r w:rsidRPr="00A0408C">
                    <w:t xml:space="preserve"> provides </w:t>
                  </w:r>
                  <w:r w:rsidRPr="00A0408C">
                    <w:rPr>
                      <w:i/>
                    </w:rPr>
                    <w:t>msg4-NumberofRepetitions</w:t>
                  </w:r>
                  <w:r w:rsidRPr="00A0408C">
                    <w:t>, the UE may indicate FG-XYZ in the PUSCH transmission</w:t>
                  </w:r>
                  <w:ins w:id="8" w:author="CATT" w:date="2025-11-06T10:44:00Z">
                    <w:r w:rsidRPr="00A0408C">
                      <w:rPr>
                        <w:rFonts w:hint="eastAsia"/>
                        <w:lang w:eastAsia="zh-CN"/>
                      </w:rPr>
                      <w:t xml:space="preserve"> </w:t>
                    </w:r>
                    <w:r w:rsidRPr="00A0408C">
                      <w:t>or corresponding PUSCH retransmission</w:t>
                    </w:r>
                    <w:r w:rsidRPr="00A0408C">
                      <w:rPr>
                        <w:rFonts w:hint="eastAsia"/>
                        <w:lang w:eastAsia="zh-CN"/>
                      </w:rPr>
                      <w:t xml:space="preserve"> </w:t>
                    </w:r>
                    <w:r w:rsidRPr="00A0408C">
                      <w:t>scrambled by a TC-RNTI provided in the corresponding RAR message</w:t>
                    </w:r>
                  </w:ins>
                  <w:r w:rsidRPr="00A0408C">
                    <w:t xml:space="preserve">. If the UE provides FG-XYZ and the MSB value of the MCS field in the DCI format 1_0 is 1, the UE assumes the PDSCH reception is with </w:t>
                  </w:r>
                  <w:r w:rsidRPr="00A0408C">
                    <w:rPr>
                      <w:i/>
                    </w:rPr>
                    <w:t>msg4-NumberofRepetitions</w:t>
                  </w:r>
                  <w:r w:rsidRPr="00A0408C">
                    <w:t xml:space="preserve">. </w:t>
                  </w:r>
                </w:p>
                <w:p w14:paraId="4CE4CF75" w14:textId="77777777" w:rsidR="00003963" w:rsidRPr="00A0408C" w:rsidRDefault="00003963" w:rsidP="00003963">
                  <w:pPr>
                    <w:spacing w:after="0"/>
                    <w:jc w:val="center"/>
                    <w:rPr>
                      <w:lang w:eastAsia="zh-CN"/>
                    </w:rPr>
                  </w:pPr>
                  <w:r w:rsidRPr="00A0408C">
                    <w:rPr>
                      <w:color w:val="FF0000"/>
                    </w:rPr>
                    <w:t>*** Unchanged parts are omitted ***</w:t>
                  </w:r>
                </w:p>
              </w:tc>
            </w:tr>
          </w:tbl>
          <w:p w14:paraId="44D0A27D" w14:textId="77777777" w:rsidR="00003963" w:rsidRPr="00453AF3" w:rsidRDefault="00003963" w:rsidP="00003963">
            <w:pPr>
              <w:pStyle w:val="Corpsdetexte"/>
              <w:spacing w:line="252" w:lineRule="auto"/>
              <w:rPr>
                <w:b/>
              </w:rPr>
            </w:pPr>
          </w:p>
        </w:tc>
      </w:tr>
      <w:tr w:rsidR="00321820" w:rsidRPr="00DE2253" w14:paraId="62FDD054" w14:textId="77777777" w:rsidTr="0064771F">
        <w:tc>
          <w:tcPr>
            <w:tcW w:w="1786" w:type="dxa"/>
            <w:shd w:val="clear" w:color="auto" w:fill="auto"/>
            <w:vAlign w:val="center"/>
          </w:tcPr>
          <w:p w14:paraId="2D04E842" w14:textId="718AE880" w:rsidR="00321820" w:rsidRDefault="00321820" w:rsidP="0064771F">
            <w:pPr>
              <w:rPr>
                <w:rFonts w:ascii="Times New Roman" w:hAnsi="Times New Roman"/>
                <w:szCs w:val="20"/>
              </w:rPr>
            </w:pPr>
            <w:r>
              <w:rPr>
                <w:rFonts w:ascii="Times New Roman" w:hAnsi="Times New Roman"/>
                <w:szCs w:val="20"/>
              </w:rPr>
              <w:t>ZTE</w:t>
            </w:r>
          </w:p>
        </w:tc>
        <w:tc>
          <w:tcPr>
            <w:tcW w:w="7822" w:type="dxa"/>
            <w:shd w:val="clear" w:color="auto" w:fill="auto"/>
            <w:vAlign w:val="center"/>
          </w:tcPr>
          <w:p w14:paraId="304F084A" w14:textId="3128F9C1" w:rsidR="002D6006" w:rsidRPr="002D6006" w:rsidRDefault="00B2780D" w:rsidP="00DA5E3A">
            <w:pPr>
              <w:pStyle w:val="Corpsdetexte"/>
              <w:spacing w:line="252" w:lineRule="auto"/>
            </w:pPr>
            <w:r w:rsidRPr="00453AF3">
              <w:rPr>
                <w:b/>
              </w:rPr>
              <w:t>Proposal 1</w:t>
            </w:r>
            <w:r w:rsidRPr="00B2780D">
              <w:t xml:space="preserve">: The following TP </w:t>
            </w:r>
            <w:r w:rsidR="00C06E80">
              <w:t xml:space="preserve">(see 2.1 of </w:t>
            </w:r>
            <w:r w:rsidR="00C06E80" w:rsidRPr="00C06E80">
              <w:t>R1-2508850</w:t>
            </w:r>
            <w:r w:rsidR="00C06E80">
              <w:t xml:space="preserve">) </w:t>
            </w:r>
            <w:r w:rsidRPr="00B2780D">
              <w:t>can be adopted in TS 38.213 V19.1.0.</w:t>
            </w:r>
          </w:p>
        </w:tc>
      </w:tr>
      <w:tr w:rsidR="003F0465" w:rsidRPr="00DE2253" w14:paraId="0B4F9D6B" w14:textId="77777777" w:rsidTr="0064771F">
        <w:tc>
          <w:tcPr>
            <w:tcW w:w="1786" w:type="dxa"/>
            <w:shd w:val="clear" w:color="auto" w:fill="auto"/>
            <w:vAlign w:val="center"/>
          </w:tcPr>
          <w:p w14:paraId="6DFDC959" w14:textId="5D412EA1" w:rsidR="003F0465" w:rsidRDefault="003F0465" w:rsidP="0064771F">
            <w:pPr>
              <w:rPr>
                <w:rFonts w:ascii="Times New Roman" w:hAnsi="Times New Roman"/>
                <w:szCs w:val="20"/>
              </w:rPr>
            </w:pPr>
            <w:r>
              <w:rPr>
                <w:rFonts w:ascii="Times New Roman" w:hAnsi="Times New Roman"/>
                <w:szCs w:val="20"/>
              </w:rPr>
              <w:t xml:space="preserve">Nokia </w:t>
            </w:r>
          </w:p>
        </w:tc>
        <w:tc>
          <w:tcPr>
            <w:tcW w:w="7822" w:type="dxa"/>
            <w:shd w:val="clear" w:color="auto" w:fill="auto"/>
            <w:vAlign w:val="center"/>
          </w:tcPr>
          <w:p w14:paraId="7470884E" w14:textId="77777777" w:rsidR="003F0465" w:rsidRDefault="00E45BE7" w:rsidP="00DA5E3A">
            <w:pPr>
              <w:pStyle w:val="Corpsdetexte"/>
              <w:spacing w:line="252" w:lineRule="auto"/>
            </w:pPr>
            <w:r w:rsidRPr="00E45BE7">
              <w:rPr>
                <w:b/>
              </w:rPr>
              <w:t>Proposal 2:</w:t>
            </w:r>
            <w:r w:rsidRPr="00E45BE7">
              <w:t xml:space="preserve"> Update specification text to also have Msg 3 PUSCH retransmission carry indication of support for msg4-NumberofRepetitions.</w:t>
            </w:r>
          </w:p>
          <w:p w14:paraId="1C2A0E5A" w14:textId="77777777" w:rsidR="005165AB" w:rsidRDefault="005165AB" w:rsidP="005165AB">
            <w:pPr>
              <w:rPr>
                <w:b/>
                <w:bCs/>
                <w:lang w:val="en-US"/>
              </w:rPr>
            </w:pPr>
            <w:r w:rsidRPr="005F26B8">
              <w:rPr>
                <w:b/>
                <w:bCs/>
                <w:lang w:val="en-US"/>
              </w:rPr>
              <w:t xml:space="preserve">Proposal </w:t>
            </w:r>
            <w:r>
              <w:rPr>
                <w:b/>
                <w:bCs/>
                <w:lang w:val="en-US"/>
              </w:rPr>
              <w:t>3</w:t>
            </w:r>
            <w:r w:rsidRPr="005F26B8">
              <w:rPr>
                <w:b/>
                <w:bCs/>
                <w:lang w:val="en-US"/>
              </w:rPr>
              <w:t>: Adopt the following text proposal for TS38.213:</w:t>
            </w:r>
          </w:p>
          <w:tbl>
            <w:tblPr>
              <w:tblStyle w:val="Grilledutableau"/>
              <w:tblW w:w="0" w:type="auto"/>
              <w:tblLook w:val="04A0" w:firstRow="1" w:lastRow="0" w:firstColumn="1" w:lastColumn="0" w:noHBand="0" w:noVBand="1"/>
            </w:tblPr>
            <w:tblGrid>
              <w:gridCol w:w="7596"/>
            </w:tblGrid>
            <w:tr w:rsidR="005165AB" w14:paraId="47891300" w14:textId="77777777" w:rsidTr="009D7D51">
              <w:tc>
                <w:tcPr>
                  <w:tcW w:w="9972" w:type="dxa"/>
                  <w:tcBorders>
                    <w:top w:val="single" w:sz="4" w:space="0" w:color="auto"/>
                    <w:left w:val="single" w:sz="4" w:space="0" w:color="auto"/>
                    <w:bottom w:val="single" w:sz="4" w:space="0" w:color="auto"/>
                    <w:right w:val="single" w:sz="4" w:space="0" w:color="auto"/>
                  </w:tcBorders>
                </w:tcPr>
                <w:p w14:paraId="14754979" w14:textId="77777777" w:rsidR="005165AB" w:rsidRDefault="005165AB" w:rsidP="005165AB">
                  <w:pPr>
                    <w:rPr>
                      <w:b/>
                      <w:bCs/>
                      <w:lang w:val="en-US"/>
                    </w:rPr>
                  </w:pPr>
                  <w:r w:rsidRPr="009B2F6F">
                    <w:rPr>
                      <w:b/>
                      <w:bCs/>
                      <w:lang w:val="en-US"/>
                    </w:rPr>
                    <w:t xml:space="preserve">Text proposal </w:t>
                  </w:r>
                  <w:r>
                    <w:rPr>
                      <w:b/>
                      <w:bCs/>
                      <w:lang w:val="en-US"/>
                    </w:rPr>
                    <w:t>2</w:t>
                  </w:r>
                  <w:r w:rsidRPr="009B2F6F">
                    <w:rPr>
                      <w:b/>
                      <w:bCs/>
                      <w:lang w:val="en-US"/>
                    </w:rPr>
                    <w:t xml:space="preserve"> (TS38.21</w:t>
                  </w:r>
                  <w:r>
                    <w:rPr>
                      <w:b/>
                      <w:bCs/>
                      <w:lang w:val="en-US"/>
                    </w:rPr>
                    <w:t>3</w:t>
                  </w:r>
                  <w:r w:rsidRPr="009B2F6F">
                    <w:rPr>
                      <w:b/>
                      <w:bCs/>
                      <w:lang w:val="en-US"/>
                    </w:rPr>
                    <w:t xml:space="preserve">, </w:t>
                  </w:r>
                  <w:r>
                    <w:rPr>
                      <w:b/>
                      <w:bCs/>
                      <w:lang w:val="en-US"/>
                    </w:rPr>
                    <w:t>Correcting error for UE reporting support for Msg4 repetitions in Msg3 retransmissions)</w:t>
                  </w:r>
                  <w:r w:rsidRPr="009B2F6F">
                    <w:rPr>
                      <w:b/>
                      <w:bCs/>
                      <w:lang w:val="en-US"/>
                    </w:rPr>
                    <w:t>:</w:t>
                  </w:r>
                </w:p>
                <w:p w14:paraId="729051F7" w14:textId="77777777" w:rsidR="005165AB" w:rsidRPr="001336C7" w:rsidRDefault="005165AB" w:rsidP="005165AB">
                  <w:pPr>
                    <w:rPr>
                      <w:color w:val="000000"/>
                      <w:highlight w:val="yellow"/>
                    </w:rPr>
                  </w:pPr>
                  <w:r w:rsidRPr="00767EE9">
                    <w:rPr>
                      <w:b/>
                      <w:bCs/>
                      <w:color w:val="000000"/>
                    </w:rPr>
                    <w:t>Reason for change:</w:t>
                  </w:r>
                  <w:r w:rsidRPr="002028CE">
                    <w:rPr>
                      <w:color w:val="000000"/>
                    </w:rPr>
                    <w:t xml:space="preserve"> </w:t>
                  </w:r>
                  <w:r>
                    <w:rPr>
                      <w:color w:val="000000"/>
                    </w:rPr>
                    <w:t>In current specification text there is no capturing of UE indicating support for Msg4 PDSCH repetitions as part of the Msg3 PUSCH if this is provided as a Msg3 retransmission.</w:t>
                  </w:r>
                </w:p>
                <w:p w14:paraId="25A5549D" w14:textId="77777777" w:rsidR="005165AB" w:rsidRDefault="005165AB" w:rsidP="005165AB">
                  <w:pPr>
                    <w:rPr>
                      <w:color w:val="000000"/>
                    </w:rPr>
                  </w:pPr>
                  <w:r w:rsidRPr="00DF2DF0">
                    <w:rPr>
                      <w:b/>
                      <w:bCs/>
                      <w:color w:val="000000"/>
                    </w:rPr>
                    <w:t>Consequence if not approved:</w:t>
                  </w:r>
                  <w:r w:rsidRPr="00DF2DF0">
                    <w:rPr>
                      <w:color w:val="000000"/>
                    </w:rPr>
                    <w:t xml:space="preserve"> UE may not be able to indicate support for Msg4 retransmissions if the UE is having to provide retransmissions of Msg3</w:t>
                  </w:r>
                  <w:r w:rsidRPr="0076365A">
                    <w:rPr>
                      <w:color w:val="000000"/>
                    </w:rPr>
                    <w:t>.</w:t>
                  </w:r>
                </w:p>
                <w:p w14:paraId="52ABC375" w14:textId="77777777" w:rsidR="005165AB" w:rsidRPr="00767EE9" w:rsidRDefault="005165AB" w:rsidP="005165AB">
                  <w:pPr>
                    <w:rPr>
                      <w:b/>
                      <w:bCs/>
                      <w:color w:val="000000"/>
                    </w:rPr>
                  </w:pPr>
                  <w:r w:rsidRPr="00767EE9">
                    <w:rPr>
                      <w:b/>
                      <w:bCs/>
                      <w:color w:val="000000"/>
                    </w:rPr>
                    <w:t>Text proposal for TS38.21</w:t>
                  </w:r>
                  <w:r>
                    <w:rPr>
                      <w:b/>
                      <w:bCs/>
                      <w:color w:val="000000"/>
                    </w:rPr>
                    <w:t>3</w:t>
                  </w:r>
                  <w:r w:rsidRPr="00767EE9">
                    <w:rPr>
                      <w:b/>
                      <w:bCs/>
                      <w:color w:val="000000"/>
                    </w:rPr>
                    <w:t>:</w:t>
                  </w:r>
                </w:p>
                <w:p w14:paraId="227630BA" w14:textId="77777777" w:rsidR="005165AB" w:rsidRPr="00B916EC" w:rsidRDefault="005165AB" w:rsidP="005165AB">
                  <w:pPr>
                    <w:pStyle w:val="Titre2"/>
                    <w:numPr>
                      <w:ilvl w:val="0"/>
                      <w:numId w:val="0"/>
                    </w:numPr>
                    <w:ind w:left="576" w:hanging="576"/>
                    <w:outlineLvl w:val="1"/>
                  </w:pPr>
                  <w:r w:rsidRPr="00B916EC">
                    <w:t>8</w:t>
                  </w:r>
                  <w:r w:rsidRPr="00B916EC">
                    <w:rPr>
                      <w:rFonts w:hint="eastAsia"/>
                    </w:rPr>
                    <w:t>.</w:t>
                  </w:r>
                  <w:r>
                    <w:t>4</w:t>
                  </w:r>
                  <w:r w:rsidRPr="00B916EC">
                    <w:rPr>
                      <w:rFonts w:hint="eastAsia"/>
                    </w:rPr>
                    <w:tab/>
                  </w:r>
                  <w:r>
                    <w:t>PD</w:t>
                  </w:r>
                  <w:r w:rsidRPr="00B916EC">
                    <w:t>SCH</w:t>
                  </w:r>
                  <w:r>
                    <w:t xml:space="preserve"> with UE contention resolution identity</w:t>
                  </w:r>
                </w:p>
                <w:p w14:paraId="2B382584" w14:textId="77777777" w:rsidR="005165AB" w:rsidRDefault="005165AB" w:rsidP="005165AB">
                  <w:r>
                    <w:rPr>
                      <w:lang w:val="en-US"/>
                    </w:rPr>
                    <w:t xml:space="preserve">In response to a PUSCH transmission scheduled by a RAR UL grant </w:t>
                  </w:r>
                  <w:r>
                    <w:t>or corresponding PUSCH retransmission scheduled by a DCI format 0_0 with CRC scrambled by a TC-</w:t>
                  </w:r>
                  <w:r>
                    <w:lastRenderedPageBreak/>
                    <w:t>RNTI provided in the corresponding RAR message</w:t>
                  </w:r>
                  <w:r>
                    <w:rPr>
                      <w:lang w:val="en-US"/>
                    </w:rPr>
                    <w:t xml:space="preserve"> when a UE has not been provided a C-RNTI, the</w:t>
                  </w:r>
                  <w:r w:rsidRPr="00B916EC">
                    <w:rPr>
                      <w:lang w:val="en-US"/>
                    </w:rPr>
                    <w:t xml:space="preserve"> UE attempts to detect</w:t>
                  </w:r>
                  <w:r w:rsidRPr="00B916EC">
                    <w:t xml:space="preserve"> a </w:t>
                  </w:r>
                  <w:r>
                    <w:t>DCI format 1_0</w:t>
                  </w:r>
                  <w:r w:rsidRPr="00B916EC">
                    <w:t xml:space="preserve"> with</w:t>
                  </w:r>
                  <w:r w:rsidRPr="007C4048">
                    <w:t xml:space="preserve"> </w:t>
                  </w:r>
                  <w:r>
                    <w:t>CRC scrambled by</w:t>
                  </w:r>
                  <w:r w:rsidRPr="00B916EC">
                    <w:t xml:space="preserve"> a corresponding </w:t>
                  </w:r>
                  <w:r>
                    <w:t>TC</w:t>
                  </w:r>
                  <w:r w:rsidRPr="00B916EC">
                    <w:t xml:space="preserve">-RNTI </w:t>
                  </w:r>
                  <w:r>
                    <w:t>scheduling a PDSCH that includes a UE contention resolution identity</w:t>
                  </w:r>
                  <w:r w:rsidRPr="00B916EC">
                    <w:t xml:space="preserve"> [</w:t>
                  </w:r>
                  <w:r w:rsidRPr="00B916EC">
                    <w:rPr>
                      <w:lang w:val="en-US"/>
                    </w:rPr>
                    <w:t>11, TS 38.321</w:t>
                  </w:r>
                  <w:r w:rsidRPr="00B916EC">
                    <w:t>].</w:t>
                  </w:r>
                  <w:r>
                    <w:t xml:space="preserve"> If </w:t>
                  </w:r>
                  <w:r w:rsidRPr="0042340B">
                    <w:rPr>
                      <w:i/>
                    </w:rPr>
                    <w:t>SIB1</w:t>
                  </w:r>
                  <w:r>
                    <w:t xml:space="preserve"> provides </w:t>
                  </w:r>
                  <w:r w:rsidRPr="0042340B">
                    <w:rPr>
                      <w:i/>
                    </w:rPr>
                    <w:t>msg4-NumberofRepetitions</w:t>
                  </w:r>
                  <w:r>
                    <w:t>, the UE may indicate FG-XYZ in the PUSCH transmission</w:t>
                  </w:r>
                  <w:ins w:id="9" w:author="Nokia (Frank Frederiksen)" w:date="2025-08-14T14:21:00Z">
                    <w:r>
                      <w:t xml:space="preserve"> or in a corresponding PUSCH retransmission </w:t>
                    </w:r>
                  </w:ins>
                  <w:ins w:id="10" w:author="Nokia (Frank Frederiksen)" w:date="2025-08-14T14:22:00Z">
                    <w:r>
                      <w:t>scheduled by a DCI format 0_0 with CRC scrambled by a TC-RNTI provided in the corresponding RAR message</w:t>
                    </w:r>
                    <w:r>
                      <w:rPr>
                        <w:lang w:val="en-US"/>
                      </w:rPr>
                      <w:t xml:space="preserve"> when a UE has not been provided a C-RNTI</w:t>
                    </w:r>
                  </w:ins>
                  <w:r>
                    <w:t xml:space="preserve">. </w:t>
                  </w:r>
                </w:p>
                <w:p w14:paraId="2403F98B" w14:textId="77777777" w:rsidR="005165AB" w:rsidRPr="00FA56C8" w:rsidRDefault="005165AB" w:rsidP="005165AB">
                  <w:pPr>
                    <w:jc w:val="center"/>
                    <w:rPr>
                      <w:color w:val="FF0000"/>
                    </w:rPr>
                  </w:pPr>
                  <w:r w:rsidRPr="005A23ED">
                    <w:rPr>
                      <w:color w:val="FF0000"/>
                    </w:rPr>
                    <w:t>&lt; Unchanged text omitted &gt;</w:t>
                  </w:r>
                </w:p>
              </w:tc>
            </w:tr>
          </w:tbl>
          <w:p w14:paraId="3C224F79" w14:textId="240F27A4" w:rsidR="005165AB" w:rsidRPr="002D6006" w:rsidRDefault="005165AB" w:rsidP="00DA5E3A">
            <w:pPr>
              <w:pStyle w:val="Corpsdetexte"/>
              <w:spacing w:line="252" w:lineRule="auto"/>
            </w:pPr>
          </w:p>
        </w:tc>
      </w:tr>
    </w:tbl>
    <w:p w14:paraId="27C6F4B6" w14:textId="77777777" w:rsidR="0064771F" w:rsidRPr="00CE4185" w:rsidRDefault="0064771F" w:rsidP="0064771F">
      <w:pPr>
        <w:rPr>
          <w:rFonts w:ascii="Times New Roman" w:hAnsi="Times New Roman"/>
          <w:lang w:eastAsia="zh-CN"/>
        </w:rPr>
      </w:pPr>
    </w:p>
    <w:p w14:paraId="16A6AC95" w14:textId="185491C5" w:rsidR="0064771F" w:rsidRDefault="0064771F" w:rsidP="0064771F">
      <w:pPr>
        <w:pStyle w:val="Titre2"/>
        <w:rPr>
          <w:rFonts w:ascii="Times New Roman" w:hAnsi="Times New Roman"/>
        </w:rPr>
      </w:pPr>
      <w:r>
        <w:rPr>
          <w:rFonts w:ascii="Times New Roman" w:hAnsi="Times New Roman"/>
        </w:rPr>
        <w:t>Summary of companies’ contributions</w:t>
      </w:r>
    </w:p>
    <w:p w14:paraId="0F95A629" w14:textId="6A46BD6F" w:rsidR="003A7859" w:rsidRDefault="003A7859" w:rsidP="003A7859">
      <w:pPr>
        <w:jc w:val="both"/>
        <w:rPr>
          <w:lang w:eastAsia="zh-CN"/>
        </w:rPr>
      </w:pPr>
      <w:r w:rsidRPr="003A7859">
        <w:rPr>
          <w:b/>
          <w:lang w:eastAsia="zh-CN"/>
        </w:rPr>
        <w:t>vivo</w:t>
      </w:r>
      <w:r>
        <w:rPr>
          <w:lang w:eastAsia="zh-CN"/>
        </w:rPr>
        <w:t xml:space="preserve"> believes no specification change is needed, as the current speci</w:t>
      </w:r>
      <w:r w:rsidR="003A24B5">
        <w:rPr>
          <w:lang w:eastAsia="zh-CN"/>
        </w:rPr>
        <w:t>fications ensure the TB content (</w:t>
      </w:r>
      <w:r>
        <w:rPr>
          <w:lang w:eastAsia="zh-CN"/>
        </w:rPr>
        <w:t>i</w:t>
      </w:r>
      <w:r w:rsidR="003A24B5">
        <w:rPr>
          <w:lang w:eastAsia="zh-CN"/>
        </w:rPr>
        <w:t xml:space="preserve">ncluding capability indications) </w:t>
      </w:r>
      <w:r>
        <w:rPr>
          <w:lang w:eastAsia="zh-CN"/>
        </w:rPr>
        <w:t>is identical between initial Msg3 PUSCH transmission and retransmissions. Thus, there is no possibility of confusion, and the Msg4 repetition indication in retransmissions is already covered.</w:t>
      </w:r>
    </w:p>
    <w:p w14:paraId="4E1F670C" w14:textId="05A312A5" w:rsidR="003A7859" w:rsidRDefault="003A7859" w:rsidP="003A7859">
      <w:pPr>
        <w:jc w:val="both"/>
        <w:rPr>
          <w:lang w:eastAsia="zh-CN"/>
        </w:rPr>
      </w:pPr>
      <w:r w:rsidRPr="003A7859">
        <w:rPr>
          <w:b/>
          <w:lang w:eastAsia="zh-CN"/>
        </w:rPr>
        <w:t>Huawei</w:t>
      </w:r>
      <w:r>
        <w:rPr>
          <w:lang w:eastAsia="zh-CN"/>
        </w:rPr>
        <w:t xml:space="preserve"> shares vivo’s position, noting the MAC PDU (and its indication of support for Msg4 repetition) is unchanged in retransmissions on the MAC layer. The terminology in the specs is sufficiently clear, and no specification impact is identified, making further corrections or updates unnecessary.</w:t>
      </w:r>
    </w:p>
    <w:p w14:paraId="7AD4A229" w14:textId="4710E034" w:rsidR="003A7859" w:rsidRDefault="003A7859" w:rsidP="003A7859">
      <w:pPr>
        <w:jc w:val="both"/>
        <w:rPr>
          <w:lang w:eastAsia="zh-CN"/>
        </w:rPr>
      </w:pPr>
      <w:r w:rsidRPr="003A7859">
        <w:rPr>
          <w:b/>
          <w:lang w:eastAsia="zh-CN"/>
        </w:rPr>
        <w:t>ZTE</w:t>
      </w:r>
      <w:r>
        <w:rPr>
          <w:lang w:eastAsia="zh-CN"/>
        </w:rPr>
        <w:t xml:space="preserve"> acknowledges the need for clarity to avoid misunderstanding. While current specs allow the indication in PUSCH scheduled by a RAR UL grant, they are silent on retransmissions. To address this, </w:t>
      </w:r>
      <w:r w:rsidRPr="00A110EC">
        <w:rPr>
          <w:b/>
          <w:lang w:eastAsia="zh-CN"/>
        </w:rPr>
        <w:t>ZTE</w:t>
      </w:r>
      <w:r>
        <w:rPr>
          <w:lang w:eastAsia="zh-CN"/>
        </w:rPr>
        <w:t xml:space="preserve"> proposes clarifying text for TS 38.213 to explicitly state that retransmissions should carry the indication if the initial transmission does.</w:t>
      </w:r>
    </w:p>
    <w:p w14:paraId="7F68E5E4" w14:textId="30FFED48" w:rsidR="003A7859" w:rsidRDefault="00003963" w:rsidP="003A7859">
      <w:pPr>
        <w:jc w:val="both"/>
        <w:rPr>
          <w:lang w:eastAsia="zh-CN"/>
        </w:rPr>
      </w:pPr>
      <w:r>
        <w:rPr>
          <w:b/>
          <w:lang w:eastAsia="zh-CN"/>
        </w:rPr>
        <w:t xml:space="preserve">CATT and </w:t>
      </w:r>
      <w:r w:rsidR="003A7859" w:rsidRPr="003A7859">
        <w:rPr>
          <w:b/>
          <w:lang w:eastAsia="zh-CN"/>
        </w:rPr>
        <w:t>Nokia</w:t>
      </w:r>
      <w:r w:rsidR="003A24B5">
        <w:rPr>
          <w:lang w:eastAsia="zh-CN"/>
        </w:rPr>
        <w:t xml:space="preserve"> </w:t>
      </w:r>
      <w:r w:rsidR="003A7859">
        <w:rPr>
          <w:lang w:eastAsia="zh-CN"/>
        </w:rPr>
        <w:t>also support updating the specification text to explicitly state that Msg3 PUSCH retransmissions can carry the indication of support for Msg4 repetitions, providing a detailed text proposal to amend TS38.213. Without such clarification, there is a risk that UEs may not indicate support for Msg4 repetitions in retransmissions.</w:t>
      </w:r>
    </w:p>
    <w:p w14:paraId="2150D778" w14:textId="2B41FFF7" w:rsidR="003A7859" w:rsidRDefault="003A7859" w:rsidP="003A7859">
      <w:pPr>
        <w:jc w:val="both"/>
        <w:rPr>
          <w:lang w:eastAsia="zh-CN"/>
        </w:rPr>
      </w:pPr>
      <w:r>
        <w:rPr>
          <w:lang w:eastAsia="zh-CN"/>
        </w:rPr>
        <w:t>In short:</w:t>
      </w:r>
    </w:p>
    <w:p w14:paraId="69C81EE2" w14:textId="4F1135C4" w:rsidR="003A7859" w:rsidRDefault="003A7859" w:rsidP="003A7859">
      <w:pPr>
        <w:jc w:val="both"/>
        <w:rPr>
          <w:lang w:eastAsia="zh-CN"/>
        </w:rPr>
      </w:pPr>
      <w:r w:rsidRPr="003A7859">
        <w:rPr>
          <w:b/>
          <w:lang w:eastAsia="zh-CN"/>
        </w:rPr>
        <w:t>Vivo</w:t>
      </w:r>
      <w:r>
        <w:rPr>
          <w:b/>
          <w:lang w:eastAsia="zh-CN"/>
        </w:rPr>
        <w:t>:</w:t>
      </w:r>
      <w:r>
        <w:rPr>
          <w:lang w:eastAsia="zh-CN"/>
        </w:rPr>
        <w:tab/>
        <w:t>No spec change needed; indication in retransmission inherently covered by current specs.</w:t>
      </w:r>
    </w:p>
    <w:p w14:paraId="3D55BB63" w14:textId="62487C97" w:rsidR="003A7859" w:rsidRDefault="003A7859" w:rsidP="003A7859">
      <w:pPr>
        <w:jc w:val="both"/>
        <w:rPr>
          <w:lang w:eastAsia="zh-CN"/>
        </w:rPr>
      </w:pPr>
      <w:r w:rsidRPr="003A7859">
        <w:rPr>
          <w:b/>
          <w:lang w:eastAsia="zh-CN"/>
        </w:rPr>
        <w:t>Huawei</w:t>
      </w:r>
      <w:r>
        <w:rPr>
          <w:b/>
          <w:lang w:eastAsia="zh-CN"/>
        </w:rPr>
        <w:t>:</w:t>
      </w:r>
      <w:r>
        <w:rPr>
          <w:lang w:eastAsia="zh-CN"/>
        </w:rPr>
        <w:tab/>
        <w:t>No spec change needed; MAC PDU is unchanged in retransmission, terminology is clear.</w:t>
      </w:r>
    </w:p>
    <w:p w14:paraId="1D02A566" w14:textId="11E08546" w:rsidR="003A7859" w:rsidRDefault="003A7859" w:rsidP="003A7859">
      <w:pPr>
        <w:jc w:val="both"/>
        <w:rPr>
          <w:lang w:eastAsia="zh-CN"/>
        </w:rPr>
      </w:pPr>
      <w:r w:rsidRPr="003A7859">
        <w:rPr>
          <w:b/>
          <w:lang w:eastAsia="zh-CN"/>
        </w:rPr>
        <w:t>ZTE</w:t>
      </w:r>
      <w:r>
        <w:rPr>
          <w:b/>
          <w:lang w:eastAsia="zh-CN"/>
        </w:rPr>
        <w:t>:</w:t>
      </w:r>
      <w:r>
        <w:rPr>
          <w:lang w:eastAsia="zh-CN"/>
        </w:rPr>
        <w:tab/>
        <w:t>Spec update recommended to avoid ambiguity; proposes explicit clarification in TS 38.213.</w:t>
      </w:r>
    </w:p>
    <w:p w14:paraId="348AFA51" w14:textId="1DF293A8" w:rsidR="003A7859" w:rsidRDefault="007F1163" w:rsidP="003A7859">
      <w:pPr>
        <w:jc w:val="both"/>
        <w:rPr>
          <w:lang w:eastAsia="zh-CN"/>
        </w:rPr>
      </w:pPr>
      <w:r>
        <w:rPr>
          <w:b/>
          <w:lang w:eastAsia="zh-CN"/>
        </w:rPr>
        <w:t xml:space="preserve">CATT, </w:t>
      </w:r>
      <w:r w:rsidR="003A7859" w:rsidRPr="003A7859">
        <w:rPr>
          <w:b/>
          <w:lang w:eastAsia="zh-CN"/>
        </w:rPr>
        <w:t>Nokia</w:t>
      </w:r>
      <w:r w:rsidR="003A7859">
        <w:rPr>
          <w:b/>
          <w:lang w:eastAsia="zh-CN"/>
        </w:rPr>
        <w:t>:</w:t>
      </w:r>
      <w:r w:rsidR="003A7859">
        <w:rPr>
          <w:lang w:eastAsia="zh-CN"/>
        </w:rPr>
        <w:tab/>
        <w:t>Spec update needed; provides text proposal to clarify Msg3 retransmission can indicate support.</w:t>
      </w:r>
    </w:p>
    <w:p w14:paraId="0B9707CD" w14:textId="77777777" w:rsidR="003A7859" w:rsidRPr="003A7859" w:rsidRDefault="003A7859" w:rsidP="003A7859">
      <w:pPr>
        <w:rPr>
          <w:lang w:eastAsia="zh-CN"/>
        </w:rPr>
      </w:pPr>
    </w:p>
    <w:p w14:paraId="546A3B59" w14:textId="77777777" w:rsidR="0064771F" w:rsidRDefault="0064771F" w:rsidP="0064771F">
      <w:pPr>
        <w:pStyle w:val="Titre2"/>
        <w:rPr>
          <w:rFonts w:ascii="Times New Roman" w:hAnsi="Times New Roman"/>
        </w:rPr>
      </w:pPr>
      <w:r>
        <w:rPr>
          <w:rFonts w:ascii="Times New Roman" w:hAnsi="Times New Roman"/>
        </w:rPr>
        <w:t>Initial proposal</w:t>
      </w:r>
    </w:p>
    <w:p w14:paraId="0A73B820" w14:textId="32EE9264" w:rsidR="0064771F" w:rsidRDefault="00320580" w:rsidP="0064771F">
      <w:pPr>
        <w:pStyle w:val="Titre3"/>
        <w:rPr>
          <w:rFonts w:ascii="Times New Roman" w:hAnsi="Times New Roman"/>
        </w:rPr>
      </w:pPr>
      <w:r>
        <w:rPr>
          <w:rFonts w:ascii="Times New Roman" w:hAnsi="Times New Roman"/>
        </w:rPr>
        <w:t xml:space="preserve">Proposal </w:t>
      </w:r>
      <w:r w:rsidR="00C61094">
        <w:rPr>
          <w:rFonts w:ascii="Times New Roman" w:hAnsi="Times New Roman"/>
        </w:rPr>
        <w:t>2</w:t>
      </w:r>
    </w:p>
    <w:p w14:paraId="3988D6FA" w14:textId="26320A33" w:rsidR="00C61094" w:rsidRPr="00C61094" w:rsidRDefault="00C61094" w:rsidP="00C61094">
      <w:pPr>
        <w:rPr>
          <w:lang w:eastAsia="zh-CN"/>
        </w:rPr>
      </w:pPr>
      <w:r w:rsidRPr="00C61094">
        <w:rPr>
          <w:lang w:eastAsia="zh-CN"/>
        </w:rPr>
        <w:t>From the Moderator’s perspective, the specifications could be clarified by explicitly adding reference to “corresponding PUSCH retransmission,” ensuring no ambiguity regarding the indication of support for Msg4-NumberofRepetitions in retransmissions.</w:t>
      </w:r>
    </w:p>
    <w:p w14:paraId="146B6198" w14:textId="1EAC9097" w:rsidR="0064771F" w:rsidRPr="0007156E" w:rsidRDefault="0064771F" w:rsidP="0064771F">
      <w:pPr>
        <w:rPr>
          <w:lang w:eastAsia="zh-CN"/>
        </w:rPr>
      </w:pPr>
      <w:r w:rsidRPr="00B96F55">
        <w:rPr>
          <w:lang w:eastAsia="zh-CN"/>
        </w:rPr>
        <w:t>Based on the above discussion the fol</w:t>
      </w:r>
      <w:r>
        <w:rPr>
          <w:lang w:eastAsia="zh-CN"/>
        </w:rPr>
        <w:t>lowing initial proposal is made</w:t>
      </w:r>
      <w:r w:rsidR="00C61094">
        <w:rPr>
          <w:lang w:eastAsia="zh-CN"/>
        </w:rPr>
        <w:t>:</w:t>
      </w:r>
    </w:p>
    <w:p w14:paraId="768BC002" w14:textId="77777777" w:rsidR="0064771F" w:rsidRDefault="0064771F" w:rsidP="0064771F">
      <w:pPr>
        <w:rPr>
          <w:rFonts w:ascii="Times New Roman" w:hAnsi="Times New Roman"/>
          <w:b/>
          <w:szCs w:val="20"/>
          <w:highlight w:val="yellow"/>
        </w:rPr>
      </w:pPr>
    </w:p>
    <w:p w14:paraId="6A520AFA" w14:textId="0EC1F389" w:rsidR="0064771F" w:rsidRDefault="00320580" w:rsidP="0064771F">
      <w:pPr>
        <w:rPr>
          <w:rFonts w:ascii="Times New Roman" w:hAnsi="Times New Roman"/>
          <w:b/>
          <w:szCs w:val="20"/>
        </w:rPr>
      </w:pPr>
      <w:r>
        <w:rPr>
          <w:rFonts w:ascii="Times New Roman" w:hAnsi="Times New Roman"/>
          <w:b/>
          <w:szCs w:val="20"/>
          <w:highlight w:val="yellow"/>
        </w:rPr>
        <w:t>Proposal 2</w:t>
      </w:r>
      <w:r w:rsidR="0064771F" w:rsidRPr="00CE4185">
        <w:rPr>
          <w:rFonts w:ascii="Times New Roman" w:hAnsi="Times New Roman"/>
          <w:b/>
          <w:szCs w:val="20"/>
          <w:highlight w:val="yellow"/>
        </w:rPr>
        <w:t>-v0</w:t>
      </w:r>
    </w:p>
    <w:p w14:paraId="4F8DD663" w14:textId="2242CC77" w:rsidR="00D25E73" w:rsidRDefault="00D25E73" w:rsidP="0064771F">
      <w:pPr>
        <w:rPr>
          <w:rFonts w:ascii="Times New Roman" w:hAnsi="Times New Roman"/>
          <w:b/>
          <w:szCs w:val="20"/>
        </w:rPr>
      </w:pPr>
      <w:r w:rsidRPr="00D25E73">
        <w:rPr>
          <w:rFonts w:ascii="Times New Roman" w:hAnsi="Times New Roman"/>
          <w:b/>
          <w:szCs w:val="20"/>
        </w:rPr>
        <w:t>Adopt the following text proposal for TS38.213</w:t>
      </w:r>
      <w:r>
        <w:rPr>
          <w:rFonts w:ascii="Times New Roman" w:hAnsi="Times New Roman"/>
          <w:b/>
          <w:szCs w:val="20"/>
        </w:rPr>
        <w:t>:</w:t>
      </w:r>
    </w:p>
    <w:tbl>
      <w:tblPr>
        <w:tblW w:w="9611" w:type="dxa"/>
        <w:tblInd w:w="-5" w:type="dxa"/>
        <w:tblLayout w:type="fixed"/>
        <w:tblCellMar>
          <w:left w:w="42" w:type="dxa"/>
          <w:right w:w="42" w:type="dxa"/>
        </w:tblCellMar>
        <w:tblLook w:val="04A0" w:firstRow="1" w:lastRow="0" w:firstColumn="1" w:lastColumn="0" w:noHBand="0" w:noVBand="1"/>
      </w:tblPr>
      <w:tblGrid>
        <w:gridCol w:w="2716"/>
        <w:gridCol w:w="6895"/>
      </w:tblGrid>
      <w:tr w:rsidR="00C06E80" w:rsidRPr="00D41956" w14:paraId="0C81A723" w14:textId="77777777" w:rsidTr="00D41956">
        <w:trPr>
          <w:trHeight w:val="874"/>
        </w:trPr>
        <w:tc>
          <w:tcPr>
            <w:tcW w:w="2716" w:type="dxa"/>
            <w:tcBorders>
              <w:top w:val="single" w:sz="4" w:space="0" w:color="auto"/>
              <w:left w:val="single" w:sz="4" w:space="0" w:color="auto"/>
            </w:tcBorders>
          </w:tcPr>
          <w:p w14:paraId="65E47C16" w14:textId="77777777" w:rsidR="00C06E80" w:rsidRPr="00D41956" w:rsidRDefault="00C06E80" w:rsidP="009D7D51">
            <w:pPr>
              <w:tabs>
                <w:tab w:val="right" w:pos="2184"/>
              </w:tabs>
              <w:spacing w:after="0" w:line="259" w:lineRule="auto"/>
              <w:rPr>
                <w:rFonts w:ascii="Times New Roman" w:eastAsia="Times New Roman" w:hAnsi="Times New Roman"/>
                <w:b/>
                <w:szCs w:val="20"/>
              </w:rPr>
            </w:pPr>
            <w:r w:rsidRPr="00D41956">
              <w:rPr>
                <w:rFonts w:ascii="Times New Roman" w:eastAsia="Times New Roman" w:hAnsi="Times New Roman"/>
                <w:b/>
                <w:szCs w:val="20"/>
              </w:rPr>
              <w:t>Reason for change:</w:t>
            </w:r>
          </w:p>
        </w:tc>
        <w:tc>
          <w:tcPr>
            <w:tcW w:w="6895" w:type="dxa"/>
            <w:tcBorders>
              <w:top w:val="single" w:sz="4" w:space="0" w:color="auto"/>
              <w:right w:val="single" w:sz="4" w:space="0" w:color="auto"/>
            </w:tcBorders>
            <w:shd w:val="pct30" w:color="FFFF00" w:fill="auto"/>
          </w:tcPr>
          <w:p w14:paraId="09794611" w14:textId="0F3E98F3" w:rsidR="00C06E80" w:rsidRPr="00D41956" w:rsidRDefault="00C61094" w:rsidP="009D7D51">
            <w:pPr>
              <w:spacing w:after="0" w:line="259" w:lineRule="auto"/>
              <w:ind w:left="100"/>
              <w:rPr>
                <w:rFonts w:ascii="Times New Roman" w:eastAsia="Times New Roman" w:hAnsi="Times New Roman"/>
                <w:szCs w:val="20"/>
              </w:rPr>
            </w:pPr>
            <w:r w:rsidRPr="00C61094">
              <w:rPr>
                <w:rFonts w:ascii="Times New Roman" w:eastAsia="Times New Roman" w:hAnsi="Times New Roman"/>
                <w:szCs w:val="20"/>
              </w:rPr>
              <w:t>In current specification text there is no capturing of UE indicating support for Msg4 PDSCH repetitions as part of the Msg3 PUSCH if this is pr</w:t>
            </w:r>
            <w:r>
              <w:rPr>
                <w:rFonts w:ascii="Times New Roman" w:eastAsia="Times New Roman" w:hAnsi="Times New Roman"/>
                <w:szCs w:val="20"/>
              </w:rPr>
              <w:t>ovided as a Msg3 retransmission</w:t>
            </w:r>
            <w:r w:rsidR="00C06E80" w:rsidRPr="00D41956">
              <w:rPr>
                <w:rFonts w:ascii="Times New Roman" w:eastAsia="Times New Roman" w:hAnsi="Times New Roman"/>
                <w:szCs w:val="20"/>
              </w:rPr>
              <w:t>.</w:t>
            </w:r>
          </w:p>
        </w:tc>
      </w:tr>
      <w:tr w:rsidR="00C06E80" w:rsidRPr="00D41956" w14:paraId="3A15D639" w14:textId="77777777" w:rsidTr="00D41956">
        <w:trPr>
          <w:trHeight w:val="223"/>
        </w:trPr>
        <w:tc>
          <w:tcPr>
            <w:tcW w:w="2716" w:type="dxa"/>
            <w:tcBorders>
              <w:left w:val="single" w:sz="4" w:space="0" w:color="auto"/>
            </w:tcBorders>
          </w:tcPr>
          <w:p w14:paraId="64F59C97" w14:textId="77777777" w:rsidR="00C06E80" w:rsidRPr="00D41956" w:rsidRDefault="00C06E80" w:rsidP="009D7D51">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3D853382" w14:textId="77777777" w:rsidR="00C06E80" w:rsidRPr="00D41956" w:rsidRDefault="00C06E80" w:rsidP="009D7D51">
            <w:pPr>
              <w:spacing w:after="0" w:line="259" w:lineRule="auto"/>
              <w:rPr>
                <w:rFonts w:ascii="Times New Roman" w:eastAsia="Times New Roman" w:hAnsi="Times New Roman"/>
                <w:sz w:val="8"/>
                <w:szCs w:val="8"/>
              </w:rPr>
            </w:pPr>
          </w:p>
        </w:tc>
      </w:tr>
      <w:tr w:rsidR="00C06E80" w:rsidRPr="00D41956" w14:paraId="394A6031" w14:textId="77777777" w:rsidTr="00D41956">
        <w:trPr>
          <w:trHeight w:val="376"/>
        </w:trPr>
        <w:tc>
          <w:tcPr>
            <w:tcW w:w="2716" w:type="dxa"/>
            <w:tcBorders>
              <w:left w:val="single" w:sz="4" w:space="0" w:color="auto"/>
            </w:tcBorders>
          </w:tcPr>
          <w:p w14:paraId="72C813EF" w14:textId="77777777" w:rsidR="00C06E80" w:rsidRPr="00D41956" w:rsidRDefault="00C06E80" w:rsidP="009D7D51">
            <w:pPr>
              <w:tabs>
                <w:tab w:val="right" w:pos="2184"/>
              </w:tabs>
              <w:spacing w:after="0" w:line="259" w:lineRule="auto"/>
              <w:rPr>
                <w:rFonts w:ascii="Times New Roman" w:eastAsia="Times New Roman" w:hAnsi="Times New Roman"/>
                <w:b/>
                <w:szCs w:val="20"/>
              </w:rPr>
            </w:pPr>
            <w:r w:rsidRPr="00D41956">
              <w:rPr>
                <w:rFonts w:ascii="Times New Roman" w:eastAsia="Times New Roman" w:hAnsi="Times New Roman"/>
                <w:b/>
                <w:szCs w:val="20"/>
              </w:rPr>
              <w:t>Summary of change:</w:t>
            </w:r>
          </w:p>
        </w:tc>
        <w:tc>
          <w:tcPr>
            <w:tcW w:w="6895" w:type="dxa"/>
            <w:tcBorders>
              <w:right w:val="single" w:sz="4" w:space="0" w:color="auto"/>
            </w:tcBorders>
            <w:shd w:val="pct30" w:color="FFFF00" w:fill="auto"/>
          </w:tcPr>
          <w:p w14:paraId="00B19FC1" w14:textId="77777777" w:rsidR="00C06E80" w:rsidRPr="00D41956" w:rsidRDefault="00C06E80" w:rsidP="009D7D51">
            <w:pPr>
              <w:spacing w:after="0" w:line="259" w:lineRule="auto"/>
              <w:ind w:left="102"/>
              <w:rPr>
                <w:rFonts w:ascii="Times New Roman" w:eastAsia="Times New Roman" w:hAnsi="Times New Roman"/>
                <w:szCs w:val="20"/>
              </w:rPr>
            </w:pPr>
            <w:r w:rsidRPr="00D41956">
              <w:rPr>
                <w:rFonts w:ascii="Times New Roman" w:eastAsia="Times New Roman" w:hAnsi="Times New Roman"/>
                <w:szCs w:val="20"/>
              </w:rPr>
              <w:t>Add the Msg3 retransmission for indication of FG for Msg4 repetition.</w:t>
            </w:r>
          </w:p>
        </w:tc>
      </w:tr>
      <w:tr w:rsidR="00C06E80" w:rsidRPr="00D41956" w14:paraId="0049E66E" w14:textId="77777777" w:rsidTr="00D41956">
        <w:trPr>
          <w:trHeight w:val="223"/>
        </w:trPr>
        <w:tc>
          <w:tcPr>
            <w:tcW w:w="2716" w:type="dxa"/>
            <w:tcBorders>
              <w:left w:val="single" w:sz="4" w:space="0" w:color="auto"/>
            </w:tcBorders>
          </w:tcPr>
          <w:p w14:paraId="755910AA" w14:textId="77777777" w:rsidR="00C06E80" w:rsidRPr="00D41956" w:rsidRDefault="00C06E80" w:rsidP="009D7D51">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74E13F64" w14:textId="77777777" w:rsidR="00C06E80" w:rsidRPr="00D41956" w:rsidRDefault="00C06E80" w:rsidP="009D7D51">
            <w:pPr>
              <w:spacing w:after="0" w:line="259" w:lineRule="auto"/>
              <w:rPr>
                <w:rFonts w:ascii="Times New Roman" w:eastAsia="Times New Roman" w:hAnsi="Times New Roman"/>
                <w:sz w:val="8"/>
                <w:szCs w:val="8"/>
              </w:rPr>
            </w:pPr>
          </w:p>
        </w:tc>
      </w:tr>
      <w:tr w:rsidR="00C06E80" w:rsidRPr="00D41956" w14:paraId="490C2430" w14:textId="77777777" w:rsidTr="00D41956">
        <w:trPr>
          <w:trHeight w:val="630"/>
        </w:trPr>
        <w:tc>
          <w:tcPr>
            <w:tcW w:w="2716" w:type="dxa"/>
            <w:tcBorders>
              <w:left w:val="single" w:sz="4" w:space="0" w:color="auto"/>
              <w:bottom w:val="single" w:sz="4" w:space="0" w:color="auto"/>
            </w:tcBorders>
          </w:tcPr>
          <w:p w14:paraId="2E19AA42" w14:textId="77777777" w:rsidR="00C06E80" w:rsidRPr="00D41956" w:rsidRDefault="00C06E80" w:rsidP="009D7D51">
            <w:pPr>
              <w:tabs>
                <w:tab w:val="right" w:pos="2184"/>
              </w:tabs>
              <w:spacing w:after="0" w:line="259" w:lineRule="auto"/>
              <w:rPr>
                <w:rFonts w:ascii="Times New Roman" w:eastAsia="Times New Roman" w:hAnsi="Times New Roman"/>
                <w:b/>
                <w:szCs w:val="20"/>
              </w:rPr>
            </w:pPr>
            <w:r w:rsidRPr="00D41956">
              <w:rPr>
                <w:rFonts w:ascii="Times New Roman" w:eastAsia="Times New Roman" w:hAnsi="Times New Roman"/>
                <w:b/>
                <w:szCs w:val="20"/>
              </w:rPr>
              <w:t>Consequences if not approved:</w:t>
            </w:r>
          </w:p>
        </w:tc>
        <w:tc>
          <w:tcPr>
            <w:tcW w:w="6895" w:type="dxa"/>
            <w:tcBorders>
              <w:bottom w:val="single" w:sz="4" w:space="0" w:color="auto"/>
              <w:right w:val="single" w:sz="4" w:space="0" w:color="auto"/>
            </w:tcBorders>
            <w:shd w:val="pct30" w:color="FFFF00" w:fill="auto"/>
          </w:tcPr>
          <w:p w14:paraId="29A56478" w14:textId="77777777" w:rsidR="00C06E80" w:rsidRPr="00D41956" w:rsidRDefault="00C06E80" w:rsidP="009D7D51">
            <w:pPr>
              <w:spacing w:after="0" w:line="259" w:lineRule="auto"/>
              <w:ind w:left="100"/>
              <w:rPr>
                <w:rFonts w:ascii="Times New Roman" w:eastAsia="Times New Roman" w:hAnsi="Times New Roman"/>
                <w:szCs w:val="20"/>
              </w:rPr>
            </w:pPr>
            <w:r w:rsidRPr="00D41956">
              <w:rPr>
                <w:rFonts w:ascii="Times New Roman" w:eastAsia="Times New Roman" w:hAnsi="Times New Roman"/>
                <w:szCs w:val="20"/>
              </w:rPr>
              <w:t>It is not clear whether Msg3 retransmission can carry indication of support for Msg4 repetition.</w:t>
            </w:r>
          </w:p>
        </w:tc>
      </w:tr>
    </w:tbl>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64771F" w:rsidRPr="00CE4185" w14:paraId="2C3B0FB0" w14:textId="77777777" w:rsidTr="0064771F">
        <w:tc>
          <w:tcPr>
            <w:tcW w:w="9611" w:type="dxa"/>
          </w:tcPr>
          <w:p w14:paraId="1526654E" w14:textId="77777777" w:rsidR="00C06E80" w:rsidRDefault="00C06E80" w:rsidP="00C06E80">
            <w:pPr>
              <w:spacing w:beforeLines="50" w:afterLines="50"/>
              <w:rPr>
                <w:sz w:val="32"/>
                <w:szCs w:val="32"/>
                <w:lang w:eastAsia="zh-CN"/>
              </w:rPr>
            </w:pPr>
            <w:bookmarkStart w:id="11" w:name="_Toc209629535"/>
            <w:bookmarkStart w:id="12" w:name="_Toc12021465"/>
            <w:bookmarkStart w:id="13" w:name="_Toc26719402"/>
            <w:bookmarkStart w:id="14" w:name="_Toc36498163"/>
            <w:bookmarkStart w:id="15" w:name="_Toc45699189"/>
            <w:bookmarkStart w:id="16" w:name="_Toc29899552"/>
            <w:bookmarkStart w:id="17" w:name="_Toc29899134"/>
            <w:bookmarkStart w:id="18" w:name="_Toc29894835"/>
            <w:bookmarkStart w:id="19" w:name="_Toc20311577"/>
            <w:bookmarkStart w:id="20" w:name="_Toc29917289"/>
            <w:r>
              <w:rPr>
                <w:sz w:val="32"/>
                <w:szCs w:val="32"/>
                <w:lang w:eastAsia="zh-CN"/>
              </w:rPr>
              <w:lastRenderedPageBreak/>
              <w:t>8.4</w:t>
            </w:r>
            <w:r>
              <w:rPr>
                <w:sz w:val="32"/>
                <w:szCs w:val="32"/>
                <w:lang w:eastAsia="zh-CN"/>
              </w:rPr>
              <w:tab/>
              <w:t>PDSCH with UE contention resolution identity</w:t>
            </w:r>
            <w:bookmarkEnd w:id="11"/>
            <w:bookmarkEnd w:id="12"/>
            <w:bookmarkEnd w:id="13"/>
            <w:bookmarkEnd w:id="14"/>
            <w:bookmarkEnd w:id="15"/>
            <w:bookmarkEnd w:id="16"/>
            <w:bookmarkEnd w:id="17"/>
            <w:bookmarkEnd w:id="18"/>
            <w:bookmarkEnd w:id="19"/>
            <w:bookmarkEnd w:id="20"/>
          </w:p>
          <w:p w14:paraId="7D092C09" w14:textId="35BF2AB3" w:rsidR="00C06E80" w:rsidRDefault="00C06E80" w:rsidP="00C06E80">
            <w:pPr>
              <w:spacing w:beforeLines="50" w:afterLines="50"/>
              <w:rPr>
                <w:szCs w:val="20"/>
                <w:lang w:eastAsia="zh-CN"/>
              </w:rPr>
            </w:pPr>
            <w:r>
              <w:rPr>
                <w:szCs w:val="20"/>
                <w:lang w:eastAsia="zh-CN"/>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Pr>
                <w:i/>
                <w:szCs w:val="20"/>
                <w:lang w:eastAsia="zh-CN"/>
              </w:rPr>
              <w:t>SIB1</w:t>
            </w:r>
            <w:r>
              <w:rPr>
                <w:szCs w:val="20"/>
                <w:lang w:eastAsia="zh-CN"/>
              </w:rPr>
              <w:t xml:space="preserve"> provides </w:t>
            </w:r>
            <w:r>
              <w:rPr>
                <w:i/>
                <w:szCs w:val="20"/>
                <w:lang w:eastAsia="zh-CN"/>
              </w:rPr>
              <w:t>msg4-NumberofRepetitions</w:t>
            </w:r>
            <w:r>
              <w:rPr>
                <w:szCs w:val="20"/>
                <w:lang w:eastAsia="zh-CN"/>
              </w:rPr>
              <w:t>, the UE may indicate FG-XYZ in the PUSCH transmission</w:t>
            </w:r>
            <w:r>
              <w:rPr>
                <w:color w:val="FF0000"/>
                <w:szCs w:val="20"/>
                <w:lang w:eastAsia="zh-CN"/>
              </w:rPr>
              <w:t xml:space="preserve"> </w:t>
            </w:r>
            <w:r w:rsidR="00837C5B">
              <w:rPr>
                <w:color w:val="FF0000"/>
                <w:szCs w:val="20"/>
                <w:lang w:eastAsia="zh-CN"/>
              </w:rPr>
              <w:t>or</w:t>
            </w:r>
            <w:r>
              <w:rPr>
                <w:color w:val="FF0000"/>
                <w:szCs w:val="20"/>
                <w:lang w:eastAsia="zh-CN"/>
              </w:rPr>
              <w:t xml:space="preserve"> </w:t>
            </w:r>
            <w:r w:rsidR="00B4629F">
              <w:rPr>
                <w:color w:val="FF0000"/>
                <w:szCs w:val="20"/>
                <w:lang w:eastAsia="zh-CN"/>
              </w:rPr>
              <w:t xml:space="preserve">in </w:t>
            </w:r>
            <w:r>
              <w:rPr>
                <w:color w:val="FF0000"/>
                <w:szCs w:val="20"/>
                <w:lang w:eastAsia="zh-CN"/>
              </w:rPr>
              <w:t>corresponding PUSCH retransmission</w:t>
            </w:r>
            <w:r>
              <w:rPr>
                <w:szCs w:val="20"/>
                <w:lang w:eastAsia="zh-CN"/>
              </w:rPr>
              <w:t xml:space="preserve">. </w:t>
            </w:r>
          </w:p>
          <w:p w14:paraId="6C91B0DD" w14:textId="56C7AE4A" w:rsidR="0064771F" w:rsidRPr="0044724F" w:rsidRDefault="00C06E80" w:rsidP="00C06E80">
            <w:pPr>
              <w:jc w:val="center"/>
              <w:rPr>
                <w:rFonts w:ascii="Times New Roman" w:hAnsi="Times New Roman"/>
                <w:bCs/>
                <w:iCs/>
                <w:szCs w:val="20"/>
                <w:lang w:eastAsia="zh-CN"/>
              </w:rPr>
            </w:pPr>
            <w:r>
              <w:rPr>
                <w:color w:val="FF0000"/>
                <w:sz w:val="22"/>
                <w:lang w:eastAsia="zh-CN"/>
              </w:rPr>
              <w:t xml:space="preserve">*** </w:t>
            </w:r>
            <w:r>
              <w:rPr>
                <w:color w:val="FF0000"/>
                <w:sz w:val="22"/>
              </w:rPr>
              <w:t>Unchanged parts are omitted</w:t>
            </w:r>
            <w:r>
              <w:rPr>
                <w:color w:val="FF0000"/>
                <w:sz w:val="22"/>
                <w:lang w:eastAsia="zh-CN"/>
              </w:rPr>
              <w:t xml:space="preserve"> ***</w:t>
            </w:r>
          </w:p>
        </w:tc>
      </w:tr>
    </w:tbl>
    <w:p w14:paraId="70D5A116" w14:textId="77777777" w:rsidR="0064771F" w:rsidRPr="00CE4185" w:rsidRDefault="0064771F" w:rsidP="0064771F">
      <w:pPr>
        <w:rPr>
          <w:rFonts w:ascii="Times New Roman" w:hAnsi="Times New Roman"/>
          <w:szCs w:val="20"/>
          <w:lang w:eastAsia="zh-CN"/>
        </w:rPr>
      </w:pPr>
    </w:p>
    <w:p w14:paraId="4E91B424" w14:textId="62787F7C" w:rsidR="0064771F" w:rsidRPr="00CE4185" w:rsidRDefault="0064771F" w:rsidP="0064771F">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Pr="00CE4185">
        <w:rPr>
          <w:rFonts w:ascii="Times New Roman" w:hAnsi="Times New Roman" w:cs="Times New Roman"/>
          <w:b w:val="0"/>
          <w:sz w:val="20"/>
          <w:szCs w:val="20"/>
        </w:rPr>
        <w:t xml:space="preserve">on </w:t>
      </w:r>
      <w:r w:rsidR="00B4629F">
        <w:rPr>
          <w:rFonts w:ascii="Times New Roman" w:hAnsi="Times New Roman" w:cs="Times New Roman"/>
          <w:b w:val="0"/>
          <w:sz w:val="20"/>
          <w:szCs w:val="20"/>
          <w:highlight w:val="yellow"/>
        </w:rPr>
        <w:t>Proposal 2</w:t>
      </w:r>
      <w:r w:rsidRPr="00CE4185">
        <w:rPr>
          <w:rFonts w:ascii="Times New Roman" w:hAnsi="Times New Roman" w:cs="Times New Roman"/>
          <w:b w:val="0"/>
          <w:sz w:val="20"/>
          <w:szCs w:val="20"/>
          <w:highlight w:val="yellow"/>
        </w:rPr>
        <w:t>-v0</w:t>
      </w:r>
    </w:p>
    <w:tbl>
      <w:tblPr>
        <w:tblStyle w:val="Grilledutableau"/>
        <w:tblW w:w="9629" w:type="dxa"/>
        <w:tblLayout w:type="fixed"/>
        <w:tblLook w:val="04A0" w:firstRow="1" w:lastRow="0" w:firstColumn="1" w:lastColumn="0" w:noHBand="0" w:noVBand="1"/>
      </w:tblPr>
      <w:tblGrid>
        <w:gridCol w:w="1554"/>
        <w:gridCol w:w="8075"/>
      </w:tblGrid>
      <w:tr w:rsidR="0064771F" w:rsidRPr="00CE4185" w14:paraId="2E340462" w14:textId="77777777" w:rsidTr="0064771F">
        <w:tc>
          <w:tcPr>
            <w:tcW w:w="1554" w:type="dxa"/>
            <w:shd w:val="clear" w:color="auto" w:fill="75B91A"/>
          </w:tcPr>
          <w:p w14:paraId="46B89954" w14:textId="2AC306E0" w:rsidR="0064771F" w:rsidRPr="00CE4185" w:rsidRDefault="00337A23" w:rsidP="0064771F">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32DEF399" w14:textId="77777777" w:rsidR="0064771F" w:rsidRPr="00CE4185" w:rsidRDefault="0064771F" w:rsidP="0064771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64771F" w:rsidRPr="00CE4185" w14:paraId="2187E88A" w14:textId="77777777" w:rsidTr="0064771F">
        <w:tc>
          <w:tcPr>
            <w:tcW w:w="1554" w:type="dxa"/>
          </w:tcPr>
          <w:p w14:paraId="1C98E83D" w14:textId="77777777" w:rsidR="0064771F" w:rsidRPr="00CE4185" w:rsidRDefault="0064771F" w:rsidP="0064771F">
            <w:pPr>
              <w:rPr>
                <w:rFonts w:ascii="Times New Roman" w:eastAsiaTheme="minorEastAsia" w:hAnsi="Times New Roman"/>
                <w:bCs/>
                <w:lang w:eastAsia="ko-KR"/>
              </w:rPr>
            </w:pPr>
          </w:p>
        </w:tc>
        <w:tc>
          <w:tcPr>
            <w:tcW w:w="8075" w:type="dxa"/>
          </w:tcPr>
          <w:p w14:paraId="31122E53" w14:textId="77777777" w:rsidR="0064771F" w:rsidRPr="00472881" w:rsidRDefault="0064771F" w:rsidP="0064771F">
            <w:pPr>
              <w:jc w:val="both"/>
              <w:rPr>
                <w:rFonts w:ascii="Times New Roman" w:eastAsia="Malgun Gothic" w:hAnsi="Times New Roman"/>
                <w:lang w:eastAsia="ko-KR"/>
              </w:rPr>
            </w:pPr>
          </w:p>
        </w:tc>
      </w:tr>
      <w:tr w:rsidR="0064771F" w:rsidRPr="00CE4185" w14:paraId="1BDF9C19" w14:textId="77777777" w:rsidTr="0064771F">
        <w:tc>
          <w:tcPr>
            <w:tcW w:w="1554" w:type="dxa"/>
          </w:tcPr>
          <w:p w14:paraId="75F0CD6C" w14:textId="77777777" w:rsidR="0064771F" w:rsidRPr="00CE4185" w:rsidRDefault="0064771F" w:rsidP="0064771F">
            <w:pPr>
              <w:rPr>
                <w:rFonts w:ascii="Times New Roman" w:eastAsia="MS Mincho" w:hAnsi="Times New Roman"/>
                <w:bCs/>
                <w:lang w:eastAsia="ja-JP"/>
              </w:rPr>
            </w:pPr>
          </w:p>
        </w:tc>
        <w:tc>
          <w:tcPr>
            <w:tcW w:w="8075" w:type="dxa"/>
          </w:tcPr>
          <w:p w14:paraId="32059987" w14:textId="77777777" w:rsidR="0064771F" w:rsidRPr="00CE4185" w:rsidRDefault="0064771F" w:rsidP="0064771F">
            <w:pPr>
              <w:rPr>
                <w:rFonts w:ascii="Times New Roman" w:eastAsia="MS Mincho" w:hAnsi="Times New Roman"/>
                <w:lang w:eastAsia="ja-JP"/>
              </w:rPr>
            </w:pPr>
          </w:p>
        </w:tc>
      </w:tr>
    </w:tbl>
    <w:p w14:paraId="5D6AB6E7" w14:textId="5AE5EDA9" w:rsidR="007346E3" w:rsidRPr="00970280" w:rsidRDefault="007346E3" w:rsidP="00782C00">
      <w:pPr>
        <w:pStyle w:val="Titre1"/>
      </w:pPr>
      <w:r w:rsidRPr="00CE4185">
        <w:t>Topic#</w:t>
      </w:r>
      <w:r w:rsidR="0091633B">
        <w:t>3</w:t>
      </w:r>
      <w:r w:rsidRPr="00CE4185">
        <w:t xml:space="preserve"> </w:t>
      </w:r>
      <w:r w:rsidR="00782C00" w:rsidRPr="00782C00">
        <w:t xml:space="preserve">Alignment on </w:t>
      </w:r>
      <w:r w:rsidRPr="007346E3">
        <w:t xml:space="preserve">parameter </w:t>
      </w:r>
      <w:r w:rsidR="00782C00">
        <w:t>for</w:t>
      </w:r>
      <w:r w:rsidRPr="007346E3">
        <w:t xml:space="preserve"> Msg4 PDSCH repetitions</w:t>
      </w:r>
    </w:p>
    <w:p w14:paraId="61F79DB3" w14:textId="7CD3072C" w:rsidR="007346E3" w:rsidRPr="00CE4185" w:rsidRDefault="007346E3" w:rsidP="007346E3">
      <w:pPr>
        <w:pStyle w:val="Titre2"/>
        <w:rPr>
          <w:rFonts w:ascii="Times New Roman" w:hAnsi="Times New Roman"/>
        </w:rPr>
      </w:pPr>
      <w:r w:rsidRPr="00CE4185">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7346E3" w:rsidRPr="00DE2253" w14:paraId="1181EDF6" w14:textId="77777777" w:rsidTr="009D7D51">
        <w:tc>
          <w:tcPr>
            <w:tcW w:w="1786" w:type="dxa"/>
            <w:shd w:val="clear" w:color="auto" w:fill="75B91A"/>
            <w:vAlign w:val="center"/>
          </w:tcPr>
          <w:p w14:paraId="7369B770" w14:textId="6778A39E" w:rsidR="007346E3" w:rsidRPr="00DE2253" w:rsidRDefault="00337A23" w:rsidP="009D7D51">
            <w:pPr>
              <w:jc w:val="center"/>
              <w:rPr>
                <w:rFonts w:ascii="Times New Roman" w:hAnsi="Times New Roman"/>
                <w:b/>
                <w:bCs/>
                <w:color w:val="FFFFFF"/>
                <w:szCs w:val="20"/>
              </w:rPr>
            </w:pPr>
            <w:r>
              <w:rPr>
                <w:rFonts w:ascii="Times New Roman" w:eastAsia="Times New Roman" w:hAnsi="Times New Roman"/>
                <w:b/>
                <w:bCs/>
                <w:color w:val="FFFFFF"/>
                <w:szCs w:val="20"/>
              </w:rPr>
              <w:t>Company</w:t>
            </w:r>
          </w:p>
        </w:tc>
        <w:tc>
          <w:tcPr>
            <w:tcW w:w="7822" w:type="dxa"/>
            <w:shd w:val="clear" w:color="auto" w:fill="75B91A"/>
            <w:vAlign w:val="center"/>
          </w:tcPr>
          <w:p w14:paraId="39AF349B" w14:textId="77777777" w:rsidR="007346E3" w:rsidRPr="00DE2253" w:rsidRDefault="007346E3" w:rsidP="009D7D51">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7346E3" w:rsidRPr="00DE2253" w14:paraId="2F9C0B93" w14:textId="77777777" w:rsidTr="009D7D51">
        <w:tc>
          <w:tcPr>
            <w:tcW w:w="1786" w:type="dxa"/>
            <w:shd w:val="clear" w:color="auto" w:fill="auto"/>
            <w:vAlign w:val="center"/>
          </w:tcPr>
          <w:p w14:paraId="4092AD11" w14:textId="6706B975" w:rsidR="007346E3" w:rsidRPr="00DE2253" w:rsidRDefault="000C717F" w:rsidP="009D7D51">
            <w:pPr>
              <w:rPr>
                <w:rFonts w:ascii="Times New Roman" w:hAnsi="Times New Roman"/>
                <w:szCs w:val="20"/>
              </w:rPr>
            </w:pPr>
            <w:r>
              <w:rPr>
                <w:rFonts w:ascii="Times New Roman" w:hAnsi="Times New Roman"/>
                <w:szCs w:val="20"/>
              </w:rPr>
              <w:t>Xiaomi</w:t>
            </w:r>
          </w:p>
        </w:tc>
        <w:tc>
          <w:tcPr>
            <w:tcW w:w="7822" w:type="dxa"/>
            <w:shd w:val="clear" w:color="auto" w:fill="auto"/>
            <w:vAlign w:val="center"/>
          </w:tcPr>
          <w:p w14:paraId="4E125036" w14:textId="3018DF0D" w:rsidR="007346E3" w:rsidRPr="00781381" w:rsidRDefault="000C717F" w:rsidP="009D7D51">
            <w:pPr>
              <w:rPr>
                <w:rFonts w:ascii="Times New Roman" w:hAnsi="Times New Roman"/>
                <w:bCs/>
                <w:iCs/>
                <w:szCs w:val="20"/>
                <w:lang w:val="en-US" w:eastAsia="zh-CN"/>
              </w:rPr>
            </w:pPr>
            <w:r w:rsidRPr="00D76259">
              <w:rPr>
                <w:rFonts w:ascii="Times New Roman" w:hAnsi="Times New Roman"/>
                <w:b/>
                <w:bCs/>
                <w:iCs/>
                <w:szCs w:val="20"/>
                <w:lang w:val="en-US" w:eastAsia="zh-CN"/>
              </w:rPr>
              <w:t>Proposal 1</w:t>
            </w:r>
            <w:r w:rsidRPr="000C717F">
              <w:rPr>
                <w:rFonts w:ascii="Times New Roman" w:hAnsi="Times New Roman"/>
                <w:bCs/>
                <w:iCs/>
                <w:szCs w:val="20"/>
                <w:lang w:val="en-US" w:eastAsia="zh-CN"/>
              </w:rPr>
              <w:t>: Adopt TP#1 for TS 38.214 Clause 5.1.2.1 and TP#2 for TS 38.213 Clause 8.4 in the Annex</w:t>
            </w:r>
            <w:r>
              <w:rPr>
                <w:rFonts w:ascii="Times New Roman" w:hAnsi="Times New Roman"/>
                <w:bCs/>
                <w:iCs/>
                <w:szCs w:val="20"/>
                <w:lang w:val="en-US" w:eastAsia="zh-CN"/>
              </w:rPr>
              <w:t xml:space="preserve"> (see </w:t>
            </w:r>
            <w:r w:rsidRPr="000C717F">
              <w:rPr>
                <w:rFonts w:ascii="Times New Roman" w:hAnsi="Times New Roman"/>
                <w:bCs/>
                <w:iCs/>
                <w:szCs w:val="20"/>
                <w:lang w:val="en-US" w:eastAsia="zh-CN"/>
              </w:rPr>
              <w:t>R1-2508664</w:t>
            </w:r>
            <w:r>
              <w:rPr>
                <w:rFonts w:ascii="Times New Roman" w:hAnsi="Times New Roman"/>
                <w:bCs/>
                <w:iCs/>
                <w:szCs w:val="20"/>
                <w:lang w:val="en-US" w:eastAsia="zh-CN"/>
              </w:rPr>
              <w:t>)</w:t>
            </w:r>
            <w:r w:rsidRPr="000C717F">
              <w:rPr>
                <w:rFonts w:ascii="Times New Roman" w:hAnsi="Times New Roman"/>
                <w:bCs/>
                <w:iCs/>
                <w:szCs w:val="20"/>
                <w:lang w:val="en-US" w:eastAsia="zh-CN"/>
              </w:rPr>
              <w:t xml:space="preserve"> as the alignment CRs corresponding to the RRC parameter configured by the gNB.</w:t>
            </w:r>
          </w:p>
        </w:tc>
      </w:tr>
    </w:tbl>
    <w:p w14:paraId="1074C5B8" w14:textId="77777777" w:rsidR="007346E3" w:rsidRPr="00CE4185" w:rsidRDefault="007346E3" w:rsidP="007346E3">
      <w:pPr>
        <w:rPr>
          <w:rFonts w:ascii="Times New Roman" w:hAnsi="Times New Roman"/>
          <w:lang w:eastAsia="zh-CN"/>
        </w:rPr>
      </w:pPr>
    </w:p>
    <w:p w14:paraId="6AD1E9F9" w14:textId="0A56E651" w:rsidR="007346E3" w:rsidRDefault="007346E3" w:rsidP="007346E3">
      <w:pPr>
        <w:pStyle w:val="Titre2"/>
        <w:rPr>
          <w:rFonts w:ascii="Times New Roman" w:hAnsi="Times New Roman"/>
        </w:rPr>
      </w:pPr>
      <w:r>
        <w:rPr>
          <w:rFonts w:ascii="Times New Roman" w:hAnsi="Times New Roman"/>
        </w:rPr>
        <w:t>Summary of companies’ contributions</w:t>
      </w:r>
    </w:p>
    <w:p w14:paraId="42CE7815" w14:textId="76453767" w:rsidR="007C7C73" w:rsidRPr="007C7C73" w:rsidRDefault="007C7C73" w:rsidP="007C7C73">
      <w:pPr>
        <w:rPr>
          <w:lang w:eastAsia="zh-CN"/>
        </w:rPr>
      </w:pPr>
      <w:r>
        <w:rPr>
          <w:lang w:eastAsia="zh-CN"/>
        </w:rPr>
        <w:t xml:space="preserve">See </w:t>
      </w:r>
      <w:r w:rsidRPr="007C7C73">
        <w:rPr>
          <w:lang w:eastAsia="zh-CN"/>
        </w:rPr>
        <w:t>Xiaomi</w:t>
      </w:r>
      <w:r>
        <w:rPr>
          <w:lang w:eastAsia="zh-CN"/>
        </w:rPr>
        <w:t>’s proposal above.</w:t>
      </w:r>
    </w:p>
    <w:p w14:paraId="1209F643" w14:textId="2C2CBD69" w:rsidR="007346E3" w:rsidRDefault="007346E3" w:rsidP="007346E3">
      <w:pPr>
        <w:pStyle w:val="Titre2"/>
        <w:rPr>
          <w:rFonts w:ascii="Times New Roman" w:hAnsi="Times New Roman"/>
        </w:rPr>
      </w:pPr>
      <w:r>
        <w:rPr>
          <w:rFonts w:ascii="Times New Roman" w:hAnsi="Times New Roman"/>
        </w:rPr>
        <w:t>Initial proposal</w:t>
      </w:r>
    </w:p>
    <w:p w14:paraId="4B6B24FC" w14:textId="7F6FAF10" w:rsidR="007C7C73" w:rsidRPr="007C7C73" w:rsidRDefault="007C7C73" w:rsidP="007C7C73">
      <w:pPr>
        <w:rPr>
          <w:lang w:eastAsia="zh-CN"/>
        </w:rPr>
      </w:pPr>
      <w:r w:rsidRPr="00B96F55">
        <w:rPr>
          <w:lang w:eastAsia="zh-CN"/>
        </w:rPr>
        <w:t xml:space="preserve">Based on </w:t>
      </w:r>
      <w:r w:rsidRPr="00D76259">
        <w:rPr>
          <w:lang w:eastAsia="zh-CN"/>
        </w:rPr>
        <w:t>Xiaomi</w:t>
      </w:r>
      <w:r>
        <w:rPr>
          <w:lang w:eastAsia="zh-CN"/>
        </w:rPr>
        <w:t>’s</w:t>
      </w:r>
      <w:r w:rsidRPr="00D76259">
        <w:rPr>
          <w:lang w:eastAsia="zh-CN"/>
        </w:rPr>
        <w:t xml:space="preserve"> </w:t>
      </w:r>
      <w:r>
        <w:rPr>
          <w:lang w:eastAsia="zh-CN"/>
        </w:rPr>
        <w:t>proposal</w:t>
      </w:r>
      <w:r w:rsidRPr="00B96F55">
        <w:rPr>
          <w:lang w:eastAsia="zh-CN"/>
        </w:rPr>
        <w:t xml:space="preserve"> the fol</w:t>
      </w:r>
      <w:r>
        <w:rPr>
          <w:lang w:eastAsia="zh-CN"/>
        </w:rPr>
        <w:t>lowing initial proposals are made:</w:t>
      </w:r>
    </w:p>
    <w:p w14:paraId="673EFB69" w14:textId="2F2471CB" w:rsidR="007346E3" w:rsidRPr="007C7C73" w:rsidRDefault="00B3359C" w:rsidP="007346E3">
      <w:pPr>
        <w:pStyle w:val="Titre3"/>
        <w:rPr>
          <w:rFonts w:ascii="Times New Roman" w:hAnsi="Times New Roman"/>
        </w:rPr>
      </w:pPr>
      <w:r>
        <w:rPr>
          <w:rFonts w:ascii="Times New Roman" w:hAnsi="Times New Roman"/>
        </w:rPr>
        <w:t>Proposal 3</w:t>
      </w:r>
      <w:r w:rsidR="007346E3" w:rsidRPr="00CE4185">
        <w:rPr>
          <w:rFonts w:ascii="Times New Roman" w:hAnsi="Times New Roman"/>
        </w:rPr>
        <w:t>-1</w:t>
      </w:r>
    </w:p>
    <w:p w14:paraId="763FE7D2" w14:textId="372BB8CC" w:rsidR="007346E3" w:rsidRDefault="00932F30" w:rsidP="007346E3">
      <w:pPr>
        <w:rPr>
          <w:rFonts w:ascii="Times New Roman" w:hAnsi="Times New Roman"/>
          <w:b/>
          <w:szCs w:val="20"/>
        </w:rPr>
      </w:pPr>
      <w:r>
        <w:rPr>
          <w:rFonts w:ascii="Times New Roman" w:hAnsi="Times New Roman"/>
          <w:b/>
          <w:szCs w:val="20"/>
          <w:highlight w:val="yellow"/>
        </w:rPr>
        <w:t>P</w:t>
      </w:r>
      <w:r w:rsidR="007C7C73">
        <w:rPr>
          <w:rFonts w:ascii="Times New Roman" w:hAnsi="Times New Roman"/>
          <w:b/>
          <w:szCs w:val="20"/>
          <w:highlight w:val="yellow"/>
        </w:rPr>
        <w:t>roposal 3</w:t>
      </w:r>
      <w:r w:rsidR="007346E3" w:rsidRPr="00CE4185">
        <w:rPr>
          <w:rFonts w:ascii="Times New Roman" w:hAnsi="Times New Roman"/>
          <w:b/>
          <w:szCs w:val="20"/>
          <w:highlight w:val="yellow"/>
        </w:rPr>
        <w:t>-1-v0</w:t>
      </w:r>
    </w:p>
    <w:p w14:paraId="0CAD6D16" w14:textId="232111FE" w:rsidR="007346E3" w:rsidRPr="0047021A" w:rsidRDefault="007448A2" w:rsidP="007346E3">
      <w:pPr>
        <w:rPr>
          <w:rFonts w:ascii="Times New Roman" w:hAnsi="Times New Roman"/>
          <w:b/>
          <w:bCs/>
          <w:iCs/>
          <w:szCs w:val="20"/>
          <w:lang w:eastAsia="zh-CN"/>
        </w:rPr>
      </w:pPr>
      <w:r w:rsidRPr="007448A2">
        <w:rPr>
          <w:rFonts w:ascii="Times New Roman" w:hAnsi="Times New Roman"/>
          <w:b/>
          <w:bCs/>
          <w:iCs/>
          <w:szCs w:val="20"/>
          <w:lang w:eastAsia="zh-CN"/>
        </w:rPr>
        <w:t xml:space="preserve">Adopt the following TP for the alignment CR relating to TS 38.213 V19.1.0, </w:t>
      </w:r>
      <w:r w:rsidR="007F594A" w:rsidRPr="007F594A">
        <w:rPr>
          <w:rFonts w:ascii="Times New Roman" w:hAnsi="Times New Roman"/>
          <w:b/>
          <w:bCs/>
          <w:iCs/>
          <w:szCs w:val="20"/>
          <w:lang w:eastAsia="zh-CN"/>
        </w:rPr>
        <w:t>Clause 8.4</w:t>
      </w:r>
      <w:r w:rsidRPr="007448A2">
        <w:rPr>
          <w:rFonts w:ascii="Times New Roman" w:hAnsi="Times New Roman"/>
          <w:b/>
          <w:bCs/>
          <w:iCs/>
          <w:szCs w:val="20"/>
          <w:lang w:eastAsia="zh-CN"/>
        </w:rPr>
        <w:t>, regarding Msg4 PDSCH repetitions.</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7346E3" w:rsidRPr="00CE4185" w14:paraId="0893210F" w14:textId="77777777" w:rsidTr="009D7D51">
        <w:tc>
          <w:tcPr>
            <w:tcW w:w="9611" w:type="dxa"/>
          </w:tcPr>
          <w:p w14:paraId="3992BC77" w14:textId="77777777" w:rsidR="00A522B4" w:rsidRDefault="00A522B4" w:rsidP="00A522B4">
            <w:pPr>
              <w:spacing w:after="180"/>
              <w:rPr>
                <w:rFonts w:ascii="Arial" w:eastAsia="SimSun" w:hAnsi="Arial"/>
                <w:color w:val="000000"/>
                <w:sz w:val="24"/>
                <w:szCs w:val="20"/>
                <w:lang w:val="x-none"/>
              </w:rPr>
            </w:pPr>
            <w:r w:rsidRPr="006D6EAF">
              <w:rPr>
                <w:rFonts w:ascii="Arial" w:eastAsia="SimSun" w:hAnsi="Arial"/>
                <w:color w:val="000000"/>
                <w:sz w:val="24"/>
                <w:szCs w:val="20"/>
                <w:lang w:val="x-none"/>
              </w:rPr>
              <w:t>8.4</w:t>
            </w:r>
            <w:r w:rsidRPr="006D6EAF">
              <w:rPr>
                <w:rFonts w:ascii="Arial" w:eastAsia="SimSun" w:hAnsi="Arial"/>
                <w:color w:val="000000"/>
                <w:sz w:val="24"/>
                <w:szCs w:val="20"/>
                <w:lang w:val="x-none"/>
              </w:rPr>
              <w:tab/>
              <w:t>PDSCH with UE contention resolution identity</w:t>
            </w:r>
          </w:p>
          <w:p w14:paraId="4D54EC4F" w14:textId="77777777" w:rsidR="00A522B4" w:rsidRPr="00C40F97" w:rsidRDefault="00A522B4" w:rsidP="00A522B4">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4DFA6CB0" w14:textId="77777777" w:rsidR="00A522B4" w:rsidRDefault="00A522B4" w:rsidP="00A522B4">
            <w:pPr>
              <w:spacing w:after="180"/>
              <w:jc w:val="both"/>
              <w:rPr>
                <w:rFonts w:ascii="Times New Roman" w:eastAsia="SimSun" w:hAnsi="Times New Roman"/>
                <w:szCs w:val="20"/>
              </w:rPr>
            </w:pPr>
            <w:r w:rsidRPr="00A6558A">
              <w:rPr>
                <w:rFonts w:ascii="Times New Roman" w:eastAsia="SimSun" w:hAnsi="Times New Roman"/>
                <w:szCs w:val="20"/>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SIB1 provides </w:t>
            </w:r>
            <w:r w:rsidRPr="00FD7D3F">
              <w:rPr>
                <w:rFonts w:ascii="Times New Roman" w:eastAsia="SimSun" w:hAnsi="Times New Roman"/>
                <w:i/>
                <w:iCs/>
                <w:strike/>
                <w:color w:val="FF0000"/>
                <w:szCs w:val="20"/>
              </w:rPr>
              <w:t>msg4-NumberofRepetitions</w:t>
            </w:r>
            <w:r>
              <w:rPr>
                <w:rFonts w:ascii="Times New Roman" w:eastAsia="SimSun" w:hAnsi="Times New Roman"/>
                <w:i/>
                <w:iCs/>
                <w:strike/>
                <w:color w:val="FF0000"/>
                <w:szCs w:val="20"/>
              </w:rPr>
              <w:t xml:space="preserve"> </w:t>
            </w:r>
            <w:r w:rsidRPr="00FF643C">
              <w:rPr>
                <w:i/>
                <w:iCs/>
                <w:color w:val="FF0000"/>
              </w:rPr>
              <w:t>pdsch-AggregationFactor</w:t>
            </w:r>
            <w:r w:rsidRPr="00A6558A">
              <w:rPr>
                <w:rFonts w:ascii="Times New Roman" w:eastAsia="SimSun" w:hAnsi="Times New Roman"/>
                <w:szCs w:val="20"/>
              </w:rPr>
              <w:t xml:space="preserve">, the UE may indicate FG-XYZ in the PUSCH transmission. </w:t>
            </w:r>
          </w:p>
          <w:p w14:paraId="20A582AE" w14:textId="1B287B8C" w:rsidR="007346E3" w:rsidRPr="0044724F" w:rsidRDefault="00A522B4" w:rsidP="002B2776">
            <w:pPr>
              <w:jc w:val="center"/>
              <w:rPr>
                <w:rFonts w:ascii="Times New Roman" w:hAnsi="Times New Roman"/>
                <w:bCs/>
                <w:iCs/>
                <w:szCs w:val="20"/>
                <w:lang w:eastAsia="zh-CN"/>
              </w:rPr>
            </w:pPr>
            <w:r>
              <w:rPr>
                <w:rFonts w:ascii="Times New Roman" w:eastAsia="SimSun" w:hAnsi="Times New Roman"/>
                <w:color w:val="FF0000"/>
                <w:sz w:val="24"/>
                <w:lang w:eastAsia="zh-CN"/>
              </w:rPr>
              <w:lastRenderedPageBreak/>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tc>
      </w:tr>
    </w:tbl>
    <w:p w14:paraId="0F67F9BE" w14:textId="77777777" w:rsidR="007346E3" w:rsidRPr="00CE4185" w:rsidRDefault="007346E3" w:rsidP="007346E3">
      <w:pPr>
        <w:rPr>
          <w:rFonts w:ascii="Times New Roman" w:hAnsi="Times New Roman"/>
          <w:szCs w:val="20"/>
          <w:lang w:eastAsia="zh-CN"/>
        </w:rPr>
      </w:pPr>
    </w:p>
    <w:p w14:paraId="22E4B7D4" w14:textId="5FA0E3AE" w:rsidR="007346E3" w:rsidRPr="00CE4185" w:rsidRDefault="007346E3" w:rsidP="007346E3">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Pr="00CE4185">
        <w:rPr>
          <w:rFonts w:ascii="Times New Roman" w:hAnsi="Times New Roman" w:cs="Times New Roman"/>
          <w:b w:val="0"/>
          <w:sz w:val="20"/>
          <w:szCs w:val="20"/>
        </w:rPr>
        <w:t xml:space="preserve">on </w:t>
      </w:r>
      <w:r w:rsidR="009339B1">
        <w:rPr>
          <w:rFonts w:ascii="Times New Roman" w:hAnsi="Times New Roman" w:cs="Times New Roman"/>
          <w:b w:val="0"/>
          <w:sz w:val="20"/>
          <w:szCs w:val="20"/>
          <w:highlight w:val="yellow"/>
        </w:rPr>
        <w:t>Proposal 3</w:t>
      </w:r>
      <w:r w:rsidRPr="00CE4185">
        <w:rPr>
          <w:rFonts w:ascii="Times New Roman" w:hAnsi="Times New Roman" w:cs="Times New Roman"/>
          <w:b w:val="0"/>
          <w:sz w:val="20"/>
          <w:szCs w:val="20"/>
          <w:highlight w:val="yellow"/>
        </w:rPr>
        <w:t>-1-v0</w:t>
      </w:r>
    </w:p>
    <w:tbl>
      <w:tblPr>
        <w:tblStyle w:val="Grilledutableau"/>
        <w:tblW w:w="9629" w:type="dxa"/>
        <w:tblLayout w:type="fixed"/>
        <w:tblLook w:val="04A0" w:firstRow="1" w:lastRow="0" w:firstColumn="1" w:lastColumn="0" w:noHBand="0" w:noVBand="1"/>
      </w:tblPr>
      <w:tblGrid>
        <w:gridCol w:w="1554"/>
        <w:gridCol w:w="8075"/>
      </w:tblGrid>
      <w:tr w:rsidR="007346E3" w:rsidRPr="00CE4185" w14:paraId="1625BF87" w14:textId="77777777" w:rsidTr="009D7D51">
        <w:tc>
          <w:tcPr>
            <w:tcW w:w="1554" w:type="dxa"/>
            <w:shd w:val="clear" w:color="auto" w:fill="75B91A"/>
          </w:tcPr>
          <w:p w14:paraId="3B6D16A2" w14:textId="4F31B34C" w:rsidR="007346E3" w:rsidRPr="00CE4185" w:rsidRDefault="00337A23" w:rsidP="009D7D51">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630A1DCA" w14:textId="77777777" w:rsidR="007346E3" w:rsidRPr="00CE4185" w:rsidRDefault="007346E3" w:rsidP="009D7D51">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7346E3" w:rsidRPr="00CE4185" w14:paraId="05067BC7" w14:textId="77777777" w:rsidTr="009D7D51">
        <w:tc>
          <w:tcPr>
            <w:tcW w:w="1554" w:type="dxa"/>
          </w:tcPr>
          <w:p w14:paraId="41315C29" w14:textId="77777777" w:rsidR="007346E3" w:rsidRPr="00CE4185" w:rsidRDefault="007346E3" w:rsidP="009D7D51">
            <w:pPr>
              <w:rPr>
                <w:rFonts w:ascii="Times New Roman" w:eastAsiaTheme="minorEastAsia" w:hAnsi="Times New Roman"/>
                <w:bCs/>
                <w:lang w:eastAsia="ko-KR"/>
              </w:rPr>
            </w:pPr>
          </w:p>
        </w:tc>
        <w:tc>
          <w:tcPr>
            <w:tcW w:w="8075" w:type="dxa"/>
          </w:tcPr>
          <w:p w14:paraId="1DA95AA0" w14:textId="77777777" w:rsidR="007346E3" w:rsidRPr="00472881" w:rsidRDefault="007346E3" w:rsidP="009D7D51">
            <w:pPr>
              <w:jc w:val="both"/>
              <w:rPr>
                <w:rFonts w:ascii="Times New Roman" w:eastAsia="Malgun Gothic" w:hAnsi="Times New Roman"/>
                <w:lang w:eastAsia="ko-KR"/>
              </w:rPr>
            </w:pPr>
          </w:p>
        </w:tc>
      </w:tr>
      <w:tr w:rsidR="007346E3" w:rsidRPr="00CE4185" w14:paraId="460135D9" w14:textId="77777777" w:rsidTr="009D7D51">
        <w:tc>
          <w:tcPr>
            <w:tcW w:w="1554" w:type="dxa"/>
          </w:tcPr>
          <w:p w14:paraId="64C737FD" w14:textId="77777777" w:rsidR="007346E3" w:rsidRPr="00CE4185" w:rsidRDefault="007346E3" w:rsidP="009D7D51">
            <w:pPr>
              <w:rPr>
                <w:rFonts w:ascii="Times New Roman" w:eastAsia="MS Mincho" w:hAnsi="Times New Roman"/>
                <w:bCs/>
                <w:lang w:eastAsia="ja-JP"/>
              </w:rPr>
            </w:pPr>
          </w:p>
        </w:tc>
        <w:tc>
          <w:tcPr>
            <w:tcW w:w="8075" w:type="dxa"/>
          </w:tcPr>
          <w:p w14:paraId="49BBD5AD" w14:textId="77777777" w:rsidR="007346E3" w:rsidRPr="00CE4185" w:rsidRDefault="007346E3" w:rsidP="009D7D51">
            <w:pPr>
              <w:rPr>
                <w:rFonts w:ascii="Times New Roman" w:eastAsia="MS Mincho" w:hAnsi="Times New Roman"/>
                <w:lang w:eastAsia="ja-JP"/>
              </w:rPr>
            </w:pPr>
          </w:p>
        </w:tc>
      </w:tr>
    </w:tbl>
    <w:p w14:paraId="3309A0CD" w14:textId="698E2F0C" w:rsidR="002B2776" w:rsidRDefault="009339B1" w:rsidP="002B2776">
      <w:pPr>
        <w:pStyle w:val="Titre3"/>
        <w:rPr>
          <w:rFonts w:ascii="Times New Roman" w:hAnsi="Times New Roman"/>
        </w:rPr>
      </w:pPr>
      <w:r>
        <w:rPr>
          <w:rFonts w:ascii="Times New Roman" w:hAnsi="Times New Roman"/>
        </w:rPr>
        <w:t>Proposal 3-2</w:t>
      </w:r>
    </w:p>
    <w:p w14:paraId="136AA9C6" w14:textId="77777777" w:rsidR="002B2776" w:rsidRPr="0007156E" w:rsidRDefault="002B2776" w:rsidP="002B2776">
      <w:pPr>
        <w:rPr>
          <w:lang w:eastAsia="zh-CN"/>
        </w:rPr>
      </w:pPr>
      <w:r w:rsidRPr="00B96F55">
        <w:rPr>
          <w:lang w:eastAsia="zh-CN"/>
        </w:rPr>
        <w:t>Based on the above discussion the fol</w:t>
      </w:r>
      <w:r>
        <w:rPr>
          <w:lang w:eastAsia="zh-CN"/>
        </w:rPr>
        <w:t>lowing initial proposal is made</w:t>
      </w:r>
    </w:p>
    <w:p w14:paraId="7DFFC779" w14:textId="77777777" w:rsidR="002B2776" w:rsidRDefault="002B2776" w:rsidP="002B2776">
      <w:pPr>
        <w:rPr>
          <w:rFonts w:ascii="Times New Roman" w:hAnsi="Times New Roman"/>
          <w:b/>
          <w:szCs w:val="20"/>
          <w:highlight w:val="yellow"/>
        </w:rPr>
      </w:pPr>
    </w:p>
    <w:p w14:paraId="58947626" w14:textId="610EE18F" w:rsidR="002B2776" w:rsidRDefault="009339B1" w:rsidP="002B2776">
      <w:pPr>
        <w:rPr>
          <w:rFonts w:ascii="Times New Roman" w:hAnsi="Times New Roman"/>
          <w:b/>
          <w:szCs w:val="20"/>
        </w:rPr>
      </w:pPr>
      <w:r>
        <w:rPr>
          <w:rFonts w:ascii="Times New Roman" w:hAnsi="Times New Roman"/>
          <w:b/>
          <w:szCs w:val="20"/>
          <w:highlight w:val="yellow"/>
        </w:rPr>
        <w:t>Proposal 3</w:t>
      </w:r>
      <w:r w:rsidR="00932F30">
        <w:rPr>
          <w:rFonts w:ascii="Times New Roman" w:hAnsi="Times New Roman"/>
          <w:b/>
          <w:szCs w:val="20"/>
          <w:highlight w:val="yellow"/>
        </w:rPr>
        <w:t>-2</w:t>
      </w:r>
      <w:r w:rsidR="002B2776" w:rsidRPr="00CE4185">
        <w:rPr>
          <w:rFonts w:ascii="Times New Roman" w:hAnsi="Times New Roman"/>
          <w:b/>
          <w:szCs w:val="20"/>
          <w:highlight w:val="yellow"/>
        </w:rPr>
        <w:t>-v0</w:t>
      </w:r>
    </w:p>
    <w:p w14:paraId="5285801F" w14:textId="2647548B" w:rsidR="002B2776" w:rsidRPr="0047021A" w:rsidRDefault="007448A2" w:rsidP="002B2776">
      <w:pPr>
        <w:rPr>
          <w:rFonts w:ascii="Times New Roman" w:hAnsi="Times New Roman"/>
          <w:b/>
          <w:bCs/>
          <w:iCs/>
          <w:szCs w:val="20"/>
          <w:lang w:eastAsia="zh-CN"/>
        </w:rPr>
      </w:pPr>
      <w:r w:rsidRPr="007448A2">
        <w:rPr>
          <w:rFonts w:ascii="Times New Roman" w:hAnsi="Times New Roman"/>
          <w:b/>
          <w:bCs/>
          <w:iCs/>
          <w:szCs w:val="20"/>
          <w:lang w:eastAsia="zh-CN"/>
        </w:rPr>
        <w:t xml:space="preserve">Adopt the following TP for the alignment </w:t>
      </w:r>
      <w:r>
        <w:rPr>
          <w:rFonts w:ascii="Times New Roman" w:hAnsi="Times New Roman"/>
          <w:b/>
          <w:bCs/>
          <w:iCs/>
          <w:szCs w:val="20"/>
          <w:lang w:eastAsia="zh-CN"/>
        </w:rPr>
        <w:t>CR</w:t>
      </w:r>
      <w:r w:rsidRPr="007448A2">
        <w:rPr>
          <w:rFonts w:ascii="Times New Roman" w:hAnsi="Times New Roman"/>
          <w:b/>
          <w:bCs/>
          <w:iCs/>
          <w:szCs w:val="20"/>
          <w:lang w:eastAsia="zh-CN"/>
        </w:rPr>
        <w:t xml:space="preserve"> relating to TS 38.214 V19.1.0, Clause 5.1.2.1, regarding Msg4 PDSCH repetitions</w:t>
      </w:r>
      <w:r w:rsidR="002B2776">
        <w:rPr>
          <w:rFonts w:ascii="Times New Roman" w:hAnsi="Times New Roman"/>
          <w:b/>
          <w:bCs/>
          <w:iCs/>
          <w:szCs w:val="20"/>
          <w:lang w:eastAsia="zh-CN"/>
        </w:rPr>
        <w:t>.</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2B2776" w:rsidRPr="00CE4185" w14:paraId="3BBA97D9" w14:textId="77777777" w:rsidTr="009D7D51">
        <w:tc>
          <w:tcPr>
            <w:tcW w:w="9611" w:type="dxa"/>
          </w:tcPr>
          <w:p w14:paraId="3C2FBF80" w14:textId="77777777" w:rsidR="00932F30" w:rsidRPr="00C40F97" w:rsidRDefault="00932F30" w:rsidP="00932F30">
            <w:pPr>
              <w:keepNext/>
              <w:keepLines/>
              <w:spacing w:after="180"/>
              <w:outlineLvl w:val="3"/>
              <w:rPr>
                <w:rFonts w:ascii="Arial" w:eastAsia="SimSun" w:hAnsi="Arial"/>
                <w:color w:val="000000"/>
                <w:sz w:val="24"/>
                <w:szCs w:val="20"/>
                <w:lang w:val="x-none"/>
              </w:rPr>
            </w:pPr>
            <w:bookmarkStart w:id="21" w:name="_Toc208949160"/>
            <w:bookmarkStart w:id="22" w:name="_Toc208951121"/>
            <w:r w:rsidRPr="00C40F97">
              <w:rPr>
                <w:rFonts w:ascii="Arial" w:eastAsia="SimSun" w:hAnsi="Arial"/>
                <w:color w:val="000000"/>
                <w:sz w:val="24"/>
                <w:szCs w:val="20"/>
                <w:lang w:val="x-none"/>
              </w:rPr>
              <w:t>5.1.2.1</w:t>
            </w:r>
            <w:r w:rsidRPr="00C40F97">
              <w:rPr>
                <w:rFonts w:ascii="Arial" w:eastAsia="SimSun" w:hAnsi="Arial"/>
                <w:color w:val="000000"/>
                <w:sz w:val="24"/>
                <w:szCs w:val="20"/>
                <w:lang w:val="x-none"/>
              </w:rPr>
              <w:tab/>
              <w:t>Resource allocation in time domain</w:t>
            </w:r>
            <w:bookmarkEnd w:id="21"/>
            <w:bookmarkEnd w:id="22"/>
          </w:p>
          <w:p w14:paraId="0ED26FD7" w14:textId="77777777" w:rsidR="00932F30" w:rsidRPr="00C40F97" w:rsidRDefault="00932F30" w:rsidP="00932F30">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3A193285" w14:textId="77777777" w:rsidR="00932F30" w:rsidRDefault="00932F30" w:rsidP="00932F30">
            <w:pPr>
              <w:spacing w:after="180"/>
              <w:rPr>
                <w:rFonts w:ascii="Times New Roman" w:eastAsia="SimSun" w:hAnsi="Times New Roman"/>
                <w:szCs w:val="20"/>
              </w:rPr>
            </w:pPr>
            <w:r w:rsidRPr="00C40F97">
              <w:rPr>
                <w:rFonts w:ascii="Times New Roman" w:eastAsia="SimSun" w:hAnsi="Times New Roman"/>
                <w:szCs w:val="20"/>
              </w:rPr>
              <w:t xml:space="preserve">When receiving PDSCH scheduled by DCI format 1_0 in PDCCH with CRC scrambled by TC-RNTI, if the UE is configured with </w:t>
            </w:r>
            <w:r w:rsidRPr="00C40F97">
              <w:rPr>
                <w:rFonts w:ascii="Times New Roman" w:eastAsia="SimSun" w:hAnsi="Times New Roman"/>
                <w:strike/>
                <w:color w:val="FF0000"/>
                <w:szCs w:val="20"/>
              </w:rPr>
              <w:t>[</w:t>
            </w:r>
            <w:r w:rsidRPr="00C40F97">
              <w:rPr>
                <w:rFonts w:ascii="Times New Roman" w:eastAsia="SimSun" w:hAnsi="Times New Roman" w:hint="eastAsia"/>
                <w:i/>
                <w:strike/>
                <w:color w:val="FF0000"/>
                <w:szCs w:val="20"/>
              </w:rPr>
              <w:t>p</w:t>
            </w:r>
            <w:r w:rsidRPr="00C40F97">
              <w:rPr>
                <w:rFonts w:ascii="Times New Roman" w:eastAsia="SimSun" w:hAnsi="Times New Roman"/>
                <w:i/>
                <w:strike/>
                <w:color w:val="FF0000"/>
                <w:szCs w:val="20"/>
              </w:rPr>
              <w:t>d</w:t>
            </w:r>
            <w:r w:rsidRPr="00C40F97">
              <w:rPr>
                <w:rFonts w:ascii="Times New Roman" w:eastAsia="SimSun" w:hAnsi="Times New Roman" w:hint="eastAsia"/>
                <w:i/>
                <w:strike/>
                <w:color w:val="FF0000"/>
                <w:szCs w:val="20"/>
              </w:rPr>
              <w:t>sch-</w:t>
            </w:r>
            <w:r w:rsidRPr="00C40F97">
              <w:rPr>
                <w:rFonts w:ascii="Times New Roman" w:eastAsia="SimSun" w:hAnsi="Times New Roman"/>
                <w:i/>
                <w:strike/>
                <w:color w:val="FF0000"/>
                <w:szCs w:val="20"/>
              </w:rPr>
              <w:t>mgs4</w:t>
            </w:r>
            <w:r w:rsidRPr="00C40F97">
              <w:rPr>
                <w:rFonts w:ascii="Times New Roman" w:eastAsia="SimSun" w:hAnsi="Times New Roman" w:hint="eastAsia"/>
                <w:i/>
                <w:strike/>
                <w:color w:val="FF0000"/>
                <w:szCs w:val="20"/>
              </w:rPr>
              <w:t>A</w:t>
            </w:r>
            <w:r w:rsidRPr="00C40F97">
              <w:rPr>
                <w:rFonts w:ascii="Times New Roman" w:eastAsia="SimSun" w:hAnsi="Times New Roman"/>
                <w:i/>
                <w:strike/>
                <w:color w:val="FF0000"/>
                <w:szCs w:val="20"/>
              </w:rPr>
              <w:t>ggregationFactor]</w:t>
            </w:r>
            <w:r>
              <w:rPr>
                <w:rFonts w:ascii="Times New Roman" w:eastAsia="SimSun" w:hAnsi="Times New Roman"/>
                <w:i/>
                <w:strike/>
                <w:color w:val="FF0000"/>
                <w:szCs w:val="20"/>
              </w:rPr>
              <w:t xml:space="preserve"> </w:t>
            </w:r>
            <w:r w:rsidRPr="00FF643C">
              <w:rPr>
                <w:i/>
                <w:iCs/>
                <w:color w:val="FF0000"/>
              </w:rPr>
              <w:t>pdsch-AggregationFactor</w:t>
            </w:r>
            <w:r w:rsidRPr="00C40F97">
              <w:rPr>
                <w:rFonts w:ascii="Times New Roman" w:eastAsia="SimSun" w:hAnsi="Times New Roman"/>
                <w:szCs w:val="20"/>
              </w:rPr>
              <w:t>, the UE has indicated support for [</w:t>
            </w:r>
            <w:r w:rsidRPr="00C40F97">
              <w:rPr>
                <w:rFonts w:ascii="Times New Roman" w:eastAsia="SimSun" w:hAnsi="Times New Roman"/>
                <w:i/>
                <w:iCs/>
                <w:szCs w:val="20"/>
              </w:rPr>
              <w:t>pdsch-msg4AggregationFactor</w:t>
            </w:r>
            <w:r w:rsidRPr="00C40F97">
              <w:rPr>
                <w:rFonts w:ascii="Times New Roman" w:eastAsia="SimSun" w:hAnsi="Times New Roman"/>
                <w:szCs w:val="20"/>
              </w:rPr>
              <w:t xml:space="preserve">] via Msg3, and the MSB of MCS field of the DCI format is ‘1’, the same symbol allocation is applied across the </w:t>
            </w:r>
            <w:r w:rsidRPr="00C40F97">
              <w:rPr>
                <w:rFonts w:ascii="Times New Roman" w:eastAsia="SimSun" w:hAnsi="Times New Roman"/>
                <w:strike/>
                <w:color w:val="FF0000"/>
                <w:szCs w:val="20"/>
              </w:rPr>
              <w:t>[</w:t>
            </w:r>
            <w:r w:rsidRPr="00C40F97">
              <w:rPr>
                <w:rFonts w:ascii="Times New Roman" w:eastAsia="SimSun" w:hAnsi="Times New Roman" w:hint="eastAsia"/>
                <w:i/>
                <w:strike/>
                <w:color w:val="FF0000"/>
                <w:szCs w:val="20"/>
              </w:rPr>
              <w:t>p</w:t>
            </w:r>
            <w:r w:rsidRPr="00C40F97">
              <w:rPr>
                <w:rFonts w:ascii="Times New Roman" w:eastAsia="SimSun" w:hAnsi="Times New Roman"/>
                <w:i/>
                <w:strike/>
                <w:color w:val="FF0000"/>
                <w:szCs w:val="20"/>
              </w:rPr>
              <w:t>d</w:t>
            </w:r>
            <w:r w:rsidRPr="00C40F97">
              <w:rPr>
                <w:rFonts w:ascii="Times New Roman" w:eastAsia="SimSun" w:hAnsi="Times New Roman" w:hint="eastAsia"/>
                <w:i/>
                <w:strike/>
                <w:color w:val="FF0000"/>
                <w:szCs w:val="20"/>
              </w:rPr>
              <w:t>sch-</w:t>
            </w:r>
            <w:r w:rsidRPr="00C40F97">
              <w:rPr>
                <w:rFonts w:ascii="Times New Roman" w:eastAsia="SimSun" w:hAnsi="Times New Roman"/>
                <w:i/>
                <w:strike/>
                <w:color w:val="FF0000"/>
                <w:szCs w:val="20"/>
              </w:rPr>
              <w:t>msg4</w:t>
            </w:r>
            <w:r w:rsidRPr="00C40F97">
              <w:rPr>
                <w:rFonts w:ascii="Times New Roman" w:eastAsia="SimSun" w:hAnsi="Times New Roman" w:hint="eastAsia"/>
                <w:i/>
                <w:strike/>
                <w:color w:val="FF0000"/>
                <w:szCs w:val="20"/>
              </w:rPr>
              <w:t>A</w:t>
            </w:r>
            <w:r w:rsidRPr="00C40F97">
              <w:rPr>
                <w:rFonts w:ascii="Times New Roman" w:eastAsia="SimSun" w:hAnsi="Times New Roman"/>
                <w:i/>
                <w:strike/>
                <w:color w:val="FF0000"/>
                <w:szCs w:val="20"/>
              </w:rPr>
              <w:t>ggregationFactor]</w:t>
            </w:r>
            <w:r w:rsidRPr="00C40F97">
              <w:rPr>
                <w:rFonts w:ascii="Times New Roman" w:eastAsia="SimSun" w:hAnsi="Times New Roman"/>
                <w:szCs w:val="20"/>
              </w:rPr>
              <w:t xml:space="preserve"> </w:t>
            </w:r>
            <w:r w:rsidRPr="00FF643C">
              <w:rPr>
                <w:i/>
                <w:iCs/>
                <w:color w:val="FF0000"/>
              </w:rPr>
              <w:t>pdsch-AggregationFactor</w:t>
            </w:r>
            <w:r w:rsidRPr="00FF643C">
              <w:rPr>
                <w:rFonts w:ascii="Times New Roman" w:eastAsia="SimSun" w:hAnsi="Times New Roman"/>
                <w:color w:val="FF0000"/>
                <w:szCs w:val="20"/>
              </w:rPr>
              <w:t xml:space="preserve"> </w:t>
            </w:r>
            <w:r w:rsidRPr="00C40F97">
              <w:rPr>
                <w:rFonts w:ascii="Times New Roman" w:eastAsia="SimSun" w:hAnsi="Times New Roman"/>
                <w:szCs w:val="20"/>
              </w:rPr>
              <w:t xml:space="preserve">consecutive slots. The UE may expect that the TB is repeated within each symbol allocation among each of the </w:t>
            </w:r>
            <w:r w:rsidRPr="00C40F97">
              <w:rPr>
                <w:rFonts w:ascii="Times New Roman" w:eastAsia="SimSun" w:hAnsi="Times New Roman"/>
                <w:strike/>
                <w:color w:val="FF0000"/>
                <w:szCs w:val="20"/>
              </w:rPr>
              <w:t>[</w:t>
            </w:r>
            <w:r w:rsidRPr="00C40F97">
              <w:rPr>
                <w:rFonts w:ascii="Times New Roman" w:eastAsia="SimSun" w:hAnsi="Times New Roman" w:hint="eastAsia"/>
                <w:i/>
                <w:strike/>
                <w:color w:val="FF0000"/>
                <w:szCs w:val="20"/>
              </w:rPr>
              <w:t>p</w:t>
            </w:r>
            <w:r w:rsidRPr="00C40F97">
              <w:rPr>
                <w:rFonts w:ascii="Times New Roman" w:eastAsia="SimSun" w:hAnsi="Times New Roman"/>
                <w:i/>
                <w:strike/>
                <w:color w:val="FF0000"/>
                <w:szCs w:val="20"/>
              </w:rPr>
              <w:t>d</w:t>
            </w:r>
            <w:r w:rsidRPr="00C40F97">
              <w:rPr>
                <w:rFonts w:ascii="Times New Roman" w:eastAsia="SimSun" w:hAnsi="Times New Roman" w:hint="eastAsia"/>
                <w:i/>
                <w:strike/>
                <w:color w:val="FF0000"/>
                <w:szCs w:val="20"/>
              </w:rPr>
              <w:t>sch-</w:t>
            </w:r>
            <w:r w:rsidRPr="00C40F97">
              <w:rPr>
                <w:rFonts w:ascii="Times New Roman" w:eastAsia="SimSun" w:hAnsi="Times New Roman"/>
                <w:i/>
                <w:strike/>
                <w:color w:val="FF0000"/>
                <w:szCs w:val="20"/>
              </w:rPr>
              <w:t>msg4</w:t>
            </w:r>
            <w:r w:rsidRPr="00C40F97">
              <w:rPr>
                <w:rFonts w:ascii="Times New Roman" w:eastAsia="SimSun" w:hAnsi="Times New Roman" w:hint="eastAsia"/>
                <w:i/>
                <w:strike/>
                <w:color w:val="FF0000"/>
                <w:szCs w:val="20"/>
              </w:rPr>
              <w:t>A</w:t>
            </w:r>
            <w:r w:rsidRPr="00C40F97">
              <w:rPr>
                <w:rFonts w:ascii="Times New Roman" w:eastAsia="SimSun" w:hAnsi="Times New Roman"/>
                <w:i/>
                <w:strike/>
                <w:color w:val="FF0000"/>
                <w:szCs w:val="20"/>
              </w:rPr>
              <w:t>ggregationFactor]</w:t>
            </w:r>
            <w:r w:rsidRPr="00C40F97">
              <w:rPr>
                <w:rFonts w:ascii="Times New Roman" w:eastAsia="SimSun" w:hAnsi="Times New Roman"/>
                <w:strike/>
                <w:color w:val="FF0000"/>
                <w:szCs w:val="20"/>
              </w:rPr>
              <w:t xml:space="preserve"> </w:t>
            </w:r>
            <w:r w:rsidRPr="00FF643C">
              <w:rPr>
                <w:i/>
                <w:iCs/>
                <w:color w:val="FF0000"/>
              </w:rPr>
              <w:t>pdsch-AggregationFactor</w:t>
            </w:r>
            <w:r w:rsidRPr="00C40F97">
              <w:rPr>
                <w:rFonts w:ascii="Times New Roman" w:eastAsia="SimSun" w:hAnsi="Times New Roman"/>
                <w:szCs w:val="20"/>
              </w:rPr>
              <w:t xml:space="preserve"> consecutive slots and the PDSCH is limited to a single transmission layer. The redundancy version to be applied on the </w:t>
            </w:r>
            <w:r w:rsidRPr="00C40F97">
              <w:rPr>
                <w:rFonts w:ascii="Times New Roman" w:eastAsia="SimSun" w:hAnsi="Times New Roman"/>
                <w:i/>
                <w:szCs w:val="20"/>
              </w:rPr>
              <w:t>n</w:t>
            </w:r>
            <w:r w:rsidRPr="00C40F97">
              <w:rPr>
                <w:rFonts w:ascii="Times New Roman" w:eastAsia="SimSun" w:hAnsi="Times New Roman"/>
                <w:szCs w:val="20"/>
                <w:vertAlign w:val="superscript"/>
              </w:rPr>
              <w:t>th</w:t>
            </w:r>
            <w:r w:rsidRPr="00C40F97">
              <w:rPr>
                <w:rFonts w:ascii="Times New Roman" w:eastAsia="SimSun" w:hAnsi="Times New Roman"/>
                <w:szCs w:val="20"/>
              </w:rPr>
              <w:t xml:space="preserve"> transmission occasion of the TB, where n = 0, 1, …[</w:t>
            </w:r>
            <w:r w:rsidRPr="00C40F97">
              <w:rPr>
                <w:rFonts w:ascii="Times New Roman" w:eastAsia="SimSun" w:hAnsi="Times New Roman"/>
                <w:i/>
                <w:iCs/>
                <w:strike/>
                <w:color w:val="FF0000"/>
                <w:szCs w:val="20"/>
              </w:rPr>
              <w:t>pdsch-msg4AggregationFactor]</w:t>
            </w:r>
            <w:r w:rsidRPr="0036584A">
              <w:t xml:space="preserve"> </w:t>
            </w:r>
            <w:r w:rsidRPr="00FF643C">
              <w:rPr>
                <w:i/>
                <w:iCs/>
                <w:color w:val="FF0000"/>
              </w:rPr>
              <w:t>pdsch-AggregationFactor</w:t>
            </w:r>
            <w:r w:rsidRPr="00C40F97">
              <w:rPr>
                <w:rFonts w:ascii="Times New Roman" w:eastAsia="SimSun" w:hAnsi="Times New Roman"/>
                <w:i/>
                <w:iCs/>
                <w:color w:val="FF0000"/>
                <w:szCs w:val="20"/>
              </w:rPr>
              <w:t xml:space="preserve"> </w:t>
            </w:r>
            <w:r w:rsidRPr="00C40F97">
              <w:rPr>
                <w:rFonts w:ascii="Times New Roman" w:eastAsia="SimSun" w:hAnsi="Times New Roman"/>
                <w:szCs w:val="20"/>
              </w:rPr>
              <w:t xml:space="preserve">-1, is determined according to table 5.1.2.1-2 </w:t>
            </w:r>
            <w:r w:rsidRPr="00C40F97">
              <w:rPr>
                <w:rFonts w:ascii="Times New Roman" w:eastAsia="PMingLiU" w:hAnsi="Times New Roman"/>
                <w:szCs w:val="20"/>
              </w:rPr>
              <w:t xml:space="preserve">and </w:t>
            </w:r>
            <w:r w:rsidRPr="00C40F97">
              <w:rPr>
                <w:rFonts w:ascii="Times New Roman" w:eastAsia="PMingLiU" w:hAnsi="Times New Roman"/>
                <w:szCs w:val="20"/>
                <w:lang w:eastAsia="zh-TW"/>
              </w:rPr>
              <w:t>"</w:t>
            </w:r>
            <w:r w:rsidRPr="00C40F97">
              <w:rPr>
                <w:rFonts w:ascii="Times New Roman" w:eastAsia="PMingLiU" w:hAnsi="Times New Roman"/>
                <w:i/>
                <w:szCs w:val="20"/>
              </w:rPr>
              <w:t>rv</w:t>
            </w:r>
            <w:r w:rsidRPr="00C40F97">
              <w:rPr>
                <w:rFonts w:ascii="Times New Roman" w:eastAsia="PMingLiU" w:hAnsi="Times New Roman"/>
                <w:i/>
                <w:szCs w:val="20"/>
                <w:vertAlign w:val="subscript"/>
              </w:rPr>
              <w:t>id</w:t>
            </w:r>
            <w:r w:rsidRPr="00C40F97">
              <w:rPr>
                <w:rFonts w:ascii="Times New Roman" w:eastAsia="PMingLiU" w:hAnsi="Times New Roman"/>
                <w:szCs w:val="20"/>
              </w:rPr>
              <w:t xml:space="preserve"> indicated by the DCI scheduling the PDSCH</w:t>
            </w:r>
            <w:r w:rsidRPr="00C40F97">
              <w:rPr>
                <w:rFonts w:ascii="Times New Roman" w:eastAsia="PMingLiU" w:hAnsi="Times New Roman"/>
                <w:szCs w:val="20"/>
                <w:lang w:eastAsia="zh-TW"/>
              </w:rPr>
              <w:t>"</w:t>
            </w:r>
            <w:r w:rsidRPr="00C40F97">
              <w:rPr>
                <w:rFonts w:ascii="Times New Roman" w:eastAsia="PMingLiU" w:hAnsi="Times New Roman" w:hint="eastAsia"/>
                <w:szCs w:val="20"/>
                <w:lang w:eastAsia="zh-TW"/>
              </w:rPr>
              <w:t xml:space="preserve"> in </w:t>
            </w:r>
            <w:r w:rsidRPr="00C40F97">
              <w:rPr>
                <w:rFonts w:ascii="Times New Roman" w:eastAsia="PMingLiU" w:hAnsi="Times New Roman"/>
                <w:szCs w:val="20"/>
              </w:rPr>
              <w:t>table 5.1.2.1-2 is provided by the DCI format.</w:t>
            </w:r>
            <w:r w:rsidRPr="00C40F97">
              <w:rPr>
                <w:rFonts w:ascii="Times New Roman" w:eastAsia="SimSun" w:hAnsi="Times New Roman"/>
                <w:szCs w:val="20"/>
              </w:rPr>
              <w:t xml:space="preserve"> </w:t>
            </w:r>
          </w:p>
          <w:p w14:paraId="73B3E09F" w14:textId="77777777" w:rsidR="00932F30" w:rsidRPr="00C40F97" w:rsidRDefault="00932F30" w:rsidP="00932F30">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56BD1877" w14:textId="77777777" w:rsidR="00932F30" w:rsidRPr="00C40F97" w:rsidRDefault="00932F30" w:rsidP="00932F30">
            <w:pPr>
              <w:pStyle w:val="TH"/>
              <w:rPr>
                <w:color w:val="000000"/>
                <w:lang w:val="en-US"/>
              </w:rPr>
            </w:pPr>
            <w:r w:rsidRPr="00C40F97">
              <w:rPr>
                <w:color w:val="000000"/>
              </w:rPr>
              <w:t xml:space="preserve">Table 5.1.2.1-2: </w:t>
            </w:r>
            <w:r w:rsidRPr="00C40F97">
              <w:rPr>
                <w:color w:val="000000"/>
                <w:lang w:val="en-US"/>
              </w:rPr>
              <w:t xml:space="preserve">Applied redundancy version when </w:t>
            </w:r>
            <w:r w:rsidRPr="00C40F97">
              <w:rPr>
                <w:rFonts w:hint="eastAsia"/>
                <w:i/>
                <w:color w:val="000000" w:themeColor="text1"/>
              </w:rPr>
              <w:t>p</w:t>
            </w:r>
            <w:r w:rsidRPr="00C40F97">
              <w:rPr>
                <w:i/>
                <w:color w:val="000000" w:themeColor="text1"/>
              </w:rPr>
              <w:t>d</w:t>
            </w:r>
            <w:r w:rsidRPr="00C40F97">
              <w:rPr>
                <w:rFonts w:hint="eastAsia"/>
                <w:i/>
                <w:color w:val="000000" w:themeColor="text1"/>
              </w:rPr>
              <w:t>sch-A</w:t>
            </w:r>
            <w:r w:rsidRPr="00C40F97">
              <w:rPr>
                <w:i/>
                <w:color w:val="000000" w:themeColor="text1"/>
              </w:rPr>
              <w:t xml:space="preserve">ggregationFactor, </w:t>
            </w:r>
            <w:r w:rsidRPr="00C40F97">
              <w:rPr>
                <w:i/>
                <w:strike/>
                <w:color w:val="FF0000"/>
              </w:rPr>
              <w:t>[pdsch-msg4AggregationFactor]</w:t>
            </w:r>
            <w:r w:rsidRPr="00C40F97">
              <w:rPr>
                <w:color w:val="000000" w:themeColor="text1"/>
                <w:lang w:val="en-US"/>
              </w:rPr>
              <w:t xml:space="preserve"> </w:t>
            </w:r>
            <w:r w:rsidRPr="00C40F97">
              <w:rPr>
                <w:color w:val="000000" w:themeColor="text1"/>
              </w:rPr>
              <w:t xml:space="preserve">or </w:t>
            </w:r>
            <w:r w:rsidRPr="00C40F97">
              <w:rPr>
                <w:i/>
                <w:iCs/>
                <w:color w:val="000000" w:themeColor="text1"/>
              </w:rPr>
              <w:t>repetitionNumber</w:t>
            </w:r>
            <w:r w:rsidRPr="00C40F97">
              <w:rPr>
                <w:color w:val="000000" w:themeColor="text1"/>
              </w:rPr>
              <w:t xml:space="preserve"> </w:t>
            </w:r>
            <w:r w:rsidRPr="00C40F97">
              <w:rPr>
                <w:color w:val="000000" w:themeColor="text1"/>
                <w:lang w:val="en-US"/>
              </w:rPr>
              <w:t>is present</w:t>
            </w:r>
          </w:p>
          <w:tbl>
            <w:tblPr>
              <w:tblStyle w:val="Grilledutableau"/>
              <w:tblW w:w="0" w:type="auto"/>
              <w:tblLook w:val="04A0" w:firstRow="1" w:lastRow="0" w:firstColumn="1" w:lastColumn="0" w:noHBand="0" w:noVBand="1"/>
            </w:tblPr>
            <w:tblGrid>
              <w:gridCol w:w="2263"/>
              <w:gridCol w:w="1701"/>
              <w:gridCol w:w="1701"/>
              <w:gridCol w:w="1701"/>
              <w:gridCol w:w="1701"/>
            </w:tblGrid>
            <w:tr w:rsidR="00932F30" w:rsidRPr="00C40F97" w14:paraId="06A63D03" w14:textId="77777777" w:rsidTr="009D7D51">
              <w:tc>
                <w:tcPr>
                  <w:tcW w:w="2263" w:type="dxa"/>
                  <w:vMerge w:val="restart"/>
                </w:tcPr>
                <w:p w14:paraId="2F606BDE" w14:textId="77777777" w:rsidR="00932F30" w:rsidRPr="00C40F97" w:rsidRDefault="00932F30" w:rsidP="00932F30">
                  <w:pPr>
                    <w:pStyle w:val="TAH"/>
                    <w:rPr>
                      <w:rFonts w:eastAsia="Batang"/>
                      <w:color w:val="000000"/>
                    </w:rPr>
                  </w:pPr>
                  <w:r w:rsidRPr="00C40F97">
                    <w:rPr>
                      <w:rFonts w:eastAsia="Batang"/>
                      <w:i/>
                      <w:color w:val="000000"/>
                    </w:rPr>
                    <w:t>rv</w:t>
                  </w:r>
                  <w:r w:rsidRPr="00C40F97">
                    <w:rPr>
                      <w:rFonts w:eastAsia="Batang"/>
                      <w:i/>
                      <w:color w:val="000000"/>
                      <w:vertAlign w:val="subscript"/>
                    </w:rPr>
                    <w:t xml:space="preserve">id </w:t>
                  </w:r>
                  <w:r w:rsidRPr="00C40F97">
                    <w:rPr>
                      <w:rFonts w:eastAsia="Batang"/>
                      <w:color w:val="000000"/>
                    </w:rPr>
                    <w:t>indicated by the DCI scheduling the PDSCH</w:t>
                  </w:r>
                </w:p>
              </w:tc>
              <w:tc>
                <w:tcPr>
                  <w:tcW w:w="6804" w:type="dxa"/>
                  <w:gridSpan w:val="4"/>
                </w:tcPr>
                <w:p w14:paraId="2116E6F0" w14:textId="77777777" w:rsidR="00932F30" w:rsidRPr="00C40F97" w:rsidRDefault="00932F30" w:rsidP="00932F30">
                  <w:pPr>
                    <w:pStyle w:val="TAH"/>
                    <w:rPr>
                      <w:rFonts w:eastAsia="Batang"/>
                      <w:color w:val="000000"/>
                    </w:rPr>
                  </w:pPr>
                  <w:r w:rsidRPr="00C40F97">
                    <w:rPr>
                      <w:rFonts w:eastAsia="Batang"/>
                      <w:i/>
                      <w:color w:val="000000"/>
                    </w:rPr>
                    <w:t>rv</w:t>
                  </w:r>
                  <w:r w:rsidRPr="00C40F97">
                    <w:rPr>
                      <w:rFonts w:eastAsia="Batang"/>
                      <w:i/>
                      <w:color w:val="000000"/>
                      <w:vertAlign w:val="subscript"/>
                    </w:rPr>
                    <w:t>id</w:t>
                  </w:r>
                  <w:r w:rsidRPr="00C40F97">
                    <w:rPr>
                      <w:rFonts w:eastAsia="Batang"/>
                      <w:color w:val="000000"/>
                    </w:rPr>
                    <w:t xml:space="preserve"> to be applied to </w:t>
                  </w:r>
                  <w:r w:rsidRPr="00C40F97">
                    <w:rPr>
                      <w:rFonts w:eastAsia="Batang"/>
                      <w:i/>
                      <w:color w:val="000000"/>
                    </w:rPr>
                    <w:t>n</w:t>
                  </w:r>
                  <w:r w:rsidRPr="00C40F97">
                    <w:rPr>
                      <w:rFonts w:eastAsia="Batang"/>
                      <w:color w:val="000000"/>
                      <w:vertAlign w:val="superscript"/>
                    </w:rPr>
                    <w:t>th</w:t>
                  </w:r>
                  <w:r w:rsidRPr="00C40F97">
                    <w:rPr>
                      <w:rFonts w:eastAsia="Batang"/>
                      <w:color w:val="000000"/>
                    </w:rPr>
                    <w:t xml:space="preserve"> transmission occasion</w:t>
                  </w:r>
                </w:p>
              </w:tc>
            </w:tr>
            <w:tr w:rsidR="00932F30" w:rsidRPr="00C40F97" w14:paraId="2B1E39CF" w14:textId="77777777" w:rsidTr="009D7D51">
              <w:tc>
                <w:tcPr>
                  <w:tcW w:w="2263" w:type="dxa"/>
                  <w:vMerge/>
                </w:tcPr>
                <w:p w14:paraId="327F5BEE" w14:textId="77777777" w:rsidR="00932F30" w:rsidRPr="00C40F97" w:rsidRDefault="00932F30" w:rsidP="00932F30">
                  <w:pPr>
                    <w:pStyle w:val="TAH"/>
                    <w:rPr>
                      <w:rFonts w:eastAsia="Batang"/>
                      <w:color w:val="000000"/>
                    </w:rPr>
                  </w:pPr>
                </w:p>
              </w:tc>
              <w:tc>
                <w:tcPr>
                  <w:tcW w:w="1701" w:type="dxa"/>
                </w:tcPr>
                <w:p w14:paraId="5AF68A02" w14:textId="77777777" w:rsidR="00932F30" w:rsidRPr="00C40F97" w:rsidRDefault="00932F30" w:rsidP="00932F30">
                  <w:pPr>
                    <w:pStyle w:val="TAH"/>
                    <w:rPr>
                      <w:rFonts w:eastAsia="Batang"/>
                      <w:color w:val="000000"/>
                    </w:rPr>
                  </w:pPr>
                  <w:r w:rsidRPr="00C40F97">
                    <w:rPr>
                      <w:rFonts w:eastAsia="Batang"/>
                      <w:i/>
                      <w:color w:val="000000"/>
                    </w:rPr>
                    <w:t xml:space="preserve">n </w:t>
                  </w:r>
                  <w:r w:rsidRPr="00C40F97">
                    <w:rPr>
                      <w:rFonts w:eastAsia="Batang"/>
                      <w:color w:val="000000"/>
                    </w:rPr>
                    <w:t>mod 4 = 0</w:t>
                  </w:r>
                </w:p>
              </w:tc>
              <w:tc>
                <w:tcPr>
                  <w:tcW w:w="1701" w:type="dxa"/>
                </w:tcPr>
                <w:p w14:paraId="3F1952AE" w14:textId="77777777" w:rsidR="00932F30" w:rsidRPr="00C40F97" w:rsidRDefault="00932F30" w:rsidP="00932F30">
                  <w:pPr>
                    <w:pStyle w:val="TAH"/>
                    <w:rPr>
                      <w:rFonts w:eastAsia="Batang"/>
                      <w:color w:val="000000"/>
                    </w:rPr>
                  </w:pPr>
                  <w:r w:rsidRPr="00C40F97">
                    <w:rPr>
                      <w:rFonts w:eastAsia="Batang"/>
                      <w:i/>
                      <w:color w:val="000000"/>
                    </w:rPr>
                    <w:t xml:space="preserve">n </w:t>
                  </w:r>
                  <w:r w:rsidRPr="00C40F97">
                    <w:rPr>
                      <w:rFonts w:eastAsia="Batang"/>
                      <w:color w:val="000000"/>
                    </w:rPr>
                    <w:t>mod 4 = 1</w:t>
                  </w:r>
                </w:p>
              </w:tc>
              <w:tc>
                <w:tcPr>
                  <w:tcW w:w="1701" w:type="dxa"/>
                </w:tcPr>
                <w:p w14:paraId="4985C2E3" w14:textId="77777777" w:rsidR="00932F30" w:rsidRPr="00C40F97" w:rsidRDefault="00932F30" w:rsidP="00932F30">
                  <w:pPr>
                    <w:pStyle w:val="TAH"/>
                    <w:rPr>
                      <w:rFonts w:eastAsia="Batang"/>
                      <w:color w:val="000000"/>
                    </w:rPr>
                  </w:pPr>
                  <w:r w:rsidRPr="00C40F97">
                    <w:rPr>
                      <w:rFonts w:eastAsia="Batang"/>
                      <w:i/>
                      <w:color w:val="000000"/>
                    </w:rPr>
                    <w:t xml:space="preserve">n </w:t>
                  </w:r>
                  <w:r w:rsidRPr="00C40F97">
                    <w:rPr>
                      <w:rFonts w:eastAsia="Batang"/>
                      <w:color w:val="000000"/>
                    </w:rPr>
                    <w:t>mod 4 = 2</w:t>
                  </w:r>
                </w:p>
              </w:tc>
              <w:tc>
                <w:tcPr>
                  <w:tcW w:w="1701" w:type="dxa"/>
                </w:tcPr>
                <w:p w14:paraId="2B926AF6" w14:textId="77777777" w:rsidR="00932F30" w:rsidRPr="00C40F97" w:rsidRDefault="00932F30" w:rsidP="00932F30">
                  <w:pPr>
                    <w:pStyle w:val="TAH"/>
                    <w:rPr>
                      <w:rFonts w:eastAsia="Batang"/>
                      <w:color w:val="000000"/>
                    </w:rPr>
                  </w:pPr>
                  <w:r w:rsidRPr="00C40F97">
                    <w:rPr>
                      <w:rFonts w:eastAsia="Batang"/>
                      <w:i/>
                      <w:color w:val="000000"/>
                    </w:rPr>
                    <w:t xml:space="preserve">n </w:t>
                  </w:r>
                  <w:r w:rsidRPr="00C40F97">
                    <w:rPr>
                      <w:rFonts w:eastAsia="Batang"/>
                      <w:color w:val="000000"/>
                    </w:rPr>
                    <w:t>mod 4 = 3</w:t>
                  </w:r>
                </w:p>
              </w:tc>
            </w:tr>
            <w:tr w:rsidR="00932F30" w:rsidRPr="00C40F97" w14:paraId="3D70AFCF" w14:textId="77777777" w:rsidTr="009D7D51">
              <w:tc>
                <w:tcPr>
                  <w:tcW w:w="2263" w:type="dxa"/>
                </w:tcPr>
                <w:p w14:paraId="419C76E4" w14:textId="77777777" w:rsidR="00932F30" w:rsidRPr="00C40F97" w:rsidRDefault="00932F30" w:rsidP="00932F30">
                  <w:pPr>
                    <w:pStyle w:val="TAC"/>
                    <w:rPr>
                      <w:rFonts w:eastAsia="Batang"/>
                      <w:color w:val="000000"/>
                    </w:rPr>
                  </w:pPr>
                  <w:r w:rsidRPr="00C40F97">
                    <w:rPr>
                      <w:rFonts w:eastAsia="Batang"/>
                      <w:color w:val="000000"/>
                    </w:rPr>
                    <w:t>0</w:t>
                  </w:r>
                </w:p>
              </w:tc>
              <w:tc>
                <w:tcPr>
                  <w:tcW w:w="1701" w:type="dxa"/>
                </w:tcPr>
                <w:p w14:paraId="2A89E79D" w14:textId="77777777" w:rsidR="00932F30" w:rsidRPr="00C40F97" w:rsidRDefault="00932F30" w:rsidP="00932F30">
                  <w:pPr>
                    <w:pStyle w:val="TAC"/>
                    <w:rPr>
                      <w:rFonts w:eastAsia="Batang"/>
                      <w:color w:val="000000"/>
                    </w:rPr>
                  </w:pPr>
                  <w:r w:rsidRPr="00C40F97">
                    <w:rPr>
                      <w:rFonts w:eastAsia="Batang"/>
                      <w:color w:val="000000"/>
                    </w:rPr>
                    <w:t>0</w:t>
                  </w:r>
                </w:p>
              </w:tc>
              <w:tc>
                <w:tcPr>
                  <w:tcW w:w="1701" w:type="dxa"/>
                </w:tcPr>
                <w:p w14:paraId="07874343" w14:textId="77777777" w:rsidR="00932F30" w:rsidRPr="00C40F97" w:rsidRDefault="00932F30" w:rsidP="00932F30">
                  <w:pPr>
                    <w:pStyle w:val="TAC"/>
                    <w:rPr>
                      <w:rFonts w:eastAsia="Batang"/>
                      <w:color w:val="000000"/>
                    </w:rPr>
                  </w:pPr>
                  <w:r w:rsidRPr="00C40F97">
                    <w:rPr>
                      <w:rFonts w:eastAsia="Batang"/>
                      <w:color w:val="000000"/>
                    </w:rPr>
                    <w:t>2</w:t>
                  </w:r>
                </w:p>
              </w:tc>
              <w:tc>
                <w:tcPr>
                  <w:tcW w:w="1701" w:type="dxa"/>
                </w:tcPr>
                <w:p w14:paraId="6B2C10EB" w14:textId="77777777" w:rsidR="00932F30" w:rsidRPr="00C40F97" w:rsidRDefault="00932F30" w:rsidP="00932F30">
                  <w:pPr>
                    <w:pStyle w:val="TAC"/>
                    <w:rPr>
                      <w:rFonts w:eastAsia="Batang"/>
                      <w:color w:val="000000"/>
                    </w:rPr>
                  </w:pPr>
                  <w:r w:rsidRPr="00C40F97">
                    <w:rPr>
                      <w:rFonts w:eastAsia="Batang"/>
                      <w:color w:val="000000"/>
                    </w:rPr>
                    <w:t>3</w:t>
                  </w:r>
                </w:p>
              </w:tc>
              <w:tc>
                <w:tcPr>
                  <w:tcW w:w="1701" w:type="dxa"/>
                </w:tcPr>
                <w:p w14:paraId="1491EE53" w14:textId="77777777" w:rsidR="00932F30" w:rsidRPr="00C40F97" w:rsidRDefault="00932F30" w:rsidP="00932F30">
                  <w:pPr>
                    <w:pStyle w:val="TAC"/>
                    <w:rPr>
                      <w:rFonts w:eastAsia="Batang"/>
                      <w:color w:val="000000"/>
                    </w:rPr>
                  </w:pPr>
                  <w:r w:rsidRPr="00C40F97">
                    <w:rPr>
                      <w:rFonts w:eastAsia="Batang"/>
                      <w:color w:val="000000"/>
                    </w:rPr>
                    <w:t>1</w:t>
                  </w:r>
                </w:p>
              </w:tc>
            </w:tr>
            <w:tr w:rsidR="00932F30" w:rsidRPr="00C40F97" w14:paraId="154AE690" w14:textId="77777777" w:rsidTr="009D7D51">
              <w:tc>
                <w:tcPr>
                  <w:tcW w:w="2263" w:type="dxa"/>
                </w:tcPr>
                <w:p w14:paraId="271560E2" w14:textId="77777777" w:rsidR="00932F30" w:rsidRPr="00C40F97" w:rsidRDefault="00932F30" w:rsidP="00932F30">
                  <w:pPr>
                    <w:pStyle w:val="TAC"/>
                    <w:rPr>
                      <w:rFonts w:eastAsia="Batang"/>
                      <w:color w:val="000000"/>
                    </w:rPr>
                  </w:pPr>
                  <w:r w:rsidRPr="00C40F97">
                    <w:rPr>
                      <w:rFonts w:eastAsia="Batang"/>
                      <w:color w:val="000000"/>
                    </w:rPr>
                    <w:t>2</w:t>
                  </w:r>
                </w:p>
              </w:tc>
              <w:tc>
                <w:tcPr>
                  <w:tcW w:w="1701" w:type="dxa"/>
                </w:tcPr>
                <w:p w14:paraId="7A3278EB" w14:textId="77777777" w:rsidR="00932F30" w:rsidRPr="00C40F97" w:rsidRDefault="00932F30" w:rsidP="00932F30">
                  <w:pPr>
                    <w:pStyle w:val="TAC"/>
                    <w:rPr>
                      <w:rFonts w:eastAsia="Batang"/>
                      <w:color w:val="000000"/>
                    </w:rPr>
                  </w:pPr>
                  <w:r w:rsidRPr="00C40F97">
                    <w:rPr>
                      <w:rFonts w:eastAsia="Batang"/>
                      <w:color w:val="000000"/>
                    </w:rPr>
                    <w:t>2</w:t>
                  </w:r>
                </w:p>
              </w:tc>
              <w:tc>
                <w:tcPr>
                  <w:tcW w:w="1701" w:type="dxa"/>
                </w:tcPr>
                <w:p w14:paraId="7D55BFC3" w14:textId="77777777" w:rsidR="00932F30" w:rsidRPr="00C40F97" w:rsidRDefault="00932F30" w:rsidP="00932F30">
                  <w:pPr>
                    <w:pStyle w:val="TAC"/>
                    <w:rPr>
                      <w:rFonts w:eastAsia="Batang"/>
                      <w:color w:val="000000"/>
                    </w:rPr>
                  </w:pPr>
                  <w:r w:rsidRPr="00C40F97">
                    <w:rPr>
                      <w:rFonts w:eastAsia="Batang"/>
                      <w:color w:val="000000"/>
                    </w:rPr>
                    <w:t>3</w:t>
                  </w:r>
                </w:p>
              </w:tc>
              <w:tc>
                <w:tcPr>
                  <w:tcW w:w="1701" w:type="dxa"/>
                </w:tcPr>
                <w:p w14:paraId="5DAA875C" w14:textId="77777777" w:rsidR="00932F30" w:rsidRPr="00C40F97" w:rsidRDefault="00932F30" w:rsidP="00932F30">
                  <w:pPr>
                    <w:pStyle w:val="TAC"/>
                    <w:rPr>
                      <w:rFonts w:eastAsia="Batang"/>
                      <w:color w:val="000000"/>
                    </w:rPr>
                  </w:pPr>
                  <w:r w:rsidRPr="00C40F97">
                    <w:rPr>
                      <w:rFonts w:eastAsia="Batang"/>
                      <w:color w:val="000000"/>
                    </w:rPr>
                    <w:t>1</w:t>
                  </w:r>
                </w:p>
              </w:tc>
              <w:tc>
                <w:tcPr>
                  <w:tcW w:w="1701" w:type="dxa"/>
                </w:tcPr>
                <w:p w14:paraId="7217C76F" w14:textId="77777777" w:rsidR="00932F30" w:rsidRPr="00C40F97" w:rsidRDefault="00932F30" w:rsidP="00932F30">
                  <w:pPr>
                    <w:pStyle w:val="TAC"/>
                    <w:rPr>
                      <w:rFonts w:eastAsia="Batang"/>
                      <w:color w:val="000000"/>
                    </w:rPr>
                  </w:pPr>
                  <w:r w:rsidRPr="00C40F97">
                    <w:rPr>
                      <w:rFonts w:eastAsia="Batang"/>
                      <w:color w:val="000000"/>
                    </w:rPr>
                    <w:t>0</w:t>
                  </w:r>
                </w:p>
              </w:tc>
            </w:tr>
            <w:tr w:rsidR="00932F30" w:rsidRPr="00C40F97" w14:paraId="7D204248" w14:textId="77777777" w:rsidTr="009D7D51">
              <w:tc>
                <w:tcPr>
                  <w:tcW w:w="2263" w:type="dxa"/>
                </w:tcPr>
                <w:p w14:paraId="757BD1E4" w14:textId="77777777" w:rsidR="00932F30" w:rsidRPr="00C40F97" w:rsidRDefault="00932F30" w:rsidP="00932F30">
                  <w:pPr>
                    <w:pStyle w:val="TAC"/>
                    <w:rPr>
                      <w:rFonts w:eastAsia="Batang"/>
                      <w:color w:val="000000"/>
                    </w:rPr>
                  </w:pPr>
                  <w:r w:rsidRPr="00C40F97">
                    <w:rPr>
                      <w:rFonts w:eastAsia="Batang"/>
                      <w:color w:val="000000"/>
                    </w:rPr>
                    <w:t>3</w:t>
                  </w:r>
                </w:p>
              </w:tc>
              <w:tc>
                <w:tcPr>
                  <w:tcW w:w="1701" w:type="dxa"/>
                </w:tcPr>
                <w:p w14:paraId="2A2FFEC8" w14:textId="77777777" w:rsidR="00932F30" w:rsidRPr="00C40F97" w:rsidRDefault="00932F30" w:rsidP="00932F30">
                  <w:pPr>
                    <w:pStyle w:val="TAC"/>
                    <w:rPr>
                      <w:rFonts w:eastAsia="Batang"/>
                      <w:color w:val="000000"/>
                    </w:rPr>
                  </w:pPr>
                  <w:r w:rsidRPr="00C40F97">
                    <w:rPr>
                      <w:rFonts w:eastAsia="Batang"/>
                      <w:color w:val="000000"/>
                    </w:rPr>
                    <w:t>3</w:t>
                  </w:r>
                </w:p>
              </w:tc>
              <w:tc>
                <w:tcPr>
                  <w:tcW w:w="1701" w:type="dxa"/>
                </w:tcPr>
                <w:p w14:paraId="0E4E0850" w14:textId="77777777" w:rsidR="00932F30" w:rsidRPr="00C40F97" w:rsidRDefault="00932F30" w:rsidP="00932F30">
                  <w:pPr>
                    <w:pStyle w:val="TAC"/>
                    <w:rPr>
                      <w:rFonts w:eastAsia="Batang"/>
                      <w:color w:val="000000"/>
                    </w:rPr>
                  </w:pPr>
                  <w:r w:rsidRPr="00C40F97">
                    <w:rPr>
                      <w:rFonts w:eastAsia="Batang"/>
                      <w:color w:val="000000"/>
                    </w:rPr>
                    <w:t>1</w:t>
                  </w:r>
                </w:p>
              </w:tc>
              <w:tc>
                <w:tcPr>
                  <w:tcW w:w="1701" w:type="dxa"/>
                </w:tcPr>
                <w:p w14:paraId="62A1ADBE" w14:textId="77777777" w:rsidR="00932F30" w:rsidRPr="00C40F97" w:rsidRDefault="00932F30" w:rsidP="00932F30">
                  <w:pPr>
                    <w:pStyle w:val="TAC"/>
                    <w:rPr>
                      <w:rFonts w:eastAsia="Batang"/>
                      <w:color w:val="000000"/>
                    </w:rPr>
                  </w:pPr>
                  <w:r w:rsidRPr="00C40F97">
                    <w:rPr>
                      <w:rFonts w:eastAsia="Batang"/>
                      <w:color w:val="000000"/>
                    </w:rPr>
                    <w:t>0</w:t>
                  </w:r>
                </w:p>
              </w:tc>
              <w:tc>
                <w:tcPr>
                  <w:tcW w:w="1701" w:type="dxa"/>
                </w:tcPr>
                <w:p w14:paraId="6F933334" w14:textId="77777777" w:rsidR="00932F30" w:rsidRPr="00C40F97" w:rsidRDefault="00932F30" w:rsidP="00932F30">
                  <w:pPr>
                    <w:pStyle w:val="TAC"/>
                    <w:rPr>
                      <w:rFonts w:eastAsia="Batang"/>
                      <w:color w:val="000000"/>
                    </w:rPr>
                  </w:pPr>
                  <w:r w:rsidRPr="00C40F97">
                    <w:rPr>
                      <w:rFonts w:eastAsia="Batang"/>
                      <w:color w:val="000000"/>
                    </w:rPr>
                    <w:t>2</w:t>
                  </w:r>
                </w:p>
              </w:tc>
            </w:tr>
            <w:tr w:rsidR="00932F30" w14:paraId="01AD035F" w14:textId="77777777" w:rsidTr="009D7D51">
              <w:tc>
                <w:tcPr>
                  <w:tcW w:w="2263" w:type="dxa"/>
                </w:tcPr>
                <w:p w14:paraId="599BAFAD" w14:textId="77777777" w:rsidR="00932F30" w:rsidRPr="00C40F97" w:rsidRDefault="00932F30" w:rsidP="00932F30">
                  <w:pPr>
                    <w:pStyle w:val="TAC"/>
                    <w:rPr>
                      <w:rFonts w:eastAsia="Batang"/>
                      <w:color w:val="000000"/>
                    </w:rPr>
                  </w:pPr>
                  <w:r w:rsidRPr="00C40F97">
                    <w:rPr>
                      <w:rFonts w:eastAsia="Batang"/>
                      <w:color w:val="000000"/>
                    </w:rPr>
                    <w:t>1</w:t>
                  </w:r>
                </w:p>
              </w:tc>
              <w:tc>
                <w:tcPr>
                  <w:tcW w:w="1701" w:type="dxa"/>
                </w:tcPr>
                <w:p w14:paraId="44AF72DD" w14:textId="77777777" w:rsidR="00932F30" w:rsidRPr="00C40F97" w:rsidRDefault="00932F30" w:rsidP="00932F30">
                  <w:pPr>
                    <w:pStyle w:val="TAC"/>
                    <w:rPr>
                      <w:rFonts w:eastAsia="Batang"/>
                      <w:color w:val="000000"/>
                    </w:rPr>
                  </w:pPr>
                  <w:r w:rsidRPr="00C40F97">
                    <w:rPr>
                      <w:rFonts w:eastAsia="Batang"/>
                      <w:color w:val="000000"/>
                    </w:rPr>
                    <w:t>1</w:t>
                  </w:r>
                </w:p>
              </w:tc>
              <w:tc>
                <w:tcPr>
                  <w:tcW w:w="1701" w:type="dxa"/>
                </w:tcPr>
                <w:p w14:paraId="19D65B29" w14:textId="77777777" w:rsidR="00932F30" w:rsidRPr="00C40F97" w:rsidRDefault="00932F30" w:rsidP="00932F30">
                  <w:pPr>
                    <w:pStyle w:val="TAC"/>
                    <w:rPr>
                      <w:rFonts w:eastAsia="Batang"/>
                      <w:color w:val="000000"/>
                    </w:rPr>
                  </w:pPr>
                  <w:r w:rsidRPr="00C40F97">
                    <w:rPr>
                      <w:rFonts w:eastAsia="Batang"/>
                      <w:color w:val="000000"/>
                    </w:rPr>
                    <w:t>0</w:t>
                  </w:r>
                </w:p>
              </w:tc>
              <w:tc>
                <w:tcPr>
                  <w:tcW w:w="1701" w:type="dxa"/>
                </w:tcPr>
                <w:p w14:paraId="4F73E353" w14:textId="77777777" w:rsidR="00932F30" w:rsidRPr="00C40F97" w:rsidRDefault="00932F30" w:rsidP="00932F30">
                  <w:pPr>
                    <w:pStyle w:val="TAC"/>
                    <w:rPr>
                      <w:rFonts w:eastAsia="Batang"/>
                      <w:color w:val="000000"/>
                    </w:rPr>
                  </w:pPr>
                  <w:r w:rsidRPr="00C40F97">
                    <w:rPr>
                      <w:rFonts w:eastAsia="Batang"/>
                      <w:color w:val="000000"/>
                    </w:rPr>
                    <w:t>2</w:t>
                  </w:r>
                </w:p>
              </w:tc>
              <w:tc>
                <w:tcPr>
                  <w:tcW w:w="1701" w:type="dxa"/>
                </w:tcPr>
                <w:p w14:paraId="2BE4C02B" w14:textId="77777777" w:rsidR="00932F30" w:rsidRPr="007B1689" w:rsidRDefault="00932F30" w:rsidP="00932F30">
                  <w:pPr>
                    <w:pStyle w:val="TAC"/>
                    <w:rPr>
                      <w:rFonts w:eastAsia="Batang"/>
                      <w:color w:val="000000"/>
                    </w:rPr>
                  </w:pPr>
                  <w:r w:rsidRPr="00C40F97">
                    <w:rPr>
                      <w:rFonts w:eastAsia="Batang"/>
                      <w:color w:val="000000"/>
                    </w:rPr>
                    <w:t>3</w:t>
                  </w:r>
                </w:p>
              </w:tc>
            </w:tr>
          </w:tbl>
          <w:p w14:paraId="477056B1" w14:textId="65670D81" w:rsidR="002B2776" w:rsidRPr="0044724F" w:rsidRDefault="00932F30" w:rsidP="009D7D51">
            <w:pPr>
              <w:jc w:val="center"/>
              <w:rPr>
                <w:rFonts w:ascii="Times New Roman" w:hAnsi="Times New Roman"/>
                <w:bCs/>
                <w:iCs/>
                <w:szCs w:val="20"/>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tc>
      </w:tr>
    </w:tbl>
    <w:p w14:paraId="0060279E" w14:textId="77777777" w:rsidR="002B2776" w:rsidRPr="00CE4185" w:rsidRDefault="002B2776" w:rsidP="002B2776">
      <w:pPr>
        <w:rPr>
          <w:rFonts w:ascii="Times New Roman" w:hAnsi="Times New Roman"/>
          <w:szCs w:val="20"/>
          <w:lang w:eastAsia="zh-CN"/>
        </w:rPr>
      </w:pPr>
    </w:p>
    <w:p w14:paraId="03DC8C54" w14:textId="3148ABA3" w:rsidR="002B2776" w:rsidRPr="00CE4185" w:rsidRDefault="002B2776" w:rsidP="002B2776">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Pr="00CE4185">
        <w:rPr>
          <w:rFonts w:ascii="Times New Roman" w:hAnsi="Times New Roman" w:cs="Times New Roman"/>
          <w:b w:val="0"/>
          <w:sz w:val="20"/>
          <w:szCs w:val="20"/>
        </w:rPr>
        <w:t xml:space="preserve">on </w:t>
      </w:r>
      <w:r w:rsidR="009339B1">
        <w:rPr>
          <w:rFonts w:ascii="Times New Roman" w:hAnsi="Times New Roman" w:cs="Times New Roman"/>
          <w:b w:val="0"/>
          <w:sz w:val="20"/>
          <w:szCs w:val="20"/>
          <w:highlight w:val="yellow"/>
        </w:rPr>
        <w:t>Proposal 3</w:t>
      </w:r>
      <w:r w:rsidR="007448A2">
        <w:rPr>
          <w:rFonts w:ascii="Times New Roman" w:hAnsi="Times New Roman" w:cs="Times New Roman"/>
          <w:b w:val="0"/>
          <w:sz w:val="20"/>
          <w:szCs w:val="20"/>
          <w:highlight w:val="yellow"/>
        </w:rPr>
        <w:t>-2</w:t>
      </w:r>
      <w:r w:rsidRPr="00CE4185">
        <w:rPr>
          <w:rFonts w:ascii="Times New Roman" w:hAnsi="Times New Roman" w:cs="Times New Roman"/>
          <w:b w:val="0"/>
          <w:sz w:val="20"/>
          <w:szCs w:val="20"/>
          <w:highlight w:val="yellow"/>
        </w:rPr>
        <w:t>-v0</w:t>
      </w:r>
    </w:p>
    <w:tbl>
      <w:tblPr>
        <w:tblStyle w:val="Grilledutableau"/>
        <w:tblW w:w="9629" w:type="dxa"/>
        <w:tblLayout w:type="fixed"/>
        <w:tblLook w:val="04A0" w:firstRow="1" w:lastRow="0" w:firstColumn="1" w:lastColumn="0" w:noHBand="0" w:noVBand="1"/>
      </w:tblPr>
      <w:tblGrid>
        <w:gridCol w:w="1554"/>
        <w:gridCol w:w="8075"/>
      </w:tblGrid>
      <w:tr w:rsidR="002B2776" w:rsidRPr="00CE4185" w14:paraId="1654356C" w14:textId="77777777" w:rsidTr="009D7D51">
        <w:tc>
          <w:tcPr>
            <w:tcW w:w="1554" w:type="dxa"/>
            <w:shd w:val="clear" w:color="auto" w:fill="75B91A"/>
          </w:tcPr>
          <w:p w14:paraId="3F002146" w14:textId="77829B75" w:rsidR="002B2776" w:rsidRPr="00CE4185" w:rsidRDefault="00337A23" w:rsidP="009D7D51">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3094978" w14:textId="77777777" w:rsidR="002B2776" w:rsidRPr="00CE4185" w:rsidRDefault="002B2776" w:rsidP="009D7D51">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2B2776" w:rsidRPr="00CE4185" w14:paraId="10266BE7" w14:textId="77777777" w:rsidTr="009D7D51">
        <w:tc>
          <w:tcPr>
            <w:tcW w:w="1554" w:type="dxa"/>
          </w:tcPr>
          <w:p w14:paraId="379225E3" w14:textId="77777777" w:rsidR="002B2776" w:rsidRPr="00CE4185" w:rsidRDefault="002B2776" w:rsidP="009D7D51">
            <w:pPr>
              <w:rPr>
                <w:rFonts w:ascii="Times New Roman" w:eastAsiaTheme="minorEastAsia" w:hAnsi="Times New Roman"/>
                <w:bCs/>
                <w:lang w:eastAsia="ko-KR"/>
              </w:rPr>
            </w:pPr>
          </w:p>
        </w:tc>
        <w:tc>
          <w:tcPr>
            <w:tcW w:w="8075" w:type="dxa"/>
          </w:tcPr>
          <w:p w14:paraId="7CC4420A" w14:textId="77777777" w:rsidR="002B2776" w:rsidRPr="00472881" w:rsidRDefault="002B2776" w:rsidP="009D7D51">
            <w:pPr>
              <w:jc w:val="both"/>
              <w:rPr>
                <w:rFonts w:ascii="Times New Roman" w:eastAsia="Malgun Gothic" w:hAnsi="Times New Roman"/>
                <w:lang w:eastAsia="ko-KR"/>
              </w:rPr>
            </w:pPr>
          </w:p>
        </w:tc>
      </w:tr>
      <w:tr w:rsidR="002B2776" w:rsidRPr="00CE4185" w14:paraId="3252F0F5" w14:textId="77777777" w:rsidTr="009D7D51">
        <w:tc>
          <w:tcPr>
            <w:tcW w:w="1554" w:type="dxa"/>
          </w:tcPr>
          <w:p w14:paraId="2D06308C" w14:textId="77777777" w:rsidR="002B2776" w:rsidRPr="00CE4185" w:rsidRDefault="002B2776" w:rsidP="009D7D51">
            <w:pPr>
              <w:rPr>
                <w:rFonts w:ascii="Times New Roman" w:eastAsia="MS Mincho" w:hAnsi="Times New Roman"/>
                <w:bCs/>
                <w:lang w:eastAsia="ja-JP"/>
              </w:rPr>
            </w:pPr>
          </w:p>
        </w:tc>
        <w:tc>
          <w:tcPr>
            <w:tcW w:w="8075" w:type="dxa"/>
          </w:tcPr>
          <w:p w14:paraId="6181241A" w14:textId="77777777" w:rsidR="002B2776" w:rsidRPr="00CE4185" w:rsidRDefault="002B2776" w:rsidP="009D7D51">
            <w:pPr>
              <w:rPr>
                <w:rFonts w:ascii="Times New Roman" w:eastAsia="MS Mincho" w:hAnsi="Times New Roman"/>
                <w:lang w:eastAsia="ja-JP"/>
              </w:rPr>
            </w:pPr>
          </w:p>
        </w:tc>
      </w:tr>
    </w:tbl>
    <w:p w14:paraId="75B996C0" w14:textId="2023162B" w:rsidR="00C3506B" w:rsidRPr="00C3506B" w:rsidRDefault="00C3506B" w:rsidP="00C3506B">
      <w:pPr>
        <w:pStyle w:val="Titre1"/>
        <w:rPr>
          <w:rFonts w:ascii="Times New Roman" w:hAnsi="Times New Roman"/>
        </w:rPr>
      </w:pPr>
      <w:r w:rsidRPr="00CE4185">
        <w:rPr>
          <w:rFonts w:ascii="Times New Roman" w:hAnsi="Times New Roman"/>
        </w:rPr>
        <w:lastRenderedPageBreak/>
        <w:t>Topic#</w:t>
      </w:r>
      <w:r w:rsidR="00B3359C">
        <w:rPr>
          <w:rFonts w:ascii="Times New Roman" w:hAnsi="Times New Roman"/>
        </w:rPr>
        <w:t>4</w:t>
      </w:r>
      <w:r w:rsidRPr="00CE4185">
        <w:rPr>
          <w:rFonts w:ascii="Times New Roman" w:hAnsi="Times New Roman"/>
        </w:rPr>
        <w:t xml:space="preserve"> </w:t>
      </w:r>
      <w:r w:rsidRPr="00C3506B">
        <w:rPr>
          <w:rFonts w:ascii="Times New Roman" w:hAnsi="Times New Roman"/>
        </w:rPr>
        <w:t>Msg4 PDSCH repetition and retransmission</w:t>
      </w:r>
    </w:p>
    <w:p w14:paraId="4B921EFD" w14:textId="77777777" w:rsidR="00C3506B" w:rsidRDefault="00C3506B" w:rsidP="00C3506B">
      <w:pPr>
        <w:rPr>
          <w:rFonts w:ascii="Times New Roman" w:hAnsi="Times New Roman"/>
        </w:rPr>
      </w:pPr>
      <w:r>
        <w:rPr>
          <w:rFonts w:ascii="Times New Roman" w:hAnsi="Times New Roman"/>
        </w:rPr>
        <w:t>RAN1#122bis made the following conclusion</w:t>
      </w:r>
    </w:p>
    <w:p w14:paraId="3FBBB909" w14:textId="77777777" w:rsidR="00C3506B" w:rsidRPr="005C5A44" w:rsidRDefault="00C3506B" w:rsidP="00C3506B">
      <w:pPr>
        <w:rPr>
          <w:rFonts w:eastAsia="DengXian"/>
          <w:b/>
          <w:bCs/>
          <w:iCs/>
          <w:lang w:eastAsia="zh-CN"/>
        </w:rPr>
      </w:pPr>
      <w:r w:rsidRPr="005C5A44">
        <w:rPr>
          <w:rFonts w:eastAsia="DengXian"/>
          <w:b/>
          <w:bCs/>
          <w:iCs/>
          <w:lang w:eastAsia="zh-CN"/>
        </w:rPr>
        <w:t>Conclusion</w:t>
      </w:r>
    </w:p>
    <w:p w14:paraId="217F794D" w14:textId="77777777" w:rsidR="00C721D7" w:rsidRPr="00635857" w:rsidRDefault="00C721D7" w:rsidP="00C721D7">
      <w:pPr>
        <w:rPr>
          <w:rFonts w:eastAsia="DengXian"/>
          <w:iCs/>
          <w:lang w:eastAsia="zh-CN"/>
        </w:rPr>
      </w:pPr>
      <w:r w:rsidRPr="00635857">
        <w:rPr>
          <w:rFonts w:eastAsia="DengXian"/>
          <w:iCs/>
          <w:lang w:eastAsia="zh-CN"/>
        </w:rPr>
        <w:t>It is RAN1 understanding that if Rel-19 NR NTN Msg4 PDSCH repetition is enabled, the retransmissions for PDSCH carrying Msg4 using MCS field which indicates a value larger than or equal to 29 (i.e. gNB uses the reserved states of the MCS table) may not be possible in some cases if the physical resources for retransmissions are changed compared to earlier transmissions.</w:t>
      </w:r>
    </w:p>
    <w:p w14:paraId="3B8575B7" w14:textId="46C728CE" w:rsidR="00C3506B" w:rsidRPr="00CE4185" w:rsidRDefault="00C3506B" w:rsidP="00C3506B">
      <w:pPr>
        <w:pStyle w:val="Titre2"/>
        <w:rPr>
          <w:rFonts w:ascii="Times New Roman" w:hAnsi="Times New Roman"/>
        </w:rPr>
      </w:pPr>
      <w:r w:rsidRPr="00CE4185">
        <w:rPr>
          <w:rFonts w:ascii="Times New Roman" w:hAnsi="Times New Roman"/>
        </w:rPr>
        <w:t xml:space="preserve">Companies’ contributions </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8598"/>
      </w:tblGrid>
      <w:tr w:rsidR="00C3506B" w:rsidRPr="00DE2253" w14:paraId="245BBB82" w14:textId="77777777" w:rsidTr="00D116D7">
        <w:tc>
          <w:tcPr>
            <w:tcW w:w="1269" w:type="dxa"/>
            <w:shd w:val="clear" w:color="auto" w:fill="75B91A"/>
            <w:vAlign w:val="center"/>
          </w:tcPr>
          <w:p w14:paraId="0A01C3BA" w14:textId="21825B32" w:rsidR="00C3506B" w:rsidRPr="00DE2253" w:rsidRDefault="00D64D69" w:rsidP="009D7D51">
            <w:pPr>
              <w:jc w:val="center"/>
              <w:rPr>
                <w:rFonts w:ascii="Times New Roman" w:hAnsi="Times New Roman"/>
                <w:b/>
                <w:bCs/>
                <w:color w:val="FFFFFF"/>
                <w:szCs w:val="20"/>
              </w:rPr>
            </w:pPr>
            <w:r>
              <w:rPr>
                <w:rFonts w:ascii="Times New Roman" w:hAnsi="Times New Roman"/>
                <w:b/>
                <w:bCs/>
                <w:color w:val="FFFFFF"/>
                <w:szCs w:val="20"/>
              </w:rPr>
              <w:t>Company</w:t>
            </w:r>
          </w:p>
        </w:tc>
        <w:tc>
          <w:tcPr>
            <w:tcW w:w="8598" w:type="dxa"/>
            <w:shd w:val="clear" w:color="auto" w:fill="75B91A"/>
            <w:vAlign w:val="center"/>
          </w:tcPr>
          <w:p w14:paraId="00BE6CAC" w14:textId="77777777" w:rsidR="00C3506B" w:rsidRPr="00DE2253" w:rsidRDefault="00C3506B" w:rsidP="009D7D51">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C3506B" w:rsidRPr="00DE2253" w14:paraId="138B1DB4" w14:textId="77777777" w:rsidTr="00D116D7">
        <w:tc>
          <w:tcPr>
            <w:tcW w:w="1269" w:type="dxa"/>
            <w:shd w:val="clear" w:color="auto" w:fill="auto"/>
            <w:vAlign w:val="center"/>
          </w:tcPr>
          <w:p w14:paraId="42469F89" w14:textId="77777777" w:rsidR="00C3506B" w:rsidRDefault="00C3506B" w:rsidP="009D7D51">
            <w:pPr>
              <w:rPr>
                <w:rFonts w:ascii="Times New Roman" w:hAnsi="Times New Roman"/>
                <w:szCs w:val="20"/>
              </w:rPr>
            </w:pPr>
            <w:r>
              <w:rPr>
                <w:rFonts w:ascii="Times New Roman" w:hAnsi="Times New Roman"/>
                <w:szCs w:val="20"/>
              </w:rPr>
              <w:t>OPPO</w:t>
            </w:r>
          </w:p>
        </w:tc>
        <w:tc>
          <w:tcPr>
            <w:tcW w:w="8598" w:type="dxa"/>
            <w:shd w:val="clear" w:color="auto" w:fill="auto"/>
            <w:vAlign w:val="center"/>
          </w:tcPr>
          <w:p w14:paraId="2A6311A7" w14:textId="77777777" w:rsidR="00C3506B" w:rsidRPr="00DA5E3A" w:rsidRDefault="00C3506B" w:rsidP="009D7D51">
            <w:pPr>
              <w:pStyle w:val="Corpsdetexte"/>
              <w:spacing w:line="252" w:lineRule="auto"/>
              <w:rPr>
                <w:rFonts w:eastAsiaTheme="minorEastAsia"/>
              </w:rPr>
            </w:pPr>
            <w:r w:rsidRPr="00DA5E3A">
              <w:rPr>
                <w:b/>
              </w:rPr>
              <w:t>Observation 1</w:t>
            </w:r>
            <w:r w:rsidRPr="00DA5E3A">
              <w:rPr>
                <w:rFonts w:hint="eastAsia"/>
                <w:b/>
              </w:rPr>
              <w:t>:</w:t>
            </w:r>
            <w:r w:rsidRPr="00DA5E3A">
              <w:t xml:space="preserve"> The current RAN1 specification already supports UE to report the capability of Msg4 PDSCH repetition in both initial Msg3 PUSCH transmission and Msg3 retransmission.</w:t>
            </w:r>
          </w:p>
          <w:p w14:paraId="35A90710" w14:textId="77777777" w:rsidR="00C3506B" w:rsidRPr="00DA5E3A" w:rsidRDefault="00C3506B" w:rsidP="009D7D51">
            <w:pPr>
              <w:pStyle w:val="Corpsdetexte"/>
              <w:spacing w:line="252" w:lineRule="auto"/>
            </w:pPr>
            <w:r w:rsidRPr="00DA5E3A">
              <w:rPr>
                <w:b/>
              </w:rPr>
              <w:t>Observation 2</w:t>
            </w:r>
            <w:r w:rsidRPr="00DA5E3A">
              <w:rPr>
                <w:rFonts w:hint="eastAsia"/>
              </w:rPr>
              <w:t>:</w:t>
            </w:r>
            <w:r w:rsidRPr="00DA5E3A">
              <w:t xml:space="preserve"> Disabling the function of dynamic activation/deactivation of Msg4 PDSCH repetition for MCS indices larger than or equal to 29 will result in the MCS indices 13-15 cannot be scheduled for Msg4 PDSCH repetition.</w:t>
            </w:r>
          </w:p>
          <w:p w14:paraId="3080D106" w14:textId="77777777" w:rsidR="00C3506B" w:rsidRPr="00DA5E3A" w:rsidRDefault="00C3506B" w:rsidP="009D7D51">
            <w:pPr>
              <w:pStyle w:val="Corpsdetexte"/>
              <w:spacing w:line="252" w:lineRule="auto"/>
            </w:pPr>
            <w:r w:rsidRPr="00DA5E3A">
              <w:rPr>
                <w:b/>
              </w:rPr>
              <w:t>Observation 3</w:t>
            </w:r>
            <w:r w:rsidRPr="00DA5E3A">
              <w:rPr>
                <w:rFonts w:hint="eastAsia"/>
                <w:b/>
              </w:rPr>
              <w:t>:</w:t>
            </w:r>
            <w:r w:rsidRPr="00DA5E3A">
              <w:t xml:space="preserve"> The MCS field re-interpretation mechanism has already been adopted for Msg3 PUSCH repetition, and the corresponding scheduling restriction on the MCS index is not considered.</w:t>
            </w:r>
          </w:p>
          <w:p w14:paraId="58DF8F59" w14:textId="77777777" w:rsidR="00C3506B" w:rsidRPr="00DA5E3A" w:rsidRDefault="00C3506B" w:rsidP="009D7D51">
            <w:pPr>
              <w:pStyle w:val="Corpsdetexte"/>
              <w:spacing w:line="252" w:lineRule="auto"/>
              <w:rPr>
                <w:rFonts w:eastAsiaTheme="minorEastAsia"/>
              </w:rPr>
            </w:pPr>
            <w:r w:rsidRPr="00DA5E3A">
              <w:rPr>
                <w:rFonts w:eastAsiaTheme="minorEastAsia" w:hint="eastAsia"/>
                <w:b/>
              </w:rPr>
              <w:t>P</w:t>
            </w:r>
            <w:r w:rsidRPr="00DA5E3A">
              <w:rPr>
                <w:rFonts w:eastAsiaTheme="minorEastAsia"/>
                <w:b/>
              </w:rPr>
              <w:t>roposal 1</w:t>
            </w:r>
            <w:r w:rsidRPr="00DA5E3A">
              <w:rPr>
                <w:rFonts w:eastAsiaTheme="minorEastAsia"/>
              </w:rPr>
              <w:t>: The scheduling restriction on MCS index larger than or equal to 29 for Msg4 PDSCH repetition is not considered in R19 NR NTN.</w:t>
            </w:r>
          </w:p>
        </w:tc>
      </w:tr>
      <w:tr w:rsidR="00C3506B" w:rsidRPr="00DE2253" w14:paraId="47B54FAF" w14:textId="77777777" w:rsidTr="00D116D7">
        <w:tc>
          <w:tcPr>
            <w:tcW w:w="1269" w:type="dxa"/>
            <w:shd w:val="clear" w:color="auto" w:fill="auto"/>
            <w:vAlign w:val="center"/>
          </w:tcPr>
          <w:p w14:paraId="5AFF4A18" w14:textId="77777777" w:rsidR="00C3506B" w:rsidRDefault="00C3506B" w:rsidP="009D7D51">
            <w:pPr>
              <w:rPr>
                <w:rFonts w:ascii="Times New Roman" w:hAnsi="Times New Roman"/>
                <w:szCs w:val="20"/>
              </w:rPr>
            </w:pPr>
            <w:r>
              <w:rPr>
                <w:rFonts w:ascii="Times New Roman" w:hAnsi="Times New Roman"/>
                <w:szCs w:val="20"/>
              </w:rPr>
              <w:t>ZTE</w:t>
            </w:r>
          </w:p>
        </w:tc>
        <w:tc>
          <w:tcPr>
            <w:tcW w:w="8598" w:type="dxa"/>
            <w:shd w:val="clear" w:color="auto" w:fill="auto"/>
            <w:vAlign w:val="center"/>
          </w:tcPr>
          <w:p w14:paraId="07E06CA9" w14:textId="0E84923F" w:rsidR="00A47DFC" w:rsidRPr="002D6006" w:rsidRDefault="00A47DFC" w:rsidP="009D7D51">
            <w:pPr>
              <w:pStyle w:val="Corpsdetexte"/>
              <w:spacing w:line="252" w:lineRule="auto"/>
            </w:pPr>
            <w:r w:rsidRPr="00A47DFC">
              <w:rPr>
                <w:b/>
              </w:rPr>
              <w:t>Proposal 2:</w:t>
            </w:r>
            <w:r w:rsidRPr="00A47DFC">
              <w:t xml:space="preserve"> It is not necessary to support Msg4 retransmission using reserved states when Msg4 PDSCH repetition is enabled.</w:t>
            </w:r>
          </w:p>
        </w:tc>
      </w:tr>
      <w:tr w:rsidR="00DF0A75" w:rsidRPr="00DE2253" w14:paraId="2949AAE7" w14:textId="77777777" w:rsidTr="00D116D7">
        <w:tc>
          <w:tcPr>
            <w:tcW w:w="1269" w:type="dxa"/>
            <w:shd w:val="clear" w:color="auto" w:fill="auto"/>
            <w:vAlign w:val="center"/>
          </w:tcPr>
          <w:p w14:paraId="378FB4ED" w14:textId="3EABFDF9" w:rsidR="00DF0A75" w:rsidRDefault="00DF0A75" w:rsidP="009D7D51">
            <w:pPr>
              <w:rPr>
                <w:rFonts w:ascii="Times New Roman" w:hAnsi="Times New Roman"/>
                <w:szCs w:val="20"/>
              </w:rPr>
            </w:pPr>
            <w:r>
              <w:rPr>
                <w:rFonts w:ascii="Times New Roman" w:hAnsi="Times New Roman"/>
                <w:szCs w:val="20"/>
              </w:rPr>
              <w:t>Nokia</w:t>
            </w:r>
          </w:p>
        </w:tc>
        <w:tc>
          <w:tcPr>
            <w:tcW w:w="8598" w:type="dxa"/>
            <w:shd w:val="clear" w:color="auto" w:fill="auto"/>
            <w:vAlign w:val="center"/>
          </w:tcPr>
          <w:p w14:paraId="4A9BA6A6" w14:textId="4352B186" w:rsidR="001B7C16" w:rsidRPr="00221642" w:rsidRDefault="001B7C16" w:rsidP="001B7C16">
            <w:pPr>
              <w:rPr>
                <w:rFonts w:ascii="Times New Roman" w:hAnsi="Times New Roman"/>
                <w:b/>
                <w:lang w:val="en-US"/>
              </w:rPr>
            </w:pPr>
            <w:r w:rsidRPr="00221642">
              <w:rPr>
                <w:rFonts w:ascii="Times New Roman" w:hAnsi="Times New Roman"/>
                <w:b/>
                <w:lang w:val="en-US"/>
              </w:rPr>
              <w:t>Observation 1: The decision to use the MSB of the MCS index</w:t>
            </w:r>
            <w:r w:rsidRPr="00221642">
              <w:rPr>
                <w:rFonts w:ascii="Times New Roman" w:hAnsi="Times New Roman"/>
                <w:b/>
                <w:bCs/>
                <w:lang w:val="en-US"/>
              </w:rPr>
              <w:t xml:space="preserve"> indication has a logical conflict with the TBS determination for HARQ retransmissions and breaks the functionality of the reserved states of the MCS index.</w:t>
            </w:r>
          </w:p>
          <w:p w14:paraId="023FE007" w14:textId="77777777" w:rsidR="001B7C16" w:rsidRPr="00221642" w:rsidRDefault="001B7C16" w:rsidP="000E6F15">
            <w:pPr>
              <w:rPr>
                <w:rFonts w:ascii="Times New Roman" w:hAnsi="Times New Roman"/>
                <w:b/>
                <w:bCs/>
                <w:lang w:val="en-US"/>
              </w:rPr>
            </w:pPr>
            <w:r w:rsidRPr="00221642">
              <w:rPr>
                <w:rFonts w:ascii="Times New Roman" w:hAnsi="Times New Roman"/>
                <w:b/>
                <w:bCs/>
                <w:lang w:val="en-US"/>
              </w:rPr>
              <w:t>Proposal 1: Adopt the following text proposal (see R1-2509006) for TS38.214:</w:t>
            </w:r>
          </w:p>
          <w:p w14:paraId="4C12AEE2" w14:textId="77777777" w:rsidR="00221642" w:rsidRPr="00221642" w:rsidRDefault="00221642" w:rsidP="00221642">
            <w:pPr>
              <w:rPr>
                <w:rFonts w:ascii="Times New Roman" w:hAnsi="Times New Roman"/>
                <w:b/>
                <w:bCs/>
                <w:lang w:val="en-US"/>
              </w:rPr>
            </w:pPr>
            <w:r w:rsidRPr="00221642">
              <w:rPr>
                <w:rFonts w:ascii="Times New Roman" w:hAnsi="Times New Roman"/>
                <w:b/>
                <w:bCs/>
                <w:lang w:val="en-US"/>
              </w:rPr>
              <w:t>Text proposal 1 (TS38.214, Correcting error for reserved states for Msg4 PDSCH TBS calculation):</w:t>
            </w:r>
          </w:p>
          <w:p w14:paraId="03CBECAC" w14:textId="77777777" w:rsidR="00221642" w:rsidRPr="00221642" w:rsidRDefault="00221642" w:rsidP="00221642">
            <w:pPr>
              <w:rPr>
                <w:rFonts w:ascii="Times New Roman" w:hAnsi="Times New Roman"/>
                <w:color w:val="000000"/>
              </w:rPr>
            </w:pPr>
            <w:r w:rsidRPr="00221642">
              <w:rPr>
                <w:rFonts w:ascii="Times New Roman" w:hAnsi="Times New Roman"/>
                <w:b/>
                <w:bCs/>
                <w:color w:val="000000"/>
              </w:rPr>
              <w:t>Reason for change:</w:t>
            </w:r>
            <w:r w:rsidRPr="00221642">
              <w:rPr>
                <w:rFonts w:ascii="Times New Roman" w:hAnsi="Times New Roman"/>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41432A6C" w14:textId="77777777" w:rsidR="00221642" w:rsidRPr="00221642" w:rsidRDefault="00221642" w:rsidP="00221642">
            <w:pPr>
              <w:rPr>
                <w:rFonts w:ascii="Times New Roman" w:hAnsi="Times New Roman"/>
                <w:color w:val="000000"/>
              </w:rPr>
            </w:pPr>
            <w:r w:rsidRPr="00221642">
              <w:rPr>
                <w:rFonts w:ascii="Times New Roman" w:hAnsi="Times New Roman"/>
                <w:b/>
                <w:bCs/>
                <w:color w:val="000000"/>
              </w:rPr>
              <w:t>Consequence if not approved:</w:t>
            </w:r>
            <w:r w:rsidRPr="00221642">
              <w:rPr>
                <w:rFonts w:ascii="Times New Roman" w:hAnsi="Times New Roman"/>
                <w:color w:val="000000"/>
              </w:rPr>
              <w:t xml:space="preserve"> Scheduling of retransmissions for PDSCH carrying Msg4 may not be possible if the physical resources for retransmissions are changed compared to earlier transmissions.</w:t>
            </w:r>
          </w:p>
          <w:p w14:paraId="48BF43F4" w14:textId="77777777" w:rsidR="00221642" w:rsidRPr="00221642" w:rsidRDefault="00221642" w:rsidP="00221642">
            <w:pPr>
              <w:rPr>
                <w:rFonts w:ascii="Times New Roman" w:hAnsi="Times New Roman"/>
                <w:b/>
                <w:bCs/>
                <w:color w:val="000000"/>
              </w:rPr>
            </w:pPr>
            <w:r w:rsidRPr="00221642">
              <w:rPr>
                <w:rFonts w:ascii="Times New Roman" w:hAnsi="Times New Roman"/>
                <w:b/>
                <w:bCs/>
                <w:color w:val="000000"/>
              </w:rPr>
              <w:t>Text proposal for TS38.214:</w:t>
            </w:r>
          </w:p>
          <w:p w14:paraId="6C9ED5DC" w14:textId="77777777" w:rsidR="00221642" w:rsidRPr="00221642" w:rsidRDefault="00221642" w:rsidP="00221642">
            <w:pPr>
              <w:pStyle w:val="Titre4"/>
              <w:numPr>
                <w:ilvl w:val="0"/>
                <w:numId w:val="0"/>
              </w:numPr>
              <w:ind w:left="864" w:hanging="864"/>
              <w:rPr>
                <w:rFonts w:ascii="Times New Roman" w:hAnsi="Times New Roman"/>
                <w:color w:val="000000"/>
              </w:rPr>
            </w:pPr>
            <w:bookmarkStart w:id="23" w:name="_Toc202190682"/>
            <w:bookmarkStart w:id="24" w:name="_Toc202190691"/>
            <w:r w:rsidRPr="00221642">
              <w:rPr>
                <w:rFonts w:ascii="Times New Roman" w:hAnsi="Times New Roman"/>
                <w:color w:val="000000"/>
              </w:rPr>
              <w:t>5.1.2.1</w:t>
            </w:r>
            <w:r w:rsidRPr="00221642">
              <w:rPr>
                <w:rFonts w:ascii="Times New Roman" w:hAnsi="Times New Roman"/>
                <w:color w:val="000000"/>
              </w:rPr>
              <w:tab/>
              <w:t>Resource allocation in time domain</w:t>
            </w:r>
            <w:bookmarkEnd w:id="23"/>
          </w:p>
          <w:p w14:paraId="247F3A2E" w14:textId="77777777" w:rsidR="00221642" w:rsidRPr="00221642" w:rsidRDefault="00221642" w:rsidP="00221642">
            <w:pPr>
              <w:jc w:val="center"/>
              <w:rPr>
                <w:rFonts w:ascii="Times New Roman" w:hAnsi="Times New Roman"/>
                <w:color w:val="FF0000"/>
              </w:rPr>
            </w:pPr>
            <w:r w:rsidRPr="00221642">
              <w:rPr>
                <w:rFonts w:ascii="Times New Roman" w:hAnsi="Times New Roman"/>
                <w:color w:val="FF0000"/>
              </w:rPr>
              <w:t>&lt; Unchanged text omitted &gt;</w:t>
            </w:r>
          </w:p>
          <w:p w14:paraId="3FE7C7DC" w14:textId="77777777" w:rsidR="00221642" w:rsidRPr="00221642" w:rsidRDefault="00221642" w:rsidP="00221642">
            <w:pPr>
              <w:rPr>
                <w:rFonts w:ascii="Times New Roman" w:hAnsi="Times New Roman"/>
              </w:rPr>
            </w:pPr>
            <w:r w:rsidRPr="00221642">
              <w:rPr>
                <w:rFonts w:ascii="Times New Roman" w:hAnsi="Times New Roman"/>
              </w:rPr>
              <w:t xml:space="preserve">When receiving PDSCH scheduled by DCI format 1_0 in PDCCH with CRC scrambled by TC-RNTI, if the UE is configured with </w:t>
            </w:r>
            <w:del w:id="25" w:author="Nokia (Frank Frederiksen)" w:date="2025-11-02T18:03:00Z">
              <w:r w:rsidRPr="00221642" w:rsidDel="009D5E2F">
                <w:rPr>
                  <w:rFonts w:ascii="Times New Roman" w:hAnsi="Times New Roman"/>
                </w:rPr>
                <w:delText>[</w:delText>
              </w:r>
            </w:del>
            <w:r w:rsidRPr="00221642">
              <w:rPr>
                <w:rFonts w:ascii="Times New Roman" w:hAnsi="Times New Roman"/>
                <w:i/>
              </w:rPr>
              <w:t>pdsch-</w:t>
            </w:r>
            <w:del w:id="26" w:author="Nokia (Frank Frederiksen)" w:date="2025-11-03T08:09:00Z">
              <w:r w:rsidRPr="00221642" w:rsidDel="00A22484">
                <w:rPr>
                  <w:rFonts w:ascii="Times New Roman" w:hAnsi="Times New Roman"/>
                  <w:i/>
                </w:rPr>
                <w:delText>mgs4</w:delText>
              </w:r>
            </w:del>
            <w:r w:rsidRPr="00221642">
              <w:rPr>
                <w:rFonts w:ascii="Times New Roman" w:hAnsi="Times New Roman"/>
                <w:i/>
              </w:rPr>
              <w:t>AggregationFactor</w:t>
            </w:r>
            <w:ins w:id="27" w:author="Nokia (Frank Frederiksen)" w:date="2025-11-03T08:09:00Z">
              <w:r w:rsidRPr="00221642">
                <w:rPr>
                  <w:rFonts w:ascii="Times New Roman" w:hAnsi="Times New Roman"/>
                  <w:i/>
                </w:rPr>
                <w:t>-r19</w:t>
              </w:r>
            </w:ins>
            <w:del w:id="28" w:author="Nokia (Frank Frederiksen)" w:date="2025-11-02T18:03:00Z">
              <w:r w:rsidRPr="00221642" w:rsidDel="009D5E2F">
                <w:rPr>
                  <w:rFonts w:ascii="Times New Roman" w:hAnsi="Times New Roman"/>
                  <w:i/>
                </w:rPr>
                <w:delText>]</w:delText>
              </w:r>
            </w:del>
            <w:r w:rsidRPr="00221642">
              <w:rPr>
                <w:rFonts w:ascii="Times New Roman" w:hAnsi="Times New Roman"/>
              </w:rPr>
              <w:t xml:space="preserve">, the UE has indicated support for </w:t>
            </w:r>
            <w:del w:id="29" w:author="Nokia (Frank Frederiksen)" w:date="2025-11-02T18:03:00Z">
              <w:r w:rsidRPr="00221642" w:rsidDel="009D5E2F">
                <w:rPr>
                  <w:rFonts w:ascii="Times New Roman" w:hAnsi="Times New Roman"/>
                </w:rPr>
                <w:delText>[</w:delText>
              </w:r>
            </w:del>
            <w:r w:rsidRPr="00221642">
              <w:rPr>
                <w:rFonts w:ascii="Times New Roman" w:hAnsi="Times New Roman"/>
                <w:i/>
                <w:iCs/>
              </w:rPr>
              <w:t>pdsch-</w:t>
            </w:r>
            <w:del w:id="30" w:author="Nokia (Frank Frederiksen)" w:date="2025-11-03T08:09:00Z">
              <w:r w:rsidRPr="00221642" w:rsidDel="00A22484">
                <w:rPr>
                  <w:rFonts w:ascii="Times New Roman" w:hAnsi="Times New Roman"/>
                  <w:i/>
                  <w:iCs/>
                </w:rPr>
                <w:delText>msg4</w:delText>
              </w:r>
            </w:del>
            <w:r w:rsidRPr="00221642">
              <w:rPr>
                <w:rFonts w:ascii="Times New Roman" w:hAnsi="Times New Roman"/>
                <w:i/>
                <w:iCs/>
              </w:rPr>
              <w:t>AggregationFactor</w:t>
            </w:r>
            <w:ins w:id="31" w:author="Nokia (Frank Frederiksen)" w:date="2025-11-03T08:09:00Z">
              <w:r w:rsidRPr="00221642">
                <w:rPr>
                  <w:rFonts w:ascii="Times New Roman" w:hAnsi="Times New Roman"/>
                  <w:i/>
                  <w:iCs/>
                </w:rPr>
                <w:t>-r19</w:t>
              </w:r>
            </w:ins>
            <w:del w:id="32" w:author="Nokia (Frank Frederiksen)" w:date="2025-11-02T18:03:00Z">
              <w:r w:rsidRPr="00221642" w:rsidDel="009D5E2F">
                <w:rPr>
                  <w:rFonts w:ascii="Times New Roman" w:hAnsi="Times New Roman"/>
                </w:rPr>
                <w:delText>]</w:delText>
              </w:r>
            </w:del>
            <w:r w:rsidRPr="00221642">
              <w:rPr>
                <w:rFonts w:ascii="Times New Roman" w:hAnsi="Times New Roman"/>
              </w:rPr>
              <w:t xml:space="preserve"> via Msg3, and the MSB of MCS field of the DCI format is ‘1’</w:t>
            </w:r>
            <w:ins w:id="33" w:author="Nokia (Frank Frederiksen)" w:date="2025-08-13T10:38:00Z">
              <w:r w:rsidRPr="00221642">
                <w:rPr>
                  <w:rFonts w:ascii="Times New Roman" w:hAnsi="Times New Roman"/>
                </w:rPr>
                <w:t xml:space="preserve"> </w:t>
              </w:r>
            </w:ins>
            <w:ins w:id="34" w:author="Nokia (Frank Frederiksen)" w:date="2025-08-13T10:40:00Z">
              <w:r w:rsidRPr="00221642">
                <w:rPr>
                  <w:rFonts w:ascii="Times New Roman" w:hAnsi="Times New Roman"/>
                </w:rPr>
                <w:t>and</w:t>
              </w:r>
            </w:ins>
            <w:ins w:id="35" w:author="Nokia (Frank Frederiksen)" w:date="2025-08-13T10:38:00Z">
              <w:r w:rsidRPr="00221642">
                <w:rPr>
                  <w:rFonts w:ascii="Times New Roman" w:hAnsi="Times New Roman"/>
                </w:rPr>
                <w:t xml:space="preserve"> the value of the </w:t>
              </w:r>
            </w:ins>
            <w:ins w:id="36" w:author="Nokia (Frank Frederiksen)" w:date="2025-08-13T10:39:00Z">
              <w:r w:rsidRPr="00221642">
                <w:rPr>
                  <w:rFonts w:ascii="Times New Roman" w:hAnsi="Times New Roman"/>
                  <w:lang w:val="en-US"/>
                </w:rPr>
                <w:t xml:space="preserve">MCS Index </w:t>
              </w:r>
              <w:r w:rsidRPr="00221642">
                <w:rPr>
                  <w:rFonts w:ascii="Times New Roman" w:hAnsi="Times New Roman"/>
                  <w:i/>
                </w:rPr>
                <w:t>I</w:t>
              </w:r>
              <w:r w:rsidRPr="00221642">
                <w:rPr>
                  <w:rFonts w:ascii="Times New Roman" w:hAnsi="Times New Roman"/>
                  <w:i/>
                  <w:vertAlign w:val="subscript"/>
                </w:rPr>
                <w:t>MCS</w:t>
              </w:r>
              <w:r w:rsidRPr="00221642">
                <w:rPr>
                  <w:rFonts w:ascii="Times New Roman" w:hAnsi="Times New Roman"/>
                  <w:i/>
                </w:rPr>
                <w:t xml:space="preserve"> is less than 2</w:t>
              </w:r>
            </w:ins>
            <w:ins w:id="37" w:author="Nokia (Frank Frederiksen)" w:date="2025-08-13T11:16:00Z">
              <w:r w:rsidRPr="00221642">
                <w:rPr>
                  <w:rFonts w:ascii="Times New Roman" w:hAnsi="Times New Roman"/>
                  <w:i/>
                </w:rPr>
                <w:t>9</w:t>
              </w:r>
            </w:ins>
            <w:r w:rsidRPr="00221642">
              <w:rPr>
                <w:rFonts w:ascii="Times New Roman" w:hAnsi="Times New Roman"/>
              </w:rPr>
              <w:t xml:space="preserve">, the same symbol allocation is applied across the </w:t>
            </w:r>
            <w:del w:id="38" w:author="Nokia (Frank Frederiksen)" w:date="2025-11-02T18:03:00Z">
              <w:r w:rsidRPr="00221642" w:rsidDel="009D5E2F">
                <w:rPr>
                  <w:rFonts w:ascii="Times New Roman" w:hAnsi="Times New Roman"/>
                </w:rPr>
                <w:delText>[</w:delText>
              </w:r>
            </w:del>
            <w:r w:rsidRPr="00221642">
              <w:rPr>
                <w:rFonts w:ascii="Times New Roman" w:hAnsi="Times New Roman"/>
                <w:i/>
              </w:rPr>
              <w:t>pdsch-</w:t>
            </w:r>
            <w:del w:id="39" w:author="Nokia (Frank Frederiksen)" w:date="2025-11-03T08:09:00Z">
              <w:r w:rsidRPr="00221642" w:rsidDel="00A22484">
                <w:rPr>
                  <w:rFonts w:ascii="Times New Roman" w:hAnsi="Times New Roman"/>
                  <w:i/>
                </w:rPr>
                <w:delText>msg4</w:delText>
              </w:r>
            </w:del>
            <w:r w:rsidRPr="00221642">
              <w:rPr>
                <w:rFonts w:ascii="Times New Roman" w:hAnsi="Times New Roman"/>
                <w:i/>
              </w:rPr>
              <w:t>AggregationFactor</w:t>
            </w:r>
            <w:ins w:id="40" w:author="Nokia (Frank Frederiksen)" w:date="2025-11-03T08:09:00Z">
              <w:r w:rsidRPr="00221642">
                <w:rPr>
                  <w:rFonts w:ascii="Times New Roman" w:hAnsi="Times New Roman"/>
                  <w:i/>
                </w:rPr>
                <w:t>-r19</w:t>
              </w:r>
            </w:ins>
            <w:del w:id="41" w:author="Nokia (Frank Frederiksen)" w:date="2025-11-02T18:03:00Z">
              <w:r w:rsidRPr="00221642" w:rsidDel="009D5E2F">
                <w:rPr>
                  <w:rFonts w:ascii="Times New Roman" w:hAnsi="Times New Roman"/>
                  <w:i/>
                </w:rPr>
                <w:delText>]</w:delText>
              </w:r>
            </w:del>
            <w:r w:rsidRPr="00221642">
              <w:rPr>
                <w:rFonts w:ascii="Times New Roman" w:hAnsi="Times New Roman"/>
              </w:rPr>
              <w:t xml:space="preserve"> consecutive slots. The UE may expect that the TB is repeated within each symbol allocation among each of the </w:t>
            </w:r>
            <w:del w:id="42" w:author="Nokia (Frank Frederiksen)" w:date="2025-11-02T18:03:00Z">
              <w:r w:rsidRPr="00221642" w:rsidDel="009D5E2F">
                <w:rPr>
                  <w:rFonts w:ascii="Times New Roman" w:hAnsi="Times New Roman"/>
                </w:rPr>
                <w:delText>[</w:delText>
              </w:r>
            </w:del>
            <w:r w:rsidRPr="00221642">
              <w:rPr>
                <w:rFonts w:ascii="Times New Roman" w:hAnsi="Times New Roman"/>
                <w:i/>
              </w:rPr>
              <w:t>pdsch-</w:t>
            </w:r>
            <w:del w:id="43" w:author="Nokia (Frank Frederiksen)" w:date="2025-11-03T08:09:00Z">
              <w:r w:rsidRPr="00221642" w:rsidDel="00A22484">
                <w:rPr>
                  <w:rFonts w:ascii="Times New Roman" w:hAnsi="Times New Roman"/>
                  <w:i/>
                </w:rPr>
                <w:delText>msg4</w:delText>
              </w:r>
            </w:del>
            <w:r w:rsidRPr="00221642">
              <w:rPr>
                <w:rFonts w:ascii="Times New Roman" w:hAnsi="Times New Roman"/>
                <w:i/>
              </w:rPr>
              <w:t>AggregationFactor</w:t>
            </w:r>
            <w:ins w:id="44" w:author="Nokia (Frank Frederiksen)" w:date="2025-11-03T08:09:00Z">
              <w:r w:rsidRPr="00221642">
                <w:rPr>
                  <w:rFonts w:ascii="Times New Roman" w:hAnsi="Times New Roman"/>
                  <w:i/>
                </w:rPr>
                <w:t>-r19</w:t>
              </w:r>
            </w:ins>
            <w:del w:id="45" w:author="Nokia (Frank Frederiksen)" w:date="2025-11-02T18:03:00Z">
              <w:r w:rsidRPr="00221642" w:rsidDel="009D5E2F">
                <w:rPr>
                  <w:rFonts w:ascii="Times New Roman" w:hAnsi="Times New Roman"/>
                  <w:i/>
                </w:rPr>
                <w:delText>]</w:delText>
              </w:r>
            </w:del>
            <w:r w:rsidRPr="00221642">
              <w:rPr>
                <w:rFonts w:ascii="Times New Roman" w:hAnsi="Times New Roman"/>
              </w:rPr>
              <w:t xml:space="preserve"> consecutive slots and the PDSCH is limited to a single transmission layer. The redundancy version to be applied on the </w:t>
            </w:r>
            <w:r w:rsidRPr="00221642">
              <w:rPr>
                <w:rFonts w:ascii="Times New Roman" w:hAnsi="Times New Roman"/>
                <w:i/>
              </w:rPr>
              <w:t>n</w:t>
            </w:r>
            <w:r w:rsidRPr="00221642">
              <w:rPr>
                <w:rFonts w:ascii="Times New Roman" w:hAnsi="Times New Roman"/>
                <w:vertAlign w:val="superscript"/>
              </w:rPr>
              <w:t>th</w:t>
            </w:r>
            <w:r w:rsidRPr="00221642">
              <w:rPr>
                <w:rFonts w:ascii="Times New Roman" w:hAnsi="Times New Roman"/>
              </w:rPr>
              <w:t xml:space="preserve"> transmission occasion of the TB, where n = 0, 1, …</w:t>
            </w:r>
            <w:del w:id="46" w:author="Nokia (Frank Frederiksen)" w:date="2025-11-02T18:03:00Z">
              <w:r w:rsidRPr="00221642" w:rsidDel="009D5E2F">
                <w:rPr>
                  <w:rFonts w:ascii="Times New Roman" w:hAnsi="Times New Roman"/>
                </w:rPr>
                <w:delText>[</w:delText>
              </w:r>
            </w:del>
            <w:r w:rsidRPr="00221642">
              <w:rPr>
                <w:rFonts w:ascii="Times New Roman" w:hAnsi="Times New Roman"/>
                <w:i/>
                <w:iCs/>
              </w:rPr>
              <w:t>pdsch-</w:t>
            </w:r>
            <w:del w:id="47" w:author="Nokia (Frank Frederiksen)" w:date="2025-11-03T08:09:00Z">
              <w:r w:rsidRPr="00221642" w:rsidDel="00A22484">
                <w:rPr>
                  <w:rFonts w:ascii="Times New Roman" w:hAnsi="Times New Roman"/>
                  <w:i/>
                  <w:iCs/>
                </w:rPr>
                <w:delText>msg4</w:delText>
              </w:r>
            </w:del>
            <w:r w:rsidRPr="00221642">
              <w:rPr>
                <w:rFonts w:ascii="Times New Roman" w:hAnsi="Times New Roman"/>
                <w:i/>
                <w:iCs/>
              </w:rPr>
              <w:t>AggregationFactor</w:t>
            </w:r>
            <w:ins w:id="48" w:author="Nokia (Frank Frederiksen)" w:date="2025-11-03T08:09:00Z">
              <w:r w:rsidRPr="00221642">
                <w:rPr>
                  <w:rFonts w:ascii="Times New Roman" w:hAnsi="Times New Roman"/>
                  <w:i/>
                  <w:iCs/>
                </w:rPr>
                <w:t>-r19</w:t>
              </w:r>
            </w:ins>
            <w:del w:id="49" w:author="Nokia (Frank Frederiksen)" w:date="2025-11-02T18:03:00Z">
              <w:r w:rsidRPr="00221642" w:rsidDel="009D5E2F">
                <w:rPr>
                  <w:rFonts w:ascii="Times New Roman" w:hAnsi="Times New Roman"/>
                  <w:i/>
                  <w:iCs/>
                </w:rPr>
                <w:delText>]</w:delText>
              </w:r>
            </w:del>
            <w:r w:rsidRPr="00221642">
              <w:rPr>
                <w:rFonts w:ascii="Times New Roman" w:hAnsi="Times New Roman"/>
                <w:i/>
                <w:iCs/>
              </w:rPr>
              <w:t xml:space="preserve"> </w:t>
            </w:r>
            <w:r w:rsidRPr="00221642">
              <w:rPr>
                <w:rFonts w:ascii="Times New Roman" w:hAnsi="Times New Roman"/>
              </w:rPr>
              <w:t xml:space="preserve">-1, is determined according to table 5.1.2.1-2 </w:t>
            </w:r>
            <w:r w:rsidRPr="00221642">
              <w:rPr>
                <w:rFonts w:ascii="Times New Roman" w:eastAsia="PMingLiU" w:hAnsi="Times New Roman"/>
              </w:rPr>
              <w:t xml:space="preserve">and </w:t>
            </w:r>
            <w:r w:rsidRPr="00221642">
              <w:rPr>
                <w:rFonts w:ascii="Times New Roman" w:eastAsia="PMingLiU" w:hAnsi="Times New Roman"/>
                <w:lang w:eastAsia="zh-TW"/>
              </w:rPr>
              <w:t>"</w:t>
            </w:r>
            <w:r w:rsidRPr="00221642">
              <w:rPr>
                <w:rFonts w:ascii="Times New Roman" w:eastAsia="PMingLiU" w:hAnsi="Times New Roman"/>
                <w:i/>
              </w:rPr>
              <w:t>rv</w:t>
            </w:r>
            <w:r w:rsidRPr="00221642">
              <w:rPr>
                <w:rFonts w:ascii="Times New Roman" w:eastAsia="PMingLiU" w:hAnsi="Times New Roman"/>
                <w:i/>
                <w:vertAlign w:val="subscript"/>
              </w:rPr>
              <w:t>id</w:t>
            </w:r>
            <w:r w:rsidRPr="00221642">
              <w:rPr>
                <w:rFonts w:ascii="Times New Roman" w:eastAsia="PMingLiU" w:hAnsi="Times New Roman"/>
              </w:rPr>
              <w:t xml:space="preserve"> indicated by the DCI scheduling the PDSCH</w:t>
            </w:r>
            <w:r w:rsidRPr="00221642">
              <w:rPr>
                <w:rFonts w:ascii="Times New Roman" w:eastAsia="PMingLiU" w:hAnsi="Times New Roman"/>
                <w:lang w:eastAsia="zh-TW"/>
              </w:rPr>
              <w:t xml:space="preserve">" in </w:t>
            </w:r>
            <w:r w:rsidRPr="00221642">
              <w:rPr>
                <w:rFonts w:ascii="Times New Roman" w:eastAsia="PMingLiU" w:hAnsi="Times New Roman"/>
              </w:rPr>
              <w:t>table 5.1.2.1-2 is provided by the DCI format.</w:t>
            </w:r>
            <w:r w:rsidRPr="00221642">
              <w:rPr>
                <w:rFonts w:ascii="Times New Roman" w:hAnsi="Times New Roman"/>
              </w:rPr>
              <w:t xml:space="preserve"> </w:t>
            </w:r>
          </w:p>
          <w:p w14:paraId="39EB11E6" w14:textId="77777777" w:rsidR="00221642" w:rsidRPr="00221642" w:rsidRDefault="00221642" w:rsidP="00221642">
            <w:pPr>
              <w:jc w:val="center"/>
              <w:rPr>
                <w:rFonts w:ascii="Times New Roman" w:hAnsi="Times New Roman"/>
                <w:color w:val="FF0000"/>
              </w:rPr>
            </w:pPr>
            <w:r w:rsidRPr="00221642">
              <w:rPr>
                <w:rFonts w:ascii="Times New Roman" w:hAnsi="Times New Roman"/>
                <w:color w:val="FF0000"/>
              </w:rPr>
              <w:t>&lt; Unchanged text omitted &gt;</w:t>
            </w:r>
          </w:p>
          <w:p w14:paraId="0A1A6944" w14:textId="77777777" w:rsidR="00221642" w:rsidRPr="00221642" w:rsidRDefault="00221642" w:rsidP="00221642">
            <w:pPr>
              <w:pStyle w:val="Titre4"/>
              <w:numPr>
                <w:ilvl w:val="0"/>
                <w:numId w:val="0"/>
              </w:numPr>
              <w:ind w:left="864" w:hanging="864"/>
              <w:rPr>
                <w:rFonts w:ascii="Times New Roman" w:hAnsi="Times New Roman"/>
                <w:color w:val="000000"/>
                <w:lang w:eastAsia="en-GB"/>
              </w:rPr>
            </w:pPr>
            <w:r w:rsidRPr="00221642">
              <w:rPr>
                <w:rFonts w:ascii="Times New Roman" w:hAnsi="Times New Roman"/>
                <w:color w:val="000000"/>
              </w:rPr>
              <w:lastRenderedPageBreak/>
              <w:t>5.1.3.1</w:t>
            </w:r>
            <w:r w:rsidRPr="00221642">
              <w:rPr>
                <w:rFonts w:ascii="Times New Roman" w:hAnsi="Times New Roman"/>
                <w:color w:val="000000"/>
              </w:rPr>
              <w:tab/>
              <w:t>Modulation order and target code rate determination</w:t>
            </w:r>
            <w:bookmarkEnd w:id="24"/>
          </w:p>
          <w:p w14:paraId="32451ED6" w14:textId="77777777" w:rsidR="00221642" w:rsidRPr="00221642" w:rsidRDefault="00221642" w:rsidP="00221642">
            <w:pPr>
              <w:jc w:val="center"/>
              <w:rPr>
                <w:rFonts w:ascii="Times New Roman" w:hAnsi="Times New Roman"/>
                <w:color w:val="FF0000"/>
              </w:rPr>
            </w:pPr>
            <w:r w:rsidRPr="00221642">
              <w:rPr>
                <w:rFonts w:ascii="Times New Roman" w:hAnsi="Times New Roman"/>
                <w:color w:val="FF0000"/>
              </w:rPr>
              <w:t>&lt; Unchanged text omitted &gt;</w:t>
            </w:r>
          </w:p>
          <w:p w14:paraId="20BCB603" w14:textId="77777777" w:rsidR="00221642" w:rsidRPr="00221642" w:rsidRDefault="00221642" w:rsidP="00221642">
            <w:pPr>
              <w:rPr>
                <w:rFonts w:ascii="Times New Roman" w:hAnsi="Times New Roman"/>
                <w:color w:val="000000"/>
                <w:lang w:eastAsia="zh-CN"/>
              </w:rPr>
            </w:pPr>
            <w:r w:rsidRPr="00221642">
              <w:rPr>
                <w:rFonts w:ascii="Times New Roman" w:hAnsi="Times New Roman"/>
                <w:color w:val="000000"/>
              </w:rPr>
              <w:t xml:space="preserve">elseif the UE is configured with the higher layer parameter </w:t>
            </w:r>
            <w:r w:rsidRPr="00221642">
              <w:rPr>
                <w:rFonts w:ascii="Times New Roman" w:hAnsi="Times New Roman"/>
                <w:i/>
                <w:color w:val="000000"/>
              </w:rPr>
              <w:t>mcs-Table</w:t>
            </w:r>
            <w:r w:rsidRPr="00221642">
              <w:rPr>
                <w:rFonts w:ascii="Times New Roman" w:hAnsi="Times New Roman"/>
                <w:color w:val="000000"/>
              </w:rPr>
              <w:t xml:space="preserve"> given by </w:t>
            </w:r>
            <w:r w:rsidRPr="00221642">
              <w:rPr>
                <w:rFonts w:ascii="Times New Roman" w:hAnsi="Times New Roman"/>
                <w:i/>
                <w:color w:val="000000"/>
              </w:rPr>
              <w:t>SPS-Config</w:t>
            </w:r>
            <w:r w:rsidRPr="00221642">
              <w:rPr>
                <w:rFonts w:ascii="Times New Roman" w:hAnsi="Times New Roman"/>
                <w:color w:val="000000"/>
                <w:lang w:eastAsia="zh-CN"/>
              </w:rPr>
              <w:t xml:space="preserve"> or </w:t>
            </w:r>
            <w:r w:rsidRPr="00221642">
              <w:rPr>
                <w:rFonts w:ascii="Times New Roman" w:hAnsi="Times New Roman"/>
                <w:i/>
                <w:iCs/>
              </w:rPr>
              <w:t>mcs-Table</w:t>
            </w:r>
            <w:r w:rsidRPr="00221642">
              <w:rPr>
                <w:rFonts w:ascii="Times New Roman" w:hAnsi="Times New Roman"/>
              </w:rPr>
              <w:t xml:space="preserve"> of </w:t>
            </w:r>
            <w:r w:rsidRPr="00221642">
              <w:rPr>
                <w:rFonts w:ascii="Times New Roman" w:hAnsi="Times New Roman"/>
                <w:i/>
              </w:rPr>
              <w:t>pdsch-Config</w:t>
            </w:r>
            <w:r w:rsidRPr="00221642">
              <w:rPr>
                <w:rFonts w:ascii="Times New Roman" w:hAnsi="Times New Roman"/>
                <w:i/>
                <w:lang w:eastAsia="ja-JP"/>
              </w:rPr>
              <w:t>Multicast</w:t>
            </w:r>
            <w:r w:rsidRPr="00221642">
              <w:rPr>
                <w:rFonts w:ascii="Times New Roman" w:hAnsi="Times New Roman"/>
              </w:rPr>
              <w:t xml:space="preserve"> in the same </w:t>
            </w:r>
            <w:r w:rsidRPr="00221642">
              <w:rPr>
                <w:rFonts w:ascii="Times New Roman" w:hAnsi="Times New Roman"/>
                <w:i/>
                <w:iCs/>
              </w:rPr>
              <w:t>CFR-ConfigMulticast</w:t>
            </w:r>
            <w:r w:rsidRPr="00221642">
              <w:rPr>
                <w:rFonts w:ascii="Times New Roman" w:hAnsi="Times New Roman"/>
                <w:color w:val="000000"/>
                <w:lang w:eastAsia="zh-CN"/>
              </w:rPr>
              <w:t xml:space="preserve"> set to 'qam64LowSE'</w:t>
            </w:r>
          </w:p>
          <w:p w14:paraId="029F4266" w14:textId="77777777" w:rsidR="00221642" w:rsidRPr="00221642" w:rsidRDefault="00221642" w:rsidP="00221642">
            <w:pPr>
              <w:pStyle w:val="B1"/>
            </w:pPr>
            <w:r w:rsidRPr="00221642">
              <w:t>-</w:t>
            </w:r>
            <w:r w:rsidRPr="00221642">
              <w:tab/>
              <w:t>if the GC-PDSCH is scheduled by a GC-PDCCH with CRC scrambled by G-CS-RNTI or</w:t>
            </w:r>
          </w:p>
          <w:p w14:paraId="32C2E419" w14:textId="77777777" w:rsidR="00221642" w:rsidRPr="00221642" w:rsidRDefault="00221642" w:rsidP="00221642">
            <w:pPr>
              <w:pStyle w:val="B1"/>
            </w:pPr>
            <w:r w:rsidRPr="00221642">
              <w:t>-</w:t>
            </w:r>
            <w:r w:rsidRPr="00221642">
              <w:tab/>
              <w:t xml:space="preserve">if the GC-PDSCH is scheduled without corresponding GC-PDCCH transmission using </w:t>
            </w:r>
            <w:r w:rsidRPr="00221642">
              <w:rPr>
                <w:i/>
              </w:rPr>
              <w:t>SPS-</w:t>
            </w:r>
            <w:r w:rsidRPr="00221642">
              <w:rPr>
                <w:i/>
                <w:color w:val="000000"/>
              </w:rPr>
              <w:t>C</w:t>
            </w:r>
            <w:r w:rsidRPr="00221642">
              <w:rPr>
                <w:i/>
              </w:rPr>
              <w:t>onfig</w:t>
            </w:r>
            <w:r w:rsidRPr="00221642">
              <w:t xml:space="preserve">, </w:t>
            </w:r>
          </w:p>
          <w:p w14:paraId="79B570E4" w14:textId="77777777" w:rsidR="00221642" w:rsidRPr="00221642" w:rsidRDefault="00221642" w:rsidP="00221642">
            <w:pPr>
              <w:pStyle w:val="B2"/>
              <w:rPr>
                <w:color w:val="000000"/>
              </w:rPr>
            </w:pPr>
            <w:r w:rsidRPr="00221642">
              <w:t>-</w:t>
            </w:r>
            <w:r w:rsidRPr="00221642">
              <w:tab/>
              <w:t xml:space="preserve">the UE shall use </w:t>
            </w:r>
            <w:r w:rsidRPr="00221642">
              <w:rPr>
                <w:i/>
              </w:rPr>
              <w:t>I</w:t>
            </w:r>
            <w:r w:rsidRPr="00221642">
              <w:rPr>
                <w:i/>
                <w:vertAlign w:val="subscript"/>
              </w:rPr>
              <w:t>MCS</w:t>
            </w:r>
            <w:r w:rsidRPr="00221642">
              <w:t xml:space="preserve"> and Table 5.1.3.1-3 to determine the modulation order (</w:t>
            </w:r>
            <w:r w:rsidRPr="00221642">
              <w:rPr>
                <w:i/>
              </w:rPr>
              <w:t>Q</w:t>
            </w:r>
            <w:r w:rsidRPr="00221642">
              <w:rPr>
                <w:i/>
                <w:vertAlign w:val="subscript"/>
              </w:rPr>
              <w:t>m</w:t>
            </w:r>
            <w:r w:rsidRPr="00221642">
              <w:t>) and Target code rate (</w:t>
            </w:r>
            <w:r w:rsidRPr="00221642">
              <w:rPr>
                <w:i/>
              </w:rPr>
              <w:t>R</w:t>
            </w:r>
            <w:r w:rsidRPr="00221642">
              <w:t>) used in the physical downlink shared channel.</w:t>
            </w:r>
          </w:p>
          <w:p w14:paraId="40B8DB8E" w14:textId="77777777" w:rsidR="00221642" w:rsidRPr="00221642" w:rsidRDefault="00221642" w:rsidP="00221642">
            <w:pPr>
              <w:rPr>
                <w:rFonts w:ascii="Times New Roman" w:hAnsi="Times New Roman"/>
                <w:color w:val="000000"/>
                <w:lang w:eastAsia="zh-CN"/>
              </w:rPr>
            </w:pPr>
            <w:r w:rsidRPr="00221642">
              <w:rPr>
                <w:rFonts w:ascii="Times New Roman" w:hAnsi="Times New Roman"/>
                <w:color w:val="000000"/>
              </w:rPr>
              <w:t xml:space="preserve">elseif </w:t>
            </w:r>
            <w:r w:rsidRPr="00221642">
              <w:rPr>
                <w:rFonts w:ascii="Times New Roman" w:hAnsi="Times New Roman"/>
              </w:rPr>
              <w:t xml:space="preserve">the UE has indicated support for </w:t>
            </w:r>
            <w:del w:id="50" w:author="Nokia (Frank Frederiksen)" w:date="2025-11-02T18:02:00Z">
              <w:r w:rsidRPr="00221642" w:rsidDel="009D5E2F">
                <w:rPr>
                  <w:rFonts w:ascii="Times New Roman" w:hAnsi="Times New Roman"/>
                </w:rPr>
                <w:delText>[</w:delText>
              </w:r>
            </w:del>
            <w:r w:rsidRPr="00221642">
              <w:rPr>
                <w:rFonts w:ascii="Times New Roman" w:hAnsi="Times New Roman"/>
                <w:i/>
                <w:iCs/>
              </w:rPr>
              <w:t>pdsch-</w:t>
            </w:r>
            <w:del w:id="51" w:author="Nokia (Frank Frederiksen)" w:date="2025-11-03T08:10:00Z">
              <w:r w:rsidRPr="00221642" w:rsidDel="00A22484">
                <w:rPr>
                  <w:rFonts w:ascii="Times New Roman" w:hAnsi="Times New Roman"/>
                  <w:i/>
                  <w:iCs/>
                </w:rPr>
                <w:delText>msg4</w:delText>
              </w:r>
            </w:del>
            <w:r w:rsidRPr="00221642">
              <w:rPr>
                <w:rFonts w:ascii="Times New Roman" w:hAnsi="Times New Roman"/>
                <w:i/>
                <w:iCs/>
              </w:rPr>
              <w:t>AggregationFactor</w:t>
            </w:r>
            <w:ins w:id="52" w:author="Nokia (Frank Frederiksen)" w:date="2025-11-03T08:10:00Z">
              <w:r w:rsidRPr="00221642">
                <w:rPr>
                  <w:rFonts w:ascii="Times New Roman" w:hAnsi="Times New Roman"/>
                  <w:i/>
                  <w:iCs/>
                </w:rPr>
                <w:t>-r19</w:t>
              </w:r>
            </w:ins>
            <w:del w:id="53" w:author="Nokia (Frank Frederiksen)" w:date="2025-11-02T18:02:00Z">
              <w:r w:rsidRPr="00221642" w:rsidDel="009D5E2F">
                <w:rPr>
                  <w:rFonts w:ascii="Times New Roman" w:hAnsi="Times New Roman"/>
                </w:rPr>
                <w:delText>]</w:delText>
              </w:r>
            </w:del>
            <w:r w:rsidRPr="00221642">
              <w:rPr>
                <w:rFonts w:ascii="Times New Roman" w:hAnsi="Times New Roman"/>
              </w:rPr>
              <w:t xml:space="preserve"> via Msg3, and the MSB of MCS field of the DCI format is ‘1’</w:t>
            </w:r>
            <w:ins w:id="54" w:author="Nokia (Frank Frederiksen)" w:date="2025-08-13T10:38:00Z">
              <w:r w:rsidRPr="00221642">
                <w:rPr>
                  <w:rFonts w:ascii="Times New Roman" w:hAnsi="Times New Roman"/>
                </w:rPr>
                <w:t xml:space="preserve">, </w:t>
              </w:r>
            </w:ins>
            <w:ins w:id="55" w:author="Nokia (Frank Frederiksen)" w:date="2025-08-13T10:40:00Z">
              <w:r w:rsidRPr="00221642">
                <w:rPr>
                  <w:rFonts w:ascii="Times New Roman" w:hAnsi="Times New Roman"/>
                </w:rPr>
                <w:t>and</w:t>
              </w:r>
            </w:ins>
            <w:ins w:id="56" w:author="Nokia (Frank Frederiksen)" w:date="2025-08-13T10:38:00Z">
              <w:r w:rsidRPr="00221642">
                <w:rPr>
                  <w:rFonts w:ascii="Times New Roman" w:hAnsi="Times New Roman"/>
                </w:rPr>
                <w:t xml:space="preserve"> the value of the </w:t>
              </w:r>
            </w:ins>
            <w:ins w:id="57" w:author="Nokia (Frank Frederiksen)" w:date="2025-08-13T10:39:00Z">
              <w:r w:rsidRPr="00221642">
                <w:rPr>
                  <w:rFonts w:ascii="Times New Roman" w:hAnsi="Times New Roman"/>
                  <w:lang w:val="en-US"/>
                </w:rPr>
                <w:t xml:space="preserve">MCS Index </w:t>
              </w:r>
              <w:r w:rsidRPr="00221642">
                <w:rPr>
                  <w:rFonts w:ascii="Times New Roman" w:hAnsi="Times New Roman"/>
                  <w:i/>
                </w:rPr>
                <w:t>I</w:t>
              </w:r>
              <w:r w:rsidRPr="00221642">
                <w:rPr>
                  <w:rFonts w:ascii="Times New Roman" w:hAnsi="Times New Roman"/>
                  <w:i/>
                  <w:vertAlign w:val="subscript"/>
                </w:rPr>
                <w:t>MCS</w:t>
              </w:r>
              <w:r w:rsidRPr="00221642">
                <w:rPr>
                  <w:rFonts w:ascii="Times New Roman" w:hAnsi="Times New Roman"/>
                  <w:i/>
                </w:rPr>
                <w:t xml:space="preserve"> is less than 2</w:t>
              </w:r>
            </w:ins>
            <w:ins w:id="58" w:author="Nokia (Frank Frederiksen)" w:date="2025-08-13T11:16:00Z">
              <w:r w:rsidRPr="00221642">
                <w:rPr>
                  <w:rFonts w:ascii="Times New Roman" w:hAnsi="Times New Roman"/>
                  <w:i/>
                </w:rPr>
                <w:t>9</w:t>
              </w:r>
            </w:ins>
            <w:ins w:id="59" w:author="Nokia (Frank Frederiksen)" w:date="2025-08-13T10:40:00Z">
              <w:r w:rsidRPr="00221642">
                <w:rPr>
                  <w:rFonts w:ascii="Times New Roman" w:hAnsi="Times New Roman"/>
                  <w:i/>
                </w:rPr>
                <w:t>,</w:t>
              </w:r>
            </w:ins>
          </w:p>
          <w:p w14:paraId="0ECBB2D3" w14:textId="77777777" w:rsidR="00221642" w:rsidRPr="00221642" w:rsidRDefault="00221642" w:rsidP="00221642">
            <w:pPr>
              <w:pStyle w:val="B1"/>
            </w:pPr>
            <w:r w:rsidRPr="00221642">
              <w:t>-</w:t>
            </w:r>
            <w:r w:rsidRPr="00221642">
              <w:tab/>
              <w:t xml:space="preserve">the UE shall assume the MSB of MCS field to be ´0´, and the UE shall use </w:t>
            </w:r>
            <w:r w:rsidRPr="00221642">
              <w:rPr>
                <w:i/>
              </w:rPr>
              <w:t>I</w:t>
            </w:r>
            <w:r w:rsidRPr="00221642">
              <w:rPr>
                <w:i/>
                <w:vertAlign w:val="subscript"/>
              </w:rPr>
              <w:t>MCS</w:t>
            </w:r>
            <w:r w:rsidRPr="00221642">
              <w:t xml:space="preserve"> and Table 5.1.3.1-</w:t>
            </w:r>
            <w:r w:rsidRPr="00221642">
              <w:rPr>
                <w:lang w:val="en-US"/>
              </w:rPr>
              <w:t>1</w:t>
            </w:r>
            <w:r w:rsidRPr="00221642">
              <w:t xml:space="preserve"> to determine the modulation order (</w:t>
            </w:r>
            <w:r w:rsidRPr="00221642">
              <w:rPr>
                <w:i/>
              </w:rPr>
              <w:t>Q</w:t>
            </w:r>
            <w:r w:rsidRPr="00221642">
              <w:rPr>
                <w:i/>
                <w:vertAlign w:val="subscript"/>
              </w:rPr>
              <w:t>m</w:t>
            </w:r>
            <w:r w:rsidRPr="00221642">
              <w:t>) and Target code rate (</w:t>
            </w:r>
            <w:r w:rsidRPr="00221642">
              <w:rPr>
                <w:i/>
              </w:rPr>
              <w:t>R</w:t>
            </w:r>
            <w:r w:rsidRPr="00221642">
              <w:t>) used in the physical downlink shared channel.</w:t>
            </w:r>
          </w:p>
          <w:p w14:paraId="37981322" w14:textId="77777777" w:rsidR="00221642" w:rsidRPr="00221642" w:rsidRDefault="00221642" w:rsidP="00221642">
            <w:pPr>
              <w:rPr>
                <w:rFonts w:ascii="Times New Roman" w:hAnsi="Times New Roman"/>
                <w:color w:val="000000"/>
              </w:rPr>
            </w:pPr>
            <w:r w:rsidRPr="00221642">
              <w:rPr>
                <w:rFonts w:ascii="Times New Roman" w:hAnsi="Times New Roman"/>
                <w:color w:val="000000"/>
              </w:rPr>
              <w:t>else</w:t>
            </w:r>
          </w:p>
          <w:p w14:paraId="6022C7F5" w14:textId="77777777" w:rsidR="00221642" w:rsidRPr="00221642" w:rsidRDefault="00221642" w:rsidP="00221642">
            <w:pPr>
              <w:pStyle w:val="B1"/>
            </w:pPr>
            <w:r w:rsidRPr="00221642">
              <w:t>-</w:t>
            </w:r>
            <w:r w:rsidRPr="00221642">
              <w:tab/>
              <w:t xml:space="preserve">the UE shall use </w:t>
            </w:r>
            <w:r w:rsidRPr="00221642">
              <w:rPr>
                <w:i/>
              </w:rPr>
              <w:t>I</w:t>
            </w:r>
            <w:r w:rsidRPr="00221642">
              <w:rPr>
                <w:i/>
                <w:vertAlign w:val="subscript"/>
              </w:rPr>
              <w:t>MCS</w:t>
            </w:r>
            <w:r w:rsidRPr="00221642">
              <w:t xml:space="preserve"> and Table 5.1.3.1-</w:t>
            </w:r>
            <w:r w:rsidRPr="00221642">
              <w:rPr>
                <w:lang w:val="en-US"/>
              </w:rPr>
              <w:t>1</w:t>
            </w:r>
            <w:r w:rsidRPr="00221642">
              <w:t xml:space="preserve"> to determine the modulation order (</w:t>
            </w:r>
            <w:r w:rsidRPr="00221642">
              <w:rPr>
                <w:i/>
              </w:rPr>
              <w:t>Q</w:t>
            </w:r>
            <w:r w:rsidRPr="00221642">
              <w:rPr>
                <w:i/>
                <w:vertAlign w:val="subscript"/>
              </w:rPr>
              <w:t>m</w:t>
            </w:r>
            <w:r w:rsidRPr="00221642">
              <w:t>) and Target code rate (</w:t>
            </w:r>
            <w:r w:rsidRPr="00221642">
              <w:rPr>
                <w:i/>
              </w:rPr>
              <w:t>R</w:t>
            </w:r>
            <w:r w:rsidRPr="00221642">
              <w:t>) used in the physical downlink shared channel.</w:t>
            </w:r>
          </w:p>
          <w:p w14:paraId="315DDC38" w14:textId="77777777" w:rsidR="00221642" w:rsidRPr="00221642" w:rsidRDefault="00221642" w:rsidP="00221642">
            <w:pPr>
              <w:rPr>
                <w:rFonts w:ascii="Times New Roman" w:hAnsi="Times New Roman"/>
                <w:color w:val="000000"/>
              </w:rPr>
            </w:pPr>
            <w:r w:rsidRPr="00221642">
              <w:rPr>
                <w:rFonts w:ascii="Times New Roman" w:hAnsi="Times New Roman"/>
                <w:color w:val="000000"/>
              </w:rPr>
              <w:t>end</w:t>
            </w:r>
          </w:p>
          <w:p w14:paraId="1F1CA744" w14:textId="78D61E7E" w:rsidR="000B569F" w:rsidRPr="00221642" w:rsidRDefault="00221642" w:rsidP="00221642">
            <w:pPr>
              <w:rPr>
                <w:rFonts w:ascii="Times New Roman" w:hAnsi="Times New Roman"/>
                <w:b/>
                <w:bCs/>
                <w:lang w:val="en-US"/>
              </w:rPr>
            </w:pPr>
            <w:r w:rsidRPr="00221642">
              <w:rPr>
                <w:rFonts w:ascii="Times New Roman" w:hAnsi="Times New Roman"/>
                <w:color w:val="FF0000"/>
              </w:rPr>
              <w:t>&lt; Unchanged text omitted &gt;</w:t>
            </w:r>
          </w:p>
        </w:tc>
      </w:tr>
      <w:tr w:rsidR="00A05B7A" w:rsidRPr="00DE2253" w14:paraId="005FB501" w14:textId="77777777" w:rsidTr="00D116D7">
        <w:tc>
          <w:tcPr>
            <w:tcW w:w="1269" w:type="dxa"/>
            <w:shd w:val="clear" w:color="auto" w:fill="auto"/>
            <w:vAlign w:val="center"/>
          </w:tcPr>
          <w:p w14:paraId="03BBF58E" w14:textId="4661CF79" w:rsidR="00A05B7A" w:rsidRDefault="00A05B7A" w:rsidP="009D7D51">
            <w:pPr>
              <w:rPr>
                <w:rFonts w:ascii="Times New Roman" w:hAnsi="Times New Roman"/>
                <w:szCs w:val="20"/>
              </w:rPr>
            </w:pPr>
            <w:r>
              <w:rPr>
                <w:rFonts w:ascii="Times New Roman" w:hAnsi="Times New Roman"/>
                <w:szCs w:val="20"/>
              </w:rPr>
              <w:lastRenderedPageBreak/>
              <w:t>DCM</w:t>
            </w:r>
          </w:p>
        </w:tc>
        <w:tc>
          <w:tcPr>
            <w:tcW w:w="8598" w:type="dxa"/>
            <w:shd w:val="clear" w:color="auto" w:fill="auto"/>
            <w:vAlign w:val="center"/>
          </w:tcPr>
          <w:p w14:paraId="3E234929" w14:textId="77777777" w:rsidR="00606353" w:rsidRPr="00221642" w:rsidRDefault="00606353" w:rsidP="00606353">
            <w:pPr>
              <w:spacing w:before="50" w:afterLines="50"/>
              <w:rPr>
                <w:rFonts w:ascii="Times New Roman" w:eastAsiaTheme="minorEastAsia" w:hAnsi="Times New Roman"/>
                <w:b/>
                <w:szCs w:val="20"/>
                <w:u w:val="single"/>
                <w:lang w:val="en-US"/>
              </w:rPr>
            </w:pPr>
            <w:r w:rsidRPr="00221642">
              <w:rPr>
                <w:rFonts w:ascii="Times New Roman" w:eastAsiaTheme="minorEastAsia" w:hAnsi="Times New Roman"/>
                <w:b/>
                <w:szCs w:val="20"/>
                <w:u w:val="single"/>
                <w:lang w:val="en-US"/>
              </w:rPr>
              <w:t>Proposal 1:</w:t>
            </w:r>
          </w:p>
          <w:p w14:paraId="6ABA78F1" w14:textId="77777777" w:rsidR="00606353" w:rsidRPr="00221642" w:rsidRDefault="00606353" w:rsidP="00606353">
            <w:pPr>
              <w:numPr>
                <w:ilvl w:val="0"/>
                <w:numId w:val="35"/>
              </w:numPr>
              <w:spacing w:before="50" w:afterLines="50"/>
              <w:rPr>
                <w:rFonts w:ascii="Times New Roman" w:eastAsiaTheme="minorEastAsia" w:hAnsi="Times New Roman"/>
                <w:b/>
                <w:bCs/>
                <w:iCs/>
                <w:szCs w:val="20"/>
                <w:lang w:val="en-US"/>
              </w:rPr>
            </w:pPr>
            <w:r w:rsidRPr="00221642">
              <w:rPr>
                <w:rFonts w:ascii="Times New Roman" w:eastAsiaTheme="minorEastAsia" w:hAnsi="Times New Roman"/>
                <w:b/>
                <w:bCs/>
                <w:iCs/>
                <w:szCs w:val="20"/>
                <w:lang w:val="en-US"/>
              </w:rPr>
              <w:t>Adopt the following TP for TS 38.214</w:t>
            </w:r>
          </w:p>
          <w:tbl>
            <w:tblPr>
              <w:tblW w:w="0" w:type="auto"/>
              <w:tblCellMar>
                <w:left w:w="42" w:type="dxa"/>
                <w:right w:w="42" w:type="dxa"/>
              </w:tblCellMar>
              <w:tblLook w:val="04A0" w:firstRow="1" w:lastRow="0" w:firstColumn="1" w:lastColumn="0" w:noHBand="0" w:noVBand="1"/>
            </w:tblPr>
            <w:tblGrid>
              <w:gridCol w:w="1721"/>
              <w:gridCol w:w="6651"/>
            </w:tblGrid>
            <w:tr w:rsidR="00D116D7" w:rsidRPr="00221642" w14:paraId="7CD53991" w14:textId="77777777" w:rsidTr="00D116D7">
              <w:tc>
                <w:tcPr>
                  <w:tcW w:w="0" w:type="auto"/>
                  <w:tcBorders>
                    <w:top w:val="single" w:sz="4" w:space="0" w:color="auto"/>
                    <w:left w:val="single" w:sz="4" w:space="0" w:color="auto"/>
                  </w:tcBorders>
                </w:tcPr>
                <w:p w14:paraId="5D0BEFC6" w14:textId="77777777" w:rsidR="00D116D7" w:rsidRPr="00221642" w:rsidRDefault="00D116D7" w:rsidP="005B5DE2">
                  <w:pPr>
                    <w:tabs>
                      <w:tab w:val="right" w:pos="2184"/>
                    </w:tabs>
                    <w:spacing w:before="0" w:after="0"/>
                    <w:rPr>
                      <w:rFonts w:ascii="Times New Roman" w:hAnsi="Times New Roman"/>
                      <w:b/>
                      <w:i/>
                      <w:szCs w:val="20"/>
                    </w:rPr>
                  </w:pPr>
                  <w:r w:rsidRPr="00221642">
                    <w:rPr>
                      <w:rFonts w:ascii="Times New Roman" w:hAnsi="Times New Roman"/>
                      <w:b/>
                      <w:i/>
                      <w:szCs w:val="20"/>
                    </w:rPr>
                    <w:t>Reason for change:</w:t>
                  </w:r>
                </w:p>
              </w:tc>
              <w:tc>
                <w:tcPr>
                  <w:tcW w:w="0" w:type="auto"/>
                  <w:tcBorders>
                    <w:top w:val="single" w:sz="4" w:space="0" w:color="auto"/>
                    <w:right w:val="single" w:sz="4" w:space="0" w:color="auto"/>
                  </w:tcBorders>
                  <w:shd w:val="pct30" w:color="FFFF00" w:fill="auto"/>
                </w:tcPr>
                <w:p w14:paraId="2DFA77DE" w14:textId="77777777" w:rsidR="00D116D7" w:rsidRPr="00221642" w:rsidRDefault="00D116D7" w:rsidP="005B5DE2">
                  <w:pPr>
                    <w:widowControl w:val="0"/>
                    <w:spacing w:before="0" w:after="0"/>
                    <w:rPr>
                      <w:rFonts w:ascii="Times New Roman" w:eastAsia="SimSun" w:hAnsi="Times New Roman"/>
                      <w:szCs w:val="20"/>
                      <w:lang w:eastAsia="zh-CN"/>
                    </w:rPr>
                  </w:pPr>
                  <w:r w:rsidRPr="00221642">
                    <w:rPr>
                      <w:rFonts w:ascii="Times New Roman" w:eastAsiaTheme="minorEastAsia" w:hAnsi="Times New Roman"/>
                      <w:szCs w:val="20"/>
                    </w:rPr>
                    <w:t>For Msg4 PDSCH repetition, MCS with “reserved” coding rate cannot be indicated in the latest specifications, which was not agreed in RAN1.</w:t>
                  </w:r>
                  <w:r w:rsidRPr="00221642">
                    <w:rPr>
                      <w:rFonts w:ascii="Times New Roman" w:eastAsia="SimSun" w:hAnsi="Times New Roman"/>
                      <w:szCs w:val="20"/>
                      <w:lang w:eastAsia="zh-CN"/>
                    </w:rPr>
                    <w:t xml:space="preserve"> </w:t>
                  </w:r>
                </w:p>
              </w:tc>
            </w:tr>
            <w:tr w:rsidR="00D116D7" w:rsidRPr="00221642" w14:paraId="28981E50" w14:textId="77777777" w:rsidTr="00D116D7">
              <w:tc>
                <w:tcPr>
                  <w:tcW w:w="0" w:type="auto"/>
                  <w:tcBorders>
                    <w:left w:val="single" w:sz="4" w:space="0" w:color="auto"/>
                  </w:tcBorders>
                </w:tcPr>
                <w:p w14:paraId="7FFD458E" w14:textId="77777777" w:rsidR="00D116D7" w:rsidRPr="00221642" w:rsidRDefault="00D116D7" w:rsidP="005B5DE2">
                  <w:pPr>
                    <w:tabs>
                      <w:tab w:val="right" w:pos="2184"/>
                    </w:tabs>
                    <w:spacing w:before="0" w:after="0"/>
                    <w:rPr>
                      <w:rFonts w:ascii="Times New Roman" w:hAnsi="Times New Roman"/>
                      <w:b/>
                      <w:i/>
                      <w:szCs w:val="20"/>
                    </w:rPr>
                  </w:pPr>
                  <w:r w:rsidRPr="00221642">
                    <w:rPr>
                      <w:rFonts w:ascii="Times New Roman" w:hAnsi="Times New Roman"/>
                      <w:b/>
                      <w:i/>
                      <w:szCs w:val="20"/>
                    </w:rPr>
                    <w:t>Summary of change:</w:t>
                  </w:r>
                </w:p>
              </w:tc>
              <w:tc>
                <w:tcPr>
                  <w:tcW w:w="0" w:type="auto"/>
                  <w:tcBorders>
                    <w:right w:val="single" w:sz="4" w:space="0" w:color="auto"/>
                  </w:tcBorders>
                  <w:shd w:val="pct30" w:color="FFFF00" w:fill="auto"/>
                </w:tcPr>
                <w:p w14:paraId="32624396" w14:textId="77777777" w:rsidR="00D116D7" w:rsidRPr="00221642" w:rsidRDefault="00D116D7" w:rsidP="005B5DE2">
                  <w:pPr>
                    <w:spacing w:before="0" w:after="0"/>
                    <w:rPr>
                      <w:rFonts w:ascii="Times New Roman" w:eastAsiaTheme="minorEastAsia" w:hAnsi="Times New Roman"/>
                      <w:szCs w:val="20"/>
                    </w:rPr>
                  </w:pPr>
                  <w:r w:rsidRPr="00221642">
                    <w:rPr>
                      <w:rFonts w:ascii="Times New Roman" w:eastAsiaTheme="minorEastAsia" w:hAnsi="Times New Roman"/>
                      <w:szCs w:val="20"/>
                    </w:rPr>
                    <w:t>Repetition is applied in either case of below:</w:t>
                  </w:r>
                </w:p>
                <w:p w14:paraId="7EC793A6" w14:textId="77777777" w:rsidR="00D116D7" w:rsidRPr="00221642" w:rsidRDefault="00D116D7" w:rsidP="005B5DE2">
                  <w:pPr>
                    <w:spacing w:before="0" w:after="0"/>
                    <w:rPr>
                      <w:rFonts w:ascii="Times New Roman" w:eastAsiaTheme="minorEastAsia" w:hAnsi="Times New Roman"/>
                      <w:szCs w:val="20"/>
                    </w:rPr>
                  </w:pPr>
                  <w:r w:rsidRPr="00221642">
                    <w:rPr>
                      <w:rFonts w:ascii="Times New Roman" w:eastAsiaTheme="minorEastAsia" w:hAnsi="Times New Roman"/>
                      <w:szCs w:val="20"/>
                    </w:rPr>
                    <w:t xml:space="preserve">A: </w:t>
                  </w:r>
                  <w:r w:rsidRPr="00221642">
                    <w:rPr>
                      <w:rFonts w:ascii="Times New Roman" w:eastAsia="SimSun" w:hAnsi="Times New Roman"/>
                      <w:szCs w:val="20"/>
                    </w:rPr>
                    <w:t xml:space="preserve">the MSB of MCS field </w:t>
                  </w:r>
                  <w:r w:rsidRPr="00221642">
                    <w:rPr>
                      <w:rFonts w:ascii="Times New Roman" w:eastAsiaTheme="minorEastAsia" w:hAnsi="Times New Roman"/>
                      <w:szCs w:val="20"/>
                    </w:rPr>
                    <w:t xml:space="preserve">= ‘1’ and the </w:t>
                  </w:r>
                  <w:r w:rsidRPr="00221642">
                    <w:rPr>
                      <w:rFonts w:ascii="Times New Roman" w:eastAsiaTheme="minorEastAsia" w:hAnsi="Times New Roman"/>
                      <w:i/>
                      <w:iCs/>
                      <w:szCs w:val="20"/>
                      <w:lang w:val="x-none"/>
                    </w:rPr>
                    <w:t>I</w:t>
                  </w:r>
                  <w:r w:rsidRPr="00221642">
                    <w:rPr>
                      <w:rFonts w:ascii="Times New Roman" w:eastAsiaTheme="minorEastAsia" w:hAnsi="Times New Roman"/>
                      <w:i/>
                      <w:iCs/>
                      <w:szCs w:val="20"/>
                      <w:vertAlign w:val="subscript"/>
                      <w:lang w:val="x-none"/>
                    </w:rPr>
                    <w:t>MCS</w:t>
                  </w:r>
                  <w:r w:rsidRPr="00221642">
                    <w:rPr>
                      <w:rFonts w:ascii="Times New Roman" w:eastAsiaTheme="minorEastAsia" w:hAnsi="Times New Roman"/>
                      <w:szCs w:val="20"/>
                    </w:rPr>
                    <w:t xml:space="preserve"> &lt; 29</w:t>
                  </w:r>
                </w:p>
                <w:p w14:paraId="4978566B" w14:textId="77777777" w:rsidR="00D116D7" w:rsidRPr="00221642" w:rsidRDefault="00D116D7" w:rsidP="005B5DE2">
                  <w:pPr>
                    <w:spacing w:before="0" w:after="0"/>
                    <w:rPr>
                      <w:rFonts w:ascii="Times New Roman" w:eastAsiaTheme="minorEastAsia" w:hAnsi="Times New Roman"/>
                      <w:szCs w:val="20"/>
                    </w:rPr>
                  </w:pPr>
                  <w:r w:rsidRPr="00221642">
                    <w:rPr>
                      <w:rFonts w:ascii="Times New Roman" w:eastAsiaTheme="minorEastAsia" w:hAnsi="Times New Roman"/>
                      <w:szCs w:val="20"/>
                    </w:rPr>
                    <w:t xml:space="preserve">B: the </w:t>
                  </w:r>
                  <w:r w:rsidRPr="00221642">
                    <w:rPr>
                      <w:rFonts w:ascii="Times New Roman" w:eastAsiaTheme="minorEastAsia" w:hAnsi="Times New Roman"/>
                      <w:i/>
                      <w:iCs/>
                      <w:szCs w:val="20"/>
                      <w:lang w:val="x-none"/>
                    </w:rPr>
                    <w:t>I</w:t>
                  </w:r>
                  <w:r w:rsidRPr="00221642">
                    <w:rPr>
                      <w:rFonts w:ascii="Times New Roman" w:eastAsiaTheme="minorEastAsia" w:hAnsi="Times New Roman"/>
                      <w:i/>
                      <w:iCs/>
                      <w:szCs w:val="20"/>
                      <w:vertAlign w:val="subscript"/>
                      <w:lang w:val="x-none"/>
                    </w:rPr>
                    <w:t>MCS</w:t>
                  </w:r>
                  <w:r w:rsidRPr="00221642">
                    <w:rPr>
                      <w:rFonts w:ascii="Times New Roman" w:eastAsiaTheme="minorEastAsia" w:hAnsi="Times New Roman"/>
                      <w:szCs w:val="20"/>
                    </w:rPr>
                    <w:t xml:space="preserve"> &gt;= 29 and repetition is applied to the initial transmission</w:t>
                  </w:r>
                </w:p>
              </w:tc>
            </w:tr>
            <w:tr w:rsidR="00D116D7" w:rsidRPr="00221642" w14:paraId="64846547" w14:textId="77777777" w:rsidTr="00D116D7">
              <w:tc>
                <w:tcPr>
                  <w:tcW w:w="0" w:type="auto"/>
                  <w:tcBorders>
                    <w:left w:val="single" w:sz="4" w:space="0" w:color="auto"/>
                    <w:bottom w:val="single" w:sz="4" w:space="0" w:color="auto"/>
                  </w:tcBorders>
                </w:tcPr>
                <w:p w14:paraId="27583159" w14:textId="77777777" w:rsidR="00D116D7" w:rsidRPr="00221642" w:rsidRDefault="00D116D7" w:rsidP="005B5DE2">
                  <w:pPr>
                    <w:tabs>
                      <w:tab w:val="right" w:pos="2184"/>
                    </w:tabs>
                    <w:spacing w:before="0" w:after="0"/>
                    <w:rPr>
                      <w:rFonts w:ascii="Times New Roman" w:hAnsi="Times New Roman"/>
                      <w:b/>
                      <w:i/>
                      <w:szCs w:val="20"/>
                    </w:rPr>
                  </w:pPr>
                  <w:r w:rsidRPr="00221642">
                    <w:rPr>
                      <w:rFonts w:ascii="Times New Roman" w:hAnsi="Times New Roman"/>
                      <w:b/>
                      <w:i/>
                      <w:szCs w:val="20"/>
                    </w:rPr>
                    <w:t>Consequences if not approved:</w:t>
                  </w:r>
                </w:p>
              </w:tc>
              <w:tc>
                <w:tcPr>
                  <w:tcW w:w="0" w:type="auto"/>
                  <w:tcBorders>
                    <w:bottom w:val="single" w:sz="4" w:space="0" w:color="auto"/>
                    <w:right w:val="single" w:sz="4" w:space="0" w:color="auto"/>
                  </w:tcBorders>
                  <w:shd w:val="pct30" w:color="FFFF00" w:fill="auto"/>
                </w:tcPr>
                <w:p w14:paraId="7D69F261" w14:textId="77777777" w:rsidR="00D116D7" w:rsidRPr="00221642" w:rsidRDefault="00D116D7" w:rsidP="005B5DE2">
                  <w:pPr>
                    <w:spacing w:before="0" w:after="0"/>
                    <w:rPr>
                      <w:rFonts w:ascii="Times New Roman" w:eastAsiaTheme="minorEastAsia" w:hAnsi="Times New Roman"/>
                      <w:szCs w:val="20"/>
                    </w:rPr>
                  </w:pPr>
                  <w:r w:rsidRPr="00221642">
                    <w:rPr>
                      <w:rFonts w:ascii="Times New Roman" w:eastAsiaTheme="minorEastAsia" w:hAnsi="Times New Roman"/>
                      <w:szCs w:val="20"/>
                    </w:rPr>
                    <w:t>If Msg4 PDSCH repetition is enabled, the retransmissions for PDSCH carrying Msg4 may not be possible in some cases if the physical resources for retransmissions are changed compared to earlier transmissions.</w:t>
                  </w:r>
                </w:p>
              </w:tc>
            </w:tr>
          </w:tbl>
          <w:p w14:paraId="3AA4FABE" w14:textId="77777777" w:rsidR="00606353" w:rsidRDefault="00606353" w:rsidP="001B7C16">
            <w:pPr>
              <w:rPr>
                <w:rFonts w:ascii="Times New Roman" w:hAnsi="Times New Roman"/>
                <w:szCs w:val="20"/>
              </w:rPr>
            </w:pPr>
          </w:p>
          <w:p w14:paraId="6B11B421" w14:textId="77777777" w:rsidR="005B5DE2" w:rsidRPr="006D1101" w:rsidRDefault="005B5DE2" w:rsidP="005B5DE2">
            <w:pPr>
              <w:keepNext/>
              <w:keepLines/>
              <w:ind w:left="1418" w:hanging="1418"/>
              <w:outlineLvl w:val="3"/>
              <w:rPr>
                <w:rFonts w:ascii="Arial" w:eastAsia="SimSun" w:hAnsi="Arial"/>
                <w:color w:val="000000"/>
                <w:lang w:val="x-none"/>
              </w:rPr>
            </w:pPr>
            <w:bookmarkStart w:id="60" w:name="_Toc11352084"/>
            <w:bookmarkStart w:id="61" w:name="_Toc20317974"/>
            <w:bookmarkStart w:id="62" w:name="_Toc27299872"/>
            <w:bookmarkStart w:id="63" w:name="_Toc29673137"/>
            <w:bookmarkStart w:id="64" w:name="_Toc29673278"/>
            <w:bookmarkStart w:id="65" w:name="_Toc29674271"/>
            <w:bookmarkStart w:id="66" w:name="_Toc36645501"/>
            <w:bookmarkStart w:id="67" w:name="_Toc45810546"/>
            <w:bookmarkStart w:id="68" w:name="_Toc11352091"/>
            <w:bookmarkStart w:id="69" w:name="_Toc20317981"/>
            <w:bookmarkStart w:id="70" w:name="_Toc27299879"/>
            <w:bookmarkStart w:id="71" w:name="_Toc29673144"/>
            <w:bookmarkStart w:id="72" w:name="_Toc29673285"/>
            <w:bookmarkStart w:id="73" w:name="_Toc29674278"/>
            <w:bookmarkStart w:id="74" w:name="_Toc36645508"/>
            <w:bookmarkStart w:id="75" w:name="_Toc45810553"/>
            <w:bookmarkStart w:id="76" w:name="_Toc208949169"/>
            <w:bookmarkStart w:id="77" w:name="_Toc208951130"/>
            <w:r w:rsidRPr="006D1101">
              <w:rPr>
                <w:rFonts w:ascii="Arial" w:eastAsia="SimSun" w:hAnsi="Arial"/>
                <w:color w:val="000000"/>
                <w:lang w:val="x-none"/>
              </w:rPr>
              <w:t>5.1.2.1</w:t>
            </w:r>
            <w:r w:rsidRPr="006D1101">
              <w:rPr>
                <w:rFonts w:ascii="Arial" w:eastAsia="SimSun" w:hAnsi="Arial"/>
                <w:color w:val="000000"/>
                <w:lang w:val="x-none"/>
              </w:rPr>
              <w:tab/>
              <w:t>Resource allocation in time domain</w:t>
            </w:r>
            <w:bookmarkEnd w:id="60"/>
            <w:bookmarkEnd w:id="61"/>
            <w:bookmarkEnd w:id="62"/>
            <w:bookmarkEnd w:id="63"/>
            <w:bookmarkEnd w:id="64"/>
            <w:bookmarkEnd w:id="65"/>
            <w:bookmarkEnd w:id="66"/>
            <w:bookmarkEnd w:id="67"/>
          </w:p>
          <w:p w14:paraId="21384243" w14:textId="77777777" w:rsidR="005B5DE2" w:rsidRPr="00F56D69" w:rsidRDefault="005B5DE2" w:rsidP="005B5DE2">
            <w:pPr>
              <w:widowControl w:val="0"/>
              <w:snapToGrid w:val="0"/>
              <w:spacing w:beforeLines="50" w:afterLines="50"/>
              <w:jc w:val="center"/>
              <w:rPr>
                <w:rFonts w:eastAsia="MS Mincho"/>
                <w:sz w:val="22"/>
                <w:szCs w:val="18"/>
              </w:rPr>
            </w:pPr>
            <w:r w:rsidRPr="00F56D69">
              <w:rPr>
                <w:b/>
                <w:noProof/>
                <w:color w:val="FF0000"/>
              </w:rPr>
              <w:t>&lt;Unchanged parts omitted&gt;</w:t>
            </w:r>
          </w:p>
          <w:p w14:paraId="0652C9F4" w14:textId="77777777" w:rsidR="005B5DE2" w:rsidRPr="006D1101" w:rsidRDefault="005B5DE2" w:rsidP="005B5DE2">
            <w:pPr>
              <w:rPr>
                <w:rFonts w:eastAsia="SimSun"/>
              </w:rPr>
            </w:pPr>
            <w:r w:rsidRPr="006D1101">
              <w:rPr>
                <w:rFonts w:eastAsia="SimSun"/>
              </w:rPr>
              <w:t>When receiving PDSCH scheduled by DCI format 1_0 in PDCCH with CRC scrambled by TC-RNTI, if the UE is configured with [</w:t>
            </w:r>
            <w:r w:rsidRPr="006D1101">
              <w:rPr>
                <w:rFonts w:eastAsia="SimSun" w:hint="eastAsia"/>
                <w:i/>
              </w:rPr>
              <w:t>p</w:t>
            </w:r>
            <w:r w:rsidRPr="006D1101">
              <w:rPr>
                <w:rFonts w:eastAsia="SimSun"/>
                <w:i/>
              </w:rPr>
              <w:t>d</w:t>
            </w:r>
            <w:r w:rsidRPr="006D1101">
              <w:rPr>
                <w:rFonts w:eastAsia="SimSun" w:hint="eastAsia"/>
                <w:i/>
              </w:rPr>
              <w:t>sch-</w:t>
            </w:r>
            <w:r w:rsidRPr="006D1101">
              <w:rPr>
                <w:rFonts w:eastAsia="SimSun"/>
                <w:i/>
              </w:rPr>
              <w:t>mgs4</w:t>
            </w:r>
            <w:r w:rsidRPr="006D1101">
              <w:rPr>
                <w:rFonts w:eastAsia="SimSun" w:hint="eastAsia"/>
                <w:i/>
              </w:rPr>
              <w:t>A</w:t>
            </w:r>
            <w:r w:rsidRPr="006D1101">
              <w:rPr>
                <w:rFonts w:eastAsia="SimSun"/>
                <w:i/>
              </w:rPr>
              <w:t>ggregationFactor]</w:t>
            </w:r>
            <w:r w:rsidRPr="006D1101">
              <w:rPr>
                <w:rFonts w:eastAsia="SimSun"/>
              </w:rPr>
              <w:t>,</w:t>
            </w:r>
            <w:ins w:id="78" w:author="Shohei Yoshioka (吉岡 翔平)" w:date="2025-10-30T23:30:00Z">
              <w:r>
                <w:rPr>
                  <w:rFonts w:eastAsiaTheme="minorEastAsia" w:hint="eastAsia"/>
                </w:rPr>
                <w:t xml:space="preserve"> and</w:t>
              </w:r>
            </w:ins>
            <w:r w:rsidRPr="006D1101">
              <w:rPr>
                <w:rFonts w:eastAsia="SimSun"/>
              </w:rPr>
              <w:t xml:space="preserve"> the UE has indicated support for [</w:t>
            </w:r>
            <w:r w:rsidRPr="006D1101">
              <w:rPr>
                <w:rFonts w:eastAsia="SimSun"/>
                <w:i/>
                <w:iCs/>
              </w:rPr>
              <w:t>pdsch-msg4AggregationFactor</w:t>
            </w:r>
            <w:r w:rsidRPr="006D1101">
              <w:rPr>
                <w:rFonts w:eastAsia="SimSun"/>
              </w:rPr>
              <w:t xml:space="preserve">] via Msg3, and </w:t>
            </w:r>
            <w:ins w:id="79" w:author="Shohei Yoshioka (吉岡 翔平)" w:date="2025-10-30T23:30:00Z">
              <w:r>
                <w:rPr>
                  <w:rFonts w:eastAsiaTheme="minorEastAsia" w:hint="eastAsia"/>
                </w:rPr>
                <w:t xml:space="preserve">if </w:t>
              </w:r>
            </w:ins>
            <w:r w:rsidRPr="006D1101">
              <w:rPr>
                <w:rFonts w:eastAsia="SimSun"/>
              </w:rPr>
              <w:t>the MSB of MCS field of the DCI format is ‘1’</w:t>
            </w:r>
            <w:ins w:id="80" w:author="Shohei Yoshioka (吉岡 翔平)" w:date="2025-10-30T23:32:00Z">
              <w:r>
                <w:rPr>
                  <w:rFonts w:eastAsiaTheme="minorEastAsia" w:hint="eastAsia"/>
                </w:rPr>
                <w:t xml:space="preserve"> and the value of the </w:t>
              </w:r>
              <w:r>
                <w:rPr>
                  <w:rFonts w:eastAsiaTheme="minorEastAsia" w:hint="eastAsia"/>
                  <w:lang w:val="x-none"/>
                </w:rPr>
                <w:t xml:space="preserve">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less than 29 or if </w:t>
              </w:r>
            </w:ins>
            <w:ins w:id="81" w:author="Shohei Yoshioka (吉岡 翔平)" w:date="2025-10-30T23:33:00Z">
              <w:r>
                <w:rPr>
                  <w:rFonts w:eastAsiaTheme="minorEastAsia" w:hint="eastAsia"/>
                </w:rPr>
                <w:t xml:space="preserve">the value of the </w:t>
              </w:r>
              <w:r>
                <w:rPr>
                  <w:rFonts w:eastAsiaTheme="minorEastAsia" w:hint="eastAsia"/>
                  <w:lang w:val="x-none"/>
                </w:rPr>
                <w:t xml:space="preserve">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equal to or larger than 29 and </w:t>
              </w:r>
            </w:ins>
            <w:ins w:id="82" w:author="Shohei Yoshioka (吉岡 翔平)" w:date="2025-10-30T23:37:00Z">
              <w:r>
                <w:rPr>
                  <w:rFonts w:eastAsiaTheme="minorEastAsia" w:hint="eastAsia"/>
                  <w:lang w:val="x-none"/>
                </w:rPr>
                <w:t xml:space="preserve">repetition is applied to the </w:t>
              </w:r>
            </w:ins>
            <w:ins w:id="83" w:author="Shohei Yoshioka (吉岡 翔平)" w:date="2025-10-30T23:38:00Z">
              <w:r>
                <w:rPr>
                  <w:rFonts w:eastAsiaTheme="minorEastAsia" w:hint="eastAsia"/>
                  <w:lang w:val="x-none"/>
                </w:rPr>
                <w:t>init</w:t>
              </w:r>
            </w:ins>
            <w:ins w:id="84" w:author="Shohei Yoshioka (吉岡 翔平)" w:date="2025-10-30T23:39:00Z">
              <w:r>
                <w:rPr>
                  <w:rFonts w:eastAsiaTheme="minorEastAsia" w:hint="eastAsia"/>
                  <w:lang w:val="x-none"/>
                </w:rPr>
                <w:t>ial transmission</w:t>
              </w:r>
            </w:ins>
            <w:r w:rsidRPr="006D1101">
              <w:rPr>
                <w:rFonts w:eastAsia="SimSun"/>
              </w:rPr>
              <w:t>, the same symbol allocation is applied across the [</w:t>
            </w:r>
            <w:r w:rsidRPr="006D1101">
              <w:rPr>
                <w:rFonts w:eastAsia="SimSun" w:hint="eastAsia"/>
                <w:i/>
              </w:rPr>
              <w:t>p</w:t>
            </w:r>
            <w:r w:rsidRPr="006D1101">
              <w:rPr>
                <w:rFonts w:eastAsia="SimSun"/>
                <w:i/>
              </w:rPr>
              <w:t>d</w:t>
            </w:r>
            <w:r w:rsidRPr="006D1101">
              <w:rPr>
                <w:rFonts w:eastAsia="SimSun" w:hint="eastAsia"/>
                <w:i/>
              </w:rPr>
              <w:t>sch-</w:t>
            </w:r>
            <w:r w:rsidRPr="006D1101">
              <w:rPr>
                <w:rFonts w:eastAsia="SimSun"/>
                <w:i/>
              </w:rPr>
              <w:t>msg4</w:t>
            </w:r>
            <w:r w:rsidRPr="006D1101">
              <w:rPr>
                <w:rFonts w:eastAsia="SimSun" w:hint="eastAsia"/>
                <w:i/>
              </w:rPr>
              <w:t>A</w:t>
            </w:r>
            <w:r w:rsidRPr="006D1101">
              <w:rPr>
                <w:rFonts w:eastAsia="SimSun"/>
                <w:i/>
              </w:rPr>
              <w:t>ggregationFactor]</w:t>
            </w:r>
            <w:r w:rsidRPr="006D1101">
              <w:rPr>
                <w:rFonts w:eastAsia="SimSun"/>
              </w:rPr>
              <w:t xml:space="preserve"> consecutive slots. The UE may expect that the TB is repeated within each symbol allocation among each of the [</w:t>
            </w:r>
            <w:r w:rsidRPr="006D1101">
              <w:rPr>
                <w:rFonts w:eastAsia="SimSun" w:hint="eastAsia"/>
                <w:i/>
              </w:rPr>
              <w:t>p</w:t>
            </w:r>
            <w:r w:rsidRPr="006D1101">
              <w:rPr>
                <w:rFonts w:eastAsia="SimSun"/>
                <w:i/>
              </w:rPr>
              <w:t>d</w:t>
            </w:r>
            <w:r w:rsidRPr="006D1101">
              <w:rPr>
                <w:rFonts w:eastAsia="SimSun" w:hint="eastAsia"/>
                <w:i/>
              </w:rPr>
              <w:t>sch-</w:t>
            </w:r>
            <w:r w:rsidRPr="006D1101">
              <w:rPr>
                <w:rFonts w:eastAsia="SimSun"/>
                <w:i/>
              </w:rPr>
              <w:t>msg4</w:t>
            </w:r>
            <w:r w:rsidRPr="006D1101">
              <w:rPr>
                <w:rFonts w:eastAsia="SimSun" w:hint="eastAsia"/>
                <w:i/>
              </w:rPr>
              <w:t>A</w:t>
            </w:r>
            <w:r w:rsidRPr="006D1101">
              <w:rPr>
                <w:rFonts w:eastAsia="SimSun"/>
                <w:i/>
              </w:rPr>
              <w:t>ggregationFactor]</w:t>
            </w:r>
            <w:r w:rsidRPr="006D1101">
              <w:rPr>
                <w:rFonts w:eastAsia="SimSun"/>
              </w:rPr>
              <w:t xml:space="preserve"> consecutive slots and the PDSCH is limited to a single transmission layer. The redundancy version to be applied on the </w:t>
            </w:r>
            <w:r w:rsidRPr="006D1101">
              <w:rPr>
                <w:rFonts w:eastAsia="SimSun"/>
                <w:i/>
              </w:rPr>
              <w:t>n</w:t>
            </w:r>
            <w:r w:rsidRPr="006D1101">
              <w:rPr>
                <w:rFonts w:eastAsia="SimSun"/>
                <w:vertAlign w:val="superscript"/>
              </w:rPr>
              <w:t>th</w:t>
            </w:r>
            <w:r w:rsidRPr="006D1101">
              <w:rPr>
                <w:rFonts w:eastAsia="SimSun"/>
              </w:rPr>
              <w:t xml:space="preserve"> transmission occasion of the TB, where n = 0, 1, …[</w:t>
            </w:r>
            <w:r w:rsidRPr="006D1101">
              <w:rPr>
                <w:rFonts w:eastAsia="SimSun"/>
                <w:i/>
                <w:iCs/>
              </w:rPr>
              <w:t xml:space="preserve">pdsch-msg4AggregationFactor] </w:t>
            </w:r>
            <w:r w:rsidRPr="006D1101">
              <w:rPr>
                <w:rFonts w:eastAsia="SimSun"/>
              </w:rPr>
              <w:t xml:space="preserve">-1, is determined according to table 5.1.2.1-2 </w:t>
            </w:r>
            <w:r w:rsidRPr="006D1101">
              <w:rPr>
                <w:rFonts w:eastAsia="PMingLiU"/>
              </w:rPr>
              <w:t xml:space="preserve">and </w:t>
            </w:r>
            <w:r w:rsidRPr="006D1101">
              <w:rPr>
                <w:rFonts w:eastAsia="PMingLiU"/>
                <w:lang w:eastAsia="zh-TW"/>
              </w:rPr>
              <w:t>"</w:t>
            </w:r>
            <w:r w:rsidRPr="006D1101">
              <w:rPr>
                <w:rFonts w:eastAsia="PMingLiU"/>
                <w:i/>
              </w:rPr>
              <w:t>rv</w:t>
            </w:r>
            <w:r w:rsidRPr="006D1101">
              <w:rPr>
                <w:rFonts w:eastAsia="PMingLiU"/>
                <w:i/>
                <w:vertAlign w:val="subscript"/>
              </w:rPr>
              <w:t>id</w:t>
            </w:r>
            <w:r w:rsidRPr="006D1101">
              <w:rPr>
                <w:rFonts w:eastAsia="PMingLiU"/>
              </w:rPr>
              <w:t xml:space="preserve"> indicated by the DCI scheduling the PDSCH</w:t>
            </w:r>
            <w:r w:rsidRPr="006D1101">
              <w:rPr>
                <w:rFonts w:eastAsia="PMingLiU"/>
                <w:lang w:eastAsia="zh-TW"/>
              </w:rPr>
              <w:t>"</w:t>
            </w:r>
            <w:r w:rsidRPr="006D1101">
              <w:rPr>
                <w:rFonts w:eastAsia="PMingLiU" w:hint="eastAsia"/>
                <w:lang w:eastAsia="zh-TW"/>
              </w:rPr>
              <w:t xml:space="preserve"> in </w:t>
            </w:r>
            <w:r w:rsidRPr="006D1101">
              <w:rPr>
                <w:rFonts w:eastAsia="PMingLiU"/>
              </w:rPr>
              <w:t>table 5.1.2.1-2 is provided by the DCI format.</w:t>
            </w:r>
            <w:r w:rsidRPr="006D1101">
              <w:rPr>
                <w:rFonts w:eastAsia="SimSun"/>
              </w:rPr>
              <w:t xml:space="preserve"> </w:t>
            </w:r>
          </w:p>
          <w:p w14:paraId="311A3F4D" w14:textId="77777777" w:rsidR="005B5DE2" w:rsidRPr="00F56D69" w:rsidRDefault="005B5DE2" w:rsidP="005B5DE2">
            <w:pPr>
              <w:widowControl w:val="0"/>
              <w:snapToGrid w:val="0"/>
              <w:spacing w:beforeLines="50" w:afterLines="50"/>
              <w:jc w:val="center"/>
              <w:rPr>
                <w:rFonts w:eastAsia="MS Mincho"/>
                <w:sz w:val="22"/>
                <w:szCs w:val="18"/>
              </w:rPr>
            </w:pPr>
            <w:r w:rsidRPr="00F56D69">
              <w:rPr>
                <w:b/>
                <w:noProof/>
                <w:color w:val="FF0000"/>
              </w:rPr>
              <w:t>&lt;Unchanged parts omitted&gt;</w:t>
            </w:r>
          </w:p>
          <w:p w14:paraId="56FB4683" w14:textId="77777777" w:rsidR="005B5DE2" w:rsidRPr="006B30D3" w:rsidRDefault="005B5DE2" w:rsidP="005B5DE2">
            <w:pPr>
              <w:keepNext/>
              <w:keepLines/>
              <w:ind w:left="1418" w:hanging="1418"/>
              <w:outlineLvl w:val="3"/>
              <w:rPr>
                <w:rFonts w:ascii="Arial" w:eastAsia="SimSun" w:hAnsi="Arial"/>
                <w:color w:val="000000"/>
                <w:lang w:val="x-none" w:eastAsia="en-GB"/>
              </w:rPr>
            </w:pPr>
            <w:r w:rsidRPr="006B30D3">
              <w:rPr>
                <w:rFonts w:ascii="Arial" w:eastAsia="SimSun" w:hAnsi="Arial"/>
                <w:color w:val="000000"/>
                <w:lang w:val="x-none"/>
              </w:rPr>
              <w:t>5.1.3.1</w:t>
            </w:r>
            <w:r w:rsidRPr="006B30D3">
              <w:rPr>
                <w:rFonts w:ascii="Arial" w:eastAsia="SimSun" w:hAnsi="Arial"/>
                <w:color w:val="000000"/>
                <w:lang w:val="x-none"/>
              </w:rPr>
              <w:tab/>
              <w:t>Modulation order and target code rate determination</w:t>
            </w:r>
            <w:bookmarkEnd w:id="68"/>
            <w:bookmarkEnd w:id="69"/>
            <w:bookmarkEnd w:id="70"/>
            <w:bookmarkEnd w:id="71"/>
            <w:bookmarkEnd w:id="72"/>
            <w:bookmarkEnd w:id="73"/>
            <w:bookmarkEnd w:id="74"/>
            <w:bookmarkEnd w:id="75"/>
            <w:bookmarkEnd w:id="76"/>
            <w:bookmarkEnd w:id="77"/>
          </w:p>
          <w:p w14:paraId="00CCEBC1" w14:textId="77777777" w:rsidR="005B5DE2" w:rsidRPr="00F56D69" w:rsidRDefault="005B5DE2" w:rsidP="005B5DE2">
            <w:pPr>
              <w:widowControl w:val="0"/>
              <w:snapToGrid w:val="0"/>
              <w:spacing w:beforeLines="50" w:afterLines="50"/>
              <w:jc w:val="center"/>
              <w:rPr>
                <w:rFonts w:eastAsia="MS Mincho"/>
                <w:sz w:val="22"/>
                <w:szCs w:val="18"/>
              </w:rPr>
            </w:pPr>
            <w:r w:rsidRPr="00F56D69">
              <w:rPr>
                <w:b/>
                <w:noProof/>
                <w:color w:val="FF0000"/>
              </w:rPr>
              <w:t>&lt;Unchanged parts omitted&gt;</w:t>
            </w:r>
          </w:p>
          <w:p w14:paraId="507D0E9F" w14:textId="77777777" w:rsidR="005B5DE2" w:rsidRPr="006D1101" w:rsidRDefault="005B5DE2" w:rsidP="005B5DE2">
            <w:pPr>
              <w:rPr>
                <w:rFonts w:eastAsiaTheme="minorEastAsia"/>
                <w:color w:val="000000"/>
              </w:rPr>
            </w:pPr>
            <w:r w:rsidRPr="006B30D3">
              <w:rPr>
                <w:rFonts w:eastAsia="SimSun"/>
                <w:color w:val="000000"/>
              </w:rPr>
              <w:t xml:space="preserve">elseif </w:t>
            </w:r>
            <w:r w:rsidRPr="006B30D3">
              <w:rPr>
                <w:rFonts w:eastAsia="SimSun"/>
              </w:rPr>
              <w:t>the UE has indicated support for [</w:t>
            </w:r>
            <w:r w:rsidRPr="006B30D3">
              <w:rPr>
                <w:rFonts w:eastAsia="SimSun"/>
                <w:i/>
                <w:iCs/>
              </w:rPr>
              <w:t>pdsch-msg4AggregationFactor</w:t>
            </w:r>
            <w:r w:rsidRPr="006B30D3">
              <w:rPr>
                <w:rFonts w:eastAsia="SimSun"/>
              </w:rPr>
              <w:t xml:space="preserve">] via Msg3, </w:t>
            </w:r>
            <w:del w:id="85" w:author="Shohei Yoshioka (吉岡 翔平)" w:date="2025-10-30T23:28:00Z">
              <w:r w:rsidRPr="006B30D3" w:rsidDel="006D1101">
                <w:rPr>
                  <w:rFonts w:eastAsia="SimSun"/>
                </w:rPr>
                <w:delText xml:space="preserve">and </w:delText>
              </w:r>
            </w:del>
            <w:r w:rsidRPr="006B30D3">
              <w:rPr>
                <w:rFonts w:eastAsia="SimSun"/>
              </w:rPr>
              <w:t>the MSB of MCS field of the DCI format is ‘1’</w:t>
            </w:r>
            <w:ins w:id="86" w:author="Shohei Yoshioka (吉岡 翔平)" w:date="2025-10-30T23:27:00Z">
              <w:r>
                <w:rPr>
                  <w:rFonts w:eastAsiaTheme="minorEastAsia" w:hint="eastAsia"/>
                </w:rPr>
                <w:t xml:space="preserve">, and the value of </w:t>
              </w:r>
            </w:ins>
            <w:ins w:id="87" w:author="Shohei Yoshioka (吉岡 翔平)" w:date="2025-10-30T23:28:00Z">
              <w:r>
                <w:rPr>
                  <w:rFonts w:eastAsiaTheme="minorEastAsia" w:hint="eastAsia"/>
                  <w:lang w:val="x-none"/>
                </w:rPr>
                <w:t xml:space="preserve">the 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less than 29,</w:t>
              </w:r>
            </w:ins>
          </w:p>
          <w:p w14:paraId="68A6DCDA" w14:textId="77777777" w:rsidR="005B5DE2" w:rsidRPr="006B30D3" w:rsidRDefault="005B5DE2" w:rsidP="005B5DE2">
            <w:pPr>
              <w:ind w:left="568" w:hanging="284"/>
              <w:rPr>
                <w:rFonts w:eastAsia="SimSun"/>
                <w:lang w:val="x-none"/>
              </w:rPr>
            </w:pPr>
            <w:r w:rsidRPr="006B30D3">
              <w:rPr>
                <w:rFonts w:eastAsia="SimSun"/>
                <w:lang w:val="x-none"/>
              </w:rPr>
              <w:lastRenderedPageBreak/>
              <w:t>-</w:t>
            </w:r>
            <w:r w:rsidRPr="006B30D3">
              <w:rPr>
                <w:rFonts w:eastAsia="SimSun"/>
                <w:lang w:val="x-none"/>
              </w:rPr>
              <w:tab/>
              <w:t xml:space="preserve">the UE shall assume the MSB of MCS field to be ´0´, and the UE shall use </w:t>
            </w:r>
            <w:r w:rsidRPr="006B30D3">
              <w:rPr>
                <w:rFonts w:eastAsia="SimSun"/>
                <w:i/>
                <w:lang w:val="x-none"/>
              </w:rPr>
              <w:t>I</w:t>
            </w:r>
            <w:r w:rsidRPr="006B30D3">
              <w:rPr>
                <w:rFonts w:eastAsia="SimSun"/>
                <w:i/>
                <w:vertAlign w:val="subscript"/>
                <w:lang w:val="x-none"/>
              </w:rPr>
              <w:t>MCS</w:t>
            </w:r>
            <w:r w:rsidRPr="006B30D3">
              <w:rPr>
                <w:rFonts w:eastAsia="SimSun"/>
                <w:lang w:val="x-none"/>
              </w:rPr>
              <w:t xml:space="preserve"> and Table 5.1.3.1-</w:t>
            </w:r>
            <w:r w:rsidRPr="006B30D3">
              <w:rPr>
                <w:rFonts w:eastAsia="SimSun"/>
                <w:lang w:val="en-US"/>
              </w:rPr>
              <w:t>1</w:t>
            </w:r>
            <w:r w:rsidRPr="006B30D3">
              <w:rPr>
                <w:rFonts w:eastAsia="SimSun"/>
                <w:lang w:val="x-none"/>
              </w:rPr>
              <w:t xml:space="preserve"> to determine the modulation order (</w:t>
            </w:r>
            <w:r w:rsidRPr="006B30D3">
              <w:rPr>
                <w:rFonts w:eastAsia="SimSun"/>
                <w:i/>
                <w:lang w:val="x-none"/>
              </w:rPr>
              <w:t>Q</w:t>
            </w:r>
            <w:r w:rsidRPr="006B30D3">
              <w:rPr>
                <w:rFonts w:eastAsia="SimSun"/>
                <w:i/>
                <w:vertAlign w:val="subscript"/>
                <w:lang w:val="x-none"/>
              </w:rPr>
              <w:t>m</w:t>
            </w:r>
            <w:r w:rsidRPr="006B30D3">
              <w:rPr>
                <w:rFonts w:eastAsia="SimSun"/>
                <w:lang w:val="x-none"/>
              </w:rPr>
              <w:t>) and Target code rate (</w:t>
            </w:r>
            <w:r w:rsidRPr="006B30D3">
              <w:rPr>
                <w:rFonts w:eastAsia="SimSun"/>
                <w:i/>
                <w:lang w:val="x-none"/>
              </w:rPr>
              <w:t>R</w:t>
            </w:r>
            <w:r w:rsidRPr="006B30D3">
              <w:rPr>
                <w:rFonts w:eastAsia="SimSun"/>
                <w:lang w:val="x-none"/>
              </w:rPr>
              <w:t>) used in the physical downlink shared channel.</w:t>
            </w:r>
          </w:p>
          <w:p w14:paraId="64737C7F" w14:textId="77777777" w:rsidR="005B5DE2" w:rsidRPr="006B30D3" w:rsidRDefault="005B5DE2" w:rsidP="005B5DE2">
            <w:pPr>
              <w:rPr>
                <w:rFonts w:eastAsia="SimSun"/>
                <w:color w:val="000000"/>
              </w:rPr>
            </w:pPr>
            <w:r w:rsidRPr="006B30D3">
              <w:rPr>
                <w:rFonts w:eastAsia="SimSun"/>
                <w:color w:val="000000"/>
              </w:rPr>
              <w:t>else</w:t>
            </w:r>
          </w:p>
          <w:p w14:paraId="3D7C0428" w14:textId="77777777" w:rsidR="005B5DE2" w:rsidRPr="006B30D3" w:rsidRDefault="005B5DE2" w:rsidP="005B5DE2">
            <w:pPr>
              <w:ind w:left="568" w:hanging="284"/>
              <w:rPr>
                <w:rFonts w:eastAsia="SimSun"/>
                <w:lang w:val="x-none"/>
              </w:rPr>
            </w:pPr>
            <w:r w:rsidRPr="006B30D3">
              <w:rPr>
                <w:rFonts w:eastAsia="SimSun"/>
                <w:lang w:val="x-none"/>
              </w:rPr>
              <w:t>-</w:t>
            </w:r>
            <w:r w:rsidRPr="006B30D3">
              <w:rPr>
                <w:rFonts w:eastAsia="SimSun"/>
                <w:lang w:val="x-none"/>
              </w:rPr>
              <w:tab/>
              <w:t xml:space="preserve">the UE shall use </w:t>
            </w:r>
            <w:r w:rsidRPr="006B30D3">
              <w:rPr>
                <w:rFonts w:eastAsia="SimSun"/>
                <w:i/>
                <w:lang w:val="x-none"/>
              </w:rPr>
              <w:t>I</w:t>
            </w:r>
            <w:r w:rsidRPr="006B30D3">
              <w:rPr>
                <w:rFonts w:eastAsia="SimSun"/>
                <w:i/>
                <w:vertAlign w:val="subscript"/>
                <w:lang w:val="x-none"/>
              </w:rPr>
              <w:t>MCS</w:t>
            </w:r>
            <w:r w:rsidRPr="006B30D3">
              <w:rPr>
                <w:rFonts w:eastAsia="SimSun"/>
                <w:lang w:val="x-none"/>
              </w:rPr>
              <w:t xml:space="preserve"> and Table 5.1.3.1-</w:t>
            </w:r>
            <w:r w:rsidRPr="006B30D3">
              <w:rPr>
                <w:rFonts w:eastAsia="SimSun"/>
                <w:lang w:val="en-US"/>
              </w:rPr>
              <w:t>1</w:t>
            </w:r>
            <w:r w:rsidRPr="006B30D3">
              <w:rPr>
                <w:rFonts w:eastAsia="SimSun"/>
                <w:lang w:val="x-none"/>
              </w:rPr>
              <w:t xml:space="preserve"> to determine the modulation order (</w:t>
            </w:r>
            <w:r w:rsidRPr="006B30D3">
              <w:rPr>
                <w:rFonts w:eastAsia="SimSun"/>
                <w:i/>
                <w:lang w:val="x-none"/>
              </w:rPr>
              <w:t>Q</w:t>
            </w:r>
            <w:r w:rsidRPr="006B30D3">
              <w:rPr>
                <w:rFonts w:eastAsia="SimSun"/>
                <w:i/>
                <w:vertAlign w:val="subscript"/>
                <w:lang w:val="x-none"/>
              </w:rPr>
              <w:t>m</w:t>
            </w:r>
            <w:r w:rsidRPr="006B30D3">
              <w:rPr>
                <w:rFonts w:eastAsia="SimSun"/>
                <w:lang w:val="x-none"/>
              </w:rPr>
              <w:t>) and Target code rate (</w:t>
            </w:r>
            <w:r w:rsidRPr="006B30D3">
              <w:rPr>
                <w:rFonts w:eastAsia="SimSun"/>
                <w:i/>
                <w:lang w:val="x-none"/>
              </w:rPr>
              <w:t>R</w:t>
            </w:r>
            <w:r w:rsidRPr="006B30D3">
              <w:rPr>
                <w:rFonts w:eastAsia="SimSun"/>
                <w:lang w:val="x-none"/>
              </w:rPr>
              <w:t>) used in the physical downlink shared channel.</w:t>
            </w:r>
          </w:p>
          <w:p w14:paraId="75CDEE1D" w14:textId="59B83B36" w:rsidR="00D116D7" w:rsidRDefault="005B5DE2" w:rsidP="005B5DE2">
            <w:pPr>
              <w:rPr>
                <w:rFonts w:ascii="Times New Roman" w:hAnsi="Times New Roman"/>
                <w:szCs w:val="20"/>
              </w:rPr>
            </w:pPr>
            <w:r w:rsidRPr="00F56D69">
              <w:rPr>
                <w:b/>
                <w:noProof/>
                <w:color w:val="FF0000"/>
              </w:rPr>
              <w:t>&lt;Unchanged parts omitted&gt;</w:t>
            </w:r>
          </w:p>
          <w:p w14:paraId="5CC80474" w14:textId="7834CF09" w:rsidR="00D116D7" w:rsidRPr="00221642" w:rsidRDefault="00D116D7" w:rsidP="001B7C16">
            <w:pPr>
              <w:rPr>
                <w:rFonts w:ascii="Times New Roman" w:hAnsi="Times New Roman"/>
                <w:szCs w:val="20"/>
              </w:rPr>
            </w:pPr>
          </w:p>
        </w:tc>
      </w:tr>
    </w:tbl>
    <w:p w14:paraId="11BEC092" w14:textId="77777777" w:rsidR="00C3506B" w:rsidRPr="00CE4185" w:rsidRDefault="00C3506B" w:rsidP="00C3506B">
      <w:pPr>
        <w:rPr>
          <w:rFonts w:ascii="Times New Roman" w:hAnsi="Times New Roman"/>
          <w:lang w:eastAsia="zh-CN"/>
        </w:rPr>
      </w:pPr>
    </w:p>
    <w:p w14:paraId="5DEE6C44" w14:textId="6CA0631A" w:rsidR="00C3506B" w:rsidRDefault="00C3506B" w:rsidP="00C3506B">
      <w:pPr>
        <w:pStyle w:val="Titre2"/>
        <w:rPr>
          <w:rFonts w:ascii="Times New Roman" w:hAnsi="Times New Roman"/>
        </w:rPr>
      </w:pPr>
      <w:r>
        <w:rPr>
          <w:rFonts w:ascii="Times New Roman" w:hAnsi="Times New Roman"/>
        </w:rPr>
        <w:t>Summary of companies’ contributions</w:t>
      </w:r>
    </w:p>
    <w:p w14:paraId="7A79ACB4" w14:textId="77777777" w:rsidR="00904E3B" w:rsidRDefault="00904E3B" w:rsidP="00AD5631">
      <w:pPr>
        <w:jc w:val="both"/>
        <w:rPr>
          <w:lang w:eastAsia="zh-CN"/>
        </w:rPr>
      </w:pPr>
      <w:r>
        <w:rPr>
          <w:lang w:eastAsia="zh-CN"/>
        </w:rPr>
        <w:t>C</w:t>
      </w:r>
      <w:r w:rsidR="00914696" w:rsidRPr="00914696">
        <w:rPr>
          <w:rFonts w:hint="eastAsia"/>
          <w:lang w:eastAsia="zh-CN"/>
        </w:rPr>
        <w:t>ompanies provided input on the issue of Msg4 PDSCH retransmissions when Msg4 repetition is enabled and the use of reserved MCS indices (</w:t>
      </w:r>
      <w:r w:rsidR="00914696" w:rsidRPr="00914696">
        <w:rPr>
          <w:rFonts w:hint="eastAsia"/>
          <w:lang w:eastAsia="zh-CN"/>
        </w:rPr>
        <w:t>≥</w:t>
      </w:r>
      <w:r w:rsidR="00914696" w:rsidRPr="00914696">
        <w:rPr>
          <w:rFonts w:hint="eastAsia"/>
          <w:lang w:eastAsia="zh-CN"/>
        </w:rPr>
        <w:t xml:space="preserve">29). </w:t>
      </w:r>
    </w:p>
    <w:p w14:paraId="3C65D39E" w14:textId="392FD135" w:rsidR="00904E3B" w:rsidRDefault="00914696" w:rsidP="00AD5631">
      <w:pPr>
        <w:jc w:val="both"/>
        <w:rPr>
          <w:lang w:eastAsia="zh-CN"/>
        </w:rPr>
      </w:pPr>
      <w:r w:rsidRPr="00AD5631">
        <w:rPr>
          <w:rFonts w:hint="eastAsia"/>
          <w:b/>
          <w:lang w:eastAsia="zh-CN"/>
        </w:rPr>
        <w:t>OPPO</w:t>
      </w:r>
      <w:r w:rsidRPr="00914696">
        <w:rPr>
          <w:rFonts w:hint="eastAsia"/>
          <w:lang w:eastAsia="zh-CN"/>
        </w:rPr>
        <w:t xml:space="preserve"> and </w:t>
      </w:r>
      <w:r w:rsidRPr="00AD5631">
        <w:rPr>
          <w:rFonts w:hint="eastAsia"/>
          <w:b/>
          <w:lang w:eastAsia="zh-CN"/>
        </w:rPr>
        <w:t>ZTE</w:t>
      </w:r>
      <w:r w:rsidRPr="00914696">
        <w:rPr>
          <w:rFonts w:hint="eastAsia"/>
          <w:lang w:eastAsia="zh-CN"/>
        </w:rPr>
        <w:t xml:space="preserve"> generally consider current specifications sufficient: </w:t>
      </w:r>
      <w:r w:rsidRPr="00AD5631">
        <w:rPr>
          <w:rFonts w:hint="eastAsia"/>
          <w:b/>
          <w:lang w:eastAsia="zh-CN"/>
        </w:rPr>
        <w:t>OPPO</w:t>
      </w:r>
      <w:r w:rsidRPr="00914696">
        <w:rPr>
          <w:rFonts w:hint="eastAsia"/>
          <w:lang w:eastAsia="zh-CN"/>
        </w:rPr>
        <w:t xml:space="preserve"> highlights that capability reporting for Msg4 PDSCH repetition is already supported for both initial and retransmission cases, and warns that disabling dynamic activation for higher MCS indices would unnecessarily restrict scheduling; </w:t>
      </w:r>
      <w:r w:rsidRPr="00AD5631">
        <w:rPr>
          <w:rFonts w:hint="eastAsia"/>
          <w:b/>
          <w:lang w:eastAsia="zh-CN"/>
        </w:rPr>
        <w:t>ZTE</w:t>
      </w:r>
      <w:r w:rsidRPr="00914696">
        <w:rPr>
          <w:rFonts w:hint="eastAsia"/>
          <w:lang w:eastAsia="zh-CN"/>
        </w:rPr>
        <w:t xml:space="preserve"> explains that, although reserved MCS states (</w:t>
      </w:r>
      <w:r w:rsidRPr="00914696">
        <w:rPr>
          <w:rFonts w:hint="eastAsia"/>
          <w:lang w:eastAsia="zh-CN"/>
        </w:rPr>
        <w:t>≥</w:t>
      </w:r>
      <w:r w:rsidRPr="00914696">
        <w:rPr>
          <w:rFonts w:hint="eastAsia"/>
          <w:lang w:eastAsia="zh-CN"/>
        </w:rPr>
        <w:t xml:space="preserve">29) </w:t>
      </w:r>
      <w:r w:rsidRPr="00914696">
        <w:rPr>
          <w:lang w:eastAsia="zh-CN"/>
        </w:rPr>
        <w:t xml:space="preserve">are used in legacy for retransmissions, with Msg4 repetition enabled, this functionality is not needed, since retransmissions can be scheduled later when sufficient resources are available, and low channel quality would generally preclude use of high MCS values anyway. </w:t>
      </w:r>
    </w:p>
    <w:p w14:paraId="6006BE86" w14:textId="02793DD7" w:rsidR="00914696" w:rsidRDefault="00914696" w:rsidP="00AD5631">
      <w:pPr>
        <w:jc w:val="both"/>
        <w:rPr>
          <w:lang w:eastAsia="zh-CN"/>
        </w:rPr>
      </w:pPr>
      <w:r w:rsidRPr="00914696">
        <w:rPr>
          <w:lang w:eastAsia="zh-CN"/>
        </w:rPr>
        <w:t xml:space="preserve">In contrast, </w:t>
      </w:r>
      <w:r w:rsidRPr="00904E3B">
        <w:rPr>
          <w:b/>
          <w:lang w:eastAsia="zh-CN"/>
        </w:rPr>
        <w:t>Nokia</w:t>
      </w:r>
      <w:r w:rsidRPr="00914696">
        <w:rPr>
          <w:lang w:eastAsia="zh-CN"/>
        </w:rPr>
        <w:t xml:space="preserve"> and </w:t>
      </w:r>
      <w:r w:rsidRPr="00904E3B">
        <w:rPr>
          <w:b/>
          <w:lang w:eastAsia="zh-CN"/>
        </w:rPr>
        <w:t>DCM</w:t>
      </w:r>
      <w:r w:rsidRPr="00914696">
        <w:rPr>
          <w:lang w:eastAsia="zh-CN"/>
        </w:rPr>
        <w:t xml:space="preserve"> identify a specification gap, arg</w:t>
      </w:r>
      <w:r w:rsidR="00904E3B">
        <w:rPr>
          <w:lang w:eastAsia="zh-CN"/>
        </w:rPr>
        <w:t>uing that the current mechanism (</w:t>
      </w:r>
      <w:r w:rsidRPr="00914696">
        <w:rPr>
          <w:lang w:eastAsia="zh-CN"/>
        </w:rPr>
        <w:t>where the MSB of the MCS index is repu</w:t>
      </w:r>
      <w:r w:rsidR="00904E3B">
        <w:rPr>
          <w:lang w:eastAsia="zh-CN"/>
        </w:rPr>
        <w:t xml:space="preserve">rposed for repetition signalling) </w:t>
      </w:r>
      <w:r w:rsidRPr="00914696">
        <w:rPr>
          <w:lang w:eastAsia="zh-CN"/>
        </w:rPr>
        <w:t>creates conflicts for HARQ operation and limits gNB scheduling flexibility by blocking use of reserved MCS states, an issue already resolved for Msg3 in previous releases. Both propose updating the specifications (TS 38.214) to explicitly allow use of reserved MCS states (29–31) for Msg4 retransmissions with repetition, ensuring continued support for dynamic scheduling and efficient use of limited resources, as often required in NTN scenarios.</w:t>
      </w:r>
    </w:p>
    <w:p w14:paraId="00461F3A" w14:textId="0DE0C8AB" w:rsidR="00117422" w:rsidRDefault="00117422" w:rsidP="00AD5631">
      <w:pPr>
        <w:jc w:val="both"/>
        <w:rPr>
          <w:lang w:eastAsia="zh-CN"/>
        </w:rPr>
      </w:pPr>
      <w:r>
        <w:rPr>
          <w:lang w:eastAsia="zh-CN"/>
        </w:rPr>
        <w:t xml:space="preserve">In short: </w:t>
      </w:r>
    </w:p>
    <w:p w14:paraId="3653DEBA" w14:textId="68532806" w:rsidR="00117422" w:rsidRDefault="00117422" w:rsidP="00117422">
      <w:pPr>
        <w:jc w:val="both"/>
        <w:rPr>
          <w:lang w:eastAsia="zh-CN"/>
        </w:rPr>
      </w:pPr>
      <w:r w:rsidRPr="00117422">
        <w:rPr>
          <w:b/>
          <w:lang w:eastAsia="zh-CN"/>
        </w:rPr>
        <w:t>OPPO</w:t>
      </w:r>
      <w:r>
        <w:rPr>
          <w:lang w:eastAsia="zh-CN"/>
        </w:rPr>
        <w:t xml:space="preserve"> and </w:t>
      </w:r>
      <w:r w:rsidRPr="00117422">
        <w:rPr>
          <w:b/>
          <w:lang w:eastAsia="zh-CN"/>
        </w:rPr>
        <w:t>ZTE</w:t>
      </w:r>
      <w:r>
        <w:rPr>
          <w:lang w:eastAsia="zh-CN"/>
        </w:rPr>
        <w:t xml:space="preserve"> do not see a </w:t>
      </w:r>
      <w:r w:rsidR="005F239B">
        <w:rPr>
          <w:lang w:eastAsia="zh-CN"/>
        </w:rPr>
        <w:t>need for specification changes.</w:t>
      </w:r>
    </w:p>
    <w:p w14:paraId="037EF29C" w14:textId="4A944748" w:rsidR="00117422" w:rsidRPr="00914696" w:rsidRDefault="00117422" w:rsidP="00117422">
      <w:pPr>
        <w:jc w:val="both"/>
        <w:rPr>
          <w:lang w:eastAsia="zh-CN"/>
        </w:rPr>
      </w:pPr>
      <w:r w:rsidRPr="005F239B">
        <w:rPr>
          <w:b/>
          <w:lang w:eastAsia="zh-CN"/>
        </w:rPr>
        <w:t>Nokia</w:t>
      </w:r>
      <w:r>
        <w:rPr>
          <w:lang w:eastAsia="zh-CN"/>
        </w:rPr>
        <w:t xml:space="preserve"> and </w:t>
      </w:r>
      <w:r w:rsidRPr="005F239B">
        <w:rPr>
          <w:b/>
          <w:lang w:eastAsia="zh-CN"/>
        </w:rPr>
        <w:t>DCM</w:t>
      </w:r>
      <w:r>
        <w:rPr>
          <w:lang w:eastAsia="zh-CN"/>
        </w:rPr>
        <w:t xml:space="preserve"> find current restrictions problematic, advocating spec changes to retain the possibility of using reserved MCS values (29-31) for scheduling Msg4 retransmissions with repetition, aligning with legacy and Msg3 treatment, and supporting flexible network operation.</w:t>
      </w:r>
    </w:p>
    <w:p w14:paraId="1EBC54A2" w14:textId="77777777" w:rsidR="00C3506B" w:rsidRDefault="00C3506B" w:rsidP="00C3506B">
      <w:pPr>
        <w:pStyle w:val="Titre2"/>
        <w:rPr>
          <w:rFonts w:ascii="Times New Roman" w:hAnsi="Times New Roman"/>
        </w:rPr>
      </w:pPr>
      <w:r>
        <w:rPr>
          <w:rFonts w:ascii="Times New Roman" w:hAnsi="Times New Roman"/>
        </w:rPr>
        <w:t>Initial proposal</w:t>
      </w:r>
    </w:p>
    <w:p w14:paraId="3A077BDB" w14:textId="7ED38B91" w:rsidR="00C3506B" w:rsidRDefault="00C3506B" w:rsidP="00C3506B">
      <w:pPr>
        <w:pStyle w:val="Titre3"/>
        <w:rPr>
          <w:rFonts w:ascii="Times New Roman" w:hAnsi="Times New Roman"/>
        </w:rPr>
      </w:pPr>
      <w:r>
        <w:rPr>
          <w:rFonts w:ascii="Times New Roman" w:hAnsi="Times New Roman"/>
        </w:rPr>
        <w:t>Proposa</w:t>
      </w:r>
      <w:r w:rsidR="005801E1">
        <w:rPr>
          <w:rFonts w:ascii="Times New Roman" w:hAnsi="Times New Roman"/>
        </w:rPr>
        <w:t>l 4</w:t>
      </w:r>
    </w:p>
    <w:p w14:paraId="4C275274" w14:textId="04585AC0" w:rsidR="00C3506B" w:rsidRDefault="00C3506B" w:rsidP="00C3506B">
      <w:pPr>
        <w:rPr>
          <w:lang w:eastAsia="zh-CN"/>
        </w:rPr>
      </w:pPr>
      <w:r w:rsidRPr="00B96F55">
        <w:rPr>
          <w:lang w:eastAsia="zh-CN"/>
        </w:rPr>
        <w:t>Based on the above discussion the fol</w:t>
      </w:r>
      <w:r>
        <w:rPr>
          <w:lang w:eastAsia="zh-CN"/>
        </w:rPr>
        <w:t>lowing initial proposal is made</w:t>
      </w:r>
      <w:r w:rsidR="00D72304">
        <w:rPr>
          <w:lang w:eastAsia="zh-CN"/>
        </w:rPr>
        <w:t>:</w:t>
      </w:r>
    </w:p>
    <w:p w14:paraId="1D559B16" w14:textId="2337A297" w:rsidR="00594C5D" w:rsidRDefault="00594C5D" w:rsidP="00C3506B">
      <w:pPr>
        <w:rPr>
          <w:lang w:eastAsia="zh-CN"/>
        </w:rPr>
      </w:pPr>
    </w:p>
    <w:p w14:paraId="5021BCD9" w14:textId="256F4CD2" w:rsidR="00594C5D" w:rsidRDefault="00594C5D" w:rsidP="00594C5D">
      <w:pPr>
        <w:rPr>
          <w:rFonts w:ascii="Times New Roman" w:hAnsi="Times New Roman"/>
          <w:b/>
          <w:szCs w:val="20"/>
        </w:rPr>
      </w:pPr>
      <w:r>
        <w:rPr>
          <w:rFonts w:ascii="Times New Roman" w:hAnsi="Times New Roman"/>
          <w:b/>
          <w:szCs w:val="20"/>
          <w:highlight w:val="yellow"/>
        </w:rPr>
        <w:t xml:space="preserve">Proposal </w:t>
      </w:r>
      <w:r w:rsidR="005801E1">
        <w:rPr>
          <w:rFonts w:ascii="Times New Roman" w:hAnsi="Times New Roman"/>
          <w:b/>
          <w:szCs w:val="20"/>
          <w:highlight w:val="yellow"/>
        </w:rPr>
        <w:t>4</w:t>
      </w:r>
      <w:r w:rsidRPr="00CE4185">
        <w:rPr>
          <w:rFonts w:ascii="Times New Roman" w:hAnsi="Times New Roman"/>
          <w:b/>
          <w:szCs w:val="20"/>
          <w:highlight w:val="yellow"/>
        </w:rPr>
        <w:t>-v0</w:t>
      </w:r>
    </w:p>
    <w:p w14:paraId="28654556" w14:textId="484834BE" w:rsidR="00594C5D" w:rsidRPr="00594C5D" w:rsidRDefault="00594C5D" w:rsidP="00C3506B">
      <w:pPr>
        <w:rPr>
          <w:b/>
          <w:bCs/>
          <w:lang w:val="en-US"/>
        </w:rPr>
      </w:pPr>
      <w:r w:rsidRPr="005F26B8">
        <w:rPr>
          <w:b/>
          <w:bCs/>
          <w:lang w:val="en-US"/>
        </w:rPr>
        <w:t>Adopt the following text proposal</w:t>
      </w:r>
      <w:r>
        <w:rPr>
          <w:b/>
          <w:bCs/>
          <w:lang w:val="en-US"/>
        </w:rPr>
        <w:t xml:space="preserve"> </w:t>
      </w:r>
      <w:r w:rsidRPr="005F26B8">
        <w:rPr>
          <w:b/>
          <w:bCs/>
          <w:lang w:val="en-US"/>
        </w:rPr>
        <w:t>for TS38.214:</w:t>
      </w:r>
    </w:p>
    <w:tbl>
      <w:tblPr>
        <w:tblStyle w:val="Grilledutableau"/>
        <w:tblW w:w="0" w:type="auto"/>
        <w:tblLook w:val="04A0" w:firstRow="1" w:lastRow="0" w:firstColumn="1" w:lastColumn="0" w:noHBand="0" w:noVBand="1"/>
      </w:tblPr>
      <w:tblGrid>
        <w:gridCol w:w="9611"/>
      </w:tblGrid>
      <w:tr w:rsidR="00594C5D" w14:paraId="4D33BD94" w14:textId="77777777" w:rsidTr="00594C5D">
        <w:tc>
          <w:tcPr>
            <w:tcW w:w="9611" w:type="dxa"/>
          </w:tcPr>
          <w:p w14:paraId="5544D414" w14:textId="77777777" w:rsidR="00594C5D" w:rsidRPr="009840D8" w:rsidRDefault="00594C5D" w:rsidP="00594C5D">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 Additionally, one RRC parameter is defined without square brackets and updated to reflect the correct name.</w:t>
            </w:r>
          </w:p>
          <w:p w14:paraId="4C88E725" w14:textId="77777777" w:rsidR="00594C5D" w:rsidRDefault="00594C5D" w:rsidP="00594C5D">
            <w:pPr>
              <w:rPr>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2F87836C" w14:textId="77777777" w:rsidR="00594C5D" w:rsidRPr="0048482F" w:rsidRDefault="00594C5D" w:rsidP="00594C5D">
            <w:pPr>
              <w:pStyle w:val="Titre4"/>
              <w:numPr>
                <w:ilvl w:val="0"/>
                <w:numId w:val="0"/>
              </w:numPr>
              <w:ind w:left="864" w:hanging="864"/>
              <w:outlineLvl w:val="3"/>
              <w:rPr>
                <w:color w:val="000000"/>
              </w:rPr>
            </w:pPr>
            <w:r w:rsidRPr="0048482F">
              <w:rPr>
                <w:color w:val="000000"/>
              </w:rPr>
              <w:t>5.1.2.1</w:t>
            </w:r>
            <w:r w:rsidRPr="0048482F">
              <w:rPr>
                <w:color w:val="000000"/>
              </w:rPr>
              <w:tab/>
              <w:t>Resource allocation in time domain</w:t>
            </w:r>
          </w:p>
          <w:p w14:paraId="7CC9A04B" w14:textId="77777777" w:rsidR="00594C5D" w:rsidRPr="005A23ED" w:rsidRDefault="00594C5D" w:rsidP="00594C5D">
            <w:pPr>
              <w:jc w:val="center"/>
              <w:rPr>
                <w:color w:val="FF0000"/>
              </w:rPr>
            </w:pPr>
            <w:r w:rsidRPr="005A23ED">
              <w:rPr>
                <w:color w:val="FF0000"/>
              </w:rPr>
              <w:t>&lt; Unchanged text omitted &gt;</w:t>
            </w:r>
          </w:p>
          <w:p w14:paraId="5E176A2F" w14:textId="77777777" w:rsidR="00594C5D" w:rsidRDefault="00594C5D" w:rsidP="00594C5D">
            <w:r w:rsidRPr="0085777E">
              <w:t>When receiving PDSCH scheduled by DCI format 1_</w:t>
            </w:r>
            <w:r>
              <w:t>0</w:t>
            </w:r>
            <w:r w:rsidRPr="0085777E">
              <w:t xml:space="preserve"> in PDCCH with CRC scrambled by </w:t>
            </w:r>
            <w:r>
              <w:t>T</w:t>
            </w:r>
            <w:r w:rsidRPr="0085777E">
              <w:t xml:space="preserve">C-RNTI, if the UE is configured with </w:t>
            </w:r>
            <w:r>
              <w:t>[</w:t>
            </w:r>
            <w:r w:rsidRPr="0085777E">
              <w:rPr>
                <w:rFonts w:hint="eastAsia"/>
                <w:i/>
              </w:rPr>
              <w:t>p</w:t>
            </w:r>
            <w:r w:rsidRPr="0085777E">
              <w:rPr>
                <w:i/>
              </w:rPr>
              <w:t>d</w:t>
            </w:r>
            <w:r w:rsidRPr="0085777E">
              <w:rPr>
                <w:rFonts w:hint="eastAsia"/>
                <w:i/>
              </w:rPr>
              <w:t>sch-</w:t>
            </w:r>
            <w:r>
              <w:rPr>
                <w:i/>
              </w:rPr>
              <w:t>mgs4</w:t>
            </w:r>
            <w:r w:rsidRPr="0085777E">
              <w:rPr>
                <w:rFonts w:hint="eastAsia"/>
                <w:i/>
              </w:rPr>
              <w:t>A</w:t>
            </w:r>
            <w:r w:rsidRPr="0085777E">
              <w:rPr>
                <w:i/>
              </w:rPr>
              <w:t>ggregationFactor</w:t>
            </w:r>
            <w:r>
              <w:rPr>
                <w:i/>
              </w:rPr>
              <w:t>]</w:t>
            </w:r>
            <w:r w:rsidRPr="0085777E">
              <w:t xml:space="preserve">, </w:t>
            </w:r>
            <w:r>
              <w:t>the UE has indicated support for [</w:t>
            </w:r>
            <w:r w:rsidRPr="00261063">
              <w:rPr>
                <w:i/>
                <w:iCs/>
              </w:rPr>
              <w:t>pdsch-msg4AggregationFactor</w:t>
            </w:r>
            <w:r>
              <w:t>] via Msg3, and the MSB of MCS field of the DCI format is ‘1’</w:t>
            </w:r>
            <w:ins w:id="88" w:author="Nokia (Frank Frederiksen)" w:date="2025-08-13T10:38:00Z">
              <w:r>
                <w:t xml:space="preserve"> </w:t>
              </w:r>
            </w:ins>
            <w:ins w:id="89" w:author="Nokia (Frank Frederiksen)" w:date="2025-08-13T10:40:00Z">
              <w:r>
                <w:t>and</w:t>
              </w:r>
            </w:ins>
            <w:ins w:id="90" w:author="Nokia (Frank Frederiksen)" w:date="2025-08-13T10:38:00Z">
              <w:r>
                <w:t xml:space="preserve"> the value of the </w:t>
              </w:r>
            </w:ins>
            <w:ins w:id="91"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92" w:author="Nokia (Frank Frederiksen)" w:date="2025-08-13T11:16:00Z">
              <w:r>
                <w:rPr>
                  <w:i/>
                </w:rPr>
                <w:t>9</w:t>
              </w:r>
            </w:ins>
            <w:r>
              <w:t xml:space="preserve">, </w:t>
            </w:r>
            <w:r w:rsidRPr="0085777E">
              <w:t xml:space="preserve">the same symbol allocation is applied across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The UE may </w:t>
            </w:r>
            <w:r w:rsidRPr="0085777E">
              <w:lastRenderedPageBreak/>
              <w:t xml:space="preserve">expect that the TB is repeated within each symbol allocation among each of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and the PDSCH is limited to a single transmission layer. The redundancy version to be applied on the </w:t>
            </w:r>
            <w:r w:rsidRPr="0085777E">
              <w:rPr>
                <w:i/>
              </w:rPr>
              <w:t>n</w:t>
            </w:r>
            <w:r w:rsidRPr="0085777E">
              <w:rPr>
                <w:vertAlign w:val="superscript"/>
              </w:rPr>
              <w:t>th</w:t>
            </w:r>
            <w:r w:rsidRPr="0085777E">
              <w:t xml:space="preserve"> transmission occasion of the TB, where n = 0, 1, …</w:t>
            </w:r>
            <w:r>
              <w:t>[</w:t>
            </w:r>
            <w:r w:rsidRPr="0085777E">
              <w:rPr>
                <w:i/>
                <w:iCs/>
              </w:rPr>
              <w:t>pdsch-</w:t>
            </w:r>
            <w:r w:rsidRPr="000131A4">
              <w:rPr>
                <w:iCs/>
              </w:rPr>
              <w:t>msg4AggregationFactor</w:t>
            </w:r>
            <w:r w:rsidRPr="005801E1">
              <w:rPr>
                <w:i/>
                <w:iCs/>
              </w:rPr>
              <w:t>]</w:t>
            </w:r>
            <w:r w:rsidRPr="000131A4">
              <w:rPr>
                <w:iCs/>
              </w:rPr>
              <w:t xml:space="preserve"> </w:t>
            </w:r>
            <w:r w:rsidRPr="000131A4">
              <w:t>-1</w:t>
            </w:r>
            <w:r w:rsidRPr="0085777E">
              <w:t xml:space="preserve">, is determined according to table 5.1.2.1-2 </w:t>
            </w:r>
            <w:r w:rsidRPr="0085777E">
              <w:rPr>
                <w:rFonts w:eastAsia="PMingLiU"/>
              </w:rPr>
              <w:t xml:space="preserve">and </w:t>
            </w:r>
            <w:r>
              <w:rPr>
                <w:rFonts w:eastAsia="PMingLiU"/>
                <w:lang w:eastAsia="zh-TW"/>
              </w:rPr>
              <w:t>"</w:t>
            </w:r>
            <w:r w:rsidRPr="0085777E">
              <w:rPr>
                <w:rFonts w:eastAsia="PMingLiU"/>
                <w:i/>
              </w:rPr>
              <w:t>rv</w:t>
            </w:r>
            <w:r w:rsidRPr="0085777E">
              <w:rPr>
                <w:rFonts w:eastAsia="PMingLiU"/>
                <w:i/>
                <w:vertAlign w:val="subscript"/>
              </w:rPr>
              <w:t>id</w:t>
            </w:r>
            <w:r w:rsidRPr="0085777E">
              <w:rPr>
                <w:rFonts w:eastAsia="PMingLiU"/>
              </w:rPr>
              <w:t xml:space="preserve"> indicated by the DCI scheduling the PDSCH</w:t>
            </w:r>
            <w:r>
              <w:rPr>
                <w:rFonts w:eastAsia="PMingLiU"/>
                <w:lang w:eastAsia="zh-TW"/>
              </w:rPr>
              <w:t>"</w:t>
            </w:r>
            <w:r w:rsidRPr="0085777E">
              <w:rPr>
                <w:rFonts w:eastAsia="PMingLiU" w:hint="eastAsia"/>
                <w:lang w:eastAsia="zh-TW"/>
              </w:rPr>
              <w:t xml:space="preserve"> in </w:t>
            </w:r>
            <w:r w:rsidRPr="0085777E">
              <w:rPr>
                <w:rFonts w:eastAsia="PMingLiU"/>
              </w:rPr>
              <w:t xml:space="preserve">table 5.1.2.1-2 is </w:t>
            </w:r>
            <w:r>
              <w:rPr>
                <w:rFonts w:eastAsia="PMingLiU"/>
              </w:rPr>
              <w:t>provided by the DCI format.</w:t>
            </w:r>
            <w:r w:rsidRPr="0085777E">
              <w:t xml:space="preserve"> </w:t>
            </w:r>
          </w:p>
          <w:p w14:paraId="4351808A" w14:textId="77777777" w:rsidR="00594C5D" w:rsidRPr="005A23ED" w:rsidRDefault="00594C5D" w:rsidP="00594C5D">
            <w:pPr>
              <w:jc w:val="center"/>
              <w:rPr>
                <w:color w:val="FF0000"/>
              </w:rPr>
            </w:pPr>
            <w:r w:rsidRPr="005A23ED">
              <w:rPr>
                <w:color w:val="FF0000"/>
              </w:rPr>
              <w:t>&lt; Unchanged text omitted &gt;</w:t>
            </w:r>
          </w:p>
          <w:p w14:paraId="28BD0474" w14:textId="77777777" w:rsidR="00594C5D" w:rsidRPr="0048482F" w:rsidRDefault="00594C5D" w:rsidP="00594C5D">
            <w:pPr>
              <w:pStyle w:val="Titre4"/>
              <w:numPr>
                <w:ilvl w:val="0"/>
                <w:numId w:val="0"/>
              </w:numPr>
              <w:ind w:left="864" w:hanging="864"/>
              <w:outlineLvl w:val="3"/>
              <w:rPr>
                <w:color w:val="000000"/>
                <w:lang w:eastAsia="en-GB"/>
              </w:rPr>
            </w:pPr>
            <w:r w:rsidRPr="0048482F">
              <w:rPr>
                <w:color w:val="000000"/>
              </w:rPr>
              <w:t>5.1.3.1</w:t>
            </w:r>
            <w:r w:rsidRPr="0048482F">
              <w:rPr>
                <w:color w:val="000000"/>
              </w:rPr>
              <w:tab/>
              <w:t>Modulation order and target code rate determination</w:t>
            </w:r>
          </w:p>
          <w:p w14:paraId="76609334" w14:textId="77777777" w:rsidR="00594C5D" w:rsidRPr="005A23ED" w:rsidRDefault="00594C5D" w:rsidP="00594C5D">
            <w:pPr>
              <w:jc w:val="center"/>
              <w:rPr>
                <w:color w:val="FF0000"/>
              </w:rPr>
            </w:pPr>
            <w:r w:rsidRPr="005A23ED">
              <w:rPr>
                <w:color w:val="FF0000"/>
              </w:rPr>
              <w:t>&lt; Unchanged text omitted &gt;</w:t>
            </w:r>
          </w:p>
          <w:p w14:paraId="71FC3384" w14:textId="77777777" w:rsidR="00594C5D" w:rsidRDefault="00594C5D" w:rsidP="00594C5D">
            <w:pPr>
              <w:rPr>
                <w:color w:val="000000"/>
                <w:lang w:eastAsia="zh-CN"/>
              </w:rPr>
            </w:pPr>
            <w:r>
              <w:rPr>
                <w:color w:val="000000"/>
              </w:rPr>
              <w:t xml:space="preserve">elseif the UE is configured with the higher layer parameter </w:t>
            </w:r>
            <w:r w:rsidRPr="00CF1316">
              <w:rPr>
                <w:i/>
                <w:color w:val="000000"/>
              </w:rPr>
              <w:t>mcs-Table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w:t>
            </w:r>
            <w:r>
              <w:rPr>
                <w:color w:val="000000"/>
                <w:lang w:eastAsia="zh-CN"/>
              </w:rPr>
              <w:t xml:space="preserve">or </w:t>
            </w:r>
            <w:r w:rsidRPr="00267CA6">
              <w:rPr>
                <w:i/>
                <w:iCs/>
              </w:rPr>
              <w:t>mcs-Table</w:t>
            </w:r>
            <w:r w:rsidRPr="00267CA6">
              <w:t xml:space="preserve"> of </w:t>
            </w:r>
            <w:r>
              <w:rPr>
                <w:i/>
              </w:rPr>
              <w:t>pdsch</w:t>
            </w:r>
            <w:r w:rsidRPr="000508CA">
              <w:rPr>
                <w:i/>
              </w:rPr>
              <w:t>-</w:t>
            </w:r>
            <w:r>
              <w:rPr>
                <w:i/>
              </w:rPr>
              <w:t>C</w:t>
            </w:r>
            <w:r w:rsidRPr="000508CA">
              <w:rPr>
                <w:i/>
              </w:rPr>
              <w:t>onfig</w:t>
            </w:r>
            <w:r w:rsidRPr="000508CA">
              <w:rPr>
                <w:i/>
                <w:lang w:eastAsia="ja-JP"/>
              </w:rPr>
              <w:t>Multicast</w:t>
            </w:r>
            <w:r w:rsidRPr="00267CA6">
              <w:t xml:space="preserve"> in the same </w:t>
            </w:r>
            <w:r w:rsidRPr="00267CA6">
              <w:rPr>
                <w:i/>
                <w:iCs/>
              </w:rPr>
              <w:t>CFR-ConfigMulticast</w:t>
            </w:r>
            <w:r w:rsidRPr="0048482F">
              <w:rPr>
                <w:color w:val="000000"/>
                <w:lang w:eastAsia="zh-CN"/>
              </w:rPr>
              <w:t xml:space="preserve"> set to </w:t>
            </w:r>
            <w:r>
              <w:rPr>
                <w:color w:val="000000"/>
                <w:lang w:eastAsia="zh-CN"/>
              </w:rPr>
              <w:t>'qam64LowSE'</w:t>
            </w:r>
          </w:p>
          <w:p w14:paraId="73513215" w14:textId="77777777" w:rsidR="00594C5D" w:rsidRDefault="00594C5D" w:rsidP="00594C5D">
            <w:pPr>
              <w:pStyle w:val="B1"/>
            </w:pPr>
            <w:r>
              <w:t>-</w:t>
            </w:r>
            <w:r>
              <w:tab/>
              <w:t>if the GC-PDSCH is scheduled by a GC-PDCCH with CRC scrambled by G-CS</w:t>
            </w:r>
            <w:r w:rsidRPr="001B470E">
              <w:t>-RNTI</w:t>
            </w:r>
            <w:r>
              <w:t xml:space="preserve"> or</w:t>
            </w:r>
          </w:p>
          <w:p w14:paraId="0CFB3576" w14:textId="77777777" w:rsidR="00594C5D" w:rsidRPr="004571B4" w:rsidRDefault="00594C5D" w:rsidP="00594C5D">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1C3E9DA7" w14:textId="77777777" w:rsidR="00594C5D" w:rsidRPr="005E7333" w:rsidRDefault="00594C5D" w:rsidP="00594C5D">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r w:rsidRPr="0048482F">
              <w:rPr>
                <w:i/>
              </w:rPr>
              <w:t>Q</w:t>
            </w:r>
            <w:r w:rsidRPr="0048482F">
              <w:rPr>
                <w:i/>
                <w:vertAlign w:val="subscript"/>
              </w:rPr>
              <w:t>m</w:t>
            </w:r>
            <w:r w:rsidRPr="0048482F">
              <w:t>) and Target code rate (</w:t>
            </w:r>
            <w:r w:rsidRPr="0048482F">
              <w:rPr>
                <w:i/>
              </w:rPr>
              <w:t>R</w:t>
            </w:r>
            <w:r w:rsidRPr="0048482F">
              <w:t>) used in the physical downlink shared channel.</w:t>
            </w:r>
          </w:p>
          <w:p w14:paraId="2932C279" w14:textId="77777777" w:rsidR="00594C5D" w:rsidRDefault="00594C5D" w:rsidP="00594C5D">
            <w:pPr>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93" w:author="Nokia (Frank Frederiksen)" w:date="2025-08-13T10:38:00Z">
              <w:r>
                <w:t xml:space="preserve">, </w:t>
              </w:r>
            </w:ins>
            <w:ins w:id="94" w:author="Nokia (Frank Frederiksen)" w:date="2025-08-13T10:40:00Z">
              <w:r>
                <w:t>and</w:t>
              </w:r>
            </w:ins>
            <w:ins w:id="95" w:author="Nokia (Frank Frederiksen)" w:date="2025-08-13T10:38:00Z">
              <w:r>
                <w:t xml:space="preserve"> the value of the </w:t>
              </w:r>
            </w:ins>
            <w:ins w:id="96"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97" w:author="Nokia (Frank Frederiksen)" w:date="2025-08-13T11:16:00Z">
              <w:r>
                <w:rPr>
                  <w:i/>
                </w:rPr>
                <w:t>9</w:t>
              </w:r>
            </w:ins>
            <w:ins w:id="98" w:author="Nokia (Frank Frederiksen)" w:date="2025-08-13T10:40:00Z">
              <w:r>
                <w:rPr>
                  <w:i/>
                </w:rPr>
                <w:t>,</w:t>
              </w:r>
            </w:ins>
          </w:p>
          <w:p w14:paraId="1B5B5548" w14:textId="77777777" w:rsidR="00594C5D" w:rsidRDefault="00594C5D" w:rsidP="00594C5D">
            <w:pPr>
              <w:pStyle w:val="B1"/>
            </w:pPr>
            <w:r>
              <w:t>-</w:t>
            </w:r>
            <w:r>
              <w:tab/>
              <w:t>the UE shall assume the MSB of MCS field to be ´0´, and</w:t>
            </w:r>
            <w:r w:rsidRPr="00FF2146">
              <w:t xml:space="preserve"> </w:t>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r w:rsidRPr="0048482F">
              <w:rPr>
                <w:i/>
              </w:rPr>
              <w:t>Q</w:t>
            </w:r>
            <w:r w:rsidRPr="0048482F">
              <w:rPr>
                <w:i/>
                <w:vertAlign w:val="subscript"/>
              </w:rPr>
              <w:t>m</w:t>
            </w:r>
            <w:r w:rsidRPr="0048482F">
              <w:t>) and Target code rate (</w:t>
            </w:r>
            <w:r w:rsidRPr="0048482F">
              <w:rPr>
                <w:i/>
              </w:rPr>
              <w:t>R</w:t>
            </w:r>
            <w:r w:rsidRPr="0048482F">
              <w:t>) used in the physical downlink shared channel.</w:t>
            </w:r>
          </w:p>
          <w:p w14:paraId="19E35CE9" w14:textId="77777777" w:rsidR="00594C5D" w:rsidRPr="0048482F" w:rsidRDefault="00594C5D" w:rsidP="00594C5D">
            <w:pPr>
              <w:rPr>
                <w:color w:val="000000"/>
              </w:rPr>
            </w:pPr>
            <w:r w:rsidRPr="0048482F">
              <w:rPr>
                <w:color w:val="000000"/>
              </w:rPr>
              <w:t>else</w:t>
            </w:r>
          </w:p>
          <w:p w14:paraId="42702180" w14:textId="77777777" w:rsidR="00594C5D" w:rsidRPr="0048482F" w:rsidRDefault="00594C5D" w:rsidP="00594C5D">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r w:rsidRPr="0048482F">
              <w:rPr>
                <w:i/>
              </w:rPr>
              <w:t>Q</w:t>
            </w:r>
            <w:r w:rsidRPr="0048482F">
              <w:rPr>
                <w:i/>
                <w:vertAlign w:val="subscript"/>
              </w:rPr>
              <w:t>m</w:t>
            </w:r>
            <w:r w:rsidRPr="0048482F">
              <w:t>) and Target code rate (</w:t>
            </w:r>
            <w:r w:rsidRPr="0048482F">
              <w:rPr>
                <w:i/>
              </w:rPr>
              <w:t>R</w:t>
            </w:r>
            <w:r w:rsidRPr="0048482F">
              <w:t>) used in the physical downlink shared channel.</w:t>
            </w:r>
          </w:p>
          <w:p w14:paraId="62C1F095" w14:textId="77777777" w:rsidR="00594C5D" w:rsidRDefault="00594C5D" w:rsidP="00594C5D">
            <w:pPr>
              <w:rPr>
                <w:color w:val="000000"/>
              </w:rPr>
            </w:pPr>
            <w:r w:rsidRPr="0048482F">
              <w:rPr>
                <w:color w:val="000000"/>
              </w:rPr>
              <w:t>end</w:t>
            </w:r>
          </w:p>
          <w:p w14:paraId="750147FD" w14:textId="4537701A" w:rsidR="00594C5D" w:rsidRDefault="00594C5D" w:rsidP="005801E1">
            <w:pPr>
              <w:jc w:val="center"/>
              <w:rPr>
                <w:lang w:eastAsia="zh-CN"/>
              </w:rPr>
            </w:pPr>
            <w:r w:rsidRPr="005A23ED">
              <w:rPr>
                <w:color w:val="FF0000"/>
              </w:rPr>
              <w:t>&lt; Unchanged text omitted &gt;</w:t>
            </w:r>
          </w:p>
        </w:tc>
      </w:tr>
    </w:tbl>
    <w:p w14:paraId="1B931A70" w14:textId="77777777" w:rsidR="00C3506B" w:rsidRDefault="00C3506B" w:rsidP="00C3506B">
      <w:pPr>
        <w:rPr>
          <w:rFonts w:ascii="Times New Roman" w:hAnsi="Times New Roman"/>
          <w:b/>
          <w:szCs w:val="20"/>
          <w:highlight w:val="yellow"/>
        </w:rPr>
      </w:pPr>
    </w:p>
    <w:p w14:paraId="5EF8241A" w14:textId="3D5C497C" w:rsidR="00C3506B" w:rsidRPr="00CE4185" w:rsidRDefault="00C3506B" w:rsidP="00C3506B">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Pr="00CE4185">
        <w:rPr>
          <w:rFonts w:ascii="Times New Roman" w:hAnsi="Times New Roman" w:cs="Times New Roman"/>
          <w:b w:val="0"/>
          <w:sz w:val="20"/>
          <w:szCs w:val="20"/>
        </w:rPr>
        <w:t xml:space="preserve">on </w:t>
      </w:r>
      <w:r w:rsidR="005801E1">
        <w:rPr>
          <w:rFonts w:ascii="Times New Roman" w:hAnsi="Times New Roman" w:cs="Times New Roman"/>
          <w:b w:val="0"/>
          <w:sz w:val="20"/>
          <w:szCs w:val="20"/>
          <w:highlight w:val="yellow"/>
        </w:rPr>
        <w:t>Proposal 4</w:t>
      </w:r>
      <w:r w:rsidRPr="00CE4185">
        <w:rPr>
          <w:rFonts w:ascii="Times New Roman" w:hAnsi="Times New Roman" w:cs="Times New Roman"/>
          <w:b w:val="0"/>
          <w:sz w:val="20"/>
          <w:szCs w:val="20"/>
          <w:highlight w:val="yellow"/>
        </w:rPr>
        <w:t>-v0</w:t>
      </w:r>
    </w:p>
    <w:tbl>
      <w:tblPr>
        <w:tblStyle w:val="Grilledutableau"/>
        <w:tblW w:w="9629" w:type="dxa"/>
        <w:tblLayout w:type="fixed"/>
        <w:tblLook w:val="04A0" w:firstRow="1" w:lastRow="0" w:firstColumn="1" w:lastColumn="0" w:noHBand="0" w:noVBand="1"/>
      </w:tblPr>
      <w:tblGrid>
        <w:gridCol w:w="1554"/>
        <w:gridCol w:w="8075"/>
      </w:tblGrid>
      <w:tr w:rsidR="00C3506B" w:rsidRPr="00CE4185" w14:paraId="2DE93488" w14:textId="77777777" w:rsidTr="009D7D51">
        <w:tc>
          <w:tcPr>
            <w:tcW w:w="1554" w:type="dxa"/>
            <w:shd w:val="clear" w:color="auto" w:fill="75B91A"/>
          </w:tcPr>
          <w:p w14:paraId="708DD05C" w14:textId="3052C704" w:rsidR="00C3506B" w:rsidRPr="00CE4185" w:rsidRDefault="005801E1" w:rsidP="009D7D51">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B7F4E3D" w14:textId="77777777" w:rsidR="00C3506B" w:rsidRPr="00CE4185" w:rsidRDefault="00C3506B" w:rsidP="009D7D51">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C3506B" w:rsidRPr="00CE4185" w14:paraId="58284A70" w14:textId="77777777" w:rsidTr="009D7D51">
        <w:tc>
          <w:tcPr>
            <w:tcW w:w="1554" w:type="dxa"/>
          </w:tcPr>
          <w:p w14:paraId="66910BFD" w14:textId="77777777" w:rsidR="00C3506B" w:rsidRPr="00CE4185" w:rsidRDefault="00C3506B" w:rsidP="009D7D51">
            <w:pPr>
              <w:rPr>
                <w:rFonts w:ascii="Times New Roman" w:eastAsiaTheme="minorEastAsia" w:hAnsi="Times New Roman"/>
                <w:bCs/>
                <w:lang w:eastAsia="ko-KR"/>
              </w:rPr>
            </w:pPr>
          </w:p>
        </w:tc>
        <w:tc>
          <w:tcPr>
            <w:tcW w:w="8075" w:type="dxa"/>
          </w:tcPr>
          <w:p w14:paraId="6585C6CB" w14:textId="77777777" w:rsidR="00C3506B" w:rsidRPr="00472881" w:rsidRDefault="00C3506B" w:rsidP="009D7D51">
            <w:pPr>
              <w:jc w:val="both"/>
              <w:rPr>
                <w:rFonts w:ascii="Times New Roman" w:eastAsia="Malgun Gothic" w:hAnsi="Times New Roman"/>
                <w:lang w:eastAsia="ko-KR"/>
              </w:rPr>
            </w:pPr>
          </w:p>
        </w:tc>
      </w:tr>
      <w:tr w:rsidR="00C3506B" w:rsidRPr="00CE4185" w14:paraId="71D0FB5F" w14:textId="77777777" w:rsidTr="009D7D51">
        <w:tc>
          <w:tcPr>
            <w:tcW w:w="1554" w:type="dxa"/>
          </w:tcPr>
          <w:p w14:paraId="1CBC8BB9" w14:textId="77777777" w:rsidR="00C3506B" w:rsidRPr="00CE4185" w:rsidRDefault="00C3506B" w:rsidP="009D7D51">
            <w:pPr>
              <w:rPr>
                <w:rFonts w:ascii="Times New Roman" w:eastAsia="MS Mincho" w:hAnsi="Times New Roman"/>
                <w:bCs/>
                <w:lang w:eastAsia="ja-JP"/>
              </w:rPr>
            </w:pPr>
          </w:p>
        </w:tc>
        <w:tc>
          <w:tcPr>
            <w:tcW w:w="8075" w:type="dxa"/>
          </w:tcPr>
          <w:p w14:paraId="0848F44E" w14:textId="77777777" w:rsidR="00C3506B" w:rsidRPr="00CE4185" w:rsidRDefault="00C3506B" w:rsidP="009D7D51">
            <w:pPr>
              <w:rPr>
                <w:rFonts w:ascii="Times New Roman" w:eastAsia="MS Mincho" w:hAnsi="Times New Roman"/>
                <w:lang w:eastAsia="ja-JP"/>
              </w:rPr>
            </w:pPr>
          </w:p>
        </w:tc>
      </w:tr>
    </w:tbl>
    <w:p w14:paraId="6B175CE1" w14:textId="352787DB" w:rsidR="00397147" w:rsidRPr="00CE4185" w:rsidRDefault="00003D5F" w:rsidP="007003E9">
      <w:pPr>
        <w:pStyle w:val="Titre1"/>
      </w:pPr>
      <w:r w:rsidRPr="007003E9">
        <w:rPr>
          <w:lang w:val="en-US"/>
        </w:rPr>
        <w:t>Topic#</w:t>
      </w:r>
      <w:r w:rsidR="00337A23">
        <w:rPr>
          <w:lang w:val="en-US"/>
        </w:rPr>
        <w:t>5</w:t>
      </w:r>
      <w:r w:rsidR="00580CDA" w:rsidRPr="007003E9">
        <w:rPr>
          <w:lang w:val="en-US"/>
        </w:rPr>
        <w:t xml:space="preserve"> </w:t>
      </w:r>
      <w:r w:rsidR="007003E9" w:rsidRPr="007003E9">
        <w:rPr>
          <w:lang w:val="en-US"/>
        </w:rPr>
        <w:t>T</w:t>
      </w:r>
      <w:r w:rsidR="00D42162">
        <w:rPr>
          <w:lang w:val="en-US"/>
        </w:rPr>
        <w:t>P</w:t>
      </w:r>
      <w:r w:rsidR="007003E9" w:rsidRPr="007003E9">
        <w:rPr>
          <w:lang w:val="en-US"/>
        </w:rPr>
        <w:t xml:space="preserve"> for TS38.213:</w:t>
      </w:r>
      <w:r w:rsidR="007003E9">
        <w:rPr>
          <w:rFonts w:ascii="Times New Roman" w:hAnsi="Times New Roman"/>
        </w:rPr>
        <w:t xml:space="preserve"> </w:t>
      </w:r>
      <w:r w:rsidR="005165AB">
        <w:rPr>
          <w:lang w:val="en-US"/>
        </w:rPr>
        <w:t>I</w:t>
      </w:r>
      <w:r w:rsidR="005165AB" w:rsidRPr="005165AB">
        <w:rPr>
          <w:lang w:val="en-US"/>
        </w:rPr>
        <w:t>ntra-slot repe</w:t>
      </w:r>
      <w:r w:rsidR="005165AB">
        <w:rPr>
          <w:lang w:val="en-US"/>
        </w:rPr>
        <w:t>titions</w:t>
      </w:r>
    </w:p>
    <w:p w14:paraId="7A53030B" w14:textId="6175508F" w:rsidR="00397147" w:rsidRPr="00CE4185" w:rsidRDefault="00580CDA" w:rsidP="00003D5F">
      <w:pPr>
        <w:pStyle w:val="Titre2"/>
        <w:rPr>
          <w:rFonts w:ascii="Times New Roman" w:hAnsi="Times New Roman"/>
        </w:rPr>
      </w:pPr>
      <w:r w:rsidRPr="00CE4185">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5A172F" w:rsidRPr="00DE2253" w14:paraId="15CBB668" w14:textId="77777777" w:rsidTr="00E72CB6">
        <w:tc>
          <w:tcPr>
            <w:tcW w:w="1786" w:type="dxa"/>
            <w:shd w:val="clear" w:color="auto" w:fill="75B91A"/>
            <w:vAlign w:val="center"/>
          </w:tcPr>
          <w:p w14:paraId="5F6CBA0C" w14:textId="77777777" w:rsidR="005A172F" w:rsidRPr="00DE2253" w:rsidRDefault="005A172F" w:rsidP="008B6ED6">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692A45FC" w14:textId="77777777" w:rsidR="005A172F" w:rsidRPr="00DE2253" w:rsidRDefault="005A172F" w:rsidP="008B6ED6">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5A172F" w:rsidRPr="00DE2253" w14:paraId="5AE2FCDD" w14:textId="77777777" w:rsidTr="00E72CB6">
        <w:tc>
          <w:tcPr>
            <w:tcW w:w="1786" w:type="dxa"/>
            <w:shd w:val="clear" w:color="auto" w:fill="auto"/>
            <w:vAlign w:val="center"/>
          </w:tcPr>
          <w:p w14:paraId="43216FCD" w14:textId="6E7F5493" w:rsidR="005A172F" w:rsidRPr="00DE2253" w:rsidRDefault="005165AB" w:rsidP="008B6ED6">
            <w:pPr>
              <w:rPr>
                <w:rFonts w:ascii="Times New Roman" w:hAnsi="Times New Roman"/>
                <w:szCs w:val="20"/>
              </w:rPr>
            </w:pPr>
            <w:r>
              <w:rPr>
                <w:rFonts w:ascii="Times New Roman" w:hAnsi="Times New Roman"/>
                <w:szCs w:val="20"/>
              </w:rPr>
              <w:t>Nokia</w:t>
            </w:r>
          </w:p>
        </w:tc>
        <w:tc>
          <w:tcPr>
            <w:tcW w:w="7822" w:type="dxa"/>
            <w:shd w:val="clear" w:color="auto" w:fill="auto"/>
            <w:vAlign w:val="center"/>
          </w:tcPr>
          <w:p w14:paraId="0957011B" w14:textId="77777777" w:rsidR="005165AB" w:rsidRDefault="005165AB" w:rsidP="005165AB">
            <w:pPr>
              <w:rPr>
                <w:b/>
                <w:bCs/>
                <w:lang w:val="en-US"/>
              </w:rPr>
            </w:pPr>
            <w:r w:rsidRPr="005F26B8">
              <w:rPr>
                <w:b/>
                <w:bCs/>
                <w:lang w:val="en-US"/>
              </w:rPr>
              <w:t xml:space="preserve">Proposal </w:t>
            </w:r>
            <w:r>
              <w:rPr>
                <w:b/>
                <w:bCs/>
                <w:lang w:val="en-US"/>
              </w:rPr>
              <w:t>4</w:t>
            </w:r>
            <w:r w:rsidRPr="005F26B8">
              <w:rPr>
                <w:b/>
                <w:bCs/>
                <w:lang w:val="en-US"/>
              </w:rPr>
              <w:t>: Adopt the following text proposal for TS38.213:</w:t>
            </w:r>
          </w:p>
          <w:p w14:paraId="6FE43B97" w14:textId="42B7A383" w:rsidR="00BF4555" w:rsidRDefault="00BF4555" w:rsidP="00BF4555">
            <w:pPr>
              <w:rPr>
                <w:b/>
                <w:bCs/>
                <w:color w:val="000000"/>
              </w:rPr>
            </w:pPr>
            <w:r w:rsidRPr="009B2F6F">
              <w:rPr>
                <w:b/>
                <w:bCs/>
                <w:lang w:val="en-US"/>
              </w:rPr>
              <w:t xml:space="preserve">Text proposal </w:t>
            </w:r>
            <w:r>
              <w:rPr>
                <w:b/>
                <w:bCs/>
                <w:lang w:val="en-US"/>
              </w:rPr>
              <w:t>3</w:t>
            </w:r>
            <w:r w:rsidRPr="009B2F6F">
              <w:rPr>
                <w:b/>
                <w:bCs/>
                <w:lang w:val="en-US"/>
              </w:rPr>
              <w:t xml:space="preserve"> (TS38.21</w:t>
            </w:r>
            <w:r>
              <w:rPr>
                <w:b/>
                <w:bCs/>
                <w:lang w:val="en-US"/>
              </w:rPr>
              <w:t>3</w:t>
            </w:r>
            <w:r w:rsidRPr="009B2F6F">
              <w:rPr>
                <w:b/>
                <w:bCs/>
                <w:lang w:val="en-US"/>
              </w:rPr>
              <w:t xml:space="preserve">, </w:t>
            </w:r>
            <w:r>
              <w:rPr>
                <w:b/>
                <w:bCs/>
                <w:lang w:val="en-US"/>
              </w:rPr>
              <w:t>Correcting aspects related to capturing agreement on search space linking for intra-slot PDCCH repetitions)</w:t>
            </w:r>
            <w:r w:rsidRPr="009B2F6F">
              <w:rPr>
                <w:b/>
                <w:bCs/>
                <w:lang w:val="en-US"/>
              </w:rPr>
              <w:t>:</w:t>
            </w:r>
          </w:p>
          <w:p w14:paraId="21CEFE4D" w14:textId="77777777" w:rsidR="00BF4555" w:rsidRPr="001336C7" w:rsidRDefault="00BF4555" w:rsidP="00BF4555">
            <w:pPr>
              <w:rPr>
                <w:color w:val="000000"/>
                <w:highlight w:val="yellow"/>
              </w:rPr>
            </w:pPr>
            <w:r w:rsidRPr="00767EE9">
              <w:rPr>
                <w:b/>
                <w:bCs/>
                <w:color w:val="000000"/>
              </w:rPr>
              <w:t>Reason for change:</w:t>
            </w:r>
            <w:r w:rsidRPr="002028CE">
              <w:rPr>
                <w:color w:val="000000"/>
              </w:rPr>
              <w:t xml:space="preserve"> </w:t>
            </w:r>
            <w:r>
              <w:rPr>
                <w:color w:val="000000"/>
              </w:rPr>
              <w:t>In current specification text there is no capturing of the need for explicit linking of the physical resources for the intra-slot repetitions for CSS different from Type0 and Type3.</w:t>
            </w:r>
          </w:p>
          <w:p w14:paraId="1CFE9FEC" w14:textId="77777777" w:rsidR="00BF4555" w:rsidRPr="00767EE9" w:rsidRDefault="00BF4555" w:rsidP="00BF4555">
            <w:pPr>
              <w:rPr>
                <w:b/>
                <w:bCs/>
                <w:color w:val="000000"/>
              </w:rPr>
            </w:pPr>
            <w:r w:rsidRPr="00DF2DF0">
              <w:rPr>
                <w:b/>
                <w:bCs/>
                <w:color w:val="000000"/>
              </w:rPr>
              <w:t>Consequence if not approved:</w:t>
            </w:r>
            <w:r w:rsidRPr="00DF2DF0">
              <w:rPr>
                <w:color w:val="000000"/>
              </w:rPr>
              <w:t xml:space="preserve"> </w:t>
            </w:r>
            <w:r>
              <w:rPr>
                <w:color w:val="000000"/>
              </w:rPr>
              <w:t>The intended operation for inter-slot repetitions for CSS different from Type0 and Type3 would not be defined.</w:t>
            </w:r>
          </w:p>
          <w:p w14:paraId="6F49F34E" w14:textId="77777777" w:rsidR="00BF4555" w:rsidRDefault="00BF4555" w:rsidP="00BF4555">
            <w:pPr>
              <w:rPr>
                <w:b/>
                <w:bCs/>
                <w:color w:val="000000"/>
              </w:rPr>
            </w:pPr>
            <w:r w:rsidRPr="00767EE9">
              <w:rPr>
                <w:b/>
                <w:bCs/>
                <w:color w:val="000000"/>
              </w:rPr>
              <w:t>Text proposal for TS38.21</w:t>
            </w:r>
            <w:r>
              <w:rPr>
                <w:b/>
                <w:bCs/>
                <w:color w:val="000000"/>
              </w:rPr>
              <w:t>3</w:t>
            </w:r>
            <w:r w:rsidRPr="00767EE9">
              <w:rPr>
                <w:b/>
                <w:bCs/>
                <w:color w:val="000000"/>
              </w:rPr>
              <w:t>:</w:t>
            </w:r>
          </w:p>
          <w:p w14:paraId="0307D79F" w14:textId="77777777" w:rsidR="00BF4555" w:rsidRPr="00B916EC" w:rsidRDefault="00BF4555" w:rsidP="00BF4555">
            <w:pPr>
              <w:pStyle w:val="Titre2"/>
              <w:numPr>
                <w:ilvl w:val="0"/>
                <w:numId w:val="0"/>
              </w:numPr>
              <w:ind w:left="576" w:hanging="576"/>
            </w:pPr>
            <w:bookmarkStart w:id="99" w:name="_Toc12021486"/>
            <w:bookmarkStart w:id="100" w:name="_Toc20311598"/>
            <w:bookmarkStart w:id="101" w:name="_Toc26719423"/>
            <w:bookmarkStart w:id="102" w:name="_Toc29894858"/>
            <w:bookmarkStart w:id="103" w:name="_Toc29899157"/>
            <w:bookmarkStart w:id="104" w:name="_Toc29899575"/>
            <w:bookmarkStart w:id="105" w:name="_Toc29917312"/>
            <w:bookmarkStart w:id="106" w:name="_Toc36498186"/>
            <w:bookmarkStart w:id="107" w:name="_Toc45699213"/>
            <w:bookmarkStart w:id="108" w:name="_Toc209629565"/>
            <w:bookmarkStart w:id="109" w:name="_Ref491451763"/>
            <w:bookmarkStart w:id="110" w:name="_Ref491466492"/>
            <w:r w:rsidRPr="00B916EC">
              <w:lastRenderedPageBreak/>
              <w:t>10</w:t>
            </w:r>
            <w:r w:rsidRPr="00B916EC">
              <w:rPr>
                <w:rFonts w:hint="eastAsia"/>
              </w:rPr>
              <w:t>.1</w:t>
            </w:r>
            <w:r w:rsidRPr="00B916EC">
              <w:rPr>
                <w:rFonts w:hint="eastAsia"/>
              </w:rPr>
              <w:tab/>
            </w:r>
            <w:r w:rsidRPr="00B916EC">
              <w:t>UE procedure for determining physical downlink control channel assignment</w:t>
            </w:r>
            <w:bookmarkEnd w:id="99"/>
            <w:bookmarkEnd w:id="100"/>
            <w:bookmarkEnd w:id="101"/>
            <w:bookmarkEnd w:id="102"/>
            <w:bookmarkEnd w:id="103"/>
            <w:bookmarkEnd w:id="104"/>
            <w:bookmarkEnd w:id="105"/>
            <w:bookmarkEnd w:id="106"/>
            <w:bookmarkEnd w:id="107"/>
            <w:bookmarkEnd w:id="108"/>
            <w:r w:rsidRPr="00B916EC">
              <w:t xml:space="preserve"> </w:t>
            </w:r>
            <w:bookmarkEnd w:id="109"/>
            <w:bookmarkEnd w:id="110"/>
          </w:p>
          <w:p w14:paraId="5EE7B1F9" w14:textId="77777777" w:rsidR="00BF4555" w:rsidRPr="002E2FE3" w:rsidRDefault="00BF4555" w:rsidP="00BF4555">
            <w:pPr>
              <w:jc w:val="center"/>
              <w:rPr>
                <w:color w:val="FF0000"/>
              </w:rPr>
            </w:pPr>
            <w:r w:rsidRPr="005A23ED">
              <w:rPr>
                <w:color w:val="FF0000"/>
              </w:rPr>
              <w:t>&lt; Unchanged text omitted &gt;</w:t>
            </w:r>
          </w:p>
          <w:p w14:paraId="79A374AC" w14:textId="77777777" w:rsidR="00BF4555" w:rsidRDefault="00BF4555" w:rsidP="00BF4555">
            <w:pPr>
              <w:rPr>
                <w:iCs/>
                <w:lang w:val="en-US"/>
              </w:rPr>
            </w:pPr>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that include </w:t>
            </w:r>
            <w:r w:rsidRPr="00F415B1">
              <w:rPr>
                <w:i/>
                <w:iCs/>
              </w:rPr>
              <w:t>searchSpaceLinking</w:t>
            </w:r>
            <w:r>
              <w:rPr>
                <w:i/>
                <w:iCs/>
              </w:rPr>
              <w:t>Id</w:t>
            </w:r>
            <w:r w:rsidRPr="00F415B1">
              <w:t xml:space="preserve"> </w:t>
            </w:r>
            <w:r>
              <w:t xml:space="preserve">or </w:t>
            </w:r>
            <w:r w:rsidRPr="00F415B1">
              <w:rPr>
                <w:i/>
                <w:iCs/>
              </w:rPr>
              <w:t>searchSpaceLinking</w:t>
            </w:r>
            <w:r>
              <w:rPr>
                <w:i/>
                <w:iCs/>
              </w:rPr>
              <w:t>Id-r19</w:t>
            </w:r>
            <w:r w:rsidRPr="00F415B1">
              <w:rPr>
                <w:iCs/>
              </w:rPr>
              <w:t xml:space="preserve"> with </w:t>
            </w:r>
            <w:r>
              <w:rPr>
                <w:iCs/>
              </w:rPr>
              <w:t xml:space="preserve">same </w:t>
            </w:r>
            <w:r w:rsidRPr="00F415B1">
              <w:rPr>
                <w:iCs/>
              </w:rPr>
              <w:t>value</w:t>
            </w:r>
            <w:r w:rsidRPr="00F415B1">
              <w:t xml:space="preserve">, </w:t>
            </w:r>
            <w:r w:rsidRPr="00F415B1">
              <w:rPr>
                <w:iCs/>
              </w:rPr>
              <w:t>a</w:t>
            </w:r>
            <w:r w:rsidRPr="00F415B1">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for detection of a DCI format</w:t>
            </w:r>
            <w:r>
              <w:t xml:space="preserve"> with same information</w:t>
            </w:r>
            <w:r w:rsidRPr="00F415B1">
              <w:t xml:space="preserve">. </w:t>
            </w:r>
            <w:r w:rsidRPr="00F415B1">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sidRPr="00F415B1">
              <w:rPr>
                <w:lang w:val="en-US"/>
              </w:rPr>
              <w:t xml:space="preserve">, and a same number of non-overlapping PDCCH monitoring occasions per slot based on corresponding </w:t>
            </w:r>
            <w:r w:rsidRPr="00F415B1">
              <w:rPr>
                <w:i/>
              </w:rPr>
              <w:t>monitoringSymbolsWithinSlot</w:t>
            </w:r>
            <w:r w:rsidRPr="00F415B1">
              <w:rPr>
                <w:iCs/>
              </w:rPr>
              <w:t xml:space="preserve">, for </w:t>
            </w:r>
            <w:r w:rsidRPr="00F415B1">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rPr>
                <w:iCs/>
                <w:lang w:val="en-US"/>
              </w:rPr>
              <w:t xml:space="preserve">. </w:t>
            </w:r>
          </w:p>
          <w:p w14:paraId="0EBFEBD0" w14:textId="77777777" w:rsidR="00BF4555" w:rsidRPr="009D62CE" w:rsidRDefault="00BF4555" w:rsidP="00BF4555">
            <w:pPr>
              <w:rPr>
                <w:ins w:id="111" w:author="Nokia (Frank Frederiksen)" w:date="2025-11-03T13:36:00Z"/>
                <w:rStyle w:val="Accentuation"/>
                <w:i w:val="0"/>
                <w:iCs w:val="0"/>
              </w:rPr>
            </w:pPr>
            <w:ins w:id="112" w:author="Nokia (Frank Frederiksen)" w:date="2025-11-03T13:36:00Z">
              <w:r>
                <w:rPr>
                  <w:rStyle w:val="Accentuation"/>
                </w:rPr>
                <w:t xml:space="preserve">If a UE is provided searchSpaceLinkingId-r19 for </w:t>
              </w:r>
              <w:r w:rsidRPr="00D20E88">
                <w:t>Ty</w:t>
              </w:r>
              <w:r>
                <w:t>pe0A/</w:t>
              </w:r>
              <w:r w:rsidRPr="0088027F">
                <w:t>0B</w:t>
              </w:r>
              <w:r>
                <w:t>/1</w:t>
              </w:r>
              <w:r w:rsidRPr="0088027F">
                <w:t>/</w:t>
              </w:r>
              <w:r>
                <w:t xml:space="preserve">2-PDCCH CSS the UE </w:t>
              </w:r>
            </w:ins>
            <w:ins w:id="113" w:author="Nokia (Frank Frederiksen)" w:date="2025-11-07T13:11:00Z">
              <w:r>
                <w:t>shall</w:t>
              </w:r>
            </w:ins>
            <w:ins w:id="114" w:author="Nokia (Frank Frederiksen)" w:date="2025-11-03T13:36:00Z">
              <w:r>
                <w:t xml:space="preserve"> assume that there is </w:t>
              </w:r>
              <w:r w:rsidRPr="004A3E0A">
                <w:t xml:space="preserve">an explicit linkage of </w:t>
              </w:r>
            </w:ins>
            <w:ins w:id="115" w:author="Nokia (Frank Frederiksen)" w:date="2025-11-07T13:11:00Z">
              <w:r>
                <w:t xml:space="preserve">the </w:t>
              </w:r>
            </w:ins>
            <w:ins w:id="116" w:author="Nokia (Frank Frederiksen)" w:date="2025-11-03T13:36:00Z">
              <w:r w:rsidRPr="004A3E0A">
                <w:t xml:space="preserve">two </w:t>
              </w:r>
            </w:ins>
            <w:ins w:id="117" w:author="Nokia (Frank Frederiksen)" w:date="2025-11-07T13:11:00Z">
              <w:r>
                <w:t xml:space="preserve">linked </w:t>
              </w:r>
            </w:ins>
            <w:ins w:id="118" w:author="Nokia (Frank Frederiksen)" w:date="2025-11-03T13:36:00Z">
              <w:r>
                <w:t xml:space="preserve">search space sets </w:t>
              </w:r>
              <w:r w:rsidRPr="004A3E0A">
                <w:t>for intra-slot PDCCH repetition</w:t>
              </w:r>
              <w:r>
                <w:t>, where</w:t>
              </w:r>
              <w:r w:rsidRPr="004A3E0A">
                <w:t xml:space="preserve"> </w:t>
              </w:r>
              <w:r>
                <w:t>t</w:t>
              </w:r>
              <w:r w:rsidRPr="004A3E0A">
                <w:t>he starting symbol of monitoring occasion of the second SS is located right after the ending symbol of monitoring occasion of the first SS</w:t>
              </w:r>
            </w:ins>
            <w:r>
              <w:t>.</w:t>
            </w:r>
          </w:p>
          <w:p w14:paraId="73C651D1" w14:textId="77777777" w:rsidR="00BF4555" w:rsidRDefault="00BF4555" w:rsidP="00BF4555">
            <w:pPr>
              <w:rPr>
                <w:rStyle w:val="Accentuation"/>
                <w:i w:val="0"/>
                <w:iCs w:val="0"/>
              </w:rPr>
            </w:pP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 xml:space="preserve">he UE is provided </w:t>
            </w:r>
            <w:r w:rsidRPr="00F415B1">
              <w:rPr>
                <w:rFonts w:eastAsia="MS Mincho"/>
                <w:i/>
                <w:lang w:val="en-US"/>
              </w:rPr>
              <w:t>tci</w:t>
            </w:r>
            <w:r w:rsidRPr="00F415B1">
              <w:rPr>
                <w:rFonts w:eastAsia="MS Mincho"/>
                <w:i/>
              </w:rPr>
              <w:t>-PresentInDCI</w:t>
            </w:r>
            <w:r w:rsidRPr="00F415B1">
              <w:rPr>
                <w:rFonts w:eastAsia="MS Mincho"/>
                <w:lang w:val="en-US"/>
              </w:rPr>
              <w:t xml:space="preserve"> or </w:t>
            </w:r>
            <w:r w:rsidRPr="00F415B1">
              <w:rPr>
                <w:rStyle w:val="Accentuation"/>
              </w:rPr>
              <w:t>tci-PresentDCI-1</w:t>
            </w:r>
            <w:r w:rsidRPr="00F415B1">
              <w:rPr>
                <w:rStyle w:val="Accentuation"/>
                <w:lang w:val="en-US"/>
              </w:rPr>
              <w:t>-</w:t>
            </w:r>
            <w:r w:rsidRPr="00F415B1">
              <w:rPr>
                <w:rStyle w:val="Accentuation"/>
              </w:rPr>
              <w:t xml:space="preserve">2 for </w:t>
            </w:r>
            <w:r w:rsidRPr="00F415B1">
              <w:rPr>
                <w:lang w:val="en-US"/>
              </w:rPr>
              <w:t>either</w:t>
            </w:r>
            <w:r w:rsidRPr="00F415B1">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rPr>
                <w:rStyle w:val="Accentuation"/>
              </w:rPr>
              <w:t xml:space="preserve">. </w:t>
            </w: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he UE is</w:t>
            </w:r>
            <w:r w:rsidRPr="00F415B1">
              <w:t xml:space="preserve"> either not provided </w:t>
            </w:r>
            <w:r w:rsidRPr="00F415B1">
              <w:rPr>
                <w:rStyle w:val="Accentuation"/>
              </w:rPr>
              <w:t>coresetPoolIndex</w:t>
            </w:r>
            <w:r w:rsidRPr="00F415B1">
              <w:t xml:space="preserve"> value of 1 for any of the two CORESETs, or is provided </w:t>
            </w:r>
            <w:r w:rsidRPr="00F415B1">
              <w:rPr>
                <w:rStyle w:val="Accentuation"/>
              </w:rPr>
              <w:t>coresetPoolIndex</w:t>
            </w:r>
            <w:r w:rsidRPr="00F415B1">
              <w:t> value of 1 for both CORESETs</w:t>
            </w:r>
            <w:r w:rsidRPr="00F415B1">
              <w:rPr>
                <w:rStyle w:val="Accentuation"/>
              </w:rPr>
              <w:t xml:space="preserve">. </w:t>
            </w:r>
          </w:p>
          <w:p w14:paraId="1A3DB52A" w14:textId="77777777" w:rsidR="00BF4555" w:rsidRDefault="00BF4555" w:rsidP="00BF4555">
            <w:pPr>
              <w:rPr>
                <w:rStyle w:val="Accentuation"/>
                <w:i w:val="0"/>
                <w:iCs w:val="0"/>
              </w:rPr>
            </w:pPr>
            <w:r>
              <w:rPr>
                <w:rStyle w:val="Accentuation"/>
              </w:rPr>
              <w:t>A</w:t>
            </w:r>
            <w:r w:rsidRPr="00F415B1">
              <w:rPr>
                <w:rStyle w:val="Accentuation"/>
              </w:rPr>
              <w:t xml:space="preserve"> UE can indicate by </w:t>
            </w:r>
            <w:r w:rsidRPr="00643737">
              <w:rPr>
                <w:i/>
                <w:iCs/>
              </w:rPr>
              <w:t>numBD-twoPDCCH</w:t>
            </w:r>
            <w:r w:rsidRPr="00F415B1">
              <w:rPr>
                <w:rStyle w:val="Accentuation"/>
              </w:rPr>
              <w:t xml:space="preserve"> a capability for counting </w:t>
            </w:r>
            <w:r w:rsidRPr="00F415B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rPr>
                <w:rStyle w:val="Accentuation"/>
              </w:rPr>
              <w:t xml:space="preserve"> </w:t>
            </w:r>
            <w:r w:rsidRPr="00AA0EAE">
              <w:rPr>
                <w:rStyle w:val="Accentuation"/>
              </w:rPr>
              <w:t xml:space="preserve">associated with </w:t>
            </w:r>
            <w:r w:rsidRPr="00F415B1">
              <w:rPr>
                <w:i/>
                <w:iCs/>
              </w:rPr>
              <w:t>searchSpaceLinking</w:t>
            </w:r>
            <w:r>
              <w:rPr>
                <w:i/>
                <w:iCs/>
              </w:rPr>
              <w:t>Id</w:t>
            </w:r>
            <w:r w:rsidRPr="0022689E">
              <w:rPr>
                <w:rStyle w:val="Accentuation"/>
              </w:rPr>
              <w:t xml:space="preserve"> </w:t>
            </w:r>
            <w:r w:rsidRPr="00F415B1">
              <w:rPr>
                <w:rStyle w:val="Accentuation"/>
              </w:rPr>
              <w:t xml:space="preserve">either as 2 PDCCH candidates or as 3 PDCCH candidates. </w:t>
            </w:r>
          </w:p>
          <w:p w14:paraId="4C5BD803" w14:textId="77777777" w:rsidR="00BF4555" w:rsidRPr="00947891" w:rsidRDefault="00BF4555" w:rsidP="00BF4555">
            <w:pPr>
              <w:rPr>
                <w:iCs/>
              </w:rPr>
            </w:pPr>
            <w:r w:rsidRPr="00947891">
              <w:rPr>
                <w:iCs/>
              </w:rPr>
              <w:t xml:space="preserve">A UE can indicate by </w:t>
            </w:r>
            <w:r w:rsidRPr="00947891">
              <w:rPr>
                <w:i/>
                <w:iCs/>
              </w:rPr>
              <w:t>numBD-twoPDCCH-r19</w:t>
            </w:r>
            <w:r w:rsidRPr="00947891">
              <w:rPr>
                <w:iCs/>
              </w:rPr>
              <w:t xml:space="preserve"> a capability for counting </w:t>
            </w:r>
            <w:r w:rsidRPr="0094789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rPr>
                <w:iCs/>
              </w:rPr>
              <w:t xml:space="preserve"> </w:t>
            </w:r>
            <w:r w:rsidRPr="00947891">
              <w:rPr>
                <w:rStyle w:val="Accentuation"/>
              </w:rPr>
              <w:t xml:space="preserve">associated with </w:t>
            </w:r>
            <w:r w:rsidRPr="00947891">
              <w:rPr>
                <w:i/>
                <w:iCs/>
              </w:rPr>
              <w:t>searchSpaceLinkingId-r19</w:t>
            </w:r>
            <w:r w:rsidRPr="00947891">
              <w:rPr>
                <w:rStyle w:val="Accentuation"/>
              </w:rPr>
              <w:t xml:space="preserve"> </w:t>
            </w:r>
            <w:r w:rsidRPr="00947891">
              <w:rPr>
                <w:iCs/>
              </w:rPr>
              <w:t>either as 1 PDCCH candidate or as 2 PDCCH candidates.</w:t>
            </w:r>
          </w:p>
          <w:p w14:paraId="5126DC6C" w14:textId="3F5C33AE" w:rsidR="00BF4555" w:rsidRPr="00A31A2E" w:rsidRDefault="00BF4555" w:rsidP="007956EB">
            <w:pPr>
              <w:jc w:val="center"/>
              <w:rPr>
                <w:rFonts w:ascii="Times New Roman" w:hAnsi="Times New Roman"/>
                <w:bCs/>
                <w:iCs/>
                <w:szCs w:val="20"/>
                <w:lang w:val="en-US" w:eastAsia="zh-CN"/>
              </w:rPr>
            </w:pPr>
            <w:r w:rsidRPr="005A23ED">
              <w:rPr>
                <w:color w:val="FF0000"/>
              </w:rPr>
              <w:t>&lt; Unchanged text omitted &gt;</w:t>
            </w:r>
          </w:p>
        </w:tc>
      </w:tr>
    </w:tbl>
    <w:p w14:paraId="2781A95B" w14:textId="39B68714" w:rsidR="001D5F01" w:rsidRDefault="00AC74BB" w:rsidP="00B96F55">
      <w:pPr>
        <w:pStyle w:val="Titre2"/>
        <w:rPr>
          <w:rFonts w:ascii="Times New Roman" w:hAnsi="Times New Roman"/>
        </w:rPr>
      </w:pPr>
      <w:r>
        <w:rPr>
          <w:rFonts w:ascii="Times New Roman" w:hAnsi="Times New Roman"/>
        </w:rPr>
        <w:lastRenderedPageBreak/>
        <w:t>Summary of c</w:t>
      </w:r>
      <w:r w:rsidR="00B96F55">
        <w:rPr>
          <w:rFonts w:ascii="Times New Roman" w:hAnsi="Times New Roman"/>
        </w:rPr>
        <w:t>ompanies’ contributions</w:t>
      </w:r>
    </w:p>
    <w:p w14:paraId="2A68EADA" w14:textId="38949746" w:rsidR="00300C4E" w:rsidRPr="00300C4E" w:rsidRDefault="00300C4E" w:rsidP="00C40BD3">
      <w:pPr>
        <w:jc w:val="both"/>
        <w:rPr>
          <w:lang w:eastAsia="zh-CN"/>
        </w:rPr>
      </w:pPr>
      <w:r w:rsidRPr="00C40BD3">
        <w:rPr>
          <w:b/>
          <w:lang w:eastAsia="zh-CN"/>
        </w:rPr>
        <w:t>Nokia</w:t>
      </w:r>
      <w:r w:rsidRPr="00300C4E">
        <w:rPr>
          <w:lang w:eastAsia="zh-CN"/>
        </w:rPr>
        <w:t xml:space="preserve"> highlights t</w:t>
      </w:r>
      <w:r>
        <w:rPr>
          <w:lang w:eastAsia="zh-CN"/>
        </w:rPr>
        <w:t>h</w:t>
      </w:r>
      <w:r w:rsidR="00C40BD3">
        <w:rPr>
          <w:lang w:eastAsia="zh-CN"/>
        </w:rPr>
        <w:t xml:space="preserve">at the agreement from RAN1#122 on </w:t>
      </w:r>
      <w:r w:rsidRPr="00300C4E">
        <w:rPr>
          <w:lang w:eastAsia="zh-CN"/>
        </w:rPr>
        <w:t>the need to explicitly link the two search s</w:t>
      </w:r>
      <w:r w:rsidR="00C40BD3">
        <w:rPr>
          <w:lang w:eastAsia="zh-CN"/>
        </w:rPr>
        <w:t xml:space="preserve">paces for intra-slot repetition </w:t>
      </w:r>
      <w:r w:rsidRPr="00300C4E">
        <w:rPr>
          <w:lang w:eastAsia="zh-CN"/>
        </w:rPr>
        <w:t xml:space="preserve">has not yet been properly reflected in TS38.213 or other RAN1 specifications. To address this gap, </w:t>
      </w:r>
      <w:r w:rsidRPr="00C40BD3">
        <w:rPr>
          <w:b/>
          <w:lang w:eastAsia="zh-CN"/>
        </w:rPr>
        <w:t>Nokia</w:t>
      </w:r>
      <w:r w:rsidRPr="00300C4E">
        <w:rPr>
          <w:lang w:eastAsia="zh-CN"/>
        </w:rPr>
        <w:t xml:space="preserve"> proposes updating TS38.213 with clarifying text to ensure that the linkage between search spaces for intra-slot repetition is clearly defined as per the RAN1#122 agreement.</w:t>
      </w:r>
    </w:p>
    <w:p w14:paraId="1647E08C" w14:textId="678D4079" w:rsidR="00776A22" w:rsidRDefault="00B96F55" w:rsidP="00776A22">
      <w:pPr>
        <w:pStyle w:val="Titre2"/>
        <w:rPr>
          <w:rFonts w:ascii="Times New Roman" w:hAnsi="Times New Roman"/>
        </w:rPr>
      </w:pPr>
      <w:r>
        <w:rPr>
          <w:rFonts w:ascii="Times New Roman" w:hAnsi="Times New Roman"/>
        </w:rPr>
        <w:t>Initial proposal</w:t>
      </w:r>
    </w:p>
    <w:p w14:paraId="73430FD7" w14:textId="350594BC" w:rsidR="009D34A8" w:rsidRDefault="00B65A33" w:rsidP="009D34A8">
      <w:pPr>
        <w:pStyle w:val="Titre3"/>
        <w:rPr>
          <w:rFonts w:ascii="Times New Roman" w:hAnsi="Times New Roman"/>
        </w:rPr>
      </w:pPr>
      <w:r>
        <w:rPr>
          <w:rFonts w:ascii="Times New Roman" w:hAnsi="Times New Roman"/>
        </w:rPr>
        <w:t>Proposal 5</w:t>
      </w:r>
    </w:p>
    <w:p w14:paraId="0DAD418E" w14:textId="263944A7" w:rsidR="00B47751" w:rsidRPr="0007156E" w:rsidRDefault="00B47751" w:rsidP="00B47751">
      <w:pPr>
        <w:rPr>
          <w:lang w:eastAsia="zh-CN"/>
        </w:rPr>
      </w:pPr>
      <w:r w:rsidRPr="00B96F55">
        <w:rPr>
          <w:lang w:eastAsia="zh-CN"/>
        </w:rPr>
        <w:t xml:space="preserve">Based on the </w:t>
      </w:r>
      <w:r w:rsidR="00323359">
        <w:rPr>
          <w:lang w:eastAsia="zh-CN"/>
        </w:rPr>
        <w:t>proposal from Nokia</w:t>
      </w:r>
      <w:r w:rsidRPr="00B96F55">
        <w:rPr>
          <w:lang w:eastAsia="zh-CN"/>
        </w:rPr>
        <w:t xml:space="preserve"> the fol</w:t>
      </w:r>
      <w:r>
        <w:rPr>
          <w:lang w:eastAsia="zh-CN"/>
        </w:rPr>
        <w:t>lowing initial proposal is made</w:t>
      </w:r>
      <w:r w:rsidR="00323359">
        <w:rPr>
          <w:lang w:eastAsia="zh-CN"/>
        </w:rPr>
        <w:t>:</w:t>
      </w:r>
    </w:p>
    <w:p w14:paraId="3360EFF8" w14:textId="77777777" w:rsidR="00B47751" w:rsidRDefault="00B47751" w:rsidP="0007156E">
      <w:pPr>
        <w:rPr>
          <w:rFonts w:ascii="Times New Roman" w:hAnsi="Times New Roman"/>
          <w:b/>
          <w:szCs w:val="20"/>
          <w:highlight w:val="yellow"/>
        </w:rPr>
      </w:pPr>
    </w:p>
    <w:p w14:paraId="18F85C6B" w14:textId="74768CA2" w:rsidR="0007156E" w:rsidRDefault="00B65A33" w:rsidP="0007156E">
      <w:pPr>
        <w:rPr>
          <w:rFonts w:ascii="Times New Roman" w:hAnsi="Times New Roman"/>
          <w:b/>
          <w:szCs w:val="20"/>
        </w:rPr>
      </w:pPr>
      <w:r>
        <w:rPr>
          <w:rFonts w:ascii="Times New Roman" w:hAnsi="Times New Roman"/>
          <w:b/>
          <w:szCs w:val="20"/>
          <w:highlight w:val="yellow"/>
        </w:rPr>
        <w:t>Proposal 5</w:t>
      </w:r>
      <w:r w:rsidR="00B47751" w:rsidRPr="00CE4185">
        <w:rPr>
          <w:rFonts w:ascii="Times New Roman" w:hAnsi="Times New Roman"/>
          <w:b/>
          <w:szCs w:val="20"/>
          <w:highlight w:val="yellow"/>
        </w:rPr>
        <w:t>-v0</w:t>
      </w:r>
    </w:p>
    <w:p w14:paraId="02FE0995" w14:textId="61A1562A" w:rsidR="00323359" w:rsidRPr="00323359" w:rsidRDefault="00323359" w:rsidP="0007156E">
      <w:pPr>
        <w:rPr>
          <w:b/>
          <w:lang w:eastAsia="zh-CN"/>
        </w:rPr>
      </w:pPr>
      <w:r w:rsidRPr="00323359">
        <w:rPr>
          <w:b/>
          <w:lang w:eastAsia="zh-CN"/>
        </w:rPr>
        <w:t>Adopt the following text proposal for TS38.213</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9D34A8" w:rsidRPr="00CE4185" w14:paraId="7F7D4BE4" w14:textId="77777777" w:rsidTr="00E72CB6">
        <w:tc>
          <w:tcPr>
            <w:tcW w:w="9611" w:type="dxa"/>
          </w:tcPr>
          <w:p w14:paraId="2571DCE1" w14:textId="48A5CCE7" w:rsidR="00323359" w:rsidRPr="001336C7" w:rsidRDefault="00323359" w:rsidP="00323359">
            <w:pPr>
              <w:rPr>
                <w:color w:val="000000"/>
                <w:highlight w:val="yellow"/>
              </w:rPr>
            </w:pPr>
            <w:r w:rsidRPr="00767EE9">
              <w:rPr>
                <w:b/>
                <w:bCs/>
                <w:color w:val="000000"/>
              </w:rPr>
              <w:t>Reason for change:</w:t>
            </w:r>
            <w:r w:rsidRPr="002028CE">
              <w:rPr>
                <w:color w:val="000000"/>
              </w:rPr>
              <w:t xml:space="preserve"> </w:t>
            </w:r>
            <w:r>
              <w:rPr>
                <w:color w:val="000000"/>
              </w:rPr>
              <w:t xml:space="preserve">In current specification text there is no capturing </w:t>
            </w:r>
            <w:r w:rsidR="00095618">
              <w:rPr>
                <w:color w:val="000000"/>
              </w:rPr>
              <w:t>the</w:t>
            </w:r>
            <w:r>
              <w:rPr>
                <w:color w:val="000000"/>
              </w:rPr>
              <w:t xml:space="preserve"> explicit linking of the physical resources for the intra-slot repetitions for CSS different from Type0 and Type3.</w:t>
            </w:r>
          </w:p>
          <w:p w14:paraId="1C335F9C" w14:textId="59291FF6" w:rsidR="00323359" w:rsidRPr="00767EE9" w:rsidRDefault="00323359" w:rsidP="00323359">
            <w:pPr>
              <w:rPr>
                <w:b/>
                <w:bCs/>
                <w:color w:val="000000"/>
              </w:rPr>
            </w:pPr>
            <w:r w:rsidRPr="00DF2DF0">
              <w:rPr>
                <w:b/>
                <w:bCs/>
                <w:color w:val="000000"/>
              </w:rPr>
              <w:t>Consequence if not approved:</w:t>
            </w:r>
            <w:r w:rsidRPr="00DF2DF0">
              <w:rPr>
                <w:color w:val="000000"/>
              </w:rPr>
              <w:t xml:space="preserve"> </w:t>
            </w:r>
            <w:r>
              <w:rPr>
                <w:color w:val="000000"/>
              </w:rPr>
              <w:t xml:space="preserve">The intended operation for </w:t>
            </w:r>
            <w:r w:rsidR="00095618">
              <w:rPr>
                <w:color w:val="000000"/>
              </w:rPr>
              <w:t>intra</w:t>
            </w:r>
            <w:r>
              <w:rPr>
                <w:color w:val="000000"/>
              </w:rPr>
              <w:t>-slot repetitions for CSS different from Type0 and Type3 would not be defined.</w:t>
            </w:r>
          </w:p>
          <w:p w14:paraId="455EF5D0" w14:textId="77777777" w:rsidR="00323359" w:rsidRPr="00B916EC" w:rsidRDefault="00323359" w:rsidP="00323359">
            <w:pPr>
              <w:pStyle w:val="Titre2"/>
              <w:numPr>
                <w:ilvl w:val="0"/>
                <w:numId w:val="0"/>
              </w:numPr>
              <w:ind w:left="576" w:hanging="576"/>
              <w:outlineLvl w:val="1"/>
            </w:pPr>
            <w:r w:rsidRPr="00B916EC">
              <w:t>10</w:t>
            </w:r>
            <w:r w:rsidRPr="00B916EC">
              <w:rPr>
                <w:rFonts w:hint="eastAsia"/>
              </w:rPr>
              <w:t>.1</w:t>
            </w:r>
            <w:r w:rsidRPr="00B916EC">
              <w:rPr>
                <w:rFonts w:hint="eastAsia"/>
              </w:rPr>
              <w:tab/>
            </w:r>
            <w:r w:rsidRPr="00B916EC">
              <w:t xml:space="preserve">UE procedure for determining physical downlink control channel assignment </w:t>
            </w:r>
          </w:p>
          <w:p w14:paraId="6708FE75" w14:textId="77777777" w:rsidR="00323359" w:rsidRPr="002E2FE3" w:rsidRDefault="00323359" w:rsidP="00323359">
            <w:pPr>
              <w:jc w:val="center"/>
              <w:rPr>
                <w:color w:val="FF0000"/>
              </w:rPr>
            </w:pPr>
            <w:r w:rsidRPr="005A23ED">
              <w:rPr>
                <w:color w:val="FF0000"/>
              </w:rPr>
              <w:t>&lt; Unchanged text omitted &gt;</w:t>
            </w:r>
          </w:p>
          <w:p w14:paraId="5F16BCCC" w14:textId="77777777" w:rsidR="00323359" w:rsidRDefault="00323359" w:rsidP="00323359">
            <w:pPr>
              <w:rPr>
                <w:iCs/>
                <w:lang w:val="en-US"/>
              </w:rPr>
            </w:pPr>
            <w:r w:rsidRPr="00F415B1">
              <w:lastRenderedPageBreak/>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that include </w:t>
            </w:r>
            <w:r w:rsidRPr="00F415B1">
              <w:rPr>
                <w:i/>
                <w:iCs/>
              </w:rPr>
              <w:t>searchSpaceLinking</w:t>
            </w:r>
            <w:r>
              <w:rPr>
                <w:i/>
                <w:iCs/>
              </w:rPr>
              <w:t>Id</w:t>
            </w:r>
            <w:r w:rsidRPr="00F415B1">
              <w:t xml:space="preserve"> </w:t>
            </w:r>
            <w:r>
              <w:t xml:space="preserve">or </w:t>
            </w:r>
            <w:r w:rsidRPr="00F415B1">
              <w:rPr>
                <w:i/>
                <w:iCs/>
              </w:rPr>
              <w:t>searchSpaceLinking</w:t>
            </w:r>
            <w:r>
              <w:rPr>
                <w:i/>
                <w:iCs/>
              </w:rPr>
              <w:t>Id-r19</w:t>
            </w:r>
            <w:r w:rsidRPr="00F415B1">
              <w:rPr>
                <w:iCs/>
              </w:rPr>
              <w:t xml:space="preserve"> with </w:t>
            </w:r>
            <w:r>
              <w:rPr>
                <w:iCs/>
              </w:rPr>
              <w:t xml:space="preserve">same </w:t>
            </w:r>
            <w:r w:rsidRPr="00F415B1">
              <w:rPr>
                <w:iCs/>
              </w:rPr>
              <w:t>value</w:t>
            </w:r>
            <w:r w:rsidRPr="00F415B1">
              <w:t xml:space="preserve">, </w:t>
            </w:r>
            <w:r w:rsidRPr="00F415B1">
              <w:rPr>
                <w:iCs/>
              </w:rPr>
              <w:t>a</w:t>
            </w:r>
            <w:r w:rsidRPr="00F415B1">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for detection of a DCI format</w:t>
            </w:r>
            <w:r>
              <w:t xml:space="preserve"> with same information</w:t>
            </w:r>
            <w:r w:rsidRPr="00F415B1">
              <w:t xml:space="preserve">. </w:t>
            </w:r>
            <w:r w:rsidRPr="00F415B1">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sidRPr="00F415B1">
              <w:rPr>
                <w:lang w:val="en-US"/>
              </w:rPr>
              <w:t xml:space="preserve">, and a same number of non-overlapping PDCCH monitoring occasions per slot based on corresponding </w:t>
            </w:r>
            <w:r w:rsidRPr="00F415B1">
              <w:rPr>
                <w:i/>
              </w:rPr>
              <w:t>monitoringSymbolsWithinSlot</w:t>
            </w:r>
            <w:r w:rsidRPr="00F415B1">
              <w:rPr>
                <w:iCs/>
              </w:rPr>
              <w:t xml:space="preserve">, for </w:t>
            </w:r>
            <w:r w:rsidRPr="00F415B1">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rPr>
                <w:iCs/>
                <w:lang w:val="en-US"/>
              </w:rPr>
              <w:t xml:space="preserve">. </w:t>
            </w:r>
          </w:p>
          <w:p w14:paraId="0655C657" w14:textId="77777777" w:rsidR="00323359" w:rsidRPr="009D62CE" w:rsidRDefault="00323359" w:rsidP="00323359">
            <w:pPr>
              <w:rPr>
                <w:ins w:id="119" w:author="Nokia (Frank Frederiksen)" w:date="2025-11-03T13:36:00Z"/>
                <w:rStyle w:val="Accentuation"/>
                <w:i w:val="0"/>
                <w:iCs w:val="0"/>
              </w:rPr>
            </w:pPr>
            <w:ins w:id="120" w:author="Nokia (Frank Frederiksen)" w:date="2025-11-03T13:36:00Z">
              <w:r>
                <w:rPr>
                  <w:rStyle w:val="Accentuation"/>
                </w:rPr>
                <w:t xml:space="preserve">If a UE is provided searchSpaceLinkingId-r19 for </w:t>
              </w:r>
              <w:r w:rsidRPr="00D20E88">
                <w:t>Ty</w:t>
              </w:r>
              <w:r>
                <w:t>pe0A/</w:t>
              </w:r>
              <w:r w:rsidRPr="0088027F">
                <w:t>0B</w:t>
              </w:r>
              <w:r>
                <w:t>/1</w:t>
              </w:r>
              <w:r w:rsidRPr="0088027F">
                <w:t>/</w:t>
              </w:r>
              <w:r>
                <w:t xml:space="preserve">2-PDCCH CSS the UE </w:t>
              </w:r>
            </w:ins>
            <w:ins w:id="121" w:author="Nokia (Frank Frederiksen)" w:date="2025-11-07T13:11:00Z">
              <w:r>
                <w:t>shall</w:t>
              </w:r>
            </w:ins>
            <w:ins w:id="122" w:author="Nokia (Frank Frederiksen)" w:date="2025-11-03T13:36:00Z">
              <w:r>
                <w:t xml:space="preserve"> assume that there is </w:t>
              </w:r>
              <w:r w:rsidRPr="004A3E0A">
                <w:t xml:space="preserve">an explicit linkage of </w:t>
              </w:r>
            </w:ins>
            <w:ins w:id="123" w:author="Nokia (Frank Frederiksen)" w:date="2025-11-07T13:11:00Z">
              <w:r>
                <w:t xml:space="preserve">the </w:t>
              </w:r>
            </w:ins>
            <w:ins w:id="124" w:author="Nokia (Frank Frederiksen)" w:date="2025-11-03T13:36:00Z">
              <w:r w:rsidRPr="004A3E0A">
                <w:t xml:space="preserve">two </w:t>
              </w:r>
            </w:ins>
            <w:ins w:id="125" w:author="Nokia (Frank Frederiksen)" w:date="2025-11-07T13:11:00Z">
              <w:r>
                <w:t xml:space="preserve">linked </w:t>
              </w:r>
            </w:ins>
            <w:ins w:id="126" w:author="Nokia (Frank Frederiksen)" w:date="2025-11-03T13:36:00Z">
              <w:r>
                <w:t xml:space="preserve">search space sets </w:t>
              </w:r>
              <w:r w:rsidRPr="004A3E0A">
                <w:t>for intra-slot PDCCH repetition</w:t>
              </w:r>
              <w:r>
                <w:t>, where</w:t>
              </w:r>
              <w:r w:rsidRPr="004A3E0A">
                <w:t xml:space="preserve"> </w:t>
              </w:r>
              <w:r>
                <w:t>t</w:t>
              </w:r>
              <w:r w:rsidRPr="004A3E0A">
                <w:t>he starting symbol of monitoring occasion of the second SS is located right after the ending symbol of monitoring occasion of the first SS</w:t>
              </w:r>
            </w:ins>
            <w:r>
              <w:t>.</w:t>
            </w:r>
          </w:p>
          <w:p w14:paraId="23A69E1F" w14:textId="77777777" w:rsidR="00323359" w:rsidRDefault="00323359" w:rsidP="00323359">
            <w:pPr>
              <w:rPr>
                <w:rStyle w:val="Accentuation"/>
                <w:i w:val="0"/>
                <w:iCs w:val="0"/>
              </w:rPr>
            </w:pP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 xml:space="preserve">he UE is provided </w:t>
            </w:r>
            <w:r w:rsidRPr="00F415B1">
              <w:rPr>
                <w:rFonts w:eastAsia="MS Mincho"/>
                <w:i/>
                <w:lang w:val="en-US"/>
              </w:rPr>
              <w:t>tci</w:t>
            </w:r>
            <w:r w:rsidRPr="00F415B1">
              <w:rPr>
                <w:rFonts w:eastAsia="MS Mincho"/>
                <w:i/>
              </w:rPr>
              <w:t>-PresentInDCI</w:t>
            </w:r>
            <w:r w:rsidRPr="00F415B1">
              <w:rPr>
                <w:rFonts w:eastAsia="MS Mincho"/>
                <w:lang w:val="en-US"/>
              </w:rPr>
              <w:t xml:space="preserve"> or </w:t>
            </w:r>
            <w:r w:rsidRPr="00F415B1">
              <w:rPr>
                <w:rStyle w:val="Accentuation"/>
              </w:rPr>
              <w:t>tci-PresentDCI-1</w:t>
            </w:r>
            <w:r w:rsidRPr="00F415B1">
              <w:rPr>
                <w:rStyle w:val="Accentuation"/>
                <w:lang w:val="en-US"/>
              </w:rPr>
              <w:t>-</w:t>
            </w:r>
            <w:r w:rsidRPr="00F415B1">
              <w:rPr>
                <w:rStyle w:val="Accentuation"/>
              </w:rPr>
              <w:t xml:space="preserve">2 for </w:t>
            </w:r>
            <w:r w:rsidRPr="00F415B1">
              <w:rPr>
                <w:lang w:val="en-US"/>
              </w:rPr>
              <w:t>either</w:t>
            </w:r>
            <w:r w:rsidRPr="00F415B1">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rPr>
                <w:rStyle w:val="Accentuation"/>
              </w:rPr>
              <w:t xml:space="preserve">. </w:t>
            </w: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he UE is</w:t>
            </w:r>
            <w:r w:rsidRPr="00F415B1">
              <w:t xml:space="preserve"> either not provided </w:t>
            </w:r>
            <w:r w:rsidRPr="00F415B1">
              <w:rPr>
                <w:rStyle w:val="Accentuation"/>
              </w:rPr>
              <w:t>coresetPoolIndex</w:t>
            </w:r>
            <w:r w:rsidRPr="00F415B1">
              <w:t xml:space="preserve"> value of 1 for any of the two CORESETs, or is provided </w:t>
            </w:r>
            <w:r w:rsidRPr="00F415B1">
              <w:rPr>
                <w:rStyle w:val="Accentuation"/>
              </w:rPr>
              <w:t>coresetPoolIndex</w:t>
            </w:r>
            <w:r w:rsidRPr="00F415B1">
              <w:t> value of 1 for both CORESETs</w:t>
            </w:r>
            <w:r w:rsidRPr="00F415B1">
              <w:rPr>
                <w:rStyle w:val="Accentuation"/>
              </w:rPr>
              <w:t xml:space="preserve">. </w:t>
            </w:r>
          </w:p>
          <w:p w14:paraId="4A0CCCAD" w14:textId="77777777" w:rsidR="00323359" w:rsidRDefault="00323359" w:rsidP="00323359">
            <w:pPr>
              <w:rPr>
                <w:rStyle w:val="Accentuation"/>
                <w:i w:val="0"/>
                <w:iCs w:val="0"/>
              </w:rPr>
            </w:pPr>
            <w:r>
              <w:rPr>
                <w:rStyle w:val="Accentuation"/>
              </w:rPr>
              <w:t>A</w:t>
            </w:r>
            <w:r w:rsidRPr="00F415B1">
              <w:rPr>
                <w:rStyle w:val="Accentuation"/>
              </w:rPr>
              <w:t xml:space="preserve"> UE can indicate by </w:t>
            </w:r>
            <w:r w:rsidRPr="00643737">
              <w:rPr>
                <w:i/>
                <w:iCs/>
              </w:rPr>
              <w:t>numBD-twoPDCCH</w:t>
            </w:r>
            <w:r w:rsidRPr="00F415B1">
              <w:rPr>
                <w:rStyle w:val="Accentuation"/>
              </w:rPr>
              <w:t xml:space="preserve"> a capability for counting </w:t>
            </w:r>
            <w:r w:rsidRPr="00F415B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rPr>
                <w:rStyle w:val="Accentuation"/>
              </w:rPr>
              <w:t xml:space="preserve"> </w:t>
            </w:r>
            <w:r w:rsidRPr="00AA0EAE">
              <w:rPr>
                <w:rStyle w:val="Accentuation"/>
              </w:rPr>
              <w:t xml:space="preserve">associated with </w:t>
            </w:r>
            <w:r w:rsidRPr="00F415B1">
              <w:rPr>
                <w:i/>
                <w:iCs/>
              </w:rPr>
              <w:t>searchSpaceLinking</w:t>
            </w:r>
            <w:r>
              <w:rPr>
                <w:i/>
                <w:iCs/>
              </w:rPr>
              <w:t>Id</w:t>
            </w:r>
            <w:r w:rsidRPr="0022689E">
              <w:rPr>
                <w:rStyle w:val="Accentuation"/>
              </w:rPr>
              <w:t xml:space="preserve"> </w:t>
            </w:r>
            <w:r w:rsidRPr="00F415B1">
              <w:rPr>
                <w:rStyle w:val="Accentuation"/>
              </w:rPr>
              <w:t xml:space="preserve">either as 2 PDCCH candidates or as 3 PDCCH candidates. </w:t>
            </w:r>
          </w:p>
          <w:p w14:paraId="6814D246" w14:textId="77777777" w:rsidR="00323359" w:rsidRPr="00947891" w:rsidRDefault="00323359" w:rsidP="00323359">
            <w:pPr>
              <w:rPr>
                <w:iCs/>
              </w:rPr>
            </w:pPr>
            <w:r w:rsidRPr="00947891">
              <w:rPr>
                <w:iCs/>
              </w:rPr>
              <w:t xml:space="preserve">A UE can indicate by </w:t>
            </w:r>
            <w:r w:rsidRPr="00947891">
              <w:rPr>
                <w:i/>
                <w:iCs/>
              </w:rPr>
              <w:t>numBD-twoPDCCH-r19</w:t>
            </w:r>
            <w:r w:rsidRPr="00947891">
              <w:rPr>
                <w:iCs/>
              </w:rPr>
              <w:t xml:space="preserve"> a capability for counting </w:t>
            </w:r>
            <w:r w:rsidRPr="0094789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rPr>
                <w:iCs/>
              </w:rPr>
              <w:t xml:space="preserve"> </w:t>
            </w:r>
            <w:r w:rsidRPr="00947891">
              <w:rPr>
                <w:rStyle w:val="Accentuation"/>
              </w:rPr>
              <w:t xml:space="preserve">associated with </w:t>
            </w:r>
            <w:r w:rsidRPr="00947891">
              <w:rPr>
                <w:i/>
                <w:iCs/>
              </w:rPr>
              <w:t>searchSpaceLinkingId-r19</w:t>
            </w:r>
            <w:r w:rsidRPr="00947891">
              <w:rPr>
                <w:rStyle w:val="Accentuation"/>
              </w:rPr>
              <w:t xml:space="preserve"> </w:t>
            </w:r>
            <w:r w:rsidRPr="00947891">
              <w:rPr>
                <w:iCs/>
              </w:rPr>
              <w:t>either as 1 PDCCH candidate or as 2 PDCCH candidates.</w:t>
            </w:r>
          </w:p>
          <w:p w14:paraId="01D3C7F0" w14:textId="77777777" w:rsidR="00323359" w:rsidRDefault="00323359" w:rsidP="007956EB">
            <w:pPr>
              <w:jc w:val="center"/>
              <w:rPr>
                <w:rFonts w:ascii="Times New Roman" w:hAnsi="Times New Roman"/>
                <w:bCs/>
                <w:iCs/>
                <w:szCs w:val="20"/>
                <w:lang w:val="en-US" w:eastAsia="zh-CN"/>
              </w:rPr>
            </w:pPr>
            <w:r w:rsidRPr="005A23ED">
              <w:rPr>
                <w:color w:val="FF0000"/>
              </w:rPr>
              <w:t>&lt; Unchanged text omitted &gt;</w:t>
            </w:r>
          </w:p>
          <w:p w14:paraId="2FB64B8E" w14:textId="2D2103B4" w:rsidR="00BC3DBA" w:rsidRPr="00B47751" w:rsidRDefault="00BC3DBA" w:rsidP="008A2F6D">
            <w:pPr>
              <w:pStyle w:val="Doc-text2"/>
              <w:autoSpaceDN w:val="0"/>
              <w:ind w:left="0" w:firstLine="0"/>
              <w:rPr>
                <w:rFonts w:ascii="Times New Roman" w:hAnsi="Times New Roman"/>
                <w:b/>
                <w:lang w:val="en-US"/>
              </w:rPr>
            </w:pPr>
          </w:p>
        </w:tc>
      </w:tr>
    </w:tbl>
    <w:p w14:paraId="04D56AB5" w14:textId="77777777" w:rsidR="009D34A8" w:rsidRPr="00CE4185" w:rsidRDefault="009D34A8" w:rsidP="009D34A8">
      <w:pPr>
        <w:rPr>
          <w:rFonts w:ascii="Times New Roman" w:hAnsi="Times New Roman"/>
          <w:szCs w:val="20"/>
          <w:lang w:eastAsia="zh-CN"/>
        </w:rPr>
      </w:pPr>
    </w:p>
    <w:p w14:paraId="0A6B656B" w14:textId="7F38B155" w:rsidR="009D34A8" w:rsidRPr="00CE4185" w:rsidRDefault="009D34A8" w:rsidP="009D34A8">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w:t>
      </w:r>
      <w:r w:rsidR="00CA057B">
        <w:rPr>
          <w:rFonts w:ascii="Times New Roman" w:hAnsi="Times New Roman" w:cs="Times New Roman"/>
          <w:b w:val="0"/>
          <w:sz w:val="20"/>
          <w:szCs w:val="20"/>
        </w:rPr>
        <w:t>comment</w:t>
      </w:r>
      <w:r w:rsidRPr="00CE4185">
        <w:rPr>
          <w:rFonts w:ascii="Times New Roman" w:hAnsi="Times New Roman" w:cs="Times New Roman"/>
          <w:b w:val="0"/>
          <w:sz w:val="20"/>
          <w:szCs w:val="20"/>
        </w:rPr>
        <w:t xml:space="preserve"> on </w:t>
      </w:r>
      <w:r w:rsidR="00B65A33">
        <w:rPr>
          <w:rFonts w:ascii="Times New Roman" w:hAnsi="Times New Roman" w:cs="Times New Roman"/>
          <w:b w:val="0"/>
          <w:sz w:val="20"/>
          <w:szCs w:val="20"/>
          <w:highlight w:val="yellow"/>
        </w:rPr>
        <w:t>Proposal 5</w:t>
      </w:r>
      <w:r w:rsidRPr="00CE4185">
        <w:rPr>
          <w:rFonts w:ascii="Times New Roman" w:hAnsi="Times New Roman" w:cs="Times New Roman"/>
          <w:b w:val="0"/>
          <w:sz w:val="20"/>
          <w:szCs w:val="20"/>
          <w:highlight w:val="yellow"/>
        </w:rPr>
        <w:t>-v0</w:t>
      </w:r>
    </w:p>
    <w:tbl>
      <w:tblPr>
        <w:tblStyle w:val="Grilledutableau"/>
        <w:tblW w:w="9629" w:type="dxa"/>
        <w:tblLayout w:type="fixed"/>
        <w:tblLook w:val="04A0" w:firstRow="1" w:lastRow="0" w:firstColumn="1" w:lastColumn="0" w:noHBand="0" w:noVBand="1"/>
      </w:tblPr>
      <w:tblGrid>
        <w:gridCol w:w="1554"/>
        <w:gridCol w:w="8075"/>
      </w:tblGrid>
      <w:tr w:rsidR="009D34A8" w:rsidRPr="00CE4185" w14:paraId="30E0A98D" w14:textId="77777777" w:rsidTr="000A5456">
        <w:tc>
          <w:tcPr>
            <w:tcW w:w="1554" w:type="dxa"/>
            <w:shd w:val="clear" w:color="auto" w:fill="75B91A"/>
          </w:tcPr>
          <w:p w14:paraId="551E6E2C" w14:textId="7791482C" w:rsidR="009D34A8" w:rsidRPr="00CE4185" w:rsidRDefault="00337A23" w:rsidP="000A545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B755F96" w14:textId="77777777" w:rsidR="009D34A8" w:rsidRPr="00CE4185" w:rsidRDefault="009D34A8" w:rsidP="000A5456">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9D34A8" w:rsidRPr="00CE4185" w14:paraId="0AB76C60" w14:textId="77777777" w:rsidTr="000A5456">
        <w:tc>
          <w:tcPr>
            <w:tcW w:w="1554" w:type="dxa"/>
          </w:tcPr>
          <w:p w14:paraId="35D55892" w14:textId="1A8D2E36" w:rsidR="009D34A8" w:rsidRPr="00CE4185" w:rsidRDefault="009D34A8" w:rsidP="00493A6D">
            <w:pPr>
              <w:rPr>
                <w:rFonts w:ascii="Times New Roman" w:eastAsiaTheme="minorEastAsia" w:hAnsi="Times New Roman"/>
                <w:bCs/>
                <w:lang w:eastAsia="ko-KR"/>
              </w:rPr>
            </w:pPr>
          </w:p>
        </w:tc>
        <w:tc>
          <w:tcPr>
            <w:tcW w:w="8075" w:type="dxa"/>
          </w:tcPr>
          <w:p w14:paraId="54B3A46A" w14:textId="7EE0D69B" w:rsidR="00472881" w:rsidRPr="00472881" w:rsidRDefault="00472881" w:rsidP="00493A6D">
            <w:pPr>
              <w:rPr>
                <w:rFonts w:ascii="Times New Roman" w:eastAsia="Malgun Gothic" w:hAnsi="Times New Roman"/>
                <w:lang w:eastAsia="ko-KR"/>
              </w:rPr>
            </w:pPr>
          </w:p>
        </w:tc>
      </w:tr>
      <w:tr w:rsidR="009D34A8" w:rsidRPr="00CE4185" w14:paraId="795F812B" w14:textId="77777777" w:rsidTr="000A5456">
        <w:tc>
          <w:tcPr>
            <w:tcW w:w="1554" w:type="dxa"/>
          </w:tcPr>
          <w:p w14:paraId="39C547A3" w14:textId="700CFB3B" w:rsidR="009D34A8" w:rsidRPr="00CE4185" w:rsidRDefault="009D34A8" w:rsidP="00493A6D">
            <w:pPr>
              <w:rPr>
                <w:rFonts w:ascii="Times New Roman" w:eastAsia="MS Mincho" w:hAnsi="Times New Roman"/>
                <w:bCs/>
                <w:lang w:eastAsia="ja-JP"/>
              </w:rPr>
            </w:pPr>
          </w:p>
        </w:tc>
        <w:tc>
          <w:tcPr>
            <w:tcW w:w="8075" w:type="dxa"/>
          </w:tcPr>
          <w:p w14:paraId="605A0ADC" w14:textId="1B498F59" w:rsidR="009D34A8" w:rsidRPr="00CE4185" w:rsidRDefault="009D34A8" w:rsidP="00493A6D">
            <w:pPr>
              <w:rPr>
                <w:rFonts w:ascii="Times New Roman" w:eastAsia="MS Mincho" w:hAnsi="Times New Roman"/>
                <w:lang w:eastAsia="ja-JP"/>
              </w:rPr>
            </w:pPr>
          </w:p>
        </w:tc>
      </w:tr>
    </w:tbl>
    <w:p w14:paraId="77FBCAF1" w14:textId="019C9465" w:rsidR="00F87149" w:rsidRDefault="00580CDA" w:rsidP="00672B9D">
      <w:pPr>
        <w:pStyle w:val="Titre1"/>
        <w:rPr>
          <w:rFonts w:ascii="Times New Roman" w:hAnsi="Times New Roman"/>
        </w:rPr>
      </w:pPr>
      <w:r w:rsidRPr="00CE4185">
        <w:rPr>
          <w:rFonts w:ascii="Times New Roman" w:hAnsi="Times New Roman"/>
        </w:rPr>
        <w:t>Conclusion</w:t>
      </w:r>
    </w:p>
    <w:p w14:paraId="5D7EC86F" w14:textId="7A763E85" w:rsidR="006F27A7" w:rsidRDefault="006F27A7" w:rsidP="006F27A7">
      <w:pPr>
        <w:pStyle w:val="Titre1"/>
        <w:rPr>
          <w:rFonts w:ascii="Times New Roman" w:hAnsi="Times New Roman"/>
        </w:rPr>
      </w:pPr>
      <w:r>
        <w:rPr>
          <w:rFonts w:ascii="Times New Roman" w:hAnsi="Times New Roman"/>
        </w:rPr>
        <w:t>References</w:t>
      </w:r>
    </w:p>
    <w:p w14:paraId="75948E1E" w14:textId="77777777" w:rsidR="008E3C58" w:rsidRPr="008E3C58" w:rsidRDefault="008E3C58" w:rsidP="008E3C58">
      <w:pPr>
        <w:pStyle w:val="Paragraphedeliste"/>
        <w:numPr>
          <w:ilvl w:val="0"/>
          <w:numId w:val="44"/>
        </w:numPr>
        <w:ind w:leftChars="0"/>
        <w:rPr>
          <w:lang w:val="fr-FR"/>
        </w:rPr>
      </w:pPr>
      <w:r w:rsidRPr="008E3C58">
        <w:rPr>
          <w:rFonts w:ascii="Times New Roman" w:eastAsia="Times New Roman" w:hAnsi="Times New Roman"/>
          <w:lang w:val="fr-FR"/>
        </w:rPr>
        <w:t>R1-2508412</w:t>
      </w:r>
      <w:r w:rsidRPr="008E3C58">
        <w:rPr>
          <w:rFonts w:ascii="Times New Roman" w:eastAsia="Times New Roman" w:hAnsi="Times New Roman"/>
          <w:lang w:val="fr-FR"/>
        </w:rPr>
        <w:tab/>
        <w:t>Maintenance on Rel-19 NR NTN</w:t>
      </w:r>
      <w:r w:rsidRPr="008E3C58">
        <w:rPr>
          <w:rFonts w:ascii="Times New Roman" w:eastAsia="Times New Roman" w:hAnsi="Times New Roman"/>
          <w:lang w:val="fr-FR"/>
        </w:rPr>
        <w:tab/>
        <w:t>vivo</w:t>
      </w:r>
    </w:p>
    <w:p w14:paraId="5F1D1DA4" w14:textId="77777777" w:rsidR="008E3C58" w:rsidRDefault="008E3C58" w:rsidP="008E3C58">
      <w:pPr>
        <w:pStyle w:val="Paragraphedeliste"/>
        <w:numPr>
          <w:ilvl w:val="0"/>
          <w:numId w:val="44"/>
        </w:numPr>
        <w:ind w:leftChars="0"/>
      </w:pPr>
      <w:r w:rsidRPr="008E3C58">
        <w:rPr>
          <w:rFonts w:ascii="Times New Roman" w:eastAsia="Times New Roman" w:hAnsi="Times New Roman"/>
        </w:rPr>
        <w:t>R1-2508487</w:t>
      </w:r>
      <w:r w:rsidRPr="008E3C58">
        <w:rPr>
          <w:rFonts w:ascii="Times New Roman" w:eastAsia="Times New Roman" w:hAnsi="Times New Roman"/>
        </w:rPr>
        <w:tab/>
        <w:t>Maintenance for Rel-19 NR NTN</w:t>
      </w:r>
      <w:r w:rsidRPr="008E3C58">
        <w:rPr>
          <w:rFonts w:ascii="Times New Roman" w:eastAsia="Times New Roman" w:hAnsi="Times New Roman"/>
        </w:rPr>
        <w:tab/>
        <w:t>Huawei, HiSilicon</w:t>
      </w:r>
    </w:p>
    <w:p w14:paraId="7B070972" w14:textId="77777777" w:rsidR="008E3C58" w:rsidRDefault="008E3C58" w:rsidP="008E3C58">
      <w:pPr>
        <w:pStyle w:val="Paragraphedeliste"/>
        <w:numPr>
          <w:ilvl w:val="0"/>
          <w:numId w:val="44"/>
        </w:numPr>
        <w:ind w:leftChars="0"/>
      </w:pPr>
      <w:r w:rsidRPr="008E3C58">
        <w:rPr>
          <w:rFonts w:ascii="Times New Roman" w:eastAsia="Times New Roman" w:hAnsi="Times New Roman"/>
        </w:rPr>
        <w:t>R1-2508599</w:t>
      </w:r>
      <w:r w:rsidRPr="008E3C58">
        <w:rPr>
          <w:rFonts w:ascii="Times New Roman" w:eastAsia="Times New Roman" w:hAnsi="Times New Roman"/>
        </w:rPr>
        <w:tab/>
        <w:t>Maintenance for Rel-19 NR NTN</w:t>
      </w:r>
      <w:r w:rsidRPr="008E3C58">
        <w:rPr>
          <w:rFonts w:ascii="Times New Roman" w:eastAsia="Times New Roman" w:hAnsi="Times New Roman"/>
        </w:rPr>
        <w:tab/>
        <w:t>CATT</w:t>
      </w:r>
    </w:p>
    <w:p w14:paraId="580257B1" w14:textId="77777777" w:rsidR="008E3C58" w:rsidRDefault="008E3C58" w:rsidP="008E3C58">
      <w:pPr>
        <w:pStyle w:val="Paragraphedeliste"/>
        <w:numPr>
          <w:ilvl w:val="0"/>
          <w:numId w:val="44"/>
        </w:numPr>
        <w:ind w:leftChars="0"/>
      </w:pPr>
      <w:r w:rsidRPr="008E3C58">
        <w:rPr>
          <w:rFonts w:ascii="Times New Roman" w:eastAsia="Times New Roman" w:hAnsi="Times New Roman"/>
        </w:rPr>
        <w:t>R1-2508664</w:t>
      </w:r>
      <w:r w:rsidRPr="008E3C58">
        <w:rPr>
          <w:rFonts w:ascii="Times New Roman" w:eastAsia="Times New Roman" w:hAnsi="Times New Roman"/>
        </w:rPr>
        <w:tab/>
        <w:t>Maintenance for Rel-19 NR NTN</w:t>
      </w:r>
      <w:r w:rsidRPr="008E3C58">
        <w:rPr>
          <w:rFonts w:ascii="Times New Roman" w:eastAsia="Times New Roman" w:hAnsi="Times New Roman"/>
        </w:rPr>
        <w:tab/>
        <w:t>Xiaomi</w:t>
      </w:r>
    </w:p>
    <w:p w14:paraId="6CEB161D" w14:textId="77777777" w:rsidR="008E3C58" w:rsidRDefault="008E3C58" w:rsidP="008E3C58">
      <w:pPr>
        <w:pStyle w:val="Paragraphedeliste"/>
        <w:numPr>
          <w:ilvl w:val="0"/>
          <w:numId w:val="44"/>
        </w:numPr>
        <w:ind w:leftChars="0"/>
      </w:pPr>
      <w:r w:rsidRPr="008E3C58">
        <w:rPr>
          <w:rFonts w:ascii="Times New Roman" w:eastAsia="Times New Roman" w:hAnsi="Times New Roman"/>
        </w:rPr>
        <w:t>R1-2508702</w:t>
      </w:r>
      <w:r w:rsidRPr="008E3C58">
        <w:rPr>
          <w:rFonts w:ascii="Times New Roman" w:eastAsia="Times New Roman" w:hAnsi="Times New Roman"/>
        </w:rPr>
        <w:tab/>
        <w:t>Maintenance for Rel-19 NR NTN</w:t>
      </w:r>
      <w:r w:rsidRPr="008E3C58">
        <w:rPr>
          <w:rFonts w:ascii="Times New Roman" w:eastAsia="Times New Roman" w:hAnsi="Times New Roman"/>
        </w:rPr>
        <w:tab/>
        <w:t>OPPO</w:t>
      </w:r>
    </w:p>
    <w:p w14:paraId="11BC3732" w14:textId="77777777" w:rsidR="008E3C58" w:rsidRDefault="008E3C58" w:rsidP="008E3C58">
      <w:pPr>
        <w:pStyle w:val="Paragraphedeliste"/>
        <w:numPr>
          <w:ilvl w:val="0"/>
          <w:numId w:val="44"/>
        </w:numPr>
        <w:ind w:leftChars="0"/>
      </w:pPr>
      <w:r w:rsidRPr="008E3C58">
        <w:rPr>
          <w:rFonts w:ascii="Times New Roman" w:eastAsia="Times New Roman" w:hAnsi="Times New Roman"/>
        </w:rPr>
        <w:t>R1-2508781</w:t>
      </w:r>
      <w:r w:rsidRPr="008E3C58">
        <w:rPr>
          <w:rFonts w:ascii="Times New Roman" w:eastAsia="Times New Roman" w:hAnsi="Times New Roman"/>
        </w:rPr>
        <w:tab/>
        <w:t>Maintenance for Rel-19 NR NTN</w:t>
      </w:r>
      <w:r w:rsidRPr="008E3C58">
        <w:rPr>
          <w:rFonts w:ascii="Times New Roman" w:eastAsia="Times New Roman" w:hAnsi="Times New Roman"/>
        </w:rPr>
        <w:tab/>
        <w:t>Samsung</w:t>
      </w:r>
    </w:p>
    <w:p w14:paraId="7C9E38ED" w14:textId="77777777" w:rsidR="008E3C58" w:rsidRDefault="008E3C58" w:rsidP="008E3C58">
      <w:pPr>
        <w:pStyle w:val="Paragraphedeliste"/>
        <w:numPr>
          <w:ilvl w:val="0"/>
          <w:numId w:val="44"/>
        </w:numPr>
        <w:ind w:leftChars="0"/>
      </w:pPr>
      <w:r w:rsidRPr="008E3C58">
        <w:rPr>
          <w:rFonts w:ascii="Times New Roman" w:eastAsia="Times New Roman" w:hAnsi="Times New Roman"/>
        </w:rPr>
        <w:t>R1-2508845</w:t>
      </w:r>
      <w:r w:rsidRPr="008E3C58">
        <w:rPr>
          <w:rFonts w:ascii="Times New Roman" w:eastAsia="Times New Roman" w:hAnsi="Times New Roman"/>
        </w:rPr>
        <w:tab/>
        <w:t>Maintenance for Rel-19 NR-NTN</w:t>
      </w:r>
      <w:r w:rsidRPr="008E3C58">
        <w:rPr>
          <w:rFonts w:ascii="Times New Roman" w:eastAsia="Times New Roman" w:hAnsi="Times New Roman"/>
        </w:rPr>
        <w:tab/>
        <w:t>Ericsson</w:t>
      </w:r>
    </w:p>
    <w:p w14:paraId="5CFACC0A" w14:textId="77777777" w:rsidR="008E3C58" w:rsidRDefault="008E3C58" w:rsidP="008E3C58">
      <w:pPr>
        <w:pStyle w:val="Paragraphedeliste"/>
        <w:numPr>
          <w:ilvl w:val="0"/>
          <w:numId w:val="44"/>
        </w:numPr>
        <w:ind w:leftChars="0"/>
      </w:pPr>
      <w:r w:rsidRPr="008E3C58">
        <w:rPr>
          <w:rFonts w:ascii="Times New Roman" w:eastAsia="Times New Roman" w:hAnsi="Times New Roman"/>
        </w:rPr>
        <w:t>R1-2508850</w:t>
      </w:r>
      <w:r w:rsidRPr="008E3C58">
        <w:rPr>
          <w:rFonts w:ascii="Times New Roman" w:eastAsia="Times New Roman" w:hAnsi="Times New Roman"/>
        </w:rPr>
        <w:tab/>
        <w:t>Remaining issues on Rel-19 NR NTN</w:t>
      </w:r>
      <w:r w:rsidRPr="008E3C58">
        <w:rPr>
          <w:rFonts w:ascii="Times New Roman" w:eastAsia="Times New Roman" w:hAnsi="Times New Roman"/>
        </w:rPr>
        <w:tab/>
        <w:t>ZTE Corporation, Sanechips</w:t>
      </w:r>
    </w:p>
    <w:p w14:paraId="1C7283DC" w14:textId="77777777" w:rsidR="008E3C58" w:rsidRDefault="008E3C58" w:rsidP="008E3C58">
      <w:pPr>
        <w:pStyle w:val="Paragraphedeliste"/>
        <w:numPr>
          <w:ilvl w:val="0"/>
          <w:numId w:val="44"/>
        </w:numPr>
        <w:ind w:leftChars="0"/>
      </w:pPr>
      <w:r w:rsidRPr="008E3C58">
        <w:rPr>
          <w:rFonts w:ascii="Times New Roman" w:eastAsia="Times New Roman" w:hAnsi="Times New Roman"/>
        </w:rPr>
        <w:t>R1-2509006</w:t>
      </w:r>
      <w:r w:rsidRPr="008E3C58">
        <w:rPr>
          <w:rFonts w:ascii="Times New Roman" w:eastAsia="Times New Roman" w:hAnsi="Times New Roman"/>
        </w:rPr>
        <w:tab/>
        <w:t>Discussion on Maintenance for Rel-19 NR NTN</w:t>
      </w:r>
      <w:r w:rsidRPr="008E3C58">
        <w:rPr>
          <w:rFonts w:ascii="Times New Roman" w:eastAsia="Times New Roman" w:hAnsi="Times New Roman"/>
        </w:rPr>
        <w:tab/>
        <w:t>Nokia</w:t>
      </w:r>
    </w:p>
    <w:p w14:paraId="70395BCC" w14:textId="77777777" w:rsidR="008E3C58" w:rsidRDefault="008E3C58" w:rsidP="008E3C58">
      <w:pPr>
        <w:pStyle w:val="Paragraphedeliste"/>
        <w:numPr>
          <w:ilvl w:val="0"/>
          <w:numId w:val="44"/>
        </w:numPr>
        <w:ind w:leftChars="0"/>
      </w:pPr>
      <w:r w:rsidRPr="008E3C58">
        <w:rPr>
          <w:rFonts w:ascii="Times New Roman" w:eastAsia="Times New Roman" w:hAnsi="Times New Roman"/>
        </w:rPr>
        <w:t>R1-2509205</w:t>
      </w:r>
      <w:r w:rsidRPr="008E3C58">
        <w:rPr>
          <w:rFonts w:ascii="Times New Roman" w:eastAsia="Times New Roman" w:hAnsi="Times New Roman"/>
        </w:rPr>
        <w:tab/>
        <w:t>Maintenance for Rel-19 NR NTN</w:t>
      </w:r>
      <w:r w:rsidRPr="008E3C58">
        <w:rPr>
          <w:rFonts w:ascii="Times New Roman" w:eastAsia="Times New Roman" w:hAnsi="Times New Roman"/>
        </w:rPr>
        <w:tab/>
        <w:t>Qualcomm Incorporated</w:t>
      </w:r>
    </w:p>
    <w:p w14:paraId="638388E2" w14:textId="77777777" w:rsidR="008E3C58" w:rsidRDefault="008E3C58" w:rsidP="008E3C58">
      <w:pPr>
        <w:pStyle w:val="Paragraphedeliste"/>
        <w:numPr>
          <w:ilvl w:val="0"/>
          <w:numId w:val="44"/>
        </w:numPr>
        <w:ind w:leftChars="0"/>
      </w:pPr>
      <w:r w:rsidRPr="008E3C58">
        <w:rPr>
          <w:rFonts w:ascii="Times New Roman" w:eastAsia="Times New Roman" w:hAnsi="Times New Roman"/>
        </w:rPr>
        <w:t>R1-2509262</w:t>
      </w:r>
      <w:r w:rsidRPr="008E3C58">
        <w:rPr>
          <w:rFonts w:ascii="Times New Roman" w:eastAsia="Times New Roman" w:hAnsi="Times New Roman"/>
        </w:rPr>
        <w:tab/>
        <w:t>Maintenance of R19 NR-NTN</w:t>
      </w:r>
      <w:r w:rsidRPr="008E3C58">
        <w:rPr>
          <w:rFonts w:ascii="Times New Roman" w:eastAsia="Times New Roman" w:hAnsi="Times New Roman"/>
        </w:rPr>
        <w:tab/>
        <w:t>NTT DOCOMO, INC.</w:t>
      </w:r>
    </w:p>
    <w:p w14:paraId="146B5F86" w14:textId="77777777" w:rsidR="00021E83" w:rsidRPr="00E62831" w:rsidRDefault="00021E83" w:rsidP="00E62831">
      <w:pPr>
        <w:rPr>
          <w:lang w:eastAsia="zh-CN"/>
        </w:rPr>
      </w:pPr>
    </w:p>
    <w:p w14:paraId="737463CD" w14:textId="77777777" w:rsidR="00AB5454" w:rsidRDefault="00AB5454" w:rsidP="00AB5454">
      <w:pPr>
        <w:rPr>
          <w:lang w:eastAsia="zh-CN"/>
        </w:rPr>
      </w:pPr>
    </w:p>
    <w:sectPr w:rsidR="00AB5454">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29931" w14:textId="77777777" w:rsidR="00D61F8F" w:rsidRDefault="00D61F8F" w:rsidP="00E21151">
      <w:r>
        <w:separator/>
      </w:r>
    </w:p>
  </w:endnote>
  <w:endnote w:type="continuationSeparator" w:id="0">
    <w:p w14:paraId="1DABF424" w14:textId="77777777" w:rsidR="00D61F8F" w:rsidRDefault="00D61F8F" w:rsidP="00E2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C6E91" w14:textId="77777777" w:rsidR="00D61F8F" w:rsidRDefault="00D61F8F" w:rsidP="00E21151">
      <w:r>
        <w:separator/>
      </w:r>
    </w:p>
  </w:footnote>
  <w:footnote w:type="continuationSeparator" w:id="0">
    <w:p w14:paraId="101EA2DB" w14:textId="77777777" w:rsidR="00D61F8F" w:rsidRDefault="00D61F8F" w:rsidP="00E21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2552047"/>
    <w:multiLevelType w:val="multilevel"/>
    <w:tmpl w:val="0255204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en-GB"/>
      </w:rPr>
    </w:lvl>
    <w:lvl w:ilvl="2">
      <w:start w:val="1"/>
      <w:numFmt w:val="decimal"/>
      <w:lvlText w:val="%1.%2.%3"/>
      <w:lvlJc w:val="left"/>
      <w:pPr>
        <w:ind w:left="0" w:firstLine="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074DB2"/>
    <w:multiLevelType w:val="hybridMultilevel"/>
    <w:tmpl w:val="C2501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72B23BD"/>
    <w:multiLevelType w:val="multilevel"/>
    <w:tmpl w:val="072B23B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0CB24A09"/>
    <w:multiLevelType w:val="multilevel"/>
    <w:tmpl w:val="0CB24A09"/>
    <w:lvl w:ilvl="0">
      <w:start w:val="1"/>
      <w:numFmt w:val="bullet"/>
      <w:lvlText w:val=""/>
      <w:lvlJc w:val="left"/>
      <w:pPr>
        <w:tabs>
          <w:tab w:val="left" w:pos="0"/>
        </w:tabs>
        <w:ind w:left="720" w:hanging="360"/>
      </w:pPr>
      <w:rPr>
        <w:rFonts w:ascii="Symbol" w:hAnsi="Symbol" w:cs="Symbol"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6" w15:restartNumberingAfterBreak="0">
    <w:nsid w:val="0D67560A"/>
    <w:multiLevelType w:val="multilevel"/>
    <w:tmpl w:val="0D67560A"/>
    <w:lvl w:ilvl="0">
      <w:start w:val="1"/>
      <w:numFmt w:val="decimal"/>
      <w:pStyle w:val="NewParagraphStyle"/>
      <w:lvlText w:val="[%1]"/>
      <w:lvlJc w:val="left"/>
      <w:pPr>
        <w:tabs>
          <w:tab w:val="left" w:pos="1080"/>
        </w:tabs>
      </w:pPr>
      <w:rPr>
        <w:rFonts w:ascii="Times New Roman" w:hAnsi="Times New Roman" w:cs="Times New Roman" w:hint="default"/>
        <w:b/>
        <w:i w:val="0"/>
        <w:color w:val="FFFFFF"/>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835AF7"/>
    <w:multiLevelType w:val="multilevel"/>
    <w:tmpl w:val="E4B695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D277FED"/>
    <w:multiLevelType w:val="multilevel"/>
    <w:tmpl w:val="D700936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1F18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6034A"/>
    <w:multiLevelType w:val="multilevel"/>
    <w:tmpl w:val="31F6034A"/>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33B557C1"/>
    <w:multiLevelType w:val="multilevel"/>
    <w:tmpl w:val="EAD6A212"/>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CED075F"/>
    <w:multiLevelType w:val="hybridMultilevel"/>
    <w:tmpl w:val="00A4F406"/>
    <w:lvl w:ilvl="0" w:tplc="B1FEF322">
      <w:start w:val="10"/>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D1E71B4"/>
    <w:multiLevelType w:val="multilevel"/>
    <w:tmpl w:val="3D1E7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3252920"/>
    <w:multiLevelType w:val="multilevel"/>
    <w:tmpl w:val="43252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3FF5F2B"/>
    <w:multiLevelType w:val="multilevel"/>
    <w:tmpl w:val="43FF5F2B"/>
    <w:lvl w:ilvl="0">
      <w:start w:val="1"/>
      <w:numFmt w:val="decimal"/>
      <w:pStyle w:val="Titre1"/>
      <w:lvlText w:val="%1"/>
      <w:lvlJc w:val="left"/>
      <w:pPr>
        <w:tabs>
          <w:tab w:val="left" w:pos="432"/>
        </w:tabs>
        <w:ind w:left="432" w:hanging="432"/>
      </w:pPr>
      <w:rPr>
        <w:rFonts w:hint="default"/>
      </w:rPr>
    </w:lvl>
    <w:lvl w:ilvl="1">
      <w:start w:val="1"/>
      <w:numFmt w:val="decimal"/>
      <w:pStyle w:val="Titre2"/>
      <w:lvlText w:val="%1.%2"/>
      <w:lvlJc w:val="left"/>
      <w:pPr>
        <w:tabs>
          <w:tab w:val="left" w:pos="576"/>
        </w:tabs>
        <w:ind w:left="576" w:hanging="576"/>
      </w:pPr>
      <w:rPr>
        <w:rFonts w:hint="default"/>
      </w:rPr>
    </w:lvl>
    <w:lvl w:ilvl="2">
      <w:start w:val="1"/>
      <w:numFmt w:val="decimal"/>
      <w:pStyle w:val="Titre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Titre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Titre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Titre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Titre7"/>
      <w:lvlText w:val="%1.%2.%3.%4.%5.%6.%7"/>
      <w:lvlJc w:val="left"/>
      <w:pPr>
        <w:tabs>
          <w:tab w:val="left" w:pos="1296"/>
        </w:tabs>
        <w:ind w:left="1296" w:hanging="1296"/>
      </w:pPr>
      <w:rPr>
        <w:rFonts w:hint="default"/>
      </w:rPr>
    </w:lvl>
    <w:lvl w:ilvl="7">
      <w:start w:val="1"/>
      <w:numFmt w:val="decimal"/>
      <w:pStyle w:val="Titre8"/>
      <w:lvlText w:val="%1.%2.%3.%4.%5.%6.%7.%8"/>
      <w:lvlJc w:val="left"/>
      <w:pPr>
        <w:tabs>
          <w:tab w:val="left" w:pos="1440"/>
        </w:tabs>
        <w:ind w:left="1440" w:hanging="1440"/>
      </w:pPr>
      <w:rPr>
        <w:rFonts w:hint="default"/>
      </w:rPr>
    </w:lvl>
    <w:lvl w:ilvl="8">
      <w:start w:val="1"/>
      <w:numFmt w:val="decimal"/>
      <w:pStyle w:val="Titre9"/>
      <w:lvlText w:val="%1.%2.%3.%4.%5.%6.%7.%8.%9"/>
      <w:lvlJc w:val="left"/>
      <w:pPr>
        <w:tabs>
          <w:tab w:val="left" w:pos="1584"/>
        </w:tabs>
        <w:ind w:left="1584" w:hanging="1584"/>
      </w:pPr>
      <w:rPr>
        <w:rFonts w:hint="default"/>
      </w:rPr>
    </w:lvl>
  </w:abstractNum>
  <w:abstractNum w:abstractNumId="20" w15:restartNumberingAfterBreak="0">
    <w:nsid w:val="4CD546EA"/>
    <w:multiLevelType w:val="hybridMultilevel"/>
    <w:tmpl w:val="A39E6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27922A1"/>
    <w:multiLevelType w:val="hybridMultilevel"/>
    <w:tmpl w:val="AC20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15A3F"/>
    <w:multiLevelType w:val="multilevel"/>
    <w:tmpl w:val="03C4B1B2"/>
    <w:lvl w:ilvl="0">
      <w:start w:val="1"/>
      <w:numFmt w:val="decimal"/>
      <w:lvlText w:val="%1."/>
      <w:lvlJc w:val="left"/>
      <w:pPr>
        <w:ind w:left="425" w:hanging="425"/>
      </w:pPr>
      <w:rPr>
        <w:b/>
        <w:sz w:val="28"/>
      </w:rPr>
    </w:lvl>
    <w:lvl w:ilvl="1">
      <w:start w:val="1"/>
      <w:numFmt w:val="decimal"/>
      <w:lvlText w:val="%1.%2."/>
      <w:lvlJc w:val="left"/>
      <w:pPr>
        <w:ind w:left="567" w:hanging="567"/>
      </w:pPr>
      <w:rPr>
        <w:b/>
        <w:sz w:val="22"/>
      </w:rPr>
    </w:lvl>
    <w:lvl w:ilvl="2">
      <w:start w:val="1"/>
      <w:numFmt w:val="decimal"/>
      <w:lvlText w:val="%1.%2.%3."/>
      <w:lvlJc w:val="left"/>
      <w:pPr>
        <w:ind w:left="709" w:hanging="709"/>
      </w:pPr>
      <w:rPr>
        <w:sz w:val="22"/>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5B354533"/>
    <w:multiLevelType w:val="hybridMultilevel"/>
    <w:tmpl w:val="F8D00A58"/>
    <w:lvl w:ilvl="0" w:tplc="3D10DEEC">
      <w:start w:val="1"/>
      <w:numFmt w:val="bullet"/>
      <w:lvlText w:val=""/>
      <w:lvlJc w:val="left"/>
      <w:pPr>
        <w:tabs>
          <w:tab w:val="num" w:pos="720"/>
        </w:tabs>
        <w:ind w:left="720" w:hanging="360"/>
      </w:pPr>
      <w:rPr>
        <w:rFonts w:ascii="Symbol" w:hAnsi="Symbol" w:hint="default"/>
      </w:rPr>
    </w:lvl>
    <w:lvl w:ilvl="1" w:tplc="8E56FBF0" w:tentative="1">
      <w:start w:val="1"/>
      <w:numFmt w:val="bullet"/>
      <w:lvlText w:val=""/>
      <w:lvlJc w:val="left"/>
      <w:pPr>
        <w:tabs>
          <w:tab w:val="num" w:pos="1440"/>
        </w:tabs>
        <w:ind w:left="1440" w:hanging="360"/>
      </w:pPr>
      <w:rPr>
        <w:rFonts w:ascii="Symbol" w:hAnsi="Symbol" w:hint="default"/>
      </w:rPr>
    </w:lvl>
    <w:lvl w:ilvl="2" w:tplc="E46E040A" w:tentative="1">
      <w:start w:val="1"/>
      <w:numFmt w:val="bullet"/>
      <w:lvlText w:val=""/>
      <w:lvlJc w:val="left"/>
      <w:pPr>
        <w:tabs>
          <w:tab w:val="num" w:pos="2160"/>
        </w:tabs>
        <w:ind w:left="2160" w:hanging="360"/>
      </w:pPr>
      <w:rPr>
        <w:rFonts w:ascii="Symbol" w:hAnsi="Symbol" w:hint="default"/>
      </w:rPr>
    </w:lvl>
    <w:lvl w:ilvl="3" w:tplc="7358691E" w:tentative="1">
      <w:start w:val="1"/>
      <w:numFmt w:val="bullet"/>
      <w:lvlText w:val=""/>
      <w:lvlJc w:val="left"/>
      <w:pPr>
        <w:tabs>
          <w:tab w:val="num" w:pos="2880"/>
        </w:tabs>
        <w:ind w:left="2880" w:hanging="360"/>
      </w:pPr>
      <w:rPr>
        <w:rFonts w:ascii="Symbol" w:hAnsi="Symbol" w:hint="default"/>
      </w:rPr>
    </w:lvl>
    <w:lvl w:ilvl="4" w:tplc="21AAE3C0" w:tentative="1">
      <w:start w:val="1"/>
      <w:numFmt w:val="bullet"/>
      <w:lvlText w:val=""/>
      <w:lvlJc w:val="left"/>
      <w:pPr>
        <w:tabs>
          <w:tab w:val="num" w:pos="3600"/>
        </w:tabs>
        <w:ind w:left="3600" w:hanging="360"/>
      </w:pPr>
      <w:rPr>
        <w:rFonts w:ascii="Symbol" w:hAnsi="Symbol" w:hint="default"/>
      </w:rPr>
    </w:lvl>
    <w:lvl w:ilvl="5" w:tplc="CEC02E18" w:tentative="1">
      <w:start w:val="1"/>
      <w:numFmt w:val="bullet"/>
      <w:lvlText w:val=""/>
      <w:lvlJc w:val="left"/>
      <w:pPr>
        <w:tabs>
          <w:tab w:val="num" w:pos="4320"/>
        </w:tabs>
        <w:ind w:left="4320" w:hanging="360"/>
      </w:pPr>
      <w:rPr>
        <w:rFonts w:ascii="Symbol" w:hAnsi="Symbol" w:hint="default"/>
      </w:rPr>
    </w:lvl>
    <w:lvl w:ilvl="6" w:tplc="C0B0C474" w:tentative="1">
      <w:start w:val="1"/>
      <w:numFmt w:val="bullet"/>
      <w:lvlText w:val=""/>
      <w:lvlJc w:val="left"/>
      <w:pPr>
        <w:tabs>
          <w:tab w:val="num" w:pos="5040"/>
        </w:tabs>
        <w:ind w:left="5040" w:hanging="360"/>
      </w:pPr>
      <w:rPr>
        <w:rFonts w:ascii="Symbol" w:hAnsi="Symbol" w:hint="default"/>
      </w:rPr>
    </w:lvl>
    <w:lvl w:ilvl="7" w:tplc="3BA0BB42" w:tentative="1">
      <w:start w:val="1"/>
      <w:numFmt w:val="bullet"/>
      <w:lvlText w:val=""/>
      <w:lvlJc w:val="left"/>
      <w:pPr>
        <w:tabs>
          <w:tab w:val="num" w:pos="5760"/>
        </w:tabs>
        <w:ind w:left="5760" w:hanging="360"/>
      </w:pPr>
      <w:rPr>
        <w:rFonts w:ascii="Symbol" w:hAnsi="Symbol" w:hint="default"/>
      </w:rPr>
    </w:lvl>
    <w:lvl w:ilvl="8" w:tplc="49ACBE1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E46643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7F0E12"/>
    <w:multiLevelType w:val="hybridMultilevel"/>
    <w:tmpl w:val="5BC03384"/>
    <w:lvl w:ilvl="0" w:tplc="65FCE2AE">
      <w:start w:val="1"/>
      <w:numFmt w:val="decimal"/>
      <w:suff w:val="space"/>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31320EB"/>
    <w:multiLevelType w:val="hybridMultilevel"/>
    <w:tmpl w:val="A1FCF24E"/>
    <w:lvl w:ilvl="0" w:tplc="08090001">
      <w:start w:val="1"/>
      <w:numFmt w:val="bullet"/>
      <w:lvlText w:val=""/>
      <w:lvlJc w:val="left"/>
      <w:pPr>
        <w:ind w:left="987" w:hanging="420"/>
      </w:pPr>
      <w:rPr>
        <w:rFonts w:ascii="Symbol" w:hAnsi="Symbol" w:hint="default"/>
      </w:rPr>
    </w:lvl>
    <w:lvl w:ilvl="1" w:tplc="8CBC7B48">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0" w15:restartNumberingAfterBreak="0">
    <w:nsid w:val="6BD21824"/>
    <w:multiLevelType w:val="hybridMultilevel"/>
    <w:tmpl w:val="B7EAFF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6FF85D0F"/>
    <w:multiLevelType w:val="multilevel"/>
    <w:tmpl w:val="6FF85D0F"/>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479163D"/>
    <w:multiLevelType w:val="hybridMultilevel"/>
    <w:tmpl w:val="D2F478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5116942"/>
    <w:multiLevelType w:val="hybridMultilevel"/>
    <w:tmpl w:val="CBB0CA8E"/>
    <w:lvl w:ilvl="0" w:tplc="B262C92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753C4A5F"/>
    <w:multiLevelType w:val="hybridMultilevel"/>
    <w:tmpl w:val="C2EEC454"/>
    <w:lvl w:ilvl="0" w:tplc="04090001">
      <w:start w:val="1"/>
      <w:numFmt w:val="bullet"/>
      <w:lvlText w:val=""/>
      <w:lvlJc w:val="left"/>
      <w:pPr>
        <w:ind w:left="872" w:hanging="440"/>
      </w:pPr>
      <w:rPr>
        <w:rFonts w:ascii="Wingdings" w:hAnsi="Wingdings" w:hint="default"/>
      </w:rPr>
    </w:lvl>
    <w:lvl w:ilvl="1" w:tplc="04090003" w:tentative="1">
      <w:start w:val="1"/>
      <w:numFmt w:val="bullet"/>
      <w:lvlText w:val=""/>
      <w:lvlJc w:val="left"/>
      <w:pPr>
        <w:ind w:left="1312" w:hanging="440"/>
      </w:pPr>
      <w:rPr>
        <w:rFonts w:ascii="Wingdings" w:hAnsi="Wingdings" w:hint="default"/>
      </w:rPr>
    </w:lvl>
    <w:lvl w:ilvl="2" w:tplc="04090005" w:tentative="1">
      <w:start w:val="1"/>
      <w:numFmt w:val="bullet"/>
      <w:lvlText w:val=""/>
      <w:lvlJc w:val="left"/>
      <w:pPr>
        <w:ind w:left="1752" w:hanging="440"/>
      </w:pPr>
      <w:rPr>
        <w:rFonts w:ascii="Wingdings" w:hAnsi="Wingdings" w:hint="default"/>
      </w:rPr>
    </w:lvl>
    <w:lvl w:ilvl="3" w:tplc="04090001" w:tentative="1">
      <w:start w:val="1"/>
      <w:numFmt w:val="bullet"/>
      <w:lvlText w:val=""/>
      <w:lvlJc w:val="left"/>
      <w:pPr>
        <w:ind w:left="2192" w:hanging="440"/>
      </w:pPr>
      <w:rPr>
        <w:rFonts w:ascii="Wingdings" w:hAnsi="Wingdings" w:hint="default"/>
      </w:rPr>
    </w:lvl>
    <w:lvl w:ilvl="4" w:tplc="04090003" w:tentative="1">
      <w:start w:val="1"/>
      <w:numFmt w:val="bullet"/>
      <w:lvlText w:val=""/>
      <w:lvlJc w:val="left"/>
      <w:pPr>
        <w:ind w:left="2632" w:hanging="440"/>
      </w:pPr>
      <w:rPr>
        <w:rFonts w:ascii="Wingdings" w:hAnsi="Wingdings" w:hint="default"/>
      </w:rPr>
    </w:lvl>
    <w:lvl w:ilvl="5" w:tplc="04090005" w:tentative="1">
      <w:start w:val="1"/>
      <w:numFmt w:val="bullet"/>
      <w:lvlText w:val=""/>
      <w:lvlJc w:val="left"/>
      <w:pPr>
        <w:ind w:left="3072" w:hanging="440"/>
      </w:pPr>
      <w:rPr>
        <w:rFonts w:ascii="Wingdings" w:hAnsi="Wingdings" w:hint="default"/>
      </w:rPr>
    </w:lvl>
    <w:lvl w:ilvl="6" w:tplc="04090001" w:tentative="1">
      <w:start w:val="1"/>
      <w:numFmt w:val="bullet"/>
      <w:lvlText w:val=""/>
      <w:lvlJc w:val="left"/>
      <w:pPr>
        <w:ind w:left="3512" w:hanging="440"/>
      </w:pPr>
      <w:rPr>
        <w:rFonts w:ascii="Wingdings" w:hAnsi="Wingdings" w:hint="default"/>
      </w:rPr>
    </w:lvl>
    <w:lvl w:ilvl="7" w:tplc="04090003" w:tentative="1">
      <w:start w:val="1"/>
      <w:numFmt w:val="bullet"/>
      <w:lvlText w:val=""/>
      <w:lvlJc w:val="left"/>
      <w:pPr>
        <w:ind w:left="3952" w:hanging="440"/>
      </w:pPr>
      <w:rPr>
        <w:rFonts w:ascii="Wingdings" w:hAnsi="Wingdings" w:hint="default"/>
      </w:rPr>
    </w:lvl>
    <w:lvl w:ilvl="8" w:tplc="04090005" w:tentative="1">
      <w:start w:val="1"/>
      <w:numFmt w:val="bullet"/>
      <w:lvlText w:val=""/>
      <w:lvlJc w:val="left"/>
      <w:pPr>
        <w:ind w:left="4392" w:hanging="440"/>
      </w:pPr>
      <w:rPr>
        <w:rFonts w:ascii="Wingdings" w:hAnsi="Wingdings" w:hint="default"/>
      </w:rPr>
    </w:lvl>
  </w:abstractNum>
  <w:abstractNum w:abstractNumId="3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B071D14"/>
    <w:multiLevelType w:val="multilevel"/>
    <w:tmpl w:val="7B071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D421B68"/>
    <w:multiLevelType w:val="multilevel"/>
    <w:tmpl w:val="7D421B68"/>
    <w:lvl w:ilvl="0">
      <w:start w:val="1"/>
      <w:numFmt w:val="bullet"/>
      <w:pStyle w:val="Listepuces"/>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0" w15:restartNumberingAfterBreak="0">
    <w:nsid w:val="7E2E04E1"/>
    <w:multiLevelType w:val="hybridMultilevel"/>
    <w:tmpl w:val="159EA810"/>
    <w:lvl w:ilvl="0" w:tplc="BB16EFC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E9B62FD"/>
    <w:multiLevelType w:val="multilevel"/>
    <w:tmpl w:val="7E9B62F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2" w15:restartNumberingAfterBreak="0">
    <w:nsid w:val="7FED7FC5"/>
    <w:multiLevelType w:val="multilevel"/>
    <w:tmpl w:val="7FED7FC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num w:numId="1">
    <w:abstractNumId w:val="19"/>
  </w:num>
  <w:num w:numId="2">
    <w:abstractNumId w:val="39"/>
  </w:num>
  <w:num w:numId="3">
    <w:abstractNumId w:val="3"/>
  </w:num>
  <w:num w:numId="4">
    <w:abstractNumId w:val="38"/>
  </w:num>
  <w:num w:numId="5">
    <w:abstractNumId w:val="32"/>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6"/>
  </w:num>
  <w:num w:numId="9">
    <w:abstractNumId w:val="7"/>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3"/>
  </w:num>
  <w:num w:numId="13">
    <w:abstractNumId w:val="18"/>
  </w:num>
  <w:num w:numId="14">
    <w:abstractNumId w:val="41"/>
  </w:num>
  <w:num w:numId="15">
    <w:abstractNumId w:val="4"/>
  </w:num>
  <w:num w:numId="16">
    <w:abstractNumId w:val="10"/>
  </w:num>
  <w:num w:numId="17">
    <w:abstractNumId w:val="35"/>
  </w:num>
  <w:num w:numId="18">
    <w:abstractNumId w:val="30"/>
  </w:num>
  <w:num w:numId="19">
    <w:abstractNumId w:val="37"/>
  </w:num>
  <w:num w:numId="20">
    <w:abstractNumId w:val="14"/>
  </w:num>
  <w:num w:numId="21">
    <w:abstractNumId w:val="6"/>
  </w:num>
  <w:num w:numId="22">
    <w:abstractNumId w:val="1"/>
  </w:num>
  <w:num w:numId="23">
    <w:abstractNumId w:val="5"/>
  </w:num>
  <w:num w:numId="24">
    <w:abstractNumId w:val="42"/>
  </w:num>
  <w:num w:numId="25">
    <w:abstractNumId w:val="2"/>
  </w:num>
  <w:num w:numId="26">
    <w:abstractNumId w:val="19"/>
  </w:num>
  <w:num w:numId="27">
    <w:abstractNumId w:val="40"/>
  </w:num>
  <w:num w:numId="28">
    <w:abstractNumId w:val="33"/>
  </w:num>
  <w:num w:numId="29">
    <w:abstractNumId w:val="31"/>
  </w:num>
  <w:num w:numId="30">
    <w:abstractNumId w:val="29"/>
  </w:num>
  <w:num w:numId="31">
    <w:abstractNumId w:val="22"/>
  </w:num>
  <w:num w:numId="32">
    <w:abstractNumId w:val="11"/>
  </w:num>
  <w:num w:numId="33">
    <w:abstractNumId w:val="16"/>
  </w:num>
  <w:num w:numId="34">
    <w:abstractNumId w:val="17"/>
  </w:num>
  <w:num w:numId="35">
    <w:abstractNumId w:val="26"/>
  </w:num>
  <w:num w:numId="36">
    <w:abstractNumId w:val="8"/>
  </w:num>
  <w:num w:numId="37">
    <w:abstractNumId w:val="15"/>
  </w:num>
  <w:num w:numId="38">
    <w:abstractNumId w:val="24"/>
  </w:num>
  <w:num w:numId="39">
    <w:abstractNumId w:val="19"/>
  </w:num>
  <w:num w:numId="40">
    <w:abstractNumId w:val="19"/>
  </w:num>
  <w:num w:numId="41">
    <w:abstractNumId w:val="19"/>
  </w:num>
  <w:num w:numId="42">
    <w:abstractNumId w:val="19"/>
  </w:num>
  <w:num w:numId="43">
    <w:abstractNumId w:val="20"/>
  </w:num>
  <w:num w:numId="44">
    <w:abstractNumId w:val="34"/>
  </w:num>
  <w:num w:numId="45">
    <w:abstractNumId w:val="12"/>
  </w:num>
  <w:num w:numId="46">
    <w:abstractNumId w:val="25"/>
  </w:num>
  <w:num w:numId="47">
    <w:abstractNumId w:val="27"/>
  </w:num>
  <w:num w:numId="48">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qi Liu(vivo)">
    <w15:presenceInfo w15:providerId="AD" w15:userId="S::11065411@vivo.com::eb16f6f0-e40b-4612-9004-4354a79fb370"/>
  </w15:person>
  <w15:person w15:author="CATT">
    <w15:presenceInfo w15:providerId="None" w15:userId="CATT"/>
  </w15:person>
  <w15:person w15:author="Nokia (Frank Frederiksen)">
    <w15:presenceInfo w15:providerId="None" w15:userId="Nokia (Frank Frederiksen)"/>
  </w15:person>
  <w15:person w15:author="Shohei Yoshioka (吉岡 翔平)">
    <w15:presenceInfo w15:providerId="AD" w15:userId="S::syouhei.yoshioka.py@nttdocomo.com::da15752b-1c8d-41c5-8351-57908a1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doNotTrackFormatting/>
  <w:defaultTabStop w:val="799"/>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5MmFjMDliNGI3MjQ1MmIxNzJmZTRiNzkxOGUxODgifQ=="/>
  </w:docVars>
  <w:rsids>
    <w:rsidRoot w:val="00345EEA"/>
    <w:rsid w:val="00000F85"/>
    <w:rsid w:val="00001124"/>
    <w:rsid w:val="0000136D"/>
    <w:rsid w:val="000031CE"/>
    <w:rsid w:val="00003963"/>
    <w:rsid w:val="00003D5F"/>
    <w:rsid w:val="000049DC"/>
    <w:rsid w:val="00006E91"/>
    <w:rsid w:val="00011B3E"/>
    <w:rsid w:val="000126EE"/>
    <w:rsid w:val="000127BB"/>
    <w:rsid w:val="00012A96"/>
    <w:rsid w:val="00012D0F"/>
    <w:rsid w:val="000131A4"/>
    <w:rsid w:val="0001334E"/>
    <w:rsid w:val="0001450C"/>
    <w:rsid w:val="0001459F"/>
    <w:rsid w:val="00014DC2"/>
    <w:rsid w:val="00015049"/>
    <w:rsid w:val="000154E8"/>
    <w:rsid w:val="00016171"/>
    <w:rsid w:val="000176CC"/>
    <w:rsid w:val="000200B3"/>
    <w:rsid w:val="000206F5"/>
    <w:rsid w:val="00020B84"/>
    <w:rsid w:val="0002136B"/>
    <w:rsid w:val="0002142B"/>
    <w:rsid w:val="00021963"/>
    <w:rsid w:val="00021A46"/>
    <w:rsid w:val="00021A61"/>
    <w:rsid w:val="00021A77"/>
    <w:rsid w:val="00021B57"/>
    <w:rsid w:val="00021E83"/>
    <w:rsid w:val="00022398"/>
    <w:rsid w:val="00022413"/>
    <w:rsid w:val="000257EB"/>
    <w:rsid w:val="00025D23"/>
    <w:rsid w:val="0002638E"/>
    <w:rsid w:val="00026F80"/>
    <w:rsid w:val="00027418"/>
    <w:rsid w:val="00027F87"/>
    <w:rsid w:val="00030869"/>
    <w:rsid w:val="00031A7E"/>
    <w:rsid w:val="00031C0B"/>
    <w:rsid w:val="00032B74"/>
    <w:rsid w:val="00032D66"/>
    <w:rsid w:val="00034014"/>
    <w:rsid w:val="00034221"/>
    <w:rsid w:val="000345E7"/>
    <w:rsid w:val="000347D2"/>
    <w:rsid w:val="00035C3D"/>
    <w:rsid w:val="00037113"/>
    <w:rsid w:val="00037E68"/>
    <w:rsid w:val="0004138B"/>
    <w:rsid w:val="0004149D"/>
    <w:rsid w:val="00041AFA"/>
    <w:rsid w:val="00041FB7"/>
    <w:rsid w:val="00042DCA"/>
    <w:rsid w:val="00043798"/>
    <w:rsid w:val="00043DFC"/>
    <w:rsid w:val="000443F7"/>
    <w:rsid w:val="00044E73"/>
    <w:rsid w:val="0004728B"/>
    <w:rsid w:val="0005011F"/>
    <w:rsid w:val="00050802"/>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EB3"/>
    <w:rsid w:val="00057057"/>
    <w:rsid w:val="00060542"/>
    <w:rsid w:val="000605DA"/>
    <w:rsid w:val="0006077E"/>
    <w:rsid w:val="00060C6D"/>
    <w:rsid w:val="000610B7"/>
    <w:rsid w:val="00062C9C"/>
    <w:rsid w:val="00062E45"/>
    <w:rsid w:val="00063142"/>
    <w:rsid w:val="00064D40"/>
    <w:rsid w:val="000652A4"/>
    <w:rsid w:val="00065FE6"/>
    <w:rsid w:val="000664D9"/>
    <w:rsid w:val="00067839"/>
    <w:rsid w:val="000679F7"/>
    <w:rsid w:val="00070B1D"/>
    <w:rsid w:val="00070E52"/>
    <w:rsid w:val="0007156E"/>
    <w:rsid w:val="00072228"/>
    <w:rsid w:val="000722F9"/>
    <w:rsid w:val="00072941"/>
    <w:rsid w:val="0007315E"/>
    <w:rsid w:val="00073B4E"/>
    <w:rsid w:val="00073C45"/>
    <w:rsid w:val="000744C3"/>
    <w:rsid w:val="00074A3E"/>
    <w:rsid w:val="00074FDC"/>
    <w:rsid w:val="000768D6"/>
    <w:rsid w:val="00076C50"/>
    <w:rsid w:val="000771F3"/>
    <w:rsid w:val="000809D1"/>
    <w:rsid w:val="000810D2"/>
    <w:rsid w:val="00081D1B"/>
    <w:rsid w:val="00082001"/>
    <w:rsid w:val="00082413"/>
    <w:rsid w:val="00083427"/>
    <w:rsid w:val="000842AE"/>
    <w:rsid w:val="000845D8"/>
    <w:rsid w:val="000846FA"/>
    <w:rsid w:val="00084952"/>
    <w:rsid w:val="00085529"/>
    <w:rsid w:val="0008590C"/>
    <w:rsid w:val="00085E66"/>
    <w:rsid w:val="00086DB9"/>
    <w:rsid w:val="0008700D"/>
    <w:rsid w:val="0008736F"/>
    <w:rsid w:val="000903EA"/>
    <w:rsid w:val="00091ABB"/>
    <w:rsid w:val="00091D11"/>
    <w:rsid w:val="00092F1A"/>
    <w:rsid w:val="00093734"/>
    <w:rsid w:val="00093F09"/>
    <w:rsid w:val="00095163"/>
    <w:rsid w:val="00095618"/>
    <w:rsid w:val="0009583A"/>
    <w:rsid w:val="0009638E"/>
    <w:rsid w:val="00096911"/>
    <w:rsid w:val="0009751B"/>
    <w:rsid w:val="0009778C"/>
    <w:rsid w:val="000A0418"/>
    <w:rsid w:val="000A0641"/>
    <w:rsid w:val="000A074F"/>
    <w:rsid w:val="000A0A4D"/>
    <w:rsid w:val="000A0C16"/>
    <w:rsid w:val="000A1F81"/>
    <w:rsid w:val="000A2D42"/>
    <w:rsid w:val="000A2E2E"/>
    <w:rsid w:val="000A38B8"/>
    <w:rsid w:val="000A391D"/>
    <w:rsid w:val="000A4145"/>
    <w:rsid w:val="000A494B"/>
    <w:rsid w:val="000A5456"/>
    <w:rsid w:val="000A5A52"/>
    <w:rsid w:val="000A664E"/>
    <w:rsid w:val="000A6A06"/>
    <w:rsid w:val="000B32DC"/>
    <w:rsid w:val="000B3534"/>
    <w:rsid w:val="000B3CBE"/>
    <w:rsid w:val="000B4671"/>
    <w:rsid w:val="000B4CC6"/>
    <w:rsid w:val="000B569F"/>
    <w:rsid w:val="000B64D6"/>
    <w:rsid w:val="000B6706"/>
    <w:rsid w:val="000B6E76"/>
    <w:rsid w:val="000B7844"/>
    <w:rsid w:val="000C0060"/>
    <w:rsid w:val="000C06B8"/>
    <w:rsid w:val="000C2132"/>
    <w:rsid w:val="000C256E"/>
    <w:rsid w:val="000C3B14"/>
    <w:rsid w:val="000C3DEB"/>
    <w:rsid w:val="000C401F"/>
    <w:rsid w:val="000C4346"/>
    <w:rsid w:val="000C47C5"/>
    <w:rsid w:val="000C47DE"/>
    <w:rsid w:val="000C4860"/>
    <w:rsid w:val="000C5BB4"/>
    <w:rsid w:val="000C717F"/>
    <w:rsid w:val="000C7279"/>
    <w:rsid w:val="000C748B"/>
    <w:rsid w:val="000C74E2"/>
    <w:rsid w:val="000C7F2E"/>
    <w:rsid w:val="000D0170"/>
    <w:rsid w:val="000D1A69"/>
    <w:rsid w:val="000D1C05"/>
    <w:rsid w:val="000D22B3"/>
    <w:rsid w:val="000D241E"/>
    <w:rsid w:val="000D242E"/>
    <w:rsid w:val="000D24EE"/>
    <w:rsid w:val="000D27B2"/>
    <w:rsid w:val="000D31E0"/>
    <w:rsid w:val="000D330E"/>
    <w:rsid w:val="000D36B8"/>
    <w:rsid w:val="000D3E96"/>
    <w:rsid w:val="000D489E"/>
    <w:rsid w:val="000D5B3E"/>
    <w:rsid w:val="000D698F"/>
    <w:rsid w:val="000D7354"/>
    <w:rsid w:val="000E1B81"/>
    <w:rsid w:val="000E2FD6"/>
    <w:rsid w:val="000E437D"/>
    <w:rsid w:val="000E474A"/>
    <w:rsid w:val="000E4B31"/>
    <w:rsid w:val="000E50B1"/>
    <w:rsid w:val="000E5BCB"/>
    <w:rsid w:val="000E67A5"/>
    <w:rsid w:val="000E67E0"/>
    <w:rsid w:val="000E6CDB"/>
    <w:rsid w:val="000E6F15"/>
    <w:rsid w:val="000F0907"/>
    <w:rsid w:val="000F17F8"/>
    <w:rsid w:val="000F2409"/>
    <w:rsid w:val="000F3BB2"/>
    <w:rsid w:val="000F501A"/>
    <w:rsid w:val="000F63E6"/>
    <w:rsid w:val="000F6CE0"/>
    <w:rsid w:val="000F6D7D"/>
    <w:rsid w:val="000F6DED"/>
    <w:rsid w:val="000F6DFE"/>
    <w:rsid w:val="000F7C98"/>
    <w:rsid w:val="00100488"/>
    <w:rsid w:val="0010080A"/>
    <w:rsid w:val="00101023"/>
    <w:rsid w:val="001017F8"/>
    <w:rsid w:val="001018D5"/>
    <w:rsid w:val="00101F37"/>
    <w:rsid w:val="0010230E"/>
    <w:rsid w:val="00102BC6"/>
    <w:rsid w:val="001036BE"/>
    <w:rsid w:val="001047BE"/>
    <w:rsid w:val="0010502B"/>
    <w:rsid w:val="00105C24"/>
    <w:rsid w:val="00107422"/>
    <w:rsid w:val="001105D9"/>
    <w:rsid w:val="00110F58"/>
    <w:rsid w:val="001110A5"/>
    <w:rsid w:val="00111908"/>
    <w:rsid w:val="00111AAE"/>
    <w:rsid w:val="00111B2F"/>
    <w:rsid w:val="00111C08"/>
    <w:rsid w:val="00111F6E"/>
    <w:rsid w:val="00112497"/>
    <w:rsid w:val="001131EA"/>
    <w:rsid w:val="0011383C"/>
    <w:rsid w:val="001147C3"/>
    <w:rsid w:val="00114F16"/>
    <w:rsid w:val="00115EC4"/>
    <w:rsid w:val="00116AFC"/>
    <w:rsid w:val="00117422"/>
    <w:rsid w:val="00117928"/>
    <w:rsid w:val="001200B8"/>
    <w:rsid w:val="0012043D"/>
    <w:rsid w:val="00120884"/>
    <w:rsid w:val="00120BA7"/>
    <w:rsid w:val="00121D6D"/>
    <w:rsid w:val="0012236A"/>
    <w:rsid w:val="00122DAE"/>
    <w:rsid w:val="001230D2"/>
    <w:rsid w:val="00123469"/>
    <w:rsid w:val="00123583"/>
    <w:rsid w:val="00123A0C"/>
    <w:rsid w:val="00124598"/>
    <w:rsid w:val="00126F01"/>
    <w:rsid w:val="00127890"/>
    <w:rsid w:val="001302E4"/>
    <w:rsid w:val="00130389"/>
    <w:rsid w:val="001304CC"/>
    <w:rsid w:val="001307F6"/>
    <w:rsid w:val="00130806"/>
    <w:rsid w:val="00130825"/>
    <w:rsid w:val="00130B52"/>
    <w:rsid w:val="00130FAE"/>
    <w:rsid w:val="001316CB"/>
    <w:rsid w:val="00131CB0"/>
    <w:rsid w:val="001325D4"/>
    <w:rsid w:val="00132CBE"/>
    <w:rsid w:val="001345B0"/>
    <w:rsid w:val="00134B06"/>
    <w:rsid w:val="00134D7E"/>
    <w:rsid w:val="0013504A"/>
    <w:rsid w:val="0013509F"/>
    <w:rsid w:val="001370F1"/>
    <w:rsid w:val="00137493"/>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7106"/>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6791"/>
    <w:rsid w:val="001777C6"/>
    <w:rsid w:val="0018004F"/>
    <w:rsid w:val="00181906"/>
    <w:rsid w:val="00182437"/>
    <w:rsid w:val="001826F5"/>
    <w:rsid w:val="00183839"/>
    <w:rsid w:val="00183C5D"/>
    <w:rsid w:val="0018429E"/>
    <w:rsid w:val="00184332"/>
    <w:rsid w:val="00184862"/>
    <w:rsid w:val="00185777"/>
    <w:rsid w:val="00186520"/>
    <w:rsid w:val="00186AB0"/>
    <w:rsid w:val="00191675"/>
    <w:rsid w:val="00191AC9"/>
    <w:rsid w:val="00192839"/>
    <w:rsid w:val="00194243"/>
    <w:rsid w:val="0019426E"/>
    <w:rsid w:val="00195466"/>
    <w:rsid w:val="001979A3"/>
    <w:rsid w:val="001A0190"/>
    <w:rsid w:val="001A0FBF"/>
    <w:rsid w:val="001A165F"/>
    <w:rsid w:val="001A1E42"/>
    <w:rsid w:val="001A235A"/>
    <w:rsid w:val="001A2B5E"/>
    <w:rsid w:val="001A371D"/>
    <w:rsid w:val="001A3FB4"/>
    <w:rsid w:val="001A4430"/>
    <w:rsid w:val="001A5286"/>
    <w:rsid w:val="001A5E05"/>
    <w:rsid w:val="001A68C9"/>
    <w:rsid w:val="001A7234"/>
    <w:rsid w:val="001A7DA6"/>
    <w:rsid w:val="001B008D"/>
    <w:rsid w:val="001B1340"/>
    <w:rsid w:val="001B1B7B"/>
    <w:rsid w:val="001B1CCA"/>
    <w:rsid w:val="001B2371"/>
    <w:rsid w:val="001B2619"/>
    <w:rsid w:val="001B3D05"/>
    <w:rsid w:val="001B3F4E"/>
    <w:rsid w:val="001B408A"/>
    <w:rsid w:val="001B5061"/>
    <w:rsid w:val="001B5BC3"/>
    <w:rsid w:val="001B61D9"/>
    <w:rsid w:val="001B68B8"/>
    <w:rsid w:val="001B6AE8"/>
    <w:rsid w:val="001B6C91"/>
    <w:rsid w:val="001B6F4C"/>
    <w:rsid w:val="001B79B0"/>
    <w:rsid w:val="001B7C16"/>
    <w:rsid w:val="001C00BD"/>
    <w:rsid w:val="001C04C3"/>
    <w:rsid w:val="001C0BAC"/>
    <w:rsid w:val="001C12B4"/>
    <w:rsid w:val="001C31C9"/>
    <w:rsid w:val="001C40D9"/>
    <w:rsid w:val="001C4DB0"/>
    <w:rsid w:val="001C5621"/>
    <w:rsid w:val="001C57EF"/>
    <w:rsid w:val="001C5BE7"/>
    <w:rsid w:val="001C6525"/>
    <w:rsid w:val="001C74BE"/>
    <w:rsid w:val="001D0330"/>
    <w:rsid w:val="001D0363"/>
    <w:rsid w:val="001D0EA4"/>
    <w:rsid w:val="001D150F"/>
    <w:rsid w:val="001D1DCA"/>
    <w:rsid w:val="001D22CB"/>
    <w:rsid w:val="001D2D96"/>
    <w:rsid w:val="001D41B7"/>
    <w:rsid w:val="001D4361"/>
    <w:rsid w:val="001D5225"/>
    <w:rsid w:val="001D52A5"/>
    <w:rsid w:val="001D5377"/>
    <w:rsid w:val="001D5396"/>
    <w:rsid w:val="001D5EBB"/>
    <w:rsid w:val="001D5F01"/>
    <w:rsid w:val="001D60F1"/>
    <w:rsid w:val="001D6F38"/>
    <w:rsid w:val="001D7AE8"/>
    <w:rsid w:val="001E03A2"/>
    <w:rsid w:val="001E080A"/>
    <w:rsid w:val="001E09C3"/>
    <w:rsid w:val="001E0E8D"/>
    <w:rsid w:val="001E17EF"/>
    <w:rsid w:val="001E1C0E"/>
    <w:rsid w:val="001E2695"/>
    <w:rsid w:val="001E2B6B"/>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7586"/>
    <w:rsid w:val="00200FEE"/>
    <w:rsid w:val="002014E7"/>
    <w:rsid w:val="00201548"/>
    <w:rsid w:val="00202639"/>
    <w:rsid w:val="00202C71"/>
    <w:rsid w:val="00202DA0"/>
    <w:rsid w:val="002045AC"/>
    <w:rsid w:val="00206141"/>
    <w:rsid w:val="00206849"/>
    <w:rsid w:val="00206F84"/>
    <w:rsid w:val="0020763E"/>
    <w:rsid w:val="00210B7B"/>
    <w:rsid w:val="00211294"/>
    <w:rsid w:val="00211334"/>
    <w:rsid w:val="00211448"/>
    <w:rsid w:val="002115E8"/>
    <w:rsid w:val="00211632"/>
    <w:rsid w:val="0021214B"/>
    <w:rsid w:val="00212C51"/>
    <w:rsid w:val="002132B9"/>
    <w:rsid w:val="002136D8"/>
    <w:rsid w:val="00213827"/>
    <w:rsid w:val="00213A19"/>
    <w:rsid w:val="00214711"/>
    <w:rsid w:val="00214F2A"/>
    <w:rsid w:val="002164BA"/>
    <w:rsid w:val="00216ED2"/>
    <w:rsid w:val="00216F17"/>
    <w:rsid w:val="00216FB7"/>
    <w:rsid w:val="00217699"/>
    <w:rsid w:val="00217B53"/>
    <w:rsid w:val="00220310"/>
    <w:rsid w:val="00221642"/>
    <w:rsid w:val="002216FF"/>
    <w:rsid w:val="00221C67"/>
    <w:rsid w:val="00221E20"/>
    <w:rsid w:val="00222232"/>
    <w:rsid w:val="00222767"/>
    <w:rsid w:val="002232A5"/>
    <w:rsid w:val="002234E7"/>
    <w:rsid w:val="0022403E"/>
    <w:rsid w:val="002247D7"/>
    <w:rsid w:val="00225588"/>
    <w:rsid w:val="00225ADA"/>
    <w:rsid w:val="00225EB9"/>
    <w:rsid w:val="00227078"/>
    <w:rsid w:val="002272B8"/>
    <w:rsid w:val="0022763E"/>
    <w:rsid w:val="00230592"/>
    <w:rsid w:val="002318A4"/>
    <w:rsid w:val="00232546"/>
    <w:rsid w:val="00232CDE"/>
    <w:rsid w:val="002340A2"/>
    <w:rsid w:val="0023647D"/>
    <w:rsid w:val="002365EE"/>
    <w:rsid w:val="002366CE"/>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89E"/>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3F2"/>
    <w:rsid w:val="00265760"/>
    <w:rsid w:val="00265EB5"/>
    <w:rsid w:val="002660B4"/>
    <w:rsid w:val="00266140"/>
    <w:rsid w:val="0026770A"/>
    <w:rsid w:val="00271204"/>
    <w:rsid w:val="002712AB"/>
    <w:rsid w:val="00271586"/>
    <w:rsid w:val="002718E4"/>
    <w:rsid w:val="00271CD9"/>
    <w:rsid w:val="002727FE"/>
    <w:rsid w:val="002732AA"/>
    <w:rsid w:val="0027358D"/>
    <w:rsid w:val="0027389B"/>
    <w:rsid w:val="00273CF9"/>
    <w:rsid w:val="00273D44"/>
    <w:rsid w:val="00274937"/>
    <w:rsid w:val="00275325"/>
    <w:rsid w:val="00275890"/>
    <w:rsid w:val="00277D01"/>
    <w:rsid w:val="00277F91"/>
    <w:rsid w:val="00277FBD"/>
    <w:rsid w:val="0028135C"/>
    <w:rsid w:val="00281B23"/>
    <w:rsid w:val="00281FF3"/>
    <w:rsid w:val="00282066"/>
    <w:rsid w:val="00282E2C"/>
    <w:rsid w:val="002847C0"/>
    <w:rsid w:val="002849B7"/>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776"/>
    <w:rsid w:val="002B2B40"/>
    <w:rsid w:val="002B32DD"/>
    <w:rsid w:val="002B3702"/>
    <w:rsid w:val="002B3A18"/>
    <w:rsid w:val="002B3BA5"/>
    <w:rsid w:val="002B4B78"/>
    <w:rsid w:val="002B4D11"/>
    <w:rsid w:val="002B4ECE"/>
    <w:rsid w:val="002B544D"/>
    <w:rsid w:val="002B6BA9"/>
    <w:rsid w:val="002B6E04"/>
    <w:rsid w:val="002B6E21"/>
    <w:rsid w:val="002B7D4A"/>
    <w:rsid w:val="002C041F"/>
    <w:rsid w:val="002C0C41"/>
    <w:rsid w:val="002C2567"/>
    <w:rsid w:val="002C32B0"/>
    <w:rsid w:val="002C3BE0"/>
    <w:rsid w:val="002C476B"/>
    <w:rsid w:val="002C5DF1"/>
    <w:rsid w:val="002C6A73"/>
    <w:rsid w:val="002C7702"/>
    <w:rsid w:val="002D0068"/>
    <w:rsid w:val="002D0410"/>
    <w:rsid w:val="002D1A27"/>
    <w:rsid w:val="002D1FD7"/>
    <w:rsid w:val="002D2D18"/>
    <w:rsid w:val="002D4BB7"/>
    <w:rsid w:val="002D4D40"/>
    <w:rsid w:val="002D5218"/>
    <w:rsid w:val="002D5807"/>
    <w:rsid w:val="002D5B6B"/>
    <w:rsid w:val="002D6000"/>
    <w:rsid w:val="002D6006"/>
    <w:rsid w:val="002D621A"/>
    <w:rsid w:val="002D688B"/>
    <w:rsid w:val="002D7795"/>
    <w:rsid w:val="002D7967"/>
    <w:rsid w:val="002D7FDA"/>
    <w:rsid w:val="002E1DF6"/>
    <w:rsid w:val="002E1F8C"/>
    <w:rsid w:val="002E2235"/>
    <w:rsid w:val="002E33A4"/>
    <w:rsid w:val="002E38B4"/>
    <w:rsid w:val="002E46EF"/>
    <w:rsid w:val="002E4787"/>
    <w:rsid w:val="002E4BDC"/>
    <w:rsid w:val="002E687D"/>
    <w:rsid w:val="002F0759"/>
    <w:rsid w:val="002F1463"/>
    <w:rsid w:val="002F1F68"/>
    <w:rsid w:val="002F2880"/>
    <w:rsid w:val="002F4411"/>
    <w:rsid w:val="002F4482"/>
    <w:rsid w:val="002F5259"/>
    <w:rsid w:val="002F57D7"/>
    <w:rsid w:val="002F5BA7"/>
    <w:rsid w:val="002F7271"/>
    <w:rsid w:val="002F7CE8"/>
    <w:rsid w:val="00300631"/>
    <w:rsid w:val="00300C06"/>
    <w:rsid w:val="00300C4E"/>
    <w:rsid w:val="0030131F"/>
    <w:rsid w:val="00302398"/>
    <w:rsid w:val="00302F0F"/>
    <w:rsid w:val="00303D0D"/>
    <w:rsid w:val="00304116"/>
    <w:rsid w:val="00304BE2"/>
    <w:rsid w:val="0030546D"/>
    <w:rsid w:val="00305790"/>
    <w:rsid w:val="00305CE2"/>
    <w:rsid w:val="00306155"/>
    <w:rsid w:val="0030675B"/>
    <w:rsid w:val="00306918"/>
    <w:rsid w:val="00306A3F"/>
    <w:rsid w:val="003112F7"/>
    <w:rsid w:val="00311932"/>
    <w:rsid w:val="003126D1"/>
    <w:rsid w:val="003130A5"/>
    <w:rsid w:val="00313504"/>
    <w:rsid w:val="00313700"/>
    <w:rsid w:val="0031484B"/>
    <w:rsid w:val="003150CF"/>
    <w:rsid w:val="00315473"/>
    <w:rsid w:val="00315EE1"/>
    <w:rsid w:val="00315F64"/>
    <w:rsid w:val="003176B4"/>
    <w:rsid w:val="00317838"/>
    <w:rsid w:val="00317A0C"/>
    <w:rsid w:val="00317A5B"/>
    <w:rsid w:val="00317A69"/>
    <w:rsid w:val="00320580"/>
    <w:rsid w:val="0032089E"/>
    <w:rsid w:val="00321820"/>
    <w:rsid w:val="00322740"/>
    <w:rsid w:val="00322E93"/>
    <w:rsid w:val="0032301D"/>
    <w:rsid w:val="003230FF"/>
    <w:rsid w:val="00323359"/>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B5"/>
    <w:rsid w:val="003320B1"/>
    <w:rsid w:val="00333473"/>
    <w:rsid w:val="00333757"/>
    <w:rsid w:val="003338B0"/>
    <w:rsid w:val="00334A4A"/>
    <w:rsid w:val="003355D9"/>
    <w:rsid w:val="003375BF"/>
    <w:rsid w:val="00337A23"/>
    <w:rsid w:val="00337DAF"/>
    <w:rsid w:val="00340221"/>
    <w:rsid w:val="00340238"/>
    <w:rsid w:val="00340581"/>
    <w:rsid w:val="003429CE"/>
    <w:rsid w:val="00342D68"/>
    <w:rsid w:val="00343017"/>
    <w:rsid w:val="0034315D"/>
    <w:rsid w:val="00343A55"/>
    <w:rsid w:val="00345300"/>
    <w:rsid w:val="00345EEA"/>
    <w:rsid w:val="003460B3"/>
    <w:rsid w:val="0034655B"/>
    <w:rsid w:val="00347056"/>
    <w:rsid w:val="00347DC5"/>
    <w:rsid w:val="00350359"/>
    <w:rsid w:val="003507B1"/>
    <w:rsid w:val="00350825"/>
    <w:rsid w:val="00350A5C"/>
    <w:rsid w:val="00350E8B"/>
    <w:rsid w:val="003521DB"/>
    <w:rsid w:val="003544C1"/>
    <w:rsid w:val="00356791"/>
    <w:rsid w:val="00356BE2"/>
    <w:rsid w:val="0035747F"/>
    <w:rsid w:val="00357973"/>
    <w:rsid w:val="00357B70"/>
    <w:rsid w:val="00360187"/>
    <w:rsid w:val="003601D8"/>
    <w:rsid w:val="00360760"/>
    <w:rsid w:val="0036084B"/>
    <w:rsid w:val="00360B8C"/>
    <w:rsid w:val="00361E6E"/>
    <w:rsid w:val="00362C60"/>
    <w:rsid w:val="00363CB3"/>
    <w:rsid w:val="00363E36"/>
    <w:rsid w:val="00364198"/>
    <w:rsid w:val="003644E4"/>
    <w:rsid w:val="00364531"/>
    <w:rsid w:val="003648C7"/>
    <w:rsid w:val="00364947"/>
    <w:rsid w:val="003649EE"/>
    <w:rsid w:val="003653F4"/>
    <w:rsid w:val="00365442"/>
    <w:rsid w:val="00365485"/>
    <w:rsid w:val="0036557D"/>
    <w:rsid w:val="00367149"/>
    <w:rsid w:val="00367EA1"/>
    <w:rsid w:val="00370334"/>
    <w:rsid w:val="00371769"/>
    <w:rsid w:val="00371AE5"/>
    <w:rsid w:val="00371B1E"/>
    <w:rsid w:val="0037212B"/>
    <w:rsid w:val="003721FE"/>
    <w:rsid w:val="00373044"/>
    <w:rsid w:val="003734D3"/>
    <w:rsid w:val="003737C4"/>
    <w:rsid w:val="00373B25"/>
    <w:rsid w:val="003746B4"/>
    <w:rsid w:val="00374A92"/>
    <w:rsid w:val="00375538"/>
    <w:rsid w:val="00376337"/>
    <w:rsid w:val="00376502"/>
    <w:rsid w:val="00376645"/>
    <w:rsid w:val="00376A9D"/>
    <w:rsid w:val="00376B7B"/>
    <w:rsid w:val="00377B95"/>
    <w:rsid w:val="00377BA3"/>
    <w:rsid w:val="00377C65"/>
    <w:rsid w:val="003805D1"/>
    <w:rsid w:val="003819BC"/>
    <w:rsid w:val="00382427"/>
    <w:rsid w:val="00382901"/>
    <w:rsid w:val="00382A5C"/>
    <w:rsid w:val="00382D79"/>
    <w:rsid w:val="003836E3"/>
    <w:rsid w:val="003837F3"/>
    <w:rsid w:val="00384E21"/>
    <w:rsid w:val="00385896"/>
    <w:rsid w:val="00385B5D"/>
    <w:rsid w:val="00385BB5"/>
    <w:rsid w:val="00386F61"/>
    <w:rsid w:val="00387476"/>
    <w:rsid w:val="0038747E"/>
    <w:rsid w:val="00387499"/>
    <w:rsid w:val="003874C7"/>
    <w:rsid w:val="00387735"/>
    <w:rsid w:val="00390B6E"/>
    <w:rsid w:val="00390DD7"/>
    <w:rsid w:val="00391864"/>
    <w:rsid w:val="00391A1C"/>
    <w:rsid w:val="00391B3E"/>
    <w:rsid w:val="00391D63"/>
    <w:rsid w:val="00392A3A"/>
    <w:rsid w:val="0039325F"/>
    <w:rsid w:val="00393DDB"/>
    <w:rsid w:val="00394AC8"/>
    <w:rsid w:val="003957ED"/>
    <w:rsid w:val="00395CD6"/>
    <w:rsid w:val="00396E1A"/>
    <w:rsid w:val="00397054"/>
    <w:rsid w:val="00397147"/>
    <w:rsid w:val="00397A6D"/>
    <w:rsid w:val="003A1134"/>
    <w:rsid w:val="003A135F"/>
    <w:rsid w:val="003A19C7"/>
    <w:rsid w:val="003A2476"/>
    <w:rsid w:val="003A24B5"/>
    <w:rsid w:val="003A2DA0"/>
    <w:rsid w:val="003A3126"/>
    <w:rsid w:val="003A434E"/>
    <w:rsid w:val="003A44BE"/>
    <w:rsid w:val="003A4607"/>
    <w:rsid w:val="003A4978"/>
    <w:rsid w:val="003A560A"/>
    <w:rsid w:val="003A5C8E"/>
    <w:rsid w:val="003A64E3"/>
    <w:rsid w:val="003A75CD"/>
    <w:rsid w:val="003A7859"/>
    <w:rsid w:val="003A7877"/>
    <w:rsid w:val="003B0BF8"/>
    <w:rsid w:val="003B1CA3"/>
    <w:rsid w:val="003B3632"/>
    <w:rsid w:val="003B3D90"/>
    <w:rsid w:val="003B3DC0"/>
    <w:rsid w:val="003B40E6"/>
    <w:rsid w:val="003B47A6"/>
    <w:rsid w:val="003B4D86"/>
    <w:rsid w:val="003B5979"/>
    <w:rsid w:val="003B5BC0"/>
    <w:rsid w:val="003B6548"/>
    <w:rsid w:val="003B7CA2"/>
    <w:rsid w:val="003C043B"/>
    <w:rsid w:val="003C084B"/>
    <w:rsid w:val="003C0BC0"/>
    <w:rsid w:val="003C0BE2"/>
    <w:rsid w:val="003C1589"/>
    <w:rsid w:val="003C3033"/>
    <w:rsid w:val="003C4584"/>
    <w:rsid w:val="003C4EAC"/>
    <w:rsid w:val="003C5406"/>
    <w:rsid w:val="003C58CC"/>
    <w:rsid w:val="003C5B87"/>
    <w:rsid w:val="003C5FED"/>
    <w:rsid w:val="003D1DE7"/>
    <w:rsid w:val="003D33A8"/>
    <w:rsid w:val="003D4C88"/>
    <w:rsid w:val="003D50FA"/>
    <w:rsid w:val="003D54B0"/>
    <w:rsid w:val="003D61DB"/>
    <w:rsid w:val="003D69D8"/>
    <w:rsid w:val="003D7112"/>
    <w:rsid w:val="003D777B"/>
    <w:rsid w:val="003D77FC"/>
    <w:rsid w:val="003D7BDA"/>
    <w:rsid w:val="003E0305"/>
    <w:rsid w:val="003E04E9"/>
    <w:rsid w:val="003E0A1D"/>
    <w:rsid w:val="003E0B03"/>
    <w:rsid w:val="003E15FC"/>
    <w:rsid w:val="003E35DC"/>
    <w:rsid w:val="003E38D8"/>
    <w:rsid w:val="003E6630"/>
    <w:rsid w:val="003E6A3A"/>
    <w:rsid w:val="003E6F13"/>
    <w:rsid w:val="003E7642"/>
    <w:rsid w:val="003F0465"/>
    <w:rsid w:val="003F0D7E"/>
    <w:rsid w:val="003F1034"/>
    <w:rsid w:val="003F1265"/>
    <w:rsid w:val="003F14EF"/>
    <w:rsid w:val="003F3565"/>
    <w:rsid w:val="003F3B98"/>
    <w:rsid w:val="003F3BD8"/>
    <w:rsid w:val="003F4402"/>
    <w:rsid w:val="003F44AA"/>
    <w:rsid w:val="003F4797"/>
    <w:rsid w:val="003F47B5"/>
    <w:rsid w:val="003F669A"/>
    <w:rsid w:val="003F6941"/>
    <w:rsid w:val="003F6965"/>
    <w:rsid w:val="003F6CD2"/>
    <w:rsid w:val="003F7261"/>
    <w:rsid w:val="003F735F"/>
    <w:rsid w:val="003F7726"/>
    <w:rsid w:val="003F7A7D"/>
    <w:rsid w:val="004003CB"/>
    <w:rsid w:val="004003E8"/>
    <w:rsid w:val="0040218F"/>
    <w:rsid w:val="0040222B"/>
    <w:rsid w:val="004022CC"/>
    <w:rsid w:val="00403018"/>
    <w:rsid w:val="00404607"/>
    <w:rsid w:val="004049AF"/>
    <w:rsid w:val="004075FA"/>
    <w:rsid w:val="004079D0"/>
    <w:rsid w:val="004109C3"/>
    <w:rsid w:val="0041186B"/>
    <w:rsid w:val="00411D19"/>
    <w:rsid w:val="00413E27"/>
    <w:rsid w:val="00414181"/>
    <w:rsid w:val="0041463B"/>
    <w:rsid w:val="00414CEA"/>
    <w:rsid w:val="004155A1"/>
    <w:rsid w:val="0041571D"/>
    <w:rsid w:val="004167F6"/>
    <w:rsid w:val="00416B29"/>
    <w:rsid w:val="00417187"/>
    <w:rsid w:val="00417685"/>
    <w:rsid w:val="0041782C"/>
    <w:rsid w:val="004179BA"/>
    <w:rsid w:val="004206FA"/>
    <w:rsid w:val="004208F9"/>
    <w:rsid w:val="004213CE"/>
    <w:rsid w:val="00421BDF"/>
    <w:rsid w:val="004223D0"/>
    <w:rsid w:val="004223F1"/>
    <w:rsid w:val="00423856"/>
    <w:rsid w:val="00423E8B"/>
    <w:rsid w:val="00424AFD"/>
    <w:rsid w:val="00425340"/>
    <w:rsid w:val="0042557E"/>
    <w:rsid w:val="0042600E"/>
    <w:rsid w:val="0042721E"/>
    <w:rsid w:val="004278D8"/>
    <w:rsid w:val="004279E0"/>
    <w:rsid w:val="0043051A"/>
    <w:rsid w:val="00431123"/>
    <w:rsid w:val="0043196F"/>
    <w:rsid w:val="00431E83"/>
    <w:rsid w:val="004329B4"/>
    <w:rsid w:val="00432B82"/>
    <w:rsid w:val="00432F62"/>
    <w:rsid w:val="00433BD5"/>
    <w:rsid w:val="00436026"/>
    <w:rsid w:val="00436242"/>
    <w:rsid w:val="0043707E"/>
    <w:rsid w:val="004370C3"/>
    <w:rsid w:val="00437B5E"/>
    <w:rsid w:val="0044004B"/>
    <w:rsid w:val="004405C0"/>
    <w:rsid w:val="0044070C"/>
    <w:rsid w:val="00440C44"/>
    <w:rsid w:val="004413C0"/>
    <w:rsid w:val="004415D9"/>
    <w:rsid w:val="00441A6E"/>
    <w:rsid w:val="00441C6E"/>
    <w:rsid w:val="004427BB"/>
    <w:rsid w:val="00443044"/>
    <w:rsid w:val="00443A1E"/>
    <w:rsid w:val="00443F9F"/>
    <w:rsid w:val="0044410B"/>
    <w:rsid w:val="0044481D"/>
    <w:rsid w:val="004449D8"/>
    <w:rsid w:val="004449E9"/>
    <w:rsid w:val="00445009"/>
    <w:rsid w:val="004457C6"/>
    <w:rsid w:val="00445CC1"/>
    <w:rsid w:val="00445DFC"/>
    <w:rsid w:val="00445E05"/>
    <w:rsid w:val="00446A73"/>
    <w:rsid w:val="0044724F"/>
    <w:rsid w:val="004476C2"/>
    <w:rsid w:val="00447A24"/>
    <w:rsid w:val="00450C84"/>
    <w:rsid w:val="00451B8A"/>
    <w:rsid w:val="004523B3"/>
    <w:rsid w:val="00453221"/>
    <w:rsid w:val="00453AF3"/>
    <w:rsid w:val="004546BF"/>
    <w:rsid w:val="00454AE5"/>
    <w:rsid w:val="00454E40"/>
    <w:rsid w:val="00455581"/>
    <w:rsid w:val="004565EC"/>
    <w:rsid w:val="004570BE"/>
    <w:rsid w:val="00457C4B"/>
    <w:rsid w:val="004603A6"/>
    <w:rsid w:val="004604FD"/>
    <w:rsid w:val="004605A8"/>
    <w:rsid w:val="00460BE0"/>
    <w:rsid w:val="00460C23"/>
    <w:rsid w:val="00460D00"/>
    <w:rsid w:val="00460DBF"/>
    <w:rsid w:val="00462362"/>
    <w:rsid w:val="00462878"/>
    <w:rsid w:val="00462BD0"/>
    <w:rsid w:val="00462F05"/>
    <w:rsid w:val="00463020"/>
    <w:rsid w:val="00463076"/>
    <w:rsid w:val="00464777"/>
    <w:rsid w:val="00465835"/>
    <w:rsid w:val="0046650D"/>
    <w:rsid w:val="004671C5"/>
    <w:rsid w:val="0046751F"/>
    <w:rsid w:val="00467588"/>
    <w:rsid w:val="0046768A"/>
    <w:rsid w:val="00467A91"/>
    <w:rsid w:val="00467D3B"/>
    <w:rsid w:val="0047021A"/>
    <w:rsid w:val="00470843"/>
    <w:rsid w:val="004713CF"/>
    <w:rsid w:val="00471F19"/>
    <w:rsid w:val="0047265E"/>
    <w:rsid w:val="00472881"/>
    <w:rsid w:val="0047349A"/>
    <w:rsid w:val="00473958"/>
    <w:rsid w:val="00473AF1"/>
    <w:rsid w:val="00474298"/>
    <w:rsid w:val="00475AB6"/>
    <w:rsid w:val="00476753"/>
    <w:rsid w:val="00476F21"/>
    <w:rsid w:val="0047758D"/>
    <w:rsid w:val="004800A0"/>
    <w:rsid w:val="00480172"/>
    <w:rsid w:val="0048083E"/>
    <w:rsid w:val="00480C00"/>
    <w:rsid w:val="00481516"/>
    <w:rsid w:val="004816A0"/>
    <w:rsid w:val="0048214B"/>
    <w:rsid w:val="004826E7"/>
    <w:rsid w:val="00482AE3"/>
    <w:rsid w:val="00482B1C"/>
    <w:rsid w:val="004851C3"/>
    <w:rsid w:val="00485BC1"/>
    <w:rsid w:val="00485ECB"/>
    <w:rsid w:val="00486352"/>
    <w:rsid w:val="00487589"/>
    <w:rsid w:val="0049013E"/>
    <w:rsid w:val="004902E0"/>
    <w:rsid w:val="00490947"/>
    <w:rsid w:val="00490D87"/>
    <w:rsid w:val="004910AC"/>
    <w:rsid w:val="00491F3A"/>
    <w:rsid w:val="00492278"/>
    <w:rsid w:val="00492614"/>
    <w:rsid w:val="004936E9"/>
    <w:rsid w:val="00493A6D"/>
    <w:rsid w:val="00493A93"/>
    <w:rsid w:val="004945F3"/>
    <w:rsid w:val="004952EA"/>
    <w:rsid w:val="004955B4"/>
    <w:rsid w:val="00496B63"/>
    <w:rsid w:val="00497081"/>
    <w:rsid w:val="00497305"/>
    <w:rsid w:val="004A0FF8"/>
    <w:rsid w:val="004A156A"/>
    <w:rsid w:val="004A159E"/>
    <w:rsid w:val="004A1743"/>
    <w:rsid w:val="004A1B0B"/>
    <w:rsid w:val="004A2265"/>
    <w:rsid w:val="004A2F9D"/>
    <w:rsid w:val="004A3AA4"/>
    <w:rsid w:val="004A3D5E"/>
    <w:rsid w:val="004A5270"/>
    <w:rsid w:val="004A66F1"/>
    <w:rsid w:val="004A6B72"/>
    <w:rsid w:val="004A77AF"/>
    <w:rsid w:val="004A7C9E"/>
    <w:rsid w:val="004B066C"/>
    <w:rsid w:val="004B0CF8"/>
    <w:rsid w:val="004B1BEE"/>
    <w:rsid w:val="004B2689"/>
    <w:rsid w:val="004B2A36"/>
    <w:rsid w:val="004B2EA2"/>
    <w:rsid w:val="004B3765"/>
    <w:rsid w:val="004B3D94"/>
    <w:rsid w:val="004B3F9D"/>
    <w:rsid w:val="004B46FC"/>
    <w:rsid w:val="004B5061"/>
    <w:rsid w:val="004B6407"/>
    <w:rsid w:val="004B6997"/>
    <w:rsid w:val="004B752A"/>
    <w:rsid w:val="004B7891"/>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21E"/>
    <w:rsid w:val="004C7A79"/>
    <w:rsid w:val="004D039D"/>
    <w:rsid w:val="004D0ACE"/>
    <w:rsid w:val="004D0F0F"/>
    <w:rsid w:val="004D20B9"/>
    <w:rsid w:val="004D2BB3"/>
    <w:rsid w:val="004D31D3"/>
    <w:rsid w:val="004D5017"/>
    <w:rsid w:val="004D643F"/>
    <w:rsid w:val="004E0ECC"/>
    <w:rsid w:val="004E14BC"/>
    <w:rsid w:val="004E16CD"/>
    <w:rsid w:val="004E1DF7"/>
    <w:rsid w:val="004E2113"/>
    <w:rsid w:val="004E2A79"/>
    <w:rsid w:val="004E3ED0"/>
    <w:rsid w:val="004E3FB0"/>
    <w:rsid w:val="004E40C3"/>
    <w:rsid w:val="004E4AEC"/>
    <w:rsid w:val="004E4F65"/>
    <w:rsid w:val="004E58B1"/>
    <w:rsid w:val="004E62B7"/>
    <w:rsid w:val="004E67F2"/>
    <w:rsid w:val="004E6960"/>
    <w:rsid w:val="004E6D17"/>
    <w:rsid w:val="004E6DF5"/>
    <w:rsid w:val="004E7294"/>
    <w:rsid w:val="004E7610"/>
    <w:rsid w:val="004E7F1D"/>
    <w:rsid w:val="004E7FFA"/>
    <w:rsid w:val="004F0BBB"/>
    <w:rsid w:val="004F1D36"/>
    <w:rsid w:val="004F25EA"/>
    <w:rsid w:val="004F2872"/>
    <w:rsid w:val="004F29F5"/>
    <w:rsid w:val="004F2B1E"/>
    <w:rsid w:val="004F344E"/>
    <w:rsid w:val="004F4209"/>
    <w:rsid w:val="004F5739"/>
    <w:rsid w:val="004F590F"/>
    <w:rsid w:val="004F5B19"/>
    <w:rsid w:val="004F5EAD"/>
    <w:rsid w:val="004F68EF"/>
    <w:rsid w:val="00501107"/>
    <w:rsid w:val="00501F57"/>
    <w:rsid w:val="00502853"/>
    <w:rsid w:val="00502C7D"/>
    <w:rsid w:val="00504AE9"/>
    <w:rsid w:val="00504C22"/>
    <w:rsid w:val="00504E74"/>
    <w:rsid w:val="00505DD5"/>
    <w:rsid w:val="00506BAE"/>
    <w:rsid w:val="00510090"/>
    <w:rsid w:val="00510305"/>
    <w:rsid w:val="005104F5"/>
    <w:rsid w:val="00510676"/>
    <w:rsid w:val="00510909"/>
    <w:rsid w:val="00511D3D"/>
    <w:rsid w:val="00511F00"/>
    <w:rsid w:val="00512241"/>
    <w:rsid w:val="00512A3A"/>
    <w:rsid w:val="00513E8D"/>
    <w:rsid w:val="00514701"/>
    <w:rsid w:val="005148F6"/>
    <w:rsid w:val="00514C06"/>
    <w:rsid w:val="005151E4"/>
    <w:rsid w:val="0051638A"/>
    <w:rsid w:val="005165AB"/>
    <w:rsid w:val="00516B1D"/>
    <w:rsid w:val="00516E55"/>
    <w:rsid w:val="00520040"/>
    <w:rsid w:val="00521889"/>
    <w:rsid w:val="00521FA7"/>
    <w:rsid w:val="005220E4"/>
    <w:rsid w:val="00522490"/>
    <w:rsid w:val="00522E1E"/>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49F9"/>
    <w:rsid w:val="00545925"/>
    <w:rsid w:val="005459BA"/>
    <w:rsid w:val="00546A9B"/>
    <w:rsid w:val="00546BEF"/>
    <w:rsid w:val="00547AEB"/>
    <w:rsid w:val="00550437"/>
    <w:rsid w:val="005519E2"/>
    <w:rsid w:val="005522CB"/>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6190C"/>
    <w:rsid w:val="005634EC"/>
    <w:rsid w:val="0056475B"/>
    <w:rsid w:val="00566367"/>
    <w:rsid w:val="0056693D"/>
    <w:rsid w:val="00570225"/>
    <w:rsid w:val="00570536"/>
    <w:rsid w:val="0057060B"/>
    <w:rsid w:val="00570726"/>
    <w:rsid w:val="005713CC"/>
    <w:rsid w:val="00571A20"/>
    <w:rsid w:val="00571AD4"/>
    <w:rsid w:val="00571B80"/>
    <w:rsid w:val="0057342F"/>
    <w:rsid w:val="0057395E"/>
    <w:rsid w:val="00574643"/>
    <w:rsid w:val="00575179"/>
    <w:rsid w:val="00575B2B"/>
    <w:rsid w:val="00575BAD"/>
    <w:rsid w:val="00576215"/>
    <w:rsid w:val="00576525"/>
    <w:rsid w:val="005765F4"/>
    <w:rsid w:val="0057713B"/>
    <w:rsid w:val="005801E1"/>
    <w:rsid w:val="00580CDA"/>
    <w:rsid w:val="005817B1"/>
    <w:rsid w:val="00582158"/>
    <w:rsid w:val="005830A2"/>
    <w:rsid w:val="0058336F"/>
    <w:rsid w:val="005837A5"/>
    <w:rsid w:val="005843E5"/>
    <w:rsid w:val="00584446"/>
    <w:rsid w:val="00584F25"/>
    <w:rsid w:val="00585509"/>
    <w:rsid w:val="005859F6"/>
    <w:rsid w:val="00585A3E"/>
    <w:rsid w:val="00585CC3"/>
    <w:rsid w:val="00585CD7"/>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4538"/>
    <w:rsid w:val="00594C5D"/>
    <w:rsid w:val="0059504B"/>
    <w:rsid w:val="005953B8"/>
    <w:rsid w:val="00595848"/>
    <w:rsid w:val="00595D38"/>
    <w:rsid w:val="00596827"/>
    <w:rsid w:val="005A084D"/>
    <w:rsid w:val="005A133F"/>
    <w:rsid w:val="005A172F"/>
    <w:rsid w:val="005A1EA2"/>
    <w:rsid w:val="005A2421"/>
    <w:rsid w:val="005A29DC"/>
    <w:rsid w:val="005A3E3E"/>
    <w:rsid w:val="005A54D9"/>
    <w:rsid w:val="005A6C0E"/>
    <w:rsid w:val="005A726D"/>
    <w:rsid w:val="005A7E28"/>
    <w:rsid w:val="005B1210"/>
    <w:rsid w:val="005B18C2"/>
    <w:rsid w:val="005B18C3"/>
    <w:rsid w:val="005B1C21"/>
    <w:rsid w:val="005B25BC"/>
    <w:rsid w:val="005B2683"/>
    <w:rsid w:val="005B2CB7"/>
    <w:rsid w:val="005B39AB"/>
    <w:rsid w:val="005B3AEF"/>
    <w:rsid w:val="005B45CB"/>
    <w:rsid w:val="005B5668"/>
    <w:rsid w:val="005B5B0C"/>
    <w:rsid w:val="005B5DE2"/>
    <w:rsid w:val="005B61C1"/>
    <w:rsid w:val="005B6395"/>
    <w:rsid w:val="005B6D21"/>
    <w:rsid w:val="005B734D"/>
    <w:rsid w:val="005B7FF7"/>
    <w:rsid w:val="005C01E8"/>
    <w:rsid w:val="005C0475"/>
    <w:rsid w:val="005C0BA7"/>
    <w:rsid w:val="005C100A"/>
    <w:rsid w:val="005C1224"/>
    <w:rsid w:val="005C13A1"/>
    <w:rsid w:val="005C3009"/>
    <w:rsid w:val="005C33E4"/>
    <w:rsid w:val="005C3407"/>
    <w:rsid w:val="005C36E1"/>
    <w:rsid w:val="005C3943"/>
    <w:rsid w:val="005C3FB6"/>
    <w:rsid w:val="005C478B"/>
    <w:rsid w:val="005C5278"/>
    <w:rsid w:val="005C595C"/>
    <w:rsid w:val="005C729D"/>
    <w:rsid w:val="005C74D1"/>
    <w:rsid w:val="005C7DCB"/>
    <w:rsid w:val="005C7DD5"/>
    <w:rsid w:val="005D057B"/>
    <w:rsid w:val="005D1215"/>
    <w:rsid w:val="005D1630"/>
    <w:rsid w:val="005D2B01"/>
    <w:rsid w:val="005D2C70"/>
    <w:rsid w:val="005D2DEB"/>
    <w:rsid w:val="005D3B69"/>
    <w:rsid w:val="005D4467"/>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F01E2"/>
    <w:rsid w:val="005F038D"/>
    <w:rsid w:val="005F03BA"/>
    <w:rsid w:val="005F076F"/>
    <w:rsid w:val="005F1309"/>
    <w:rsid w:val="005F1831"/>
    <w:rsid w:val="005F1DC6"/>
    <w:rsid w:val="005F222D"/>
    <w:rsid w:val="005F239B"/>
    <w:rsid w:val="005F313F"/>
    <w:rsid w:val="005F409D"/>
    <w:rsid w:val="005F5DDE"/>
    <w:rsid w:val="005F5E9E"/>
    <w:rsid w:val="00600CA7"/>
    <w:rsid w:val="006026E7"/>
    <w:rsid w:val="0060301B"/>
    <w:rsid w:val="0060331A"/>
    <w:rsid w:val="00603782"/>
    <w:rsid w:val="00603E0B"/>
    <w:rsid w:val="00603E70"/>
    <w:rsid w:val="00603EF3"/>
    <w:rsid w:val="0060412D"/>
    <w:rsid w:val="006043F8"/>
    <w:rsid w:val="006044D0"/>
    <w:rsid w:val="00604B57"/>
    <w:rsid w:val="00605D13"/>
    <w:rsid w:val="00605EAE"/>
    <w:rsid w:val="0060602A"/>
    <w:rsid w:val="00606353"/>
    <w:rsid w:val="00606731"/>
    <w:rsid w:val="006071F2"/>
    <w:rsid w:val="00607271"/>
    <w:rsid w:val="0060745F"/>
    <w:rsid w:val="006103E1"/>
    <w:rsid w:val="006109DD"/>
    <w:rsid w:val="006109F5"/>
    <w:rsid w:val="00611B84"/>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2B4B"/>
    <w:rsid w:val="0062389D"/>
    <w:rsid w:val="00623D44"/>
    <w:rsid w:val="00623FCD"/>
    <w:rsid w:val="0062423E"/>
    <w:rsid w:val="0062486E"/>
    <w:rsid w:val="006252E6"/>
    <w:rsid w:val="00626909"/>
    <w:rsid w:val="00626AA7"/>
    <w:rsid w:val="0063093A"/>
    <w:rsid w:val="00630EE8"/>
    <w:rsid w:val="006313D0"/>
    <w:rsid w:val="00631B56"/>
    <w:rsid w:val="00631B67"/>
    <w:rsid w:val="00632102"/>
    <w:rsid w:val="006329C9"/>
    <w:rsid w:val="006331A2"/>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3D9"/>
    <w:rsid w:val="0064697F"/>
    <w:rsid w:val="006470D9"/>
    <w:rsid w:val="0064726E"/>
    <w:rsid w:val="00647500"/>
    <w:rsid w:val="0064771F"/>
    <w:rsid w:val="00647A36"/>
    <w:rsid w:val="00647C0B"/>
    <w:rsid w:val="00647C28"/>
    <w:rsid w:val="00647F6C"/>
    <w:rsid w:val="006504B2"/>
    <w:rsid w:val="00650751"/>
    <w:rsid w:val="006509B2"/>
    <w:rsid w:val="00651DC2"/>
    <w:rsid w:val="00651F45"/>
    <w:rsid w:val="0065303B"/>
    <w:rsid w:val="0065310A"/>
    <w:rsid w:val="00653535"/>
    <w:rsid w:val="00653A3B"/>
    <w:rsid w:val="0065534A"/>
    <w:rsid w:val="00655E80"/>
    <w:rsid w:val="00655EFD"/>
    <w:rsid w:val="006561BB"/>
    <w:rsid w:val="006576A4"/>
    <w:rsid w:val="006579C9"/>
    <w:rsid w:val="00657CDE"/>
    <w:rsid w:val="00657FFB"/>
    <w:rsid w:val="0066126A"/>
    <w:rsid w:val="00661CEE"/>
    <w:rsid w:val="00662BD2"/>
    <w:rsid w:val="00662DCD"/>
    <w:rsid w:val="00663870"/>
    <w:rsid w:val="00664B07"/>
    <w:rsid w:val="006650AB"/>
    <w:rsid w:val="00665152"/>
    <w:rsid w:val="00665ABC"/>
    <w:rsid w:val="00666238"/>
    <w:rsid w:val="00666AA1"/>
    <w:rsid w:val="00666EB3"/>
    <w:rsid w:val="006676E1"/>
    <w:rsid w:val="00671143"/>
    <w:rsid w:val="0067135D"/>
    <w:rsid w:val="00671374"/>
    <w:rsid w:val="006714A0"/>
    <w:rsid w:val="0067199A"/>
    <w:rsid w:val="00671B16"/>
    <w:rsid w:val="00671B6C"/>
    <w:rsid w:val="00671CA1"/>
    <w:rsid w:val="00671F49"/>
    <w:rsid w:val="00672B9D"/>
    <w:rsid w:val="00672BD5"/>
    <w:rsid w:val="006734F0"/>
    <w:rsid w:val="006747EA"/>
    <w:rsid w:val="00674C16"/>
    <w:rsid w:val="00676137"/>
    <w:rsid w:val="0067658D"/>
    <w:rsid w:val="00676B29"/>
    <w:rsid w:val="00676B55"/>
    <w:rsid w:val="006777DF"/>
    <w:rsid w:val="006801B8"/>
    <w:rsid w:val="00683E76"/>
    <w:rsid w:val="00683F5D"/>
    <w:rsid w:val="0068662C"/>
    <w:rsid w:val="006875D4"/>
    <w:rsid w:val="0068775A"/>
    <w:rsid w:val="00690184"/>
    <w:rsid w:val="00690502"/>
    <w:rsid w:val="0069097B"/>
    <w:rsid w:val="00690ADA"/>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5A"/>
    <w:rsid w:val="00696704"/>
    <w:rsid w:val="006974A8"/>
    <w:rsid w:val="00697A39"/>
    <w:rsid w:val="00697B6E"/>
    <w:rsid w:val="006A032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A7D"/>
    <w:rsid w:val="006B3BB5"/>
    <w:rsid w:val="006B4999"/>
    <w:rsid w:val="006B54CB"/>
    <w:rsid w:val="006B69C4"/>
    <w:rsid w:val="006B6F22"/>
    <w:rsid w:val="006B7647"/>
    <w:rsid w:val="006B766D"/>
    <w:rsid w:val="006B7BD8"/>
    <w:rsid w:val="006C1A5E"/>
    <w:rsid w:val="006C3281"/>
    <w:rsid w:val="006C3EC0"/>
    <w:rsid w:val="006C3F49"/>
    <w:rsid w:val="006C494E"/>
    <w:rsid w:val="006C50EE"/>
    <w:rsid w:val="006C579E"/>
    <w:rsid w:val="006C6702"/>
    <w:rsid w:val="006C6744"/>
    <w:rsid w:val="006C6C63"/>
    <w:rsid w:val="006C6FFA"/>
    <w:rsid w:val="006C7473"/>
    <w:rsid w:val="006C7A4B"/>
    <w:rsid w:val="006C7DFB"/>
    <w:rsid w:val="006D11EF"/>
    <w:rsid w:val="006D1BC0"/>
    <w:rsid w:val="006D2E76"/>
    <w:rsid w:val="006D32A3"/>
    <w:rsid w:val="006D32E6"/>
    <w:rsid w:val="006D3AD2"/>
    <w:rsid w:val="006D4364"/>
    <w:rsid w:val="006D4D15"/>
    <w:rsid w:val="006D55B4"/>
    <w:rsid w:val="006D655E"/>
    <w:rsid w:val="006D7220"/>
    <w:rsid w:val="006D72E8"/>
    <w:rsid w:val="006D7416"/>
    <w:rsid w:val="006D7524"/>
    <w:rsid w:val="006D7A0E"/>
    <w:rsid w:val="006E127A"/>
    <w:rsid w:val="006E204D"/>
    <w:rsid w:val="006E2D7C"/>
    <w:rsid w:val="006E36C2"/>
    <w:rsid w:val="006E41C2"/>
    <w:rsid w:val="006E51FA"/>
    <w:rsid w:val="006E5673"/>
    <w:rsid w:val="006E5C42"/>
    <w:rsid w:val="006E62B0"/>
    <w:rsid w:val="006E6655"/>
    <w:rsid w:val="006E7664"/>
    <w:rsid w:val="006E76CB"/>
    <w:rsid w:val="006E7F3E"/>
    <w:rsid w:val="006F0D23"/>
    <w:rsid w:val="006F1592"/>
    <w:rsid w:val="006F19A4"/>
    <w:rsid w:val="006F205C"/>
    <w:rsid w:val="006F2503"/>
    <w:rsid w:val="006F27A7"/>
    <w:rsid w:val="006F3252"/>
    <w:rsid w:val="006F4666"/>
    <w:rsid w:val="006F4705"/>
    <w:rsid w:val="006F479F"/>
    <w:rsid w:val="006F6755"/>
    <w:rsid w:val="006F7576"/>
    <w:rsid w:val="006F77C8"/>
    <w:rsid w:val="007003E9"/>
    <w:rsid w:val="007003FC"/>
    <w:rsid w:val="007011E2"/>
    <w:rsid w:val="00702969"/>
    <w:rsid w:val="00702E6A"/>
    <w:rsid w:val="00704053"/>
    <w:rsid w:val="007040C1"/>
    <w:rsid w:val="00704829"/>
    <w:rsid w:val="00704D87"/>
    <w:rsid w:val="00705161"/>
    <w:rsid w:val="0070549A"/>
    <w:rsid w:val="00705D7E"/>
    <w:rsid w:val="00706387"/>
    <w:rsid w:val="0070657C"/>
    <w:rsid w:val="0070673E"/>
    <w:rsid w:val="00706A1F"/>
    <w:rsid w:val="0071079D"/>
    <w:rsid w:val="0071126E"/>
    <w:rsid w:val="00712329"/>
    <w:rsid w:val="007132D4"/>
    <w:rsid w:val="00714E3E"/>
    <w:rsid w:val="00715143"/>
    <w:rsid w:val="007156D0"/>
    <w:rsid w:val="00717B99"/>
    <w:rsid w:val="00720124"/>
    <w:rsid w:val="00720496"/>
    <w:rsid w:val="00720920"/>
    <w:rsid w:val="00720DC0"/>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6E3"/>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26DB"/>
    <w:rsid w:val="00743494"/>
    <w:rsid w:val="007436B8"/>
    <w:rsid w:val="007441FA"/>
    <w:rsid w:val="007448A2"/>
    <w:rsid w:val="00745031"/>
    <w:rsid w:val="0074516E"/>
    <w:rsid w:val="0074699C"/>
    <w:rsid w:val="00746B44"/>
    <w:rsid w:val="00747027"/>
    <w:rsid w:val="007477B6"/>
    <w:rsid w:val="0075015E"/>
    <w:rsid w:val="00750469"/>
    <w:rsid w:val="00750E49"/>
    <w:rsid w:val="007530F8"/>
    <w:rsid w:val="0075316A"/>
    <w:rsid w:val="007550A4"/>
    <w:rsid w:val="007565B5"/>
    <w:rsid w:val="00756874"/>
    <w:rsid w:val="007569C8"/>
    <w:rsid w:val="00756A56"/>
    <w:rsid w:val="00757025"/>
    <w:rsid w:val="00757187"/>
    <w:rsid w:val="0075736E"/>
    <w:rsid w:val="00757C11"/>
    <w:rsid w:val="00757DA0"/>
    <w:rsid w:val="00760E00"/>
    <w:rsid w:val="00760FAA"/>
    <w:rsid w:val="007625DC"/>
    <w:rsid w:val="00762B8A"/>
    <w:rsid w:val="00762C5B"/>
    <w:rsid w:val="00763BBC"/>
    <w:rsid w:val="00763C91"/>
    <w:rsid w:val="0076424F"/>
    <w:rsid w:val="00764B12"/>
    <w:rsid w:val="00767F27"/>
    <w:rsid w:val="00771E76"/>
    <w:rsid w:val="007730BD"/>
    <w:rsid w:val="007734C2"/>
    <w:rsid w:val="00773F7F"/>
    <w:rsid w:val="0077471D"/>
    <w:rsid w:val="00775301"/>
    <w:rsid w:val="007757BA"/>
    <w:rsid w:val="00775CE1"/>
    <w:rsid w:val="00775D4F"/>
    <w:rsid w:val="0077650B"/>
    <w:rsid w:val="00776A22"/>
    <w:rsid w:val="00776AE8"/>
    <w:rsid w:val="00776DF9"/>
    <w:rsid w:val="007771B0"/>
    <w:rsid w:val="00777298"/>
    <w:rsid w:val="007776EE"/>
    <w:rsid w:val="007779AB"/>
    <w:rsid w:val="00777F41"/>
    <w:rsid w:val="0078005E"/>
    <w:rsid w:val="00780875"/>
    <w:rsid w:val="00780E8E"/>
    <w:rsid w:val="00781381"/>
    <w:rsid w:val="007815A7"/>
    <w:rsid w:val="007817C7"/>
    <w:rsid w:val="00781E62"/>
    <w:rsid w:val="00782C00"/>
    <w:rsid w:val="007831B0"/>
    <w:rsid w:val="00783689"/>
    <w:rsid w:val="00783BFE"/>
    <w:rsid w:val="00784592"/>
    <w:rsid w:val="00784890"/>
    <w:rsid w:val="00784BF2"/>
    <w:rsid w:val="00785308"/>
    <w:rsid w:val="00785E7F"/>
    <w:rsid w:val="007860DD"/>
    <w:rsid w:val="007862BD"/>
    <w:rsid w:val="0078634F"/>
    <w:rsid w:val="007864FE"/>
    <w:rsid w:val="00786959"/>
    <w:rsid w:val="00786DBA"/>
    <w:rsid w:val="0079000A"/>
    <w:rsid w:val="007908B1"/>
    <w:rsid w:val="00791058"/>
    <w:rsid w:val="00791183"/>
    <w:rsid w:val="007922F5"/>
    <w:rsid w:val="00792320"/>
    <w:rsid w:val="007924C0"/>
    <w:rsid w:val="00792BEE"/>
    <w:rsid w:val="00792DD6"/>
    <w:rsid w:val="007937A2"/>
    <w:rsid w:val="0079408D"/>
    <w:rsid w:val="007948B6"/>
    <w:rsid w:val="00794E07"/>
    <w:rsid w:val="007956EB"/>
    <w:rsid w:val="00795913"/>
    <w:rsid w:val="00796D2F"/>
    <w:rsid w:val="00796F76"/>
    <w:rsid w:val="00797878"/>
    <w:rsid w:val="007A060A"/>
    <w:rsid w:val="007A0E33"/>
    <w:rsid w:val="007A1287"/>
    <w:rsid w:val="007A1665"/>
    <w:rsid w:val="007A16C4"/>
    <w:rsid w:val="007A16F8"/>
    <w:rsid w:val="007A210A"/>
    <w:rsid w:val="007A24A4"/>
    <w:rsid w:val="007A28A6"/>
    <w:rsid w:val="007A3510"/>
    <w:rsid w:val="007A39E3"/>
    <w:rsid w:val="007A3EF4"/>
    <w:rsid w:val="007A448B"/>
    <w:rsid w:val="007A5238"/>
    <w:rsid w:val="007A5543"/>
    <w:rsid w:val="007A5815"/>
    <w:rsid w:val="007A6225"/>
    <w:rsid w:val="007A758E"/>
    <w:rsid w:val="007A77E1"/>
    <w:rsid w:val="007B10DA"/>
    <w:rsid w:val="007B25A3"/>
    <w:rsid w:val="007B2D62"/>
    <w:rsid w:val="007B36DB"/>
    <w:rsid w:val="007B49AB"/>
    <w:rsid w:val="007B4C33"/>
    <w:rsid w:val="007B4E9E"/>
    <w:rsid w:val="007B514F"/>
    <w:rsid w:val="007B5716"/>
    <w:rsid w:val="007B5AE5"/>
    <w:rsid w:val="007B6E2D"/>
    <w:rsid w:val="007B7AAC"/>
    <w:rsid w:val="007B7F47"/>
    <w:rsid w:val="007C0001"/>
    <w:rsid w:val="007C0080"/>
    <w:rsid w:val="007C0496"/>
    <w:rsid w:val="007C0521"/>
    <w:rsid w:val="007C2703"/>
    <w:rsid w:val="007C2F75"/>
    <w:rsid w:val="007C35A7"/>
    <w:rsid w:val="007C3C20"/>
    <w:rsid w:val="007C56EA"/>
    <w:rsid w:val="007C6301"/>
    <w:rsid w:val="007C6B22"/>
    <w:rsid w:val="007C71A8"/>
    <w:rsid w:val="007C7AD4"/>
    <w:rsid w:val="007C7C73"/>
    <w:rsid w:val="007D016A"/>
    <w:rsid w:val="007D063B"/>
    <w:rsid w:val="007D0E96"/>
    <w:rsid w:val="007D0F58"/>
    <w:rsid w:val="007D1A71"/>
    <w:rsid w:val="007D3974"/>
    <w:rsid w:val="007D47C3"/>
    <w:rsid w:val="007D4AE5"/>
    <w:rsid w:val="007D4B63"/>
    <w:rsid w:val="007D5202"/>
    <w:rsid w:val="007D602F"/>
    <w:rsid w:val="007D7668"/>
    <w:rsid w:val="007D7B8C"/>
    <w:rsid w:val="007E031D"/>
    <w:rsid w:val="007E116C"/>
    <w:rsid w:val="007E13B9"/>
    <w:rsid w:val="007E148C"/>
    <w:rsid w:val="007E1ABE"/>
    <w:rsid w:val="007E3014"/>
    <w:rsid w:val="007E32F1"/>
    <w:rsid w:val="007E3A80"/>
    <w:rsid w:val="007E5906"/>
    <w:rsid w:val="007E5CFB"/>
    <w:rsid w:val="007E5E9B"/>
    <w:rsid w:val="007E5EE9"/>
    <w:rsid w:val="007E5FC0"/>
    <w:rsid w:val="007E69FF"/>
    <w:rsid w:val="007E7121"/>
    <w:rsid w:val="007F1163"/>
    <w:rsid w:val="007F1598"/>
    <w:rsid w:val="007F1CB0"/>
    <w:rsid w:val="007F1DA4"/>
    <w:rsid w:val="007F21CD"/>
    <w:rsid w:val="007F2445"/>
    <w:rsid w:val="007F2DC9"/>
    <w:rsid w:val="007F3866"/>
    <w:rsid w:val="007F3D77"/>
    <w:rsid w:val="007F473F"/>
    <w:rsid w:val="007F4C3B"/>
    <w:rsid w:val="007F55CC"/>
    <w:rsid w:val="007F594A"/>
    <w:rsid w:val="007F655D"/>
    <w:rsid w:val="007F6949"/>
    <w:rsid w:val="007F6BA7"/>
    <w:rsid w:val="007F7593"/>
    <w:rsid w:val="007F7B7E"/>
    <w:rsid w:val="007F7DC7"/>
    <w:rsid w:val="008009D3"/>
    <w:rsid w:val="00801124"/>
    <w:rsid w:val="00801BC8"/>
    <w:rsid w:val="00801BF5"/>
    <w:rsid w:val="00801F16"/>
    <w:rsid w:val="00802016"/>
    <w:rsid w:val="0080283D"/>
    <w:rsid w:val="008030D4"/>
    <w:rsid w:val="00803EAA"/>
    <w:rsid w:val="00804F68"/>
    <w:rsid w:val="0080550B"/>
    <w:rsid w:val="0080553D"/>
    <w:rsid w:val="00806D13"/>
    <w:rsid w:val="00807555"/>
    <w:rsid w:val="00807A24"/>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C23"/>
    <w:rsid w:val="00826DF4"/>
    <w:rsid w:val="00826E05"/>
    <w:rsid w:val="00826EC9"/>
    <w:rsid w:val="00826F45"/>
    <w:rsid w:val="00827B33"/>
    <w:rsid w:val="0083082A"/>
    <w:rsid w:val="00831696"/>
    <w:rsid w:val="00831A56"/>
    <w:rsid w:val="00832C0D"/>
    <w:rsid w:val="00832EF8"/>
    <w:rsid w:val="008340DA"/>
    <w:rsid w:val="008346CB"/>
    <w:rsid w:val="00834B8E"/>
    <w:rsid w:val="0083529B"/>
    <w:rsid w:val="008376EC"/>
    <w:rsid w:val="00837920"/>
    <w:rsid w:val="00837C5B"/>
    <w:rsid w:val="00837D80"/>
    <w:rsid w:val="00840E07"/>
    <w:rsid w:val="00840E0A"/>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3E28"/>
    <w:rsid w:val="008543CB"/>
    <w:rsid w:val="00854556"/>
    <w:rsid w:val="008549CC"/>
    <w:rsid w:val="00855D3D"/>
    <w:rsid w:val="00855E7E"/>
    <w:rsid w:val="00856156"/>
    <w:rsid w:val="0085650D"/>
    <w:rsid w:val="0085677D"/>
    <w:rsid w:val="008567AD"/>
    <w:rsid w:val="008568B5"/>
    <w:rsid w:val="008572B4"/>
    <w:rsid w:val="00857443"/>
    <w:rsid w:val="00857EFA"/>
    <w:rsid w:val="0086025E"/>
    <w:rsid w:val="0086265D"/>
    <w:rsid w:val="00862F1D"/>
    <w:rsid w:val="00862F2C"/>
    <w:rsid w:val="00863484"/>
    <w:rsid w:val="008638E6"/>
    <w:rsid w:val="0086438F"/>
    <w:rsid w:val="00864AC4"/>
    <w:rsid w:val="00864DE0"/>
    <w:rsid w:val="00864E0E"/>
    <w:rsid w:val="00864E3A"/>
    <w:rsid w:val="00865BD5"/>
    <w:rsid w:val="00867008"/>
    <w:rsid w:val="00867283"/>
    <w:rsid w:val="0086745E"/>
    <w:rsid w:val="008704E9"/>
    <w:rsid w:val="008708C0"/>
    <w:rsid w:val="00871595"/>
    <w:rsid w:val="00871F6C"/>
    <w:rsid w:val="0087282C"/>
    <w:rsid w:val="008730E0"/>
    <w:rsid w:val="00873217"/>
    <w:rsid w:val="00873AD9"/>
    <w:rsid w:val="00873B84"/>
    <w:rsid w:val="00873B92"/>
    <w:rsid w:val="00874888"/>
    <w:rsid w:val="00875635"/>
    <w:rsid w:val="00875956"/>
    <w:rsid w:val="0087629E"/>
    <w:rsid w:val="00876A87"/>
    <w:rsid w:val="00876BB3"/>
    <w:rsid w:val="00876F3C"/>
    <w:rsid w:val="0087776F"/>
    <w:rsid w:val="00877C98"/>
    <w:rsid w:val="00877D3F"/>
    <w:rsid w:val="00877EDD"/>
    <w:rsid w:val="0088039F"/>
    <w:rsid w:val="00880CCC"/>
    <w:rsid w:val="00881BFE"/>
    <w:rsid w:val="00882022"/>
    <w:rsid w:val="008827B1"/>
    <w:rsid w:val="008839E7"/>
    <w:rsid w:val="00884ADD"/>
    <w:rsid w:val="0088567F"/>
    <w:rsid w:val="00885B54"/>
    <w:rsid w:val="0088611D"/>
    <w:rsid w:val="008869C0"/>
    <w:rsid w:val="00886E86"/>
    <w:rsid w:val="00890AAB"/>
    <w:rsid w:val="008916D8"/>
    <w:rsid w:val="00891E11"/>
    <w:rsid w:val="0089360E"/>
    <w:rsid w:val="0089399A"/>
    <w:rsid w:val="0089466C"/>
    <w:rsid w:val="00894745"/>
    <w:rsid w:val="008955F0"/>
    <w:rsid w:val="00895799"/>
    <w:rsid w:val="00895CEC"/>
    <w:rsid w:val="00896910"/>
    <w:rsid w:val="00896BCB"/>
    <w:rsid w:val="0089715E"/>
    <w:rsid w:val="008A0372"/>
    <w:rsid w:val="008A08DE"/>
    <w:rsid w:val="008A0ADB"/>
    <w:rsid w:val="008A1B27"/>
    <w:rsid w:val="008A25BB"/>
    <w:rsid w:val="008A25E7"/>
    <w:rsid w:val="008A2EB2"/>
    <w:rsid w:val="008A2F6D"/>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6C2"/>
    <w:rsid w:val="008B4981"/>
    <w:rsid w:val="008B586A"/>
    <w:rsid w:val="008B5CCE"/>
    <w:rsid w:val="008B6ED6"/>
    <w:rsid w:val="008B737E"/>
    <w:rsid w:val="008C1120"/>
    <w:rsid w:val="008C144A"/>
    <w:rsid w:val="008C23C0"/>
    <w:rsid w:val="008C2909"/>
    <w:rsid w:val="008C32F3"/>
    <w:rsid w:val="008C3C27"/>
    <w:rsid w:val="008C3F95"/>
    <w:rsid w:val="008C49C5"/>
    <w:rsid w:val="008C58BE"/>
    <w:rsid w:val="008C631B"/>
    <w:rsid w:val="008C655F"/>
    <w:rsid w:val="008C682D"/>
    <w:rsid w:val="008C6F30"/>
    <w:rsid w:val="008C7255"/>
    <w:rsid w:val="008C73D3"/>
    <w:rsid w:val="008C753E"/>
    <w:rsid w:val="008C7937"/>
    <w:rsid w:val="008D02D9"/>
    <w:rsid w:val="008D10E3"/>
    <w:rsid w:val="008D1742"/>
    <w:rsid w:val="008D190C"/>
    <w:rsid w:val="008D1CCB"/>
    <w:rsid w:val="008D1E88"/>
    <w:rsid w:val="008D272F"/>
    <w:rsid w:val="008D2C70"/>
    <w:rsid w:val="008D31DC"/>
    <w:rsid w:val="008D323F"/>
    <w:rsid w:val="008D32AD"/>
    <w:rsid w:val="008D34CA"/>
    <w:rsid w:val="008D35C9"/>
    <w:rsid w:val="008D36EE"/>
    <w:rsid w:val="008D3DA6"/>
    <w:rsid w:val="008D4937"/>
    <w:rsid w:val="008D5168"/>
    <w:rsid w:val="008D5D98"/>
    <w:rsid w:val="008E060A"/>
    <w:rsid w:val="008E0BFF"/>
    <w:rsid w:val="008E168A"/>
    <w:rsid w:val="008E19CB"/>
    <w:rsid w:val="008E2992"/>
    <w:rsid w:val="008E2FF4"/>
    <w:rsid w:val="008E3830"/>
    <w:rsid w:val="008E3C58"/>
    <w:rsid w:val="008E42E3"/>
    <w:rsid w:val="008E45B9"/>
    <w:rsid w:val="008E47A4"/>
    <w:rsid w:val="008E5B9B"/>
    <w:rsid w:val="008E5CE7"/>
    <w:rsid w:val="008E6490"/>
    <w:rsid w:val="008E7AD9"/>
    <w:rsid w:val="008F04B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4E3B"/>
    <w:rsid w:val="0090517A"/>
    <w:rsid w:val="00905850"/>
    <w:rsid w:val="00905947"/>
    <w:rsid w:val="00906595"/>
    <w:rsid w:val="009075A4"/>
    <w:rsid w:val="00907649"/>
    <w:rsid w:val="009078F3"/>
    <w:rsid w:val="00907F75"/>
    <w:rsid w:val="009103DB"/>
    <w:rsid w:val="00910842"/>
    <w:rsid w:val="0091087D"/>
    <w:rsid w:val="00911042"/>
    <w:rsid w:val="009117D5"/>
    <w:rsid w:val="0091240F"/>
    <w:rsid w:val="0091254E"/>
    <w:rsid w:val="00912CF7"/>
    <w:rsid w:val="00913541"/>
    <w:rsid w:val="00913EE3"/>
    <w:rsid w:val="00914696"/>
    <w:rsid w:val="009155E2"/>
    <w:rsid w:val="00915A82"/>
    <w:rsid w:val="00915FC1"/>
    <w:rsid w:val="0091633B"/>
    <w:rsid w:val="0091655D"/>
    <w:rsid w:val="009170A8"/>
    <w:rsid w:val="00917785"/>
    <w:rsid w:val="00920055"/>
    <w:rsid w:val="009201F3"/>
    <w:rsid w:val="0092050C"/>
    <w:rsid w:val="00920757"/>
    <w:rsid w:val="009246C9"/>
    <w:rsid w:val="009247E8"/>
    <w:rsid w:val="00924E2C"/>
    <w:rsid w:val="009251DA"/>
    <w:rsid w:val="0092772A"/>
    <w:rsid w:val="009278FF"/>
    <w:rsid w:val="00927F71"/>
    <w:rsid w:val="00930024"/>
    <w:rsid w:val="00930568"/>
    <w:rsid w:val="00930707"/>
    <w:rsid w:val="00931191"/>
    <w:rsid w:val="00931B07"/>
    <w:rsid w:val="00931DD4"/>
    <w:rsid w:val="00931EA4"/>
    <w:rsid w:val="00932F30"/>
    <w:rsid w:val="0093320D"/>
    <w:rsid w:val="009332ED"/>
    <w:rsid w:val="009339B1"/>
    <w:rsid w:val="00933C49"/>
    <w:rsid w:val="0093445B"/>
    <w:rsid w:val="009347F2"/>
    <w:rsid w:val="0093535F"/>
    <w:rsid w:val="009357BF"/>
    <w:rsid w:val="009369B8"/>
    <w:rsid w:val="00937333"/>
    <w:rsid w:val="00937AE7"/>
    <w:rsid w:val="00937E20"/>
    <w:rsid w:val="009401DF"/>
    <w:rsid w:val="0094063A"/>
    <w:rsid w:val="0094234D"/>
    <w:rsid w:val="009426D8"/>
    <w:rsid w:val="00942C3D"/>
    <w:rsid w:val="00943BDE"/>
    <w:rsid w:val="00944669"/>
    <w:rsid w:val="00945CC7"/>
    <w:rsid w:val="00945E83"/>
    <w:rsid w:val="00945EB5"/>
    <w:rsid w:val="0094623B"/>
    <w:rsid w:val="00946527"/>
    <w:rsid w:val="009466D3"/>
    <w:rsid w:val="00947211"/>
    <w:rsid w:val="00947247"/>
    <w:rsid w:val="009478AF"/>
    <w:rsid w:val="00947982"/>
    <w:rsid w:val="00951DCE"/>
    <w:rsid w:val="009520A9"/>
    <w:rsid w:val="009520DF"/>
    <w:rsid w:val="00952BD8"/>
    <w:rsid w:val="00953883"/>
    <w:rsid w:val="0095391F"/>
    <w:rsid w:val="009540ED"/>
    <w:rsid w:val="0095419F"/>
    <w:rsid w:val="00954C8F"/>
    <w:rsid w:val="00954ED7"/>
    <w:rsid w:val="009557C4"/>
    <w:rsid w:val="0095599F"/>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5FF9"/>
    <w:rsid w:val="00967779"/>
    <w:rsid w:val="00967CFB"/>
    <w:rsid w:val="00970280"/>
    <w:rsid w:val="0097057D"/>
    <w:rsid w:val="0097079E"/>
    <w:rsid w:val="00971618"/>
    <w:rsid w:val="009717C2"/>
    <w:rsid w:val="00971B90"/>
    <w:rsid w:val="00971BE3"/>
    <w:rsid w:val="00973C55"/>
    <w:rsid w:val="00973F28"/>
    <w:rsid w:val="00973FA2"/>
    <w:rsid w:val="00974B3A"/>
    <w:rsid w:val="00975087"/>
    <w:rsid w:val="00975915"/>
    <w:rsid w:val="00975AC7"/>
    <w:rsid w:val="00976902"/>
    <w:rsid w:val="00976B03"/>
    <w:rsid w:val="009770FB"/>
    <w:rsid w:val="0098012F"/>
    <w:rsid w:val="0098051B"/>
    <w:rsid w:val="00981D9F"/>
    <w:rsid w:val="00981FA0"/>
    <w:rsid w:val="0098276A"/>
    <w:rsid w:val="009828DC"/>
    <w:rsid w:val="00982DAB"/>
    <w:rsid w:val="00982F40"/>
    <w:rsid w:val="009842FD"/>
    <w:rsid w:val="0098461A"/>
    <w:rsid w:val="00984D1B"/>
    <w:rsid w:val="00984FDC"/>
    <w:rsid w:val="00985712"/>
    <w:rsid w:val="00985935"/>
    <w:rsid w:val="00985DB9"/>
    <w:rsid w:val="009869D9"/>
    <w:rsid w:val="00986F90"/>
    <w:rsid w:val="009878E9"/>
    <w:rsid w:val="00990B5A"/>
    <w:rsid w:val="00991AEF"/>
    <w:rsid w:val="00993B7E"/>
    <w:rsid w:val="0099435B"/>
    <w:rsid w:val="00994D2E"/>
    <w:rsid w:val="00995121"/>
    <w:rsid w:val="009954CA"/>
    <w:rsid w:val="00995778"/>
    <w:rsid w:val="00996DAE"/>
    <w:rsid w:val="009971CA"/>
    <w:rsid w:val="009975C5"/>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9BC"/>
    <w:rsid w:val="009A7D82"/>
    <w:rsid w:val="009B0B49"/>
    <w:rsid w:val="009B1D77"/>
    <w:rsid w:val="009B1F2D"/>
    <w:rsid w:val="009B3EC1"/>
    <w:rsid w:val="009B4693"/>
    <w:rsid w:val="009B4D77"/>
    <w:rsid w:val="009B4FB3"/>
    <w:rsid w:val="009B64D0"/>
    <w:rsid w:val="009B67BF"/>
    <w:rsid w:val="009B68CD"/>
    <w:rsid w:val="009C0619"/>
    <w:rsid w:val="009C159F"/>
    <w:rsid w:val="009C1922"/>
    <w:rsid w:val="009C2CD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D7D51"/>
    <w:rsid w:val="009E02D7"/>
    <w:rsid w:val="009E0669"/>
    <w:rsid w:val="009E0A0D"/>
    <w:rsid w:val="009E0BBC"/>
    <w:rsid w:val="009E0D91"/>
    <w:rsid w:val="009E0EF0"/>
    <w:rsid w:val="009E111F"/>
    <w:rsid w:val="009E2053"/>
    <w:rsid w:val="009E27A8"/>
    <w:rsid w:val="009E2926"/>
    <w:rsid w:val="009E2F39"/>
    <w:rsid w:val="009E2FD3"/>
    <w:rsid w:val="009E3FCD"/>
    <w:rsid w:val="009E4019"/>
    <w:rsid w:val="009E44C4"/>
    <w:rsid w:val="009E45E5"/>
    <w:rsid w:val="009E4A2A"/>
    <w:rsid w:val="009E4B17"/>
    <w:rsid w:val="009E4F7C"/>
    <w:rsid w:val="009E53D8"/>
    <w:rsid w:val="009E797F"/>
    <w:rsid w:val="009E7FE4"/>
    <w:rsid w:val="009F020D"/>
    <w:rsid w:val="009F0DC3"/>
    <w:rsid w:val="009F1604"/>
    <w:rsid w:val="009F436A"/>
    <w:rsid w:val="009F4830"/>
    <w:rsid w:val="009F4896"/>
    <w:rsid w:val="009F4BC9"/>
    <w:rsid w:val="009F522F"/>
    <w:rsid w:val="009F628C"/>
    <w:rsid w:val="009F6989"/>
    <w:rsid w:val="009F69FB"/>
    <w:rsid w:val="009F6BE2"/>
    <w:rsid w:val="009F72E0"/>
    <w:rsid w:val="009F74D3"/>
    <w:rsid w:val="009F7AFA"/>
    <w:rsid w:val="009F7BF2"/>
    <w:rsid w:val="009F7C5B"/>
    <w:rsid w:val="00A0110D"/>
    <w:rsid w:val="00A0139C"/>
    <w:rsid w:val="00A01977"/>
    <w:rsid w:val="00A02BBD"/>
    <w:rsid w:val="00A03ED1"/>
    <w:rsid w:val="00A046BE"/>
    <w:rsid w:val="00A04BE4"/>
    <w:rsid w:val="00A04CCD"/>
    <w:rsid w:val="00A050DD"/>
    <w:rsid w:val="00A05B7A"/>
    <w:rsid w:val="00A07869"/>
    <w:rsid w:val="00A103B8"/>
    <w:rsid w:val="00A110EC"/>
    <w:rsid w:val="00A11ABB"/>
    <w:rsid w:val="00A11C31"/>
    <w:rsid w:val="00A1200A"/>
    <w:rsid w:val="00A120D8"/>
    <w:rsid w:val="00A12730"/>
    <w:rsid w:val="00A12CA9"/>
    <w:rsid w:val="00A12F75"/>
    <w:rsid w:val="00A13678"/>
    <w:rsid w:val="00A143A1"/>
    <w:rsid w:val="00A146F1"/>
    <w:rsid w:val="00A147AF"/>
    <w:rsid w:val="00A14927"/>
    <w:rsid w:val="00A15BD6"/>
    <w:rsid w:val="00A16590"/>
    <w:rsid w:val="00A16747"/>
    <w:rsid w:val="00A16B00"/>
    <w:rsid w:val="00A16B41"/>
    <w:rsid w:val="00A177D1"/>
    <w:rsid w:val="00A202FC"/>
    <w:rsid w:val="00A207A2"/>
    <w:rsid w:val="00A215D1"/>
    <w:rsid w:val="00A23BF6"/>
    <w:rsid w:val="00A240C9"/>
    <w:rsid w:val="00A2453F"/>
    <w:rsid w:val="00A24A6E"/>
    <w:rsid w:val="00A25026"/>
    <w:rsid w:val="00A25A5B"/>
    <w:rsid w:val="00A25C8A"/>
    <w:rsid w:val="00A26B2D"/>
    <w:rsid w:val="00A26B36"/>
    <w:rsid w:val="00A301A7"/>
    <w:rsid w:val="00A30BC6"/>
    <w:rsid w:val="00A30F37"/>
    <w:rsid w:val="00A31351"/>
    <w:rsid w:val="00A31A2E"/>
    <w:rsid w:val="00A328FF"/>
    <w:rsid w:val="00A32B4C"/>
    <w:rsid w:val="00A33353"/>
    <w:rsid w:val="00A33B73"/>
    <w:rsid w:val="00A33D91"/>
    <w:rsid w:val="00A34B39"/>
    <w:rsid w:val="00A35563"/>
    <w:rsid w:val="00A355B2"/>
    <w:rsid w:val="00A3573C"/>
    <w:rsid w:val="00A35BAB"/>
    <w:rsid w:val="00A3604F"/>
    <w:rsid w:val="00A362DA"/>
    <w:rsid w:val="00A36700"/>
    <w:rsid w:val="00A3685B"/>
    <w:rsid w:val="00A3738F"/>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4EC"/>
    <w:rsid w:val="00A478A1"/>
    <w:rsid w:val="00A47DFC"/>
    <w:rsid w:val="00A50048"/>
    <w:rsid w:val="00A5007F"/>
    <w:rsid w:val="00A50853"/>
    <w:rsid w:val="00A513BE"/>
    <w:rsid w:val="00A51739"/>
    <w:rsid w:val="00A522B4"/>
    <w:rsid w:val="00A532C4"/>
    <w:rsid w:val="00A53311"/>
    <w:rsid w:val="00A536BD"/>
    <w:rsid w:val="00A537DA"/>
    <w:rsid w:val="00A53AF5"/>
    <w:rsid w:val="00A546A0"/>
    <w:rsid w:val="00A5497D"/>
    <w:rsid w:val="00A54987"/>
    <w:rsid w:val="00A54F97"/>
    <w:rsid w:val="00A5570E"/>
    <w:rsid w:val="00A55CF4"/>
    <w:rsid w:val="00A5611B"/>
    <w:rsid w:val="00A57BD3"/>
    <w:rsid w:val="00A6006F"/>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D3B"/>
    <w:rsid w:val="00A812AA"/>
    <w:rsid w:val="00A818C0"/>
    <w:rsid w:val="00A81AC6"/>
    <w:rsid w:val="00A82329"/>
    <w:rsid w:val="00A8235F"/>
    <w:rsid w:val="00A8359D"/>
    <w:rsid w:val="00A83B70"/>
    <w:rsid w:val="00A83CE2"/>
    <w:rsid w:val="00A84679"/>
    <w:rsid w:val="00A84F73"/>
    <w:rsid w:val="00A8695A"/>
    <w:rsid w:val="00A900EE"/>
    <w:rsid w:val="00A9169B"/>
    <w:rsid w:val="00A93EB9"/>
    <w:rsid w:val="00A940AD"/>
    <w:rsid w:val="00A94B23"/>
    <w:rsid w:val="00A94C5D"/>
    <w:rsid w:val="00A94FB9"/>
    <w:rsid w:val="00A95126"/>
    <w:rsid w:val="00A95B9C"/>
    <w:rsid w:val="00A96272"/>
    <w:rsid w:val="00A971F7"/>
    <w:rsid w:val="00AA0206"/>
    <w:rsid w:val="00AA0B54"/>
    <w:rsid w:val="00AA165D"/>
    <w:rsid w:val="00AA1F42"/>
    <w:rsid w:val="00AA21C1"/>
    <w:rsid w:val="00AA22E8"/>
    <w:rsid w:val="00AA341E"/>
    <w:rsid w:val="00AA3AFE"/>
    <w:rsid w:val="00AA4531"/>
    <w:rsid w:val="00AA4F1E"/>
    <w:rsid w:val="00AA5A65"/>
    <w:rsid w:val="00AA5C7C"/>
    <w:rsid w:val="00AA67DC"/>
    <w:rsid w:val="00AA786A"/>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F46"/>
    <w:rsid w:val="00AD23FC"/>
    <w:rsid w:val="00AD2F16"/>
    <w:rsid w:val="00AD394F"/>
    <w:rsid w:val="00AD3D07"/>
    <w:rsid w:val="00AD4ED1"/>
    <w:rsid w:val="00AD5393"/>
    <w:rsid w:val="00AD5467"/>
    <w:rsid w:val="00AD55E6"/>
    <w:rsid w:val="00AD5631"/>
    <w:rsid w:val="00AD7131"/>
    <w:rsid w:val="00AD7679"/>
    <w:rsid w:val="00AD7C0A"/>
    <w:rsid w:val="00AD7D21"/>
    <w:rsid w:val="00AD7E82"/>
    <w:rsid w:val="00AE0E7D"/>
    <w:rsid w:val="00AE1F84"/>
    <w:rsid w:val="00AE2545"/>
    <w:rsid w:val="00AE32FA"/>
    <w:rsid w:val="00AE3E7F"/>
    <w:rsid w:val="00AE554F"/>
    <w:rsid w:val="00AE6144"/>
    <w:rsid w:val="00AE6C79"/>
    <w:rsid w:val="00AE6DB0"/>
    <w:rsid w:val="00AE6E27"/>
    <w:rsid w:val="00AE6FF9"/>
    <w:rsid w:val="00AE7548"/>
    <w:rsid w:val="00AF0082"/>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BE3"/>
    <w:rsid w:val="00B0493D"/>
    <w:rsid w:val="00B05011"/>
    <w:rsid w:val="00B057B7"/>
    <w:rsid w:val="00B06652"/>
    <w:rsid w:val="00B10311"/>
    <w:rsid w:val="00B10D3C"/>
    <w:rsid w:val="00B10F58"/>
    <w:rsid w:val="00B112E0"/>
    <w:rsid w:val="00B12896"/>
    <w:rsid w:val="00B13627"/>
    <w:rsid w:val="00B13874"/>
    <w:rsid w:val="00B142D0"/>
    <w:rsid w:val="00B150BC"/>
    <w:rsid w:val="00B15FDA"/>
    <w:rsid w:val="00B16207"/>
    <w:rsid w:val="00B16664"/>
    <w:rsid w:val="00B17047"/>
    <w:rsid w:val="00B1759E"/>
    <w:rsid w:val="00B202CF"/>
    <w:rsid w:val="00B20627"/>
    <w:rsid w:val="00B20B4E"/>
    <w:rsid w:val="00B2143F"/>
    <w:rsid w:val="00B21A21"/>
    <w:rsid w:val="00B22A2F"/>
    <w:rsid w:val="00B23921"/>
    <w:rsid w:val="00B24087"/>
    <w:rsid w:val="00B24AA8"/>
    <w:rsid w:val="00B24BD0"/>
    <w:rsid w:val="00B252A7"/>
    <w:rsid w:val="00B261ED"/>
    <w:rsid w:val="00B26221"/>
    <w:rsid w:val="00B27751"/>
    <w:rsid w:val="00B2780D"/>
    <w:rsid w:val="00B27BAA"/>
    <w:rsid w:val="00B30D71"/>
    <w:rsid w:val="00B3126A"/>
    <w:rsid w:val="00B31828"/>
    <w:rsid w:val="00B318C1"/>
    <w:rsid w:val="00B323DD"/>
    <w:rsid w:val="00B32C12"/>
    <w:rsid w:val="00B3359C"/>
    <w:rsid w:val="00B33CD6"/>
    <w:rsid w:val="00B33E8A"/>
    <w:rsid w:val="00B34690"/>
    <w:rsid w:val="00B34798"/>
    <w:rsid w:val="00B34F32"/>
    <w:rsid w:val="00B3574E"/>
    <w:rsid w:val="00B35C36"/>
    <w:rsid w:val="00B36C28"/>
    <w:rsid w:val="00B378B7"/>
    <w:rsid w:val="00B40351"/>
    <w:rsid w:val="00B40D93"/>
    <w:rsid w:val="00B41DA9"/>
    <w:rsid w:val="00B422B1"/>
    <w:rsid w:val="00B42922"/>
    <w:rsid w:val="00B42E60"/>
    <w:rsid w:val="00B439FC"/>
    <w:rsid w:val="00B45E24"/>
    <w:rsid w:val="00B4629F"/>
    <w:rsid w:val="00B4689D"/>
    <w:rsid w:val="00B46E24"/>
    <w:rsid w:val="00B476FA"/>
    <w:rsid w:val="00B47751"/>
    <w:rsid w:val="00B47C6D"/>
    <w:rsid w:val="00B50A36"/>
    <w:rsid w:val="00B51372"/>
    <w:rsid w:val="00B51987"/>
    <w:rsid w:val="00B525DC"/>
    <w:rsid w:val="00B52708"/>
    <w:rsid w:val="00B529BC"/>
    <w:rsid w:val="00B54A67"/>
    <w:rsid w:val="00B54C55"/>
    <w:rsid w:val="00B55528"/>
    <w:rsid w:val="00B56F04"/>
    <w:rsid w:val="00B57CF4"/>
    <w:rsid w:val="00B601DC"/>
    <w:rsid w:val="00B602BD"/>
    <w:rsid w:val="00B609AD"/>
    <w:rsid w:val="00B60A32"/>
    <w:rsid w:val="00B60BC3"/>
    <w:rsid w:val="00B611FB"/>
    <w:rsid w:val="00B61567"/>
    <w:rsid w:val="00B61F5F"/>
    <w:rsid w:val="00B62D43"/>
    <w:rsid w:val="00B62F60"/>
    <w:rsid w:val="00B62F66"/>
    <w:rsid w:val="00B631FD"/>
    <w:rsid w:val="00B639F2"/>
    <w:rsid w:val="00B640E8"/>
    <w:rsid w:val="00B649DD"/>
    <w:rsid w:val="00B64C35"/>
    <w:rsid w:val="00B64CF3"/>
    <w:rsid w:val="00B6594E"/>
    <w:rsid w:val="00B65A33"/>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7AE0"/>
    <w:rsid w:val="00B87BF6"/>
    <w:rsid w:val="00B87E62"/>
    <w:rsid w:val="00B906C7"/>
    <w:rsid w:val="00B907C5"/>
    <w:rsid w:val="00B909EE"/>
    <w:rsid w:val="00B91EA4"/>
    <w:rsid w:val="00B9469E"/>
    <w:rsid w:val="00B946C7"/>
    <w:rsid w:val="00B94A19"/>
    <w:rsid w:val="00B9532A"/>
    <w:rsid w:val="00B96AD2"/>
    <w:rsid w:val="00B96F55"/>
    <w:rsid w:val="00B97AAA"/>
    <w:rsid w:val="00B97DF3"/>
    <w:rsid w:val="00BA0100"/>
    <w:rsid w:val="00BA0C2B"/>
    <w:rsid w:val="00BA1BBB"/>
    <w:rsid w:val="00BA1E7E"/>
    <w:rsid w:val="00BA209F"/>
    <w:rsid w:val="00BA2E18"/>
    <w:rsid w:val="00BA3769"/>
    <w:rsid w:val="00BA40CB"/>
    <w:rsid w:val="00BA4355"/>
    <w:rsid w:val="00BA44B9"/>
    <w:rsid w:val="00BA5934"/>
    <w:rsid w:val="00BA5E67"/>
    <w:rsid w:val="00BA6936"/>
    <w:rsid w:val="00BA74B0"/>
    <w:rsid w:val="00BB01E2"/>
    <w:rsid w:val="00BB0512"/>
    <w:rsid w:val="00BB09B1"/>
    <w:rsid w:val="00BB10F4"/>
    <w:rsid w:val="00BB2E27"/>
    <w:rsid w:val="00BB3B95"/>
    <w:rsid w:val="00BB52CF"/>
    <w:rsid w:val="00BB5369"/>
    <w:rsid w:val="00BB5451"/>
    <w:rsid w:val="00BB56DE"/>
    <w:rsid w:val="00BB5FF1"/>
    <w:rsid w:val="00BB62CD"/>
    <w:rsid w:val="00BB7DDC"/>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51AE"/>
    <w:rsid w:val="00BC63E6"/>
    <w:rsid w:val="00BC64B7"/>
    <w:rsid w:val="00BC64D6"/>
    <w:rsid w:val="00BC696F"/>
    <w:rsid w:val="00BC75B5"/>
    <w:rsid w:val="00BC7DB1"/>
    <w:rsid w:val="00BD0D79"/>
    <w:rsid w:val="00BD0EA2"/>
    <w:rsid w:val="00BD16C4"/>
    <w:rsid w:val="00BD3109"/>
    <w:rsid w:val="00BD332C"/>
    <w:rsid w:val="00BD367B"/>
    <w:rsid w:val="00BD44BF"/>
    <w:rsid w:val="00BD44EC"/>
    <w:rsid w:val="00BD4762"/>
    <w:rsid w:val="00BD491D"/>
    <w:rsid w:val="00BD4A3C"/>
    <w:rsid w:val="00BD53E0"/>
    <w:rsid w:val="00BD5AA6"/>
    <w:rsid w:val="00BD5E6D"/>
    <w:rsid w:val="00BD604C"/>
    <w:rsid w:val="00BD7198"/>
    <w:rsid w:val="00BE0FC0"/>
    <w:rsid w:val="00BE5440"/>
    <w:rsid w:val="00BE5500"/>
    <w:rsid w:val="00BE6401"/>
    <w:rsid w:val="00BE66FA"/>
    <w:rsid w:val="00BE6E25"/>
    <w:rsid w:val="00BE704B"/>
    <w:rsid w:val="00BF0029"/>
    <w:rsid w:val="00BF0661"/>
    <w:rsid w:val="00BF0716"/>
    <w:rsid w:val="00BF09D1"/>
    <w:rsid w:val="00BF10CC"/>
    <w:rsid w:val="00BF1F78"/>
    <w:rsid w:val="00BF2B60"/>
    <w:rsid w:val="00BF2FE0"/>
    <w:rsid w:val="00BF3255"/>
    <w:rsid w:val="00BF4555"/>
    <w:rsid w:val="00BF4616"/>
    <w:rsid w:val="00BF46A1"/>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06E80"/>
    <w:rsid w:val="00C10B1F"/>
    <w:rsid w:val="00C10F07"/>
    <w:rsid w:val="00C11386"/>
    <w:rsid w:val="00C1151A"/>
    <w:rsid w:val="00C116BC"/>
    <w:rsid w:val="00C117DB"/>
    <w:rsid w:val="00C117EE"/>
    <w:rsid w:val="00C11DF2"/>
    <w:rsid w:val="00C128DB"/>
    <w:rsid w:val="00C12F43"/>
    <w:rsid w:val="00C1568F"/>
    <w:rsid w:val="00C157E3"/>
    <w:rsid w:val="00C1601E"/>
    <w:rsid w:val="00C162B6"/>
    <w:rsid w:val="00C1663B"/>
    <w:rsid w:val="00C16B72"/>
    <w:rsid w:val="00C1738B"/>
    <w:rsid w:val="00C23A1E"/>
    <w:rsid w:val="00C25AC3"/>
    <w:rsid w:val="00C2718F"/>
    <w:rsid w:val="00C2739B"/>
    <w:rsid w:val="00C27876"/>
    <w:rsid w:val="00C27E33"/>
    <w:rsid w:val="00C30398"/>
    <w:rsid w:val="00C30955"/>
    <w:rsid w:val="00C315AF"/>
    <w:rsid w:val="00C31A4A"/>
    <w:rsid w:val="00C31BA2"/>
    <w:rsid w:val="00C32F11"/>
    <w:rsid w:val="00C34389"/>
    <w:rsid w:val="00C3506B"/>
    <w:rsid w:val="00C351CE"/>
    <w:rsid w:val="00C3565A"/>
    <w:rsid w:val="00C3631A"/>
    <w:rsid w:val="00C367F5"/>
    <w:rsid w:val="00C36E45"/>
    <w:rsid w:val="00C370C4"/>
    <w:rsid w:val="00C37194"/>
    <w:rsid w:val="00C375EF"/>
    <w:rsid w:val="00C40BD3"/>
    <w:rsid w:val="00C40F26"/>
    <w:rsid w:val="00C40F43"/>
    <w:rsid w:val="00C418B6"/>
    <w:rsid w:val="00C4290F"/>
    <w:rsid w:val="00C42B6F"/>
    <w:rsid w:val="00C4308A"/>
    <w:rsid w:val="00C43A03"/>
    <w:rsid w:val="00C443C6"/>
    <w:rsid w:val="00C444A5"/>
    <w:rsid w:val="00C44616"/>
    <w:rsid w:val="00C447E1"/>
    <w:rsid w:val="00C44A5D"/>
    <w:rsid w:val="00C45176"/>
    <w:rsid w:val="00C457E7"/>
    <w:rsid w:val="00C4634C"/>
    <w:rsid w:val="00C5137A"/>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5A6"/>
    <w:rsid w:val="00C57D61"/>
    <w:rsid w:val="00C57D96"/>
    <w:rsid w:val="00C57FD3"/>
    <w:rsid w:val="00C609F6"/>
    <w:rsid w:val="00C60C7C"/>
    <w:rsid w:val="00C61094"/>
    <w:rsid w:val="00C635EA"/>
    <w:rsid w:val="00C640F8"/>
    <w:rsid w:val="00C644A1"/>
    <w:rsid w:val="00C64AC8"/>
    <w:rsid w:val="00C64C70"/>
    <w:rsid w:val="00C6529A"/>
    <w:rsid w:val="00C65F01"/>
    <w:rsid w:val="00C67150"/>
    <w:rsid w:val="00C6766B"/>
    <w:rsid w:val="00C67B70"/>
    <w:rsid w:val="00C67BA5"/>
    <w:rsid w:val="00C707D9"/>
    <w:rsid w:val="00C70FE7"/>
    <w:rsid w:val="00C71108"/>
    <w:rsid w:val="00C713C9"/>
    <w:rsid w:val="00C71801"/>
    <w:rsid w:val="00C721D7"/>
    <w:rsid w:val="00C721F6"/>
    <w:rsid w:val="00C72E52"/>
    <w:rsid w:val="00C73A93"/>
    <w:rsid w:val="00C73A97"/>
    <w:rsid w:val="00C7403A"/>
    <w:rsid w:val="00C7408B"/>
    <w:rsid w:val="00C74263"/>
    <w:rsid w:val="00C74789"/>
    <w:rsid w:val="00C758A0"/>
    <w:rsid w:val="00C75BBD"/>
    <w:rsid w:val="00C760A7"/>
    <w:rsid w:val="00C765A2"/>
    <w:rsid w:val="00C776D8"/>
    <w:rsid w:val="00C77B36"/>
    <w:rsid w:val="00C77FA8"/>
    <w:rsid w:val="00C805C1"/>
    <w:rsid w:val="00C80600"/>
    <w:rsid w:val="00C80E0B"/>
    <w:rsid w:val="00C816BE"/>
    <w:rsid w:val="00C83067"/>
    <w:rsid w:val="00C83DE9"/>
    <w:rsid w:val="00C841BC"/>
    <w:rsid w:val="00C84676"/>
    <w:rsid w:val="00C84B47"/>
    <w:rsid w:val="00C85406"/>
    <w:rsid w:val="00C85469"/>
    <w:rsid w:val="00C85D7F"/>
    <w:rsid w:val="00C86421"/>
    <w:rsid w:val="00C86B16"/>
    <w:rsid w:val="00C87220"/>
    <w:rsid w:val="00C878A7"/>
    <w:rsid w:val="00C878E9"/>
    <w:rsid w:val="00C907DF"/>
    <w:rsid w:val="00C90AD6"/>
    <w:rsid w:val="00C91D1C"/>
    <w:rsid w:val="00C9346B"/>
    <w:rsid w:val="00C93A4A"/>
    <w:rsid w:val="00C94170"/>
    <w:rsid w:val="00C94F1B"/>
    <w:rsid w:val="00C95820"/>
    <w:rsid w:val="00C95D78"/>
    <w:rsid w:val="00C95F95"/>
    <w:rsid w:val="00C96993"/>
    <w:rsid w:val="00C96A17"/>
    <w:rsid w:val="00C96E5A"/>
    <w:rsid w:val="00CA000D"/>
    <w:rsid w:val="00CA04B7"/>
    <w:rsid w:val="00CA0544"/>
    <w:rsid w:val="00CA057B"/>
    <w:rsid w:val="00CA1998"/>
    <w:rsid w:val="00CA2E12"/>
    <w:rsid w:val="00CA30EA"/>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5362"/>
    <w:rsid w:val="00CB6E63"/>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D04B8"/>
    <w:rsid w:val="00CD08C0"/>
    <w:rsid w:val="00CD1131"/>
    <w:rsid w:val="00CD1153"/>
    <w:rsid w:val="00CD1700"/>
    <w:rsid w:val="00CD1D60"/>
    <w:rsid w:val="00CD23B1"/>
    <w:rsid w:val="00CD2603"/>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292"/>
    <w:rsid w:val="00CE7EE3"/>
    <w:rsid w:val="00CF1F30"/>
    <w:rsid w:val="00CF2307"/>
    <w:rsid w:val="00CF2406"/>
    <w:rsid w:val="00CF2534"/>
    <w:rsid w:val="00CF2DDC"/>
    <w:rsid w:val="00CF3A99"/>
    <w:rsid w:val="00CF3B24"/>
    <w:rsid w:val="00CF451D"/>
    <w:rsid w:val="00CF4CA2"/>
    <w:rsid w:val="00CF5F39"/>
    <w:rsid w:val="00CF61AF"/>
    <w:rsid w:val="00CF6EC6"/>
    <w:rsid w:val="00CF7247"/>
    <w:rsid w:val="00CF778D"/>
    <w:rsid w:val="00CF7BB1"/>
    <w:rsid w:val="00CF7CFC"/>
    <w:rsid w:val="00CF7F91"/>
    <w:rsid w:val="00D000A9"/>
    <w:rsid w:val="00D00942"/>
    <w:rsid w:val="00D00F0F"/>
    <w:rsid w:val="00D0138D"/>
    <w:rsid w:val="00D018DD"/>
    <w:rsid w:val="00D02D0D"/>
    <w:rsid w:val="00D04EDB"/>
    <w:rsid w:val="00D0699B"/>
    <w:rsid w:val="00D0715B"/>
    <w:rsid w:val="00D103F1"/>
    <w:rsid w:val="00D1164E"/>
    <w:rsid w:val="00D116D7"/>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E73"/>
    <w:rsid w:val="00D25F27"/>
    <w:rsid w:val="00D26091"/>
    <w:rsid w:val="00D26589"/>
    <w:rsid w:val="00D26D98"/>
    <w:rsid w:val="00D26DFF"/>
    <w:rsid w:val="00D2706F"/>
    <w:rsid w:val="00D31194"/>
    <w:rsid w:val="00D316F7"/>
    <w:rsid w:val="00D31CEF"/>
    <w:rsid w:val="00D32545"/>
    <w:rsid w:val="00D3374A"/>
    <w:rsid w:val="00D3473C"/>
    <w:rsid w:val="00D35330"/>
    <w:rsid w:val="00D355C5"/>
    <w:rsid w:val="00D357B3"/>
    <w:rsid w:val="00D36315"/>
    <w:rsid w:val="00D3644A"/>
    <w:rsid w:val="00D36CC1"/>
    <w:rsid w:val="00D373F6"/>
    <w:rsid w:val="00D400C1"/>
    <w:rsid w:val="00D40C56"/>
    <w:rsid w:val="00D41956"/>
    <w:rsid w:val="00D41B33"/>
    <w:rsid w:val="00D42048"/>
    <w:rsid w:val="00D42162"/>
    <w:rsid w:val="00D43CBF"/>
    <w:rsid w:val="00D44101"/>
    <w:rsid w:val="00D44780"/>
    <w:rsid w:val="00D449A5"/>
    <w:rsid w:val="00D4677B"/>
    <w:rsid w:val="00D469EB"/>
    <w:rsid w:val="00D46D81"/>
    <w:rsid w:val="00D475C7"/>
    <w:rsid w:val="00D476DA"/>
    <w:rsid w:val="00D506D0"/>
    <w:rsid w:val="00D52EDC"/>
    <w:rsid w:val="00D52FDE"/>
    <w:rsid w:val="00D530FC"/>
    <w:rsid w:val="00D5400A"/>
    <w:rsid w:val="00D5616D"/>
    <w:rsid w:val="00D5636B"/>
    <w:rsid w:val="00D5711F"/>
    <w:rsid w:val="00D5756F"/>
    <w:rsid w:val="00D57645"/>
    <w:rsid w:val="00D616F1"/>
    <w:rsid w:val="00D61F8F"/>
    <w:rsid w:val="00D62323"/>
    <w:rsid w:val="00D63474"/>
    <w:rsid w:val="00D64B68"/>
    <w:rsid w:val="00D64D69"/>
    <w:rsid w:val="00D6569D"/>
    <w:rsid w:val="00D66373"/>
    <w:rsid w:val="00D66D18"/>
    <w:rsid w:val="00D6738F"/>
    <w:rsid w:val="00D6781B"/>
    <w:rsid w:val="00D67F97"/>
    <w:rsid w:val="00D7057C"/>
    <w:rsid w:val="00D71F07"/>
    <w:rsid w:val="00D72213"/>
    <w:rsid w:val="00D72304"/>
    <w:rsid w:val="00D729FC"/>
    <w:rsid w:val="00D73650"/>
    <w:rsid w:val="00D73D27"/>
    <w:rsid w:val="00D7528D"/>
    <w:rsid w:val="00D75C2A"/>
    <w:rsid w:val="00D76259"/>
    <w:rsid w:val="00D76391"/>
    <w:rsid w:val="00D76736"/>
    <w:rsid w:val="00D769CB"/>
    <w:rsid w:val="00D76F03"/>
    <w:rsid w:val="00D7773D"/>
    <w:rsid w:val="00D80180"/>
    <w:rsid w:val="00D80C7C"/>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6DF"/>
    <w:rsid w:val="00DA1E3B"/>
    <w:rsid w:val="00DA23A1"/>
    <w:rsid w:val="00DA30D0"/>
    <w:rsid w:val="00DA4577"/>
    <w:rsid w:val="00DA4A9C"/>
    <w:rsid w:val="00DA552E"/>
    <w:rsid w:val="00DA5E3A"/>
    <w:rsid w:val="00DA60B7"/>
    <w:rsid w:val="00DA6246"/>
    <w:rsid w:val="00DA64E4"/>
    <w:rsid w:val="00DA668E"/>
    <w:rsid w:val="00DA6F88"/>
    <w:rsid w:val="00DB0864"/>
    <w:rsid w:val="00DB091F"/>
    <w:rsid w:val="00DB0AB2"/>
    <w:rsid w:val="00DB156D"/>
    <w:rsid w:val="00DB17FD"/>
    <w:rsid w:val="00DB1D87"/>
    <w:rsid w:val="00DB1E9F"/>
    <w:rsid w:val="00DB201B"/>
    <w:rsid w:val="00DB25C9"/>
    <w:rsid w:val="00DB3042"/>
    <w:rsid w:val="00DB3962"/>
    <w:rsid w:val="00DB3E3B"/>
    <w:rsid w:val="00DB4B70"/>
    <w:rsid w:val="00DB4E5E"/>
    <w:rsid w:val="00DB4EA5"/>
    <w:rsid w:val="00DB5566"/>
    <w:rsid w:val="00DB6042"/>
    <w:rsid w:val="00DB6C4B"/>
    <w:rsid w:val="00DB6C84"/>
    <w:rsid w:val="00DB7295"/>
    <w:rsid w:val="00DB7DB9"/>
    <w:rsid w:val="00DB7E00"/>
    <w:rsid w:val="00DC203B"/>
    <w:rsid w:val="00DC4EDD"/>
    <w:rsid w:val="00DC4FAB"/>
    <w:rsid w:val="00DC63A9"/>
    <w:rsid w:val="00DC6FBA"/>
    <w:rsid w:val="00DC73C0"/>
    <w:rsid w:val="00DC73C6"/>
    <w:rsid w:val="00DD0DBD"/>
    <w:rsid w:val="00DD0FE0"/>
    <w:rsid w:val="00DD110B"/>
    <w:rsid w:val="00DD1D22"/>
    <w:rsid w:val="00DD1F82"/>
    <w:rsid w:val="00DD3189"/>
    <w:rsid w:val="00DD3433"/>
    <w:rsid w:val="00DD47DB"/>
    <w:rsid w:val="00DD4A08"/>
    <w:rsid w:val="00DD5063"/>
    <w:rsid w:val="00DD560F"/>
    <w:rsid w:val="00DD58E7"/>
    <w:rsid w:val="00DD64F7"/>
    <w:rsid w:val="00DD697B"/>
    <w:rsid w:val="00DD6E69"/>
    <w:rsid w:val="00DD7270"/>
    <w:rsid w:val="00DD7393"/>
    <w:rsid w:val="00DD792B"/>
    <w:rsid w:val="00DD7B0B"/>
    <w:rsid w:val="00DD7E84"/>
    <w:rsid w:val="00DE0182"/>
    <w:rsid w:val="00DE0B19"/>
    <w:rsid w:val="00DE11B2"/>
    <w:rsid w:val="00DE144D"/>
    <w:rsid w:val="00DE3016"/>
    <w:rsid w:val="00DE4338"/>
    <w:rsid w:val="00DE49C8"/>
    <w:rsid w:val="00DE4C60"/>
    <w:rsid w:val="00DE5BA2"/>
    <w:rsid w:val="00DE629F"/>
    <w:rsid w:val="00DE62A3"/>
    <w:rsid w:val="00DE6ED7"/>
    <w:rsid w:val="00DE7245"/>
    <w:rsid w:val="00DE758B"/>
    <w:rsid w:val="00DE7C39"/>
    <w:rsid w:val="00DF0111"/>
    <w:rsid w:val="00DF0A75"/>
    <w:rsid w:val="00DF0BDE"/>
    <w:rsid w:val="00DF0EC1"/>
    <w:rsid w:val="00DF1CFC"/>
    <w:rsid w:val="00DF20A0"/>
    <w:rsid w:val="00DF27DE"/>
    <w:rsid w:val="00DF3DDB"/>
    <w:rsid w:val="00DF4E26"/>
    <w:rsid w:val="00DF5245"/>
    <w:rsid w:val="00DF5408"/>
    <w:rsid w:val="00DF5416"/>
    <w:rsid w:val="00DF56BB"/>
    <w:rsid w:val="00DF6A23"/>
    <w:rsid w:val="00DF783E"/>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756"/>
    <w:rsid w:val="00E1593F"/>
    <w:rsid w:val="00E15983"/>
    <w:rsid w:val="00E16319"/>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91C"/>
    <w:rsid w:val="00E34F25"/>
    <w:rsid w:val="00E3540B"/>
    <w:rsid w:val="00E36EAB"/>
    <w:rsid w:val="00E370A5"/>
    <w:rsid w:val="00E3784A"/>
    <w:rsid w:val="00E40489"/>
    <w:rsid w:val="00E40981"/>
    <w:rsid w:val="00E413BF"/>
    <w:rsid w:val="00E41971"/>
    <w:rsid w:val="00E422C3"/>
    <w:rsid w:val="00E42453"/>
    <w:rsid w:val="00E42DF0"/>
    <w:rsid w:val="00E435D3"/>
    <w:rsid w:val="00E4388B"/>
    <w:rsid w:val="00E440E6"/>
    <w:rsid w:val="00E441B2"/>
    <w:rsid w:val="00E443BB"/>
    <w:rsid w:val="00E448B4"/>
    <w:rsid w:val="00E44C84"/>
    <w:rsid w:val="00E45BE7"/>
    <w:rsid w:val="00E46490"/>
    <w:rsid w:val="00E464D8"/>
    <w:rsid w:val="00E47039"/>
    <w:rsid w:val="00E478B9"/>
    <w:rsid w:val="00E50333"/>
    <w:rsid w:val="00E50BD3"/>
    <w:rsid w:val="00E51364"/>
    <w:rsid w:val="00E51F74"/>
    <w:rsid w:val="00E524D0"/>
    <w:rsid w:val="00E52F9D"/>
    <w:rsid w:val="00E53A68"/>
    <w:rsid w:val="00E541ED"/>
    <w:rsid w:val="00E542C1"/>
    <w:rsid w:val="00E549DF"/>
    <w:rsid w:val="00E54AFA"/>
    <w:rsid w:val="00E54ED2"/>
    <w:rsid w:val="00E5518F"/>
    <w:rsid w:val="00E57617"/>
    <w:rsid w:val="00E57F05"/>
    <w:rsid w:val="00E61FAF"/>
    <w:rsid w:val="00E622B3"/>
    <w:rsid w:val="00E62831"/>
    <w:rsid w:val="00E62F62"/>
    <w:rsid w:val="00E639FA"/>
    <w:rsid w:val="00E66490"/>
    <w:rsid w:val="00E66AA2"/>
    <w:rsid w:val="00E67876"/>
    <w:rsid w:val="00E70311"/>
    <w:rsid w:val="00E710EC"/>
    <w:rsid w:val="00E71843"/>
    <w:rsid w:val="00E72935"/>
    <w:rsid w:val="00E72CB6"/>
    <w:rsid w:val="00E73E72"/>
    <w:rsid w:val="00E74C41"/>
    <w:rsid w:val="00E74D48"/>
    <w:rsid w:val="00E7512C"/>
    <w:rsid w:val="00E75A18"/>
    <w:rsid w:val="00E75B4F"/>
    <w:rsid w:val="00E75E82"/>
    <w:rsid w:val="00E768CD"/>
    <w:rsid w:val="00E76A4E"/>
    <w:rsid w:val="00E76DCD"/>
    <w:rsid w:val="00E770DA"/>
    <w:rsid w:val="00E7769E"/>
    <w:rsid w:val="00E77DA0"/>
    <w:rsid w:val="00E814F2"/>
    <w:rsid w:val="00E8222B"/>
    <w:rsid w:val="00E83176"/>
    <w:rsid w:val="00E8357B"/>
    <w:rsid w:val="00E83CC5"/>
    <w:rsid w:val="00E840A5"/>
    <w:rsid w:val="00E84A9B"/>
    <w:rsid w:val="00E84D57"/>
    <w:rsid w:val="00E850B1"/>
    <w:rsid w:val="00E85224"/>
    <w:rsid w:val="00E8570A"/>
    <w:rsid w:val="00E85A53"/>
    <w:rsid w:val="00E86237"/>
    <w:rsid w:val="00E8660F"/>
    <w:rsid w:val="00E875F1"/>
    <w:rsid w:val="00E87AB9"/>
    <w:rsid w:val="00E902F8"/>
    <w:rsid w:val="00E90BD7"/>
    <w:rsid w:val="00E90CDD"/>
    <w:rsid w:val="00E924A6"/>
    <w:rsid w:val="00E92B2B"/>
    <w:rsid w:val="00E92FAC"/>
    <w:rsid w:val="00E93B94"/>
    <w:rsid w:val="00E93C93"/>
    <w:rsid w:val="00E93F7F"/>
    <w:rsid w:val="00E952D9"/>
    <w:rsid w:val="00E95F0A"/>
    <w:rsid w:val="00E968DC"/>
    <w:rsid w:val="00E97268"/>
    <w:rsid w:val="00E97D8B"/>
    <w:rsid w:val="00E97DEE"/>
    <w:rsid w:val="00EA07C0"/>
    <w:rsid w:val="00EA103C"/>
    <w:rsid w:val="00EA235C"/>
    <w:rsid w:val="00EA3085"/>
    <w:rsid w:val="00EA474E"/>
    <w:rsid w:val="00EA538F"/>
    <w:rsid w:val="00EA5FDE"/>
    <w:rsid w:val="00EA70E4"/>
    <w:rsid w:val="00EA71D4"/>
    <w:rsid w:val="00EA780C"/>
    <w:rsid w:val="00EA7990"/>
    <w:rsid w:val="00EA7E70"/>
    <w:rsid w:val="00EB14BE"/>
    <w:rsid w:val="00EB15A1"/>
    <w:rsid w:val="00EB1A36"/>
    <w:rsid w:val="00EB2569"/>
    <w:rsid w:val="00EB308E"/>
    <w:rsid w:val="00EB3471"/>
    <w:rsid w:val="00EB37A1"/>
    <w:rsid w:val="00EB46E5"/>
    <w:rsid w:val="00EB53DA"/>
    <w:rsid w:val="00EB5657"/>
    <w:rsid w:val="00EB5686"/>
    <w:rsid w:val="00EB7787"/>
    <w:rsid w:val="00EC060F"/>
    <w:rsid w:val="00EC163B"/>
    <w:rsid w:val="00EC1DC7"/>
    <w:rsid w:val="00EC229E"/>
    <w:rsid w:val="00EC375A"/>
    <w:rsid w:val="00EC481B"/>
    <w:rsid w:val="00EC55D7"/>
    <w:rsid w:val="00EC6550"/>
    <w:rsid w:val="00EC7B40"/>
    <w:rsid w:val="00EC7BE3"/>
    <w:rsid w:val="00ED034C"/>
    <w:rsid w:val="00ED091C"/>
    <w:rsid w:val="00ED0C55"/>
    <w:rsid w:val="00ED15C3"/>
    <w:rsid w:val="00ED2BB5"/>
    <w:rsid w:val="00ED2E01"/>
    <w:rsid w:val="00ED318D"/>
    <w:rsid w:val="00ED4091"/>
    <w:rsid w:val="00ED4322"/>
    <w:rsid w:val="00ED55AE"/>
    <w:rsid w:val="00ED6C28"/>
    <w:rsid w:val="00ED6F25"/>
    <w:rsid w:val="00ED7303"/>
    <w:rsid w:val="00EE1DB6"/>
    <w:rsid w:val="00EE25D7"/>
    <w:rsid w:val="00EE2624"/>
    <w:rsid w:val="00EE2D72"/>
    <w:rsid w:val="00EE4029"/>
    <w:rsid w:val="00EE43ED"/>
    <w:rsid w:val="00EE64DA"/>
    <w:rsid w:val="00EF0820"/>
    <w:rsid w:val="00EF14A6"/>
    <w:rsid w:val="00EF1AAC"/>
    <w:rsid w:val="00EF2139"/>
    <w:rsid w:val="00EF22DB"/>
    <w:rsid w:val="00EF2F76"/>
    <w:rsid w:val="00EF31D8"/>
    <w:rsid w:val="00EF4668"/>
    <w:rsid w:val="00EF4F07"/>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54E"/>
    <w:rsid w:val="00F07602"/>
    <w:rsid w:val="00F07B8D"/>
    <w:rsid w:val="00F1047A"/>
    <w:rsid w:val="00F10C00"/>
    <w:rsid w:val="00F123B0"/>
    <w:rsid w:val="00F1247F"/>
    <w:rsid w:val="00F12707"/>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DCC"/>
    <w:rsid w:val="00F22B3F"/>
    <w:rsid w:val="00F230BA"/>
    <w:rsid w:val="00F23620"/>
    <w:rsid w:val="00F23828"/>
    <w:rsid w:val="00F25370"/>
    <w:rsid w:val="00F256A7"/>
    <w:rsid w:val="00F261B5"/>
    <w:rsid w:val="00F26BD4"/>
    <w:rsid w:val="00F275EF"/>
    <w:rsid w:val="00F2780D"/>
    <w:rsid w:val="00F278D1"/>
    <w:rsid w:val="00F27DE6"/>
    <w:rsid w:val="00F27EBE"/>
    <w:rsid w:val="00F3032E"/>
    <w:rsid w:val="00F30FD9"/>
    <w:rsid w:val="00F31689"/>
    <w:rsid w:val="00F31C03"/>
    <w:rsid w:val="00F31E03"/>
    <w:rsid w:val="00F34232"/>
    <w:rsid w:val="00F3468E"/>
    <w:rsid w:val="00F35061"/>
    <w:rsid w:val="00F3591C"/>
    <w:rsid w:val="00F359D5"/>
    <w:rsid w:val="00F3602F"/>
    <w:rsid w:val="00F364D9"/>
    <w:rsid w:val="00F36797"/>
    <w:rsid w:val="00F36978"/>
    <w:rsid w:val="00F37ABD"/>
    <w:rsid w:val="00F37B33"/>
    <w:rsid w:val="00F40545"/>
    <w:rsid w:val="00F41500"/>
    <w:rsid w:val="00F415A1"/>
    <w:rsid w:val="00F41E51"/>
    <w:rsid w:val="00F41EAE"/>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CDA"/>
    <w:rsid w:val="00F5134E"/>
    <w:rsid w:val="00F5144C"/>
    <w:rsid w:val="00F5153D"/>
    <w:rsid w:val="00F517F2"/>
    <w:rsid w:val="00F5189F"/>
    <w:rsid w:val="00F527CD"/>
    <w:rsid w:val="00F52975"/>
    <w:rsid w:val="00F52B54"/>
    <w:rsid w:val="00F52E3F"/>
    <w:rsid w:val="00F538CB"/>
    <w:rsid w:val="00F555A2"/>
    <w:rsid w:val="00F57529"/>
    <w:rsid w:val="00F57AE6"/>
    <w:rsid w:val="00F60651"/>
    <w:rsid w:val="00F61405"/>
    <w:rsid w:val="00F61573"/>
    <w:rsid w:val="00F63503"/>
    <w:rsid w:val="00F63945"/>
    <w:rsid w:val="00F63CB6"/>
    <w:rsid w:val="00F63DF9"/>
    <w:rsid w:val="00F64D3B"/>
    <w:rsid w:val="00F65C2F"/>
    <w:rsid w:val="00F665D4"/>
    <w:rsid w:val="00F66D67"/>
    <w:rsid w:val="00F676F3"/>
    <w:rsid w:val="00F6790B"/>
    <w:rsid w:val="00F703BE"/>
    <w:rsid w:val="00F714DE"/>
    <w:rsid w:val="00F7153E"/>
    <w:rsid w:val="00F71576"/>
    <w:rsid w:val="00F716BD"/>
    <w:rsid w:val="00F724AE"/>
    <w:rsid w:val="00F733C0"/>
    <w:rsid w:val="00F735BC"/>
    <w:rsid w:val="00F739C8"/>
    <w:rsid w:val="00F73D32"/>
    <w:rsid w:val="00F73E2E"/>
    <w:rsid w:val="00F7459E"/>
    <w:rsid w:val="00F75106"/>
    <w:rsid w:val="00F75264"/>
    <w:rsid w:val="00F7596D"/>
    <w:rsid w:val="00F75CFD"/>
    <w:rsid w:val="00F7603A"/>
    <w:rsid w:val="00F76275"/>
    <w:rsid w:val="00F76B47"/>
    <w:rsid w:val="00F76BF1"/>
    <w:rsid w:val="00F777BB"/>
    <w:rsid w:val="00F77F7E"/>
    <w:rsid w:val="00F77F82"/>
    <w:rsid w:val="00F81686"/>
    <w:rsid w:val="00F81DD5"/>
    <w:rsid w:val="00F82B4F"/>
    <w:rsid w:val="00F82E18"/>
    <w:rsid w:val="00F83B2A"/>
    <w:rsid w:val="00F84057"/>
    <w:rsid w:val="00F849C8"/>
    <w:rsid w:val="00F85221"/>
    <w:rsid w:val="00F8532F"/>
    <w:rsid w:val="00F861C7"/>
    <w:rsid w:val="00F8638F"/>
    <w:rsid w:val="00F86E17"/>
    <w:rsid w:val="00F87149"/>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1009"/>
    <w:rsid w:val="00FA1789"/>
    <w:rsid w:val="00FA1CF6"/>
    <w:rsid w:val="00FA2910"/>
    <w:rsid w:val="00FA325A"/>
    <w:rsid w:val="00FA3B5F"/>
    <w:rsid w:val="00FA3ED1"/>
    <w:rsid w:val="00FA5588"/>
    <w:rsid w:val="00FA5B93"/>
    <w:rsid w:val="00FA6D5F"/>
    <w:rsid w:val="00FA7C6E"/>
    <w:rsid w:val="00FB02B8"/>
    <w:rsid w:val="00FB0448"/>
    <w:rsid w:val="00FB098A"/>
    <w:rsid w:val="00FB0F0E"/>
    <w:rsid w:val="00FB11CF"/>
    <w:rsid w:val="00FB1833"/>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F7E"/>
    <w:rsid w:val="00FC31DA"/>
    <w:rsid w:val="00FC3398"/>
    <w:rsid w:val="00FC34A0"/>
    <w:rsid w:val="00FC37DE"/>
    <w:rsid w:val="00FC3862"/>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C33"/>
    <w:rsid w:val="00FD2E26"/>
    <w:rsid w:val="00FD30D3"/>
    <w:rsid w:val="00FD43E6"/>
    <w:rsid w:val="00FD445A"/>
    <w:rsid w:val="00FD4755"/>
    <w:rsid w:val="00FD53EE"/>
    <w:rsid w:val="00FD5809"/>
    <w:rsid w:val="00FD5C0E"/>
    <w:rsid w:val="00FD5FF9"/>
    <w:rsid w:val="00FD6289"/>
    <w:rsid w:val="00FD62E2"/>
    <w:rsid w:val="00FD6C05"/>
    <w:rsid w:val="00FE0993"/>
    <w:rsid w:val="00FE18F7"/>
    <w:rsid w:val="00FE198E"/>
    <w:rsid w:val="00FE1B0E"/>
    <w:rsid w:val="00FE1D08"/>
    <w:rsid w:val="00FE1FEE"/>
    <w:rsid w:val="00FE3B3C"/>
    <w:rsid w:val="00FE4018"/>
    <w:rsid w:val="00FE41D2"/>
    <w:rsid w:val="00FE4392"/>
    <w:rsid w:val="00FE5E9C"/>
    <w:rsid w:val="00FE6A52"/>
    <w:rsid w:val="00FE72AB"/>
    <w:rsid w:val="00FF0400"/>
    <w:rsid w:val="00FF1898"/>
    <w:rsid w:val="00FF1A14"/>
    <w:rsid w:val="00FF3D19"/>
    <w:rsid w:val="00FF40AD"/>
    <w:rsid w:val="00FF45F8"/>
    <w:rsid w:val="00FF4A19"/>
    <w:rsid w:val="00FF4FFA"/>
    <w:rsid w:val="00FF5127"/>
    <w:rsid w:val="00FF5159"/>
    <w:rsid w:val="00FF6035"/>
    <w:rsid w:val="00FF6107"/>
    <w:rsid w:val="00FF679F"/>
    <w:rsid w:val="0A3910FC"/>
    <w:rsid w:val="10306E6A"/>
    <w:rsid w:val="409C7CD2"/>
    <w:rsid w:val="46AE1146"/>
    <w:rsid w:val="4F7107A4"/>
    <w:rsid w:val="569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88819C"/>
  <w15:docId w15:val="{FF319059-38A6-4508-8DCE-B32C5BA3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65A"/>
    <w:pPr>
      <w:spacing w:before="120" w:after="120"/>
    </w:pPr>
    <w:rPr>
      <w:rFonts w:ascii="Times" w:eastAsia="Batang" w:hAnsi="Times"/>
      <w:szCs w:val="24"/>
      <w:lang w:val="en-GB" w:eastAsia="en-US"/>
    </w:rPr>
  </w:style>
  <w:style w:type="paragraph" w:styleId="Titre1">
    <w:name w:val="heading 1"/>
    <w:aliases w:val="H1,Heading 1 3GPP"/>
    <w:basedOn w:val="Normal"/>
    <w:next w:val="Normal"/>
    <w:link w:val="Titre1Car"/>
    <w:qFormat/>
    <w:pPr>
      <w:widowControl w:val="0"/>
      <w:numPr>
        <w:numId w:val="1"/>
      </w:numPr>
      <w:spacing w:before="360" w:after="60"/>
      <w:outlineLvl w:val="0"/>
    </w:pPr>
    <w:rPr>
      <w:rFonts w:ascii="Arial" w:hAnsi="Arial"/>
      <w:b/>
      <w:bCs/>
      <w:kern w:val="32"/>
      <w:sz w:val="32"/>
      <w:szCs w:val="32"/>
      <w:lang w:eastAsia="zh-CN"/>
    </w:rPr>
  </w:style>
  <w:style w:type="paragraph" w:styleId="Titre2">
    <w:name w:val="heading 2"/>
    <w:aliases w:val="H2,h2,DO NOT USE_h2,h21,Heading 2 3GPP"/>
    <w:basedOn w:val="Normal"/>
    <w:next w:val="Normal"/>
    <w:link w:val="Titre2Car"/>
    <w:qFormat/>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Titre3">
    <w:name w:val="heading 3"/>
    <w:aliases w:val="Heading 3 3GPP"/>
    <w:basedOn w:val="Normal"/>
    <w:next w:val="Normal"/>
    <w:link w:val="Titre3Car"/>
    <w:qFormat/>
    <w:pPr>
      <w:keepNext/>
      <w:numPr>
        <w:ilvl w:val="2"/>
        <w:numId w:val="1"/>
      </w:numPr>
      <w:tabs>
        <w:tab w:val="left" w:pos="432"/>
      </w:tabs>
      <w:spacing w:before="240" w:after="60"/>
      <w:outlineLvl w:val="2"/>
    </w:pPr>
    <w:rPr>
      <w:rFonts w:ascii="Arial" w:hAnsi="Arial"/>
      <w:b/>
      <w:bCs/>
      <w:szCs w:val="26"/>
      <w:lang w:eastAsia="zh-CN"/>
    </w:rPr>
  </w:style>
  <w:style w:type="paragraph" w:styleId="Titre4">
    <w:name w:val="heading 4"/>
    <w:basedOn w:val="Titre3"/>
    <w:next w:val="Normal"/>
    <w:link w:val="Titre4Car"/>
    <w:qFormat/>
    <w:pPr>
      <w:numPr>
        <w:ilvl w:val="3"/>
      </w:numPr>
      <w:outlineLvl w:val="3"/>
    </w:pPr>
    <w:rPr>
      <w:i/>
    </w:rPr>
  </w:style>
  <w:style w:type="paragraph" w:styleId="Titre5">
    <w:name w:val="heading 5"/>
    <w:basedOn w:val="Titre4"/>
    <w:next w:val="Normal"/>
    <w:link w:val="Titre5Car"/>
    <w:qFormat/>
    <w:pPr>
      <w:numPr>
        <w:ilvl w:val="4"/>
      </w:numPr>
      <w:ind w:left="864" w:hanging="864"/>
      <w:outlineLvl w:val="4"/>
    </w:pPr>
    <w:rPr>
      <w:bCs w:val="0"/>
      <w:i w:val="0"/>
      <w:iCs/>
      <w:sz w:val="18"/>
    </w:rPr>
  </w:style>
  <w:style w:type="paragraph" w:styleId="Titre6">
    <w:name w:val="heading 6"/>
    <w:basedOn w:val="Normal"/>
    <w:next w:val="Normal"/>
    <w:link w:val="Titre6Car"/>
    <w:qFormat/>
    <w:pPr>
      <w:numPr>
        <w:ilvl w:val="5"/>
        <w:numId w:val="1"/>
      </w:numPr>
      <w:spacing w:before="240" w:after="60"/>
      <w:outlineLvl w:val="5"/>
    </w:pPr>
    <w:rPr>
      <w:rFonts w:ascii="Times New Roman" w:hAnsi="Times New Roman"/>
      <w:b/>
      <w:bCs/>
      <w:i/>
      <w:szCs w:val="22"/>
      <w:lang w:eastAsia="zh-CN"/>
    </w:rPr>
  </w:style>
  <w:style w:type="paragraph" w:styleId="Titre7">
    <w:name w:val="heading 7"/>
    <w:basedOn w:val="Normal"/>
    <w:next w:val="Normal"/>
    <w:link w:val="Titre7Car"/>
    <w:qFormat/>
    <w:pPr>
      <w:numPr>
        <w:ilvl w:val="6"/>
        <w:numId w:val="1"/>
      </w:numPr>
      <w:spacing w:before="240" w:after="60"/>
      <w:outlineLvl w:val="6"/>
    </w:pPr>
    <w:rPr>
      <w:rFonts w:ascii="Times New Roman" w:hAnsi="Times New Roman"/>
      <w:sz w:val="24"/>
      <w:lang w:eastAsia="zh-CN"/>
    </w:rPr>
  </w:style>
  <w:style w:type="paragraph" w:styleId="Titre8">
    <w:name w:val="heading 8"/>
    <w:basedOn w:val="Normal"/>
    <w:next w:val="Normal"/>
    <w:link w:val="Titre8Car"/>
    <w:qFormat/>
    <w:pPr>
      <w:numPr>
        <w:ilvl w:val="7"/>
        <w:numId w:val="1"/>
      </w:numPr>
      <w:spacing w:before="240" w:after="60"/>
      <w:outlineLvl w:val="7"/>
    </w:pPr>
    <w:rPr>
      <w:rFonts w:ascii="Times New Roman" w:hAnsi="Times New Roman"/>
      <w:i/>
      <w:iCs/>
      <w:sz w:val="24"/>
      <w:lang w:eastAsia="zh-CN"/>
    </w:rPr>
  </w:style>
  <w:style w:type="paragraph" w:styleId="Titre9">
    <w:name w:val="heading 9"/>
    <w:aliases w:val="Figure Heading,FH"/>
    <w:basedOn w:val="Normal"/>
    <w:next w:val="Normal"/>
    <w:link w:val="Titre9Car"/>
    <w:qFormat/>
    <w:pPr>
      <w:numPr>
        <w:ilvl w:val="8"/>
        <w:numId w:val="1"/>
      </w:numPr>
      <w:spacing w:before="240" w:after="60"/>
      <w:outlineLvl w:val="8"/>
    </w:pPr>
    <w:rPr>
      <w:rFonts w:ascii="Arial" w:hAnsi="Arial"/>
      <w:sz w:val="22"/>
      <w:szCs w:val="22"/>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7">
    <w:name w:val="toc 7"/>
    <w:basedOn w:val="Normal"/>
    <w:next w:val="Normal"/>
    <w:autoRedefine/>
    <w:uiPriority w:val="39"/>
    <w:rPr>
      <w:rFonts w:ascii="Times New Roman" w:eastAsia="MS Mincho" w:hAnsi="Times New Roman"/>
      <w:sz w:val="24"/>
      <w:lang w:eastAsia="ja-JP"/>
    </w:rPr>
  </w:style>
  <w:style w:type="paragraph" w:styleId="Lgende">
    <w:name w:val="caption"/>
    <w:aliases w:val="cap,cap Char,Caption Char1 Char,cap Char Char1,Caption Char Char1 Char,cap Char2,cap1,cap2,cap11,Légende-figure,Légende-figure Char,Beschrifubg,Beschriftung Char,label,cap11 Char,cap11 Char Char Char,captions,Beschriftung Char Char,Table,Ca"/>
    <w:basedOn w:val="Normal"/>
    <w:next w:val="Normal"/>
    <w:link w:val="LgendeCar"/>
    <w:qFormat/>
    <w:pPr>
      <w:suppressAutoHyphens/>
      <w:overflowPunct w:val="0"/>
      <w:autoSpaceDE w:val="0"/>
      <w:textAlignment w:val="baseline"/>
    </w:pPr>
    <w:rPr>
      <w:rFonts w:ascii="Times New Roman" w:eastAsia="Times New Roman" w:hAnsi="Times New Roman"/>
      <w:b/>
      <w:szCs w:val="20"/>
      <w:lang w:eastAsia="ar-SA"/>
    </w:rPr>
  </w:style>
  <w:style w:type="paragraph" w:styleId="Listepuces">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Explorateurdedocuments">
    <w:name w:val="Document Map"/>
    <w:basedOn w:val="Normal"/>
    <w:link w:val="ExplorateurdedocumentsCar"/>
    <w:semiHidden/>
    <w:pPr>
      <w:shd w:val="clear" w:color="auto" w:fill="000080"/>
    </w:pPr>
    <w:rPr>
      <w:rFonts w:ascii="Tahoma" w:hAnsi="Tahoma"/>
      <w:lang w:eastAsia="zh-CN"/>
    </w:rPr>
  </w:style>
  <w:style w:type="paragraph" w:styleId="Commentaire">
    <w:name w:val="annotation text"/>
    <w:basedOn w:val="Normal"/>
    <w:link w:val="CommentaireCar"/>
    <w:qFormat/>
    <w:rPr>
      <w:szCs w:val="20"/>
    </w:rPr>
  </w:style>
  <w:style w:type="paragraph" w:styleId="Corpsdetexte">
    <w:name w:val="Body Text"/>
    <w:basedOn w:val="Normal"/>
    <w:link w:val="CorpsdetexteCar"/>
    <w:pPr>
      <w:jc w:val="both"/>
    </w:pPr>
    <w:rPr>
      <w:lang w:eastAsia="zh-CN"/>
    </w:rPr>
  </w:style>
  <w:style w:type="paragraph" w:styleId="Liste2">
    <w:name w:val="List 2"/>
    <w:basedOn w:val="Normal"/>
    <w:pPr>
      <w:ind w:left="566" w:hanging="283"/>
    </w:pPr>
  </w:style>
  <w:style w:type="paragraph" w:styleId="TM5">
    <w:name w:val="toc 5"/>
    <w:basedOn w:val="Normal"/>
    <w:next w:val="Normal"/>
    <w:autoRedefine/>
    <w:uiPriority w:val="39"/>
    <w:pPr>
      <w:ind w:left="960"/>
    </w:pPr>
    <w:rPr>
      <w:rFonts w:ascii="Times New Roman" w:eastAsia="MS Mincho" w:hAnsi="Times New Roman"/>
      <w:sz w:val="24"/>
      <w:lang w:eastAsia="ja-JP"/>
    </w:rPr>
  </w:style>
  <w:style w:type="paragraph" w:styleId="TM3">
    <w:name w:val="toc 3"/>
    <w:basedOn w:val="Normal"/>
    <w:next w:val="Normal"/>
    <w:autoRedefine/>
    <w:uiPriority w:val="39"/>
    <w:pPr>
      <w:tabs>
        <w:tab w:val="left" w:pos="1200"/>
        <w:tab w:val="right" w:leader="dot" w:pos="9631"/>
      </w:tabs>
      <w:ind w:left="403"/>
    </w:pPr>
  </w:style>
  <w:style w:type="paragraph" w:styleId="Textebrut">
    <w:name w:val="Plain Text"/>
    <w:basedOn w:val="Normal"/>
    <w:link w:val="TextebrutCar"/>
    <w:uiPriority w:val="99"/>
    <w:unhideWhenUsed/>
    <w:rPr>
      <w:rFonts w:ascii="Arial" w:eastAsia="MS Gothic" w:hAnsi="Arial"/>
      <w:color w:val="000000"/>
      <w:szCs w:val="20"/>
      <w:lang w:val="zh-CN" w:eastAsia="zh-CN"/>
    </w:rPr>
  </w:style>
  <w:style w:type="paragraph" w:styleId="TM8">
    <w:name w:val="toc 8"/>
    <w:basedOn w:val="Normal"/>
    <w:next w:val="Normal"/>
    <w:autoRedefine/>
    <w:uiPriority w:val="39"/>
    <w:pPr>
      <w:ind w:left="1680"/>
    </w:pPr>
    <w:rPr>
      <w:rFonts w:ascii="Times New Roman" w:eastAsia="MS Mincho" w:hAnsi="Times New Roman"/>
      <w:sz w:val="24"/>
      <w:lang w:eastAsia="ja-JP"/>
    </w:rPr>
  </w:style>
  <w:style w:type="paragraph" w:styleId="Date">
    <w:name w:val="Date"/>
    <w:basedOn w:val="Normal"/>
    <w:next w:val="Normal"/>
    <w:link w:val="DateCar"/>
    <w:rPr>
      <w:lang w:eastAsia="zh-CN"/>
    </w:rPr>
  </w:style>
  <w:style w:type="paragraph" w:styleId="Textedebulles">
    <w:name w:val="Balloon Text"/>
    <w:basedOn w:val="Normal"/>
    <w:link w:val="TextedebullesCar"/>
    <w:semiHidden/>
    <w:unhideWhenUsed/>
    <w:rPr>
      <w:rFonts w:ascii="Malgun Gothic" w:eastAsia="Malgun Gothic"/>
      <w:sz w:val="18"/>
      <w:szCs w:val="18"/>
    </w:rPr>
  </w:style>
  <w:style w:type="paragraph" w:styleId="Pieddepage">
    <w:name w:val="footer"/>
    <w:basedOn w:val="Normal"/>
    <w:link w:val="PieddepageCar"/>
    <w:unhideWhenUsed/>
    <w:pPr>
      <w:tabs>
        <w:tab w:val="center" w:pos="4680"/>
        <w:tab w:val="right" w:pos="9360"/>
      </w:tabs>
    </w:pPr>
  </w:style>
  <w:style w:type="paragraph" w:styleId="En-tte">
    <w:name w:val="header"/>
    <w:basedOn w:val="Normal"/>
    <w:link w:val="En-tteCar"/>
    <w:uiPriority w:val="99"/>
    <w:unhideWhenUsed/>
    <w:qFormat/>
    <w:pPr>
      <w:tabs>
        <w:tab w:val="center" w:pos="4680"/>
        <w:tab w:val="right" w:pos="9360"/>
      </w:tabs>
    </w:pPr>
  </w:style>
  <w:style w:type="paragraph" w:styleId="TM1">
    <w:name w:val="toc 1"/>
    <w:basedOn w:val="Normal"/>
    <w:next w:val="Normal"/>
    <w:autoRedefine/>
    <w:uiPriority w:val="39"/>
    <w:pPr>
      <w:tabs>
        <w:tab w:val="left" w:pos="403"/>
        <w:tab w:val="right" w:leader="dot" w:pos="9631"/>
      </w:tabs>
    </w:pPr>
    <w:rPr>
      <w:rFonts w:ascii="Times New Roman" w:eastAsia="Times New Roman" w:hAnsi="Times New Roman"/>
      <w:b/>
      <w:bCs/>
      <w:caps/>
      <w:szCs w:val="20"/>
      <w:lang w:val="en-US"/>
    </w:rPr>
  </w:style>
  <w:style w:type="paragraph" w:styleId="TM4">
    <w:name w:val="toc 4"/>
    <w:basedOn w:val="Normal"/>
    <w:next w:val="Normal"/>
    <w:autoRedefine/>
    <w:uiPriority w:val="39"/>
    <w:pPr>
      <w:tabs>
        <w:tab w:val="left" w:pos="1440"/>
        <w:tab w:val="right" w:leader="dot" w:pos="9631"/>
      </w:tabs>
      <w:ind w:left="601"/>
    </w:pPr>
  </w:style>
  <w:style w:type="paragraph" w:styleId="Liste">
    <w:name w:val="List"/>
    <w:basedOn w:val="Normal"/>
    <w:pPr>
      <w:ind w:left="283" w:hanging="283"/>
    </w:pPr>
  </w:style>
  <w:style w:type="paragraph" w:styleId="Notedebasdepage">
    <w:name w:val="footnote text"/>
    <w:basedOn w:val="Normal"/>
    <w:link w:val="NotedebasdepageCar"/>
    <w:semiHidden/>
    <w:pPr>
      <w:jc w:val="both"/>
    </w:pPr>
    <w:rPr>
      <w:szCs w:val="20"/>
      <w:lang w:val="zh-CN" w:eastAsia="zh-CN"/>
    </w:rPr>
  </w:style>
  <w:style w:type="paragraph" w:styleId="TM6">
    <w:name w:val="toc 6"/>
    <w:basedOn w:val="Normal"/>
    <w:next w:val="Normal"/>
    <w:autoRedefine/>
    <w:uiPriority w:val="39"/>
    <w:pPr>
      <w:ind w:left="1200"/>
    </w:pPr>
    <w:rPr>
      <w:rFonts w:ascii="Times New Roman" w:eastAsia="MS Mincho" w:hAnsi="Times New Roman"/>
      <w:sz w:val="24"/>
      <w:lang w:eastAsia="ja-JP"/>
    </w:rPr>
  </w:style>
  <w:style w:type="paragraph" w:styleId="Tabledesillustrations">
    <w:name w:val="table of figures"/>
    <w:basedOn w:val="Normal"/>
    <w:next w:val="Normal"/>
    <w:uiPriority w:val="99"/>
    <w:unhideWhenUsed/>
    <w:qFormat/>
    <w:pPr>
      <w:tabs>
        <w:tab w:val="left" w:pos="1080"/>
        <w:tab w:val="left" w:pos="1411"/>
      </w:tabs>
      <w:jc w:val="both"/>
    </w:pPr>
    <w:rPr>
      <w:rFonts w:ascii="Calibri" w:eastAsia="Calibri" w:hAnsi="Calibri"/>
      <w:b/>
      <w:bCs/>
      <w:sz w:val="24"/>
      <w:lang w:val="en-US"/>
    </w:rPr>
  </w:style>
  <w:style w:type="paragraph" w:styleId="TM2">
    <w:name w:val="toc 2"/>
    <w:basedOn w:val="Normal"/>
    <w:next w:val="Normal"/>
    <w:autoRedefine/>
    <w:uiPriority w:val="39"/>
    <w:pPr>
      <w:tabs>
        <w:tab w:val="left" w:pos="960"/>
        <w:tab w:val="right" w:leader="dot" w:pos="9631"/>
      </w:tabs>
      <w:ind w:left="238"/>
    </w:pPr>
    <w:rPr>
      <w:rFonts w:ascii="Times New Roman" w:eastAsia="Times New Roman" w:hAnsi="Times New Roman"/>
      <w:smallCaps/>
      <w:szCs w:val="20"/>
      <w:lang w:val="en-US"/>
    </w:rPr>
  </w:style>
  <w:style w:type="paragraph" w:styleId="TM9">
    <w:name w:val="toc 9"/>
    <w:basedOn w:val="Normal"/>
    <w:next w:val="Normal"/>
    <w:autoRedefine/>
    <w:uiPriority w:val="39"/>
    <w:pPr>
      <w:ind w:left="1920"/>
    </w:pPr>
    <w:rPr>
      <w:rFonts w:ascii="Times New Roman" w:eastAsia="MS Mincho" w:hAnsi="Times New Roman"/>
      <w:sz w:val="24"/>
      <w:lang w:eastAsia="ja-JP"/>
    </w:rPr>
  </w:style>
  <w:style w:type="paragraph" w:styleId="Corpsdetexte2">
    <w:name w:val="Body Text 2"/>
    <w:basedOn w:val="Normal"/>
    <w:link w:val="Corpsdetexte2Car"/>
    <w:pPr>
      <w:spacing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Objetducommentaire">
    <w:name w:val="annotation subject"/>
    <w:basedOn w:val="Commentaire"/>
    <w:next w:val="Commentaire"/>
    <w:link w:val="ObjetducommentaireCar"/>
    <w:semiHidden/>
    <w:rPr>
      <w:b/>
      <w:bCs/>
      <w:lang w:eastAsia="zh-CN"/>
    </w:rPr>
  </w:style>
  <w:style w:type="table" w:styleId="Grilledutableau">
    <w:name w:val="Table Grid"/>
    <w:aliases w:val="TableGrid,ST Table,Check(v),Table-Text,x Tableau page de garde,表（文字列）,SGS Table Basic 1"/>
    <w:basedOn w:val="TableauNormal"/>
    <w:qFormat/>
    <w:rPr>
      <w:rFonts w:ascii="Times New Roman" w:eastAsia="Batang"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Listecouleur-Accent1">
    <w:name w:val="Colorful List Accent 1"/>
    <w:basedOn w:val="TableauNormal"/>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lev">
    <w:name w:val="Strong"/>
    <w:uiPriority w:val="22"/>
    <w:qFormat/>
    <w:rPr>
      <w:b/>
      <w:bCs/>
    </w:rPr>
  </w:style>
  <w:style w:type="character" w:styleId="Lienhypertextesuivivisit">
    <w:name w:val="FollowedHyperlink"/>
    <w:unhideWhenUsed/>
    <w:rPr>
      <w:color w:val="954F72"/>
      <w:u w:val="single"/>
    </w:rPr>
  </w:style>
  <w:style w:type="character" w:styleId="Accentuation">
    <w:name w:val="Emphasis"/>
    <w:uiPriority w:val="20"/>
    <w:qFormat/>
    <w:rPr>
      <w:i/>
      <w:iCs/>
    </w:rPr>
  </w:style>
  <w:style w:type="character" w:styleId="Lienhypertexte">
    <w:name w:val="Hyperlink"/>
    <w:uiPriority w:val="99"/>
    <w:qFormat/>
    <w:rPr>
      <w:color w:val="0000FF"/>
      <w:u w:val="single"/>
    </w:rPr>
  </w:style>
  <w:style w:type="character" w:styleId="Marquedecommentaire">
    <w:name w:val="annotation reference"/>
    <w:qFormat/>
    <w:rPr>
      <w:sz w:val="16"/>
      <w:szCs w:val="16"/>
    </w:rPr>
  </w:style>
  <w:style w:type="character" w:customStyle="1" w:styleId="Titre1Car">
    <w:name w:val="Titre 1 Car"/>
    <w:aliases w:val="H1 Car,Heading 1 3GPP Car"/>
    <w:link w:val="Titre1"/>
    <w:uiPriority w:val="9"/>
    <w:qFormat/>
    <w:rPr>
      <w:rFonts w:ascii="Arial" w:eastAsia="Batang" w:hAnsi="Arial"/>
      <w:b/>
      <w:bCs/>
      <w:kern w:val="32"/>
      <w:sz w:val="32"/>
      <w:szCs w:val="32"/>
      <w:lang w:val="en-GB" w:eastAsia="zh-CN"/>
    </w:rPr>
  </w:style>
  <w:style w:type="character" w:customStyle="1" w:styleId="Titre2Car">
    <w:name w:val="Titre 2 Car"/>
    <w:aliases w:val="H2 Car,h2 Car,DO NOT USE_h2 Car,h21 Car,Heading 2 3GPP Car"/>
    <w:link w:val="Titre2"/>
    <w:qFormat/>
    <w:rPr>
      <w:rFonts w:ascii="Arial" w:eastAsia="Batang" w:hAnsi="Arial"/>
      <w:b/>
      <w:bCs/>
      <w:iCs/>
      <w:sz w:val="24"/>
      <w:szCs w:val="28"/>
      <w:lang w:val="en-GB" w:eastAsia="zh-CN"/>
    </w:rPr>
  </w:style>
  <w:style w:type="character" w:customStyle="1" w:styleId="Titre3Car">
    <w:name w:val="Titre 3 Car"/>
    <w:aliases w:val="Heading 3 3GPP Car"/>
    <w:link w:val="Titre3"/>
    <w:rPr>
      <w:rFonts w:ascii="Arial" w:eastAsia="Batang" w:hAnsi="Arial"/>
      <w:b/>
      <w:bCs/>
      <w:szCs w:val="26"/>
      <w:lang w:val="en-GB" w:eastAsia="zh-CN"/>
    </w:rPr>
  </w:style>
  <w:style w:type="character" w:customStyle="1" w:styleId="Titre4Car">
    <w:name w:val="Titre 4 Car"/>
    <w:link w:val="Titre4"/>
    <w:rPr>
      <w:rFonts w:ascii="Arial" w:eastAsia="Batang" w:hAnsi="Arial"/>
      <w:b/>
      <w:bCs/>
      <w:i/>
      <w:szCs w:val="26"/>
      <w:lang w:val="en-GB" w:eastAsia="zh-CN"/>
    </w:rPr>
  </w:style>
  <w:style w:type="character" w:customStyle="1" w:styleId="Titre5Car">
    <w:name w:val="Titre 5 Car"/>
    <w:link w:val="Titre5"/>
    <w:rPr>
      <w:rFonts w:ascii="Arial" w:eastAsia="Batang" w:hAnsi="Arial"/>
      <w:b/>
      <w:iCs/>
      <w:sz w:val="18"/>
      <w:szCs w:val="26"/>
      <w:lang w:val="en-GB" w:eastAsia="zh-CN"/>
    </w:rPr>
  </w:style>
  <w:style w:type="character" w:customStyle="1" w:styleId="Titre6Car">
    <w:name w:val="Titre 6 Car"/>
    <w:link w:val="Titre6"/>
    <w:rPr>
      <w:rFonts w:ascii="Times New Roman" w:eastAsia="Batang" w:hAnsi="Times New Roman"/>
      <w:b/>
      <w:bCs/>
      <w:i/>
      <w:szCs w:val="22"/>
      <w:lang w:val="en-GB" w:eastAsia="zh-CN"/>
    </w:rPr>
  </w:style>
  <w:style w:type="character" w:customStyle="1" w:styleId="Titre7Car">
    <w:name w:val="Titre 7 Car"/>
    <w:link w:val="Titre7"/>
    <w:rPr>
      <w:rFonts w:ascii="Times New Roman" w:eastAsia="Batang" w:hAnsi="Times New Roman"/>
      <w:sz w:val="24"/>
      <w:szCs w:val="24"/>
      <w:lang w:val="en-GB" w:eastAsia="zh-CN"/>
    </w:rPr>
  </w:style>
  <w:style w:type="character" w:customStyle="1" w:styleId="Titre8Car">
    <w:name w:val="Titre 8 Car"/>
    <w:link w:val="Titre8"/>
    <w:rPr>
      <w:rFonts w:ascii="Times New Roman" w:eastAsia="Batang" w:hAnsi="Times New Roman"/>
      <w:i/>
      <w:iCs/>
      <w:sz w:val="24"/>
      <w:szCs w:val="24"/>
      <w:lang w:val="en-GB" w:eastAsia="zh-CN"/>
    </w:rPr>
  </w:style>
  <w:style w:type="character" w:customStyle="1" w:styleId="Titre9Car">
    <w:name w:val="Titre 9 Car"/>
    <w:aliases w:val="Figure Heading Car,FH Car"/>
    <w:link w:val="Titre9"/>
    <w:rPr>
      <w:rFonts w:ascii="Arial" w:eastAsia="Batang" w:hAnsi="Arial"/>
      <w:sz w:val="22"/>
      <w:szCs w:val="22"/>
      <w:lang w:val="en-GB" w:eastAsia="zh-CN"/>
    </w:rPr>
  </w:style>
  <w:style w:type="character" w:customStyle="1" w:styleId="TextebrutCar">
    <w:name w:val="Texte brut Car"/>
    <w:link w:val="Textebrut"/>
    <w:uiPriority w:val="99"/>
    <w:rPr>
      <w:rFonts w:ascii="Arial" w:eastAsia="MS Gothic" w:hAnsi="Arial" w:cs="Times New Roman"/>
      <w:color w:val="000000"/>
      <w:kern w:val="0"/>
      <w:szCs w:val="20"/>
      <w:lang w:val="zh-CN" w:eastAsia="zh-CN"/>
    </w:rPr>
  </w:style>
  <w:style w:type="character" w:customStyle="1" w:styleId="En-tteCar">
    <w:name w:val="En-tête Car"/>
    <w:link w:val="En-tte"/>
    <w:uiPriority w:val="99"/>
    <w:qFormat/>
    <w:rPr>
      <w:rFonts w:ascii="Times" w:eastAsia="Batang" w:hAnsi="Times"/>
      <w:szCs w:val="24"/>
      <w:lang w:val="en-GB" w:eastAsia="en-US"/>
    </w:rPr>
  </w:style>
  <w:style w:type="character" w:customStyle="1" w:styleId="PieddepageCar">
    <w:name w:val="Pied de page Car"/>
    <w:link w:val="Pieddepage"/>
    <w:rPr>
      <w:rFonts w:ascii="Times" w:eastAsia="Batang" w:hAnsi="Times"/>
      <w:szCs w:val="24"/>
      <w:lang w:val="en-GB" w:eastAsia="en-US"/>
    </w:rPr>
  </w:style>
  <w:style w:type="paragraph" w:customStyle="1" w:styleId="References">
    <w:name w:val="References"/>
    <w:basedOn w:val="Normal"/>
    <w:pPr>
      <w:numPr>
        <w:ilvl w:val="2"/>
        <w:numId w:val="3"/>
      </w:numPr>
    </w:pPr>
    <w:rPr>
      <w:rFonts w:ascii="Times New Roman" w:eastAsia="Times New Roman" w:hAnsi="Times New Roman"/>
      <w:lang w:val="en-US"/>
    </w:rPr>
  </w:style>
  <w:style w:type="character" w:customStyle="1" w:styleId="TextedebullesCar">
    <w:name w:val="Texte de bulles Car"/>
    <w:link w:val="Textedebulles"/>
    <w:semiHidden/>
    <w:qFormat/>
    <w:rPr>
      <w:rFonts w:hAnsi="Times"/>
      <w:sz w:val="18"/>
      <w:szCs w:val="18"/>
      <w:lang w:val="en-GB" w:eastAsia="en-US"/>
    </w:rPr>
  </w:style>
  <w:style w:type="character" w:customStyle="1" w:styleId="Mentionnonrsolue1">
    <w:name w:val="Mention non résolue1"/>
    <w:uiPriority w:val="99"/>
    <w:unhideWhenUsed/>
    <w:rPr>
      <w:color w:val="605E5C"/>
      <w:shd w:val="clear" w:color="auto" w:fill="E1DFDD"/>
    </w:rPr>
  </w:style>
  <w:style w:type="paragraph" w:customStyle="1" w:styleId="1">
    <w:name w:val="수정1"/>
    <w:hidden/>
    <w:uiPriority w:val="99"/>
    <w:semiHidden/>
    <w:rPr>
      <w:rFonts w:ascii="Times" w:eastAsia="Batang" w:hAnsi="Times"/>
      <w:szCs w:val="24"/>
      <w:lang w:val="en-GB" w:eastAsia="en-US"/>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Titre1"/>
    <w:next w:val="Corpsdetexte"/>
    <w:autoRedefine/>
    <w:pPr>
      <w:numPr>
        <w:numId w:val="0"/>
      </w:numPr>
      <w:tabs>
        <w:tab w:val="left" w:pos="360"/>
      </w:tabs>
      <w:spacing w:before="240" w:after="120"/>
      <w:ind w:left="357" w:hanging="357"/>
      <w:jc w:val="both"/>
    </w:pPr>
    <w:rPr>
      <w:bCs w:val="0"/>
      <w:kern w:val="28"/>
      <w:sz w:val="24"/>
      <w:szCs w:val="20"/>
      <w:lang w:val="en-US"/>
    </w:rPr>
  </w:style>
  <w:style w:type="character" w:customStyle="1" w:styleId="CorpsdetexteCar">
    <w:name w:val="Corps de texte Car"/>
    <w:link w:val="Corpsdetexte"/>
    <w:rPr>
      <w:rFonts w:ascii="Times" w:eastAsia="Batang" w:hAnsi="Times"/>
      <w:szCs w:val="24"/>
      <w:lang w:val="en-GB" w:eastAsia="zh-CN"/>
    </w:rPr>
  </w:style>
  <w:style w:type="paragraph" w:customStyle="1" w:styleId="TdocHeader1">
    <w:name w:val="Tdoc_Header_1"/>
    <w:basedOn w:val="En-tte"/>
  </w:style>
  <w:style w:type="character" w:customStyle="1" w:styleId="NotedebasdepageCar">
    <w:name w:val="Note de bas de page Car"/>
    <w:link w:val="Notedebasdepage"/>
    <w:semiHidden/>
    <w:rPr>
      <w:rFonts w:ascii="Times" w:eastAsia="Batang" w:hAnsi="Times"/>
      <w:lang w:val="zh-CN" w:eastAsia="zh-CN"/>
    </w:rPr>
  </w:style>
  <w:style w:type="character" w:customStyle="1" w:styleId="ExplorateurdedocumentsCar">
    <w:name w:val="Explorateur de documents Car"/>
    <w:link w:val="Explorateurdedocuments"/>
    <w:semiHidden/>
    <w:rPr>
      <w:rFonts w:ascii="Tahoma" w:eastAsia="Batang" w:hAnsi="Tahoma"/>
      <w:szCs w:val="24"/>
      <w:shd w:val="clear" w:color="auto" w:fill="000080"/>
      <w:lang w:val="en-GB" w:eastAsia="zh-CN"/>
    </w:rPr>
  </w:style>
  <w:style w:type="paragraph" w:customStyle="1" w:styleId="TdocHeading2">
    <w:name w:val="Tdoc_Heading_2"/>
    <w:basedOn w:val="Normal"/>
  </w:style>
  <w:style w:type="paragraph" w:customStyle="1" w:styleId="NO">
    <w:name w:val="NO"/>
    <w:basedOn w:val="Normal"/>
    <w:pPr>
      <w:keepLines/>
      <w:ind w:left="1135" w:hanging="851"/>
    </w:pPr>
    <w:rPr>
      <w:rFonts w:ascii="Times New Roman" w:hAnsi="Times New Roman"/>
      <w:sz w:val="24"/>
      <w:szCs w:val="20"/>
    </w:rPr>
  </w:style>
  <w:style w:type="paragraph" w:customStyle="1" w:styleId="h1">
    <w:name w:val="h1"/>
    <w:basedOn w:val="Normal"/>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DateCar">
    <w:name w:val="Date Car"/>
    <w:link w:val="Date"/>
    <w:rPr>
      <w:rFonts w:ascii="Times" w:eastAsia="Batang" w:hAnsi="Times"/>
      <w:szCs w:val="24"/>
      <w:lang w:val="en-GB" w:eastAsia="zh-CN"/>
    </w:rPr>
  </w:style>
  <w:style w:type="paragraph" w:customStyle="1" w:styleId="Default">
    <w:name w:val="Defaul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Corpsdetexte"/>
    <w:link w:val="3GPPNormalTextChar"/>
    <w:qFormat/>
    <w:rPr>
      <w:rFonts w:ascii="Times New Roman" w:eastAsia="MS Mincho" w:hAnsi="Times New Roman"/>
      <w:sz w:val="22"/>
      <w:lang w:val="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Statement">
    <w:name w:val="Statement"/>
    <w:basedOn w:val="Normal"/>
    <w:pPr>
      <w:keepNext/>
      <w:ind w:left="601" w:hanging="601"/>
    </w:pPr>
    <w:rPr>
      <w:rFonts w:ascii="Times New Roman" w:hAnsi="Times New Roman"/>
      <w:b/>
      <w:i/>
      <w:lang w:val="en-US" w:eastAsia="ko-KR"/>
    </w:rPr>
  </w:style>
  <w:style w:type="paragraph" w:customStyle="1" w:styleId="B1">
    <w:name w:val="B1"/>
    <w:basedOn w:val="Liste"/>
    <w:link w:val="B10"/>
    <w:qFormat/>
    <w:pPr>
      <w:spacing w:after="180"/>
      <w:ind w:left="568" w:hanging="284"/>
    </w:pPr>
    <w:rPr>
      <w:rFonts w:ascii="Times New Roman" w:eastAsia="MS Mincho" w:hAnsi="Times New Roman"/>
      <w:szCs w:val="20"/>
    </w:rPr>
  </w:style>
  <w:style w:type="paragraph" w:customStyle="1" w:styleId="B2">
    <w:name w:val="B2"/>
    <w:basedOn w:val="Liste2"/>
    <w:link w:val="B2Char"/>
    <w:qFormat/>
    <w:pPr>
      <w:spacing w:after="180"/>
      <w:ind w:left="851" w:hanging="284"/>
    </w:pPr>
    <w:rPr>
      <w:rFonts w:ascii="Times New Roman" w:eastAsia="MS Mincho" w:hAnsi="Times New Roman"/>
      <w:szCs w:val="20"/>
    </w:rPr>
  </w:style>
  <w:style w:type="character" w:customStyle="1" w:styleId="B10">
    <w:name w:val="B1 (文字)"/>
    <w:link w:val="B1"/>
    <w:qFormat/>
    <w:rPr>
      <w:rFonts w:ascii="Times New Roman" w:eastAsia="MS Mincho" w:hAnsi="Times New Roman"/>
      <w:lang w:val="en-GB" w:eastAsia="en-US"/>
    </w:rPr>
  </w:style>
  <w:style w:type="character" w:customStyle="1" w:styleId="B2Char">
    <w:name w:val="B2 Char"/>
    <w:link w:val="B2"/>
    <w:qFormat/>
    <w:rPr>
      <w:rFonts w:ascii="Times New Roman" w:eastAsia="MS Mincho" w:hAnsi="Times New Roman"/>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CommentaireCar">
    <w:name w:val="Commentaire Car"/>
    <w:link w:val="Commentaire"/>
    <w:qFormat/>
    <w:rPr>
      <w:rFonts w:ascii="Times" w:eastAsia="Batang" w:hAnsi="Times"/>
      <w:lang w:val="en-GB" w:eastAsia="en-US"/>
    </w:rPr>
  </w:style>
  <w:style w:type="character" w:customStyle="1" w:styleId="ObjetducommentaireCar">
    <w:name w:val="Objet du commentaire Car"/>
    <w:link w:val="Objetducommentaire"/>
    <w:semiHidden/>
    <w:rPr>
      <w:rFonts w:ascii="Times" w:eastAsia="Batang" w:hAnsi="Times"/>
      <w:b/>
      <w:bCs/>
      <w:lang w:val="en-GB" w:eastAsia="zh-CN"/>
    </w:rPr>
  </w:style>
  <w:style w:type="paragraph" w:customStyle="1" w:styleId="EQ">
    <w:name w:val="EQ"/>
    <w:basedOn w:val="Normal"/>
    <w:next w:val="Normal"/>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rPr>
      <w:rFonts w:ascii="Times New Roman" w:eastAsia="Times New Roman" w:hAnsi="Times New Roman"/>
      <w:szCs w:val="24"/>
      <w:lang w:val="zh-CN"/>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Titre1"/>
    <w:pPr>
      <w:numPr>
        <w:numId w:val="0"/>
      </w:numPr>
      <w:spacing w:before="240"/>
      <w:ind w:left="432" w:hanging="432"/>
    </w:pPr>
    <w:rPr>
      <w:sz w:val="28"/>
    </w:rPr>
  </w:style>
  <w:style w:type="character" w:customStyle="1" w:styleId="Alcatel-Lucent2">
    <w:name w:val="Alcatel-Lucent2"/>
    <w:semiHidden/>
    <w:rPr>
      <w:rFonts w:ascii="Arial" w:hAnsi="Arial" w:cs="Arial"/>
      <w:color w:val="auto"/>
      <w:sz w:val="20"/>
      <w:szCs w:val="20"/>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5">
    <w:name w:val="(文字) (文字)5"/>
    <w:semiHidden/>
    <w:rPr>
      <w:rFonts w:ascii="Times New Roman" w:hAnsi="Times New Roman"/>
      <w:lang w:eastAsia="en-US"/>
    </w:rPr>
  </w:style>
  <w:style w:type="paragraph" w:styleId="Paragraphedeliste">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列出段落"/>
    <w:basedOn w:val="Normal"/>
    <w:link w:val="ParagraphedelisteCar"/>
    <w:uiPriority w:val="34"/>
    <w:qFormat/>
    <w:pPr>
      <w:ind w:leftChars="400" w:left="840"/>
    </w:pPr>
    <w:rPr>
      <w:lang w:eastAsia="zh-CN"/>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LgendeCar">
    <w:name w:val="Légende Car"/>
    <w:aliases w:val="cap Car,cap Char Car,Caption Char1 Char Car,cap Char Char1 Car,Caption Char Char1 Char Car,cap Char2 Car,cap1 Car,cap2 Car,cap11 Car,Légende-figure Car,Légende-figure Char Car,Beschrifubg Car,Beschriftung Char Car,label Car,cap11 Char Car"/>
    <w:link w:val="Lgende"/>
    <w:qFormat/>
    <w:rPr>
      <w:rFonts w:ascii="Times New Roman" w:eastAsia="Times New Roman" w:hAnsi="Times New Roman"/>
      <w:b/>
      <w:lang w:val="en-GB" w:eastAsia="ar-SA"/>
    </w:rPr>
  </w:style>
  <w:style w:type="character" w:customStyle="1" w:styleId="TALChar">
    <w:name w:val="TAL Char"/>
    <w:link w:val="TAL"/>
    <w:locked/>
    <w:rPr>
      <w:rFonts w:ascii="Arial" w:eastAsia="MS Mincho" w:hAnsi="Arial"/>
      <w:sz w:val="18"/>
      <w:lang w:val="en-GB" w:eastAsia="en-US"/>
    </w:rPr>
  </w:style>
  <w:style w:type="character" w:customStyle="1" w:styleId="TALCar">
    <w:name w:val="TAL Car"/>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10">
    <w:name w:val="약한 강조1"/>
    <w:uiPriority w:val="19"/>
    <w:qFormat/>
    <w:rPr>
      <w:i/>
      <w:iCs/>
      <w:color w:val="404040"/>
    </w:rPr>
  </w:style>
  <w:style w:type="character" w:customStyle="1" w:styleId="5Char">
    <w:name w:val="标题 5 Char"/>
    <w:link w:val="51"/>
    <w:rPr>
      <w:rFonts w:ascii="Arial" w:hAnsi="Arial"/>
    </w:rPr>
  </w:style>
  <w:style w:type="paragraph" w:customStyle="1" w:styleId="51">
    <w:name w:val="标题 51"/>
    <w:basedOn w:val="Normal"/>
    <w:link w:val="5Char"/>
    <w:pPr>
      <w:keepNext/>
      <w:tabs>
        <w:tab w:val="left" w:pos="1008"/>
      </w:tabs>
      <w:spacing w:before="240" w:after="60"/>
      <w:ind w:left="1008" w:hanging="1008"/>
    </w:pPr>
    <w:rPr>
      <w:rFonts w:ascii="Arial" w:eastAsia="Malgun Gothic" w:hAnsi="Arial"/>
      <w:szCs w:val="20"/>
      <w:lang w:val="en-US" w:eastAsia="ko-KR"/>
    </w:rPr>
  </w:style>
  <w:style w:type="paragraph" w:customStyle="1" w:styleId="81">
    <w:name w:val="标题 81"/>
    <w:basedOn w:val="Normal"/>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pPr>
      <w:tabs>
        <w:tab w:val="left" w:pos="1152"/>
      </w:tabs>
    </w:pPr>
    <w:rPr>
      <w:rFonts w:eastAsia="MS PGothic" w:cs="Times"/>
      <w:szCs w:val="20"/>
      <w:lang w:val="en-US" w:eastAsia="ja-JP"/>
    </w:rPr>
  </w:style>
  <w:style w:type="paragraph" w:customStyle="1" w:styleId="71">
    <w:name w:val="标题 71"/>
    <w:basedOn w:val="Normal"/>
    <w:pPr>
      <w:tabs>
        <w:tab w:val="left"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Titre3"/>
    <w:pPr>
      <w:numPr>
        <w:ilvl w:val="0"/>
        <w:numId w:val="0"/>
      </w:numPr>
      <w:ind w:left="720" w:hanging="720"/>
    </w:pPr>
    <w:rPr>
      <w:bCs w:val="0"/>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paragraph" w:customStyle="1" w:styleId="Proposal">
    <w:name w:val="Proposal"/>
    <w:basedOn w:val="Normal"/>
    <w:link w:val="ProposalChar"/>
    <w:qFormat/>
    <w:pPr>
      <w:tabs>
        <w:tab w:val="left" w:pos="1701"/>
      </w:tabs>
      <w:overflowPunct w:val="0"/>
      <w:autoSpaceDE w:val="0"/>
      <w:autoSpaceDN w:val="0"/>
      <w:adjustRightInd w:val="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pPr>
      <w:tabs>
        <w:tab w:val="left" w:pos="1152"/>
      </w:tabs>
    </w:pPr>
    <w:rPr>
      <w:rFonts w:eastAsia="MS PGothic" w:cs="Times"/>
      <w:szCs w:val="20"/>
      <w:lang w:val="en-US" w:eastAsia="ja-JP"/>
    </w:rPr>
  </w:style>
  <w:style w:type="character" w:customStyle="1" w:styleId="ParagraphedelisteCar">
    <w:name w:val="Paragraphe de liste Car"/>
    <w:aliases w:val="- Bullets Car,?? ?? Car,????? Car,???? Car,Lista1 Car,列出段落1 Car,中等深浅网格 1 - 着色 21 Car,¥ê¥¹¥È¶ÎÂä Car,¥¡¡¡¡ì¬º¥¹¥È¶ÎÂä Car,ÁÐ³ö¶ÎÂä Car,列表段落1 Car,—ño’i—Ž Car,1st level - Bullet List Paragraph Car,Lettre d'introduction Car,목록단락 Car"/>
    <w:link w:val="Paragraphedeliste"/>
    <w:uiPriority w:val="34"/>
    <w:qFormat/>
    <w:rPr>
      <w:rFonts w:ascii="Times" w:eastAsia="Batang" w:hAnsi="Times"/>
      <w:szCs w:val="24"/>
      <w:lang w:val="en-GB" w:eastAsia="zh-CN"/>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Sansinterligne">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ascii="Times New Roman" w:eastAsia="SimSun" w:hAnsi="Times New Roman"/>
      <w:lang w:val="en-GB" w:eastAsia="zh-CN"/>
    </w:rPr>
  </w:style>
  <w:style w:type="paragraph" w:customStyle="1" w:styleId="StyleHeading1H1h1appheading1l1MemoHeading1h11h12h13h">
    <w:name w:val="Style Heading 1H1h1app heading 1l1Memo Heading 1h11h12h13h..."/>
    <w:basedOn w:val="Titre1"/>
    <w:pPr>
      <w:numPr>
        <w:numId w:val="5"/>
      </w:numPr>
      <w:spacing w:before="240"/>
    </w:pPr>
    <w:rPr>
      <w:rFonts w:ascii="Helvetica" w:eastAsia="Times New Roman" w:hAnsi="Helvetica"/>
      <w:sz w:val="28"/>
      <w:szCs w:val="20"/>
      <w:lang w:val="en-US" w:eastAsia="en-US"/>
    </w:rPr>
  </w:style>
  <w:style w:type="paragraph" w:customStyle="1" w:styleId="711">
    <w:name w:val="标题 711"/>
    <w:basedOn w:val="Normal"/>
    <w:pPr>
      <w:tabs>
        <w:tab w:val="left" w:pos="1296"/>
      </w:tabs>
    </w:pPr>
    <w:rPr>
      <w:rFonts w:eastAsia="MS PGothic" w:cs="Times"/>
      <w:szCs w:val="20"/>
      <w:lang w:val="en-US" w:eastAsia="ja-JP"/>
    </w:rPr>
  </w:style>
  <w:style w:type="paragraph" w:customStyle="1" w:styleId="tac0">
    <w:name w:val="tac"/>
    <w:basedOn w:val="Normal"/>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Corpsdetexte"/>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Titre4"/>
    <w:pPr>
      <w:numPr>
        <w:ilvl w:val="0"/>
        <w:numId w:val="0"/>
      </w:numPr>
      <w:ind w:left="864" w:hanging="864"/>
    </w:pPr>
    <w:rPr>
      <w:rFonts w:eastAsia="MS Mincho"/>
      <w:bCs w:val="0"/>
      <w:iCs/>
      <w:color w:val="000000"/>
    </w:rPr>
  </w:style>
  <w:style w:type="character" w:customStyle="1" w:styleId="13">
    <w:name w:val="表 (青) 13 (文字)"/>
    <w:uiPriority w:val="34"/>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Normal"/>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Normal"/>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Titre4"/>
    <w:pPr>
      <w:numPr>
        <w:ilvl w:val="0"/>
        <w:numId w:val="0"/>
      </w:numPr>
      <w:ind w:left="864" w:hanging="864"/>
    </w:pPr>
    <w:rPr>
      <w:rFonts w:eastAsia="SimSun"/>
      <w:bCs w:val="0"/>
      <w:iCs/>
    </w:rPr>
  </w:style>
  <w:style w:type="paragraph" w:customStyle="1" w:styleId="4h4H4H41h41H42h42H43h43H411h411H421h421H44h">
    <w:name w:val="スタイル 見出し 4h4H4H41h41H42h42H43h43H411h411H421h421H44h..."/>
    <w:basedOn w:val="Titre4"/>
    <w:pPr>
      <w:numPr>
        <w:ilvl w:val="0"/>
        <w:numId w:val="0"/>
      </w:numPr>
      <w:ind w:left="2880" w:hanging="360"/>
    </w:pPr>
    <w:rPr>
      <w:bCs w:val="0"/>
      <w:iCs/>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Normal"/>
    <w:qFormat/>
    <w:rPr>
      <w:rFonts w:ascii="Calibri" w:eastAsia="Calibri" w:hAnsi="Calibri" w:cs="Calibri"/>
      <w:sz w:val="22"/>
      <w:szCs w:val="22"/>
      <w:lang w:val="en-US"/>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Corpsdetexte2Car">
    <w:name w:val="Corps de texte 2 Car"/>
    <w:link w:val="Corpsdetexte2"/>
    <w:rPr>
      <w:rFonts w:ascii="Times" w:eastAsia="Batang"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locked/>
    <w:rPr>
      <w:rFonts w:ascii="Times New Roman" w:eastAsia="SimSun" w:hAnsi="Times New Roman"/>
      <w:sz w:val="22"/>
      <w:lang w:val="en-GB" w:eastAsia="en-US"/>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TableauNormal"/>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Normal"/>
    <w:rPr>
      <w:rFonts w:ascii="Calibri" w:eastAsia="Calibri" w:hAnsi="Calibri" w:cs="Calibri"/>
      <w:sz w:val="22"/>
      <w:szCs w:val="22"/>
      <w:lang w:val="en-US"/>
    </w:rPr>
  </w:style>
  <w:style w:type="paragraph" w:customStyle="1" w:styleId="xa0">
    <w:name w:val="xa0"/>
    <w:basedOn w:val="Normal"/>
    <w:qFormat/>
    <w:pPr>
      <w:spacing w:before="100" w:beforeAutospacing="1" w:after="100" w:afterAutospacing="1"/>
    </w:pPr>
    <w:rPr>
      <w:rFonts w:ascii="Calibri" w:eastAsia="Calibri" w:hAnsi="Calibri" w:cs="Calibri"/>
      <w:sz w:val="22"/>
      <w:szCs w:val="22"/>
      <w:lang w:val="en-US" w:eastAsia="zh-CN"/>
    </w:rPr>
  </w:style>
  <w:style w:type="character" w:customStyle="1" w:styleId="15">
    <w:name w:val="15"/>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style>
  <w:style w:type="character" w:customStyle="1" w:styleId="markca674dpc9">
    <w:name w:val="markca674dpc9"/>
  </w:style>
  <w:style w:type="paragraph" w:customStyle="1" w:styleId="a0">
    <w:name w:val="a0"/>
    <w:basedOn w:val="Normal"/>
    <w:pPr>
      <w:spacing w:before="100" w:beforeAutospacing="1" w:after="100" w:afterAutospacing="1"/>
    </w:pPr>
    <w:rPr>
      <w:rFonts w:ascii="SimSun" w:eastAsia="SimSun" w:hAnsi="SimSun"/>
      <w:sz w:val="24"/>
      <w:lang w:val="en-US" w:eastAsia="ko-KR"/>
    </w:rPr>
  </w:style>
  <w:style w:type="character" w:customStyle="1" w:styleId="a">
    <w:name w:val="列表段落 字符"/>
    <w:uiPriority w:val="34"/>
    <w:locked/>
    <w:rPr>
      <w:rFonts w:ascii="Calibri" w:hAnsi="Calibri" w:cs="Calibri"/>
    </w:rPr>
  </w:style>
  <w:style w:type="character" w:customStyle="1" w:styleId="xxxxxapple-converted-space">
    <w:name w:val="xxxxxapple-converted-space"/>
  </w:style>
  <w:style w:type="character" w:customStyle="1" w:styleId="xxapple-converted-space">
    <w:name w:val="xxapple-converted-space"/>
  </w:style>
  <w:style w:type="character" w:customStyle="1" w:styleId="xxxapple-converted-space">
    <w:name w:val="xxxapple-converted-space"/>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paragraph" w:customStyle="1" w:styleId="figure">
    <w:name w:val="figure"/>
    <w:basedOn w:val="Normal"/>
    <w:next w:val="Normal"/>
    <w:qFormat/>
    <w:pPr>
      <w:numPr>
        <w:numId w:val="6"/>
      </w:numPr>
      <w:ind w:left="720" w:hanging="360"/>
      <w:jc w:val="center"/>
    </w:pPr>
    <w:rPr>
      <w:rFonts w:ascii="Times New Roman" w:eastAsia="Times New Roman" w:hAnsi="Times New Roman"/>
      <w:sz w:val="22"/>
      <w:lang w:val="zh-CN"/>
    </w:rPr>
  </w:style>
  <w:style w:type="paragraph" w:customStyle="1" w:styleId="xxmsolistparagraph">
    <w:name w:val="x_xmsolistparagraph"/>
    <w:basedOn w:val="Normal"/>
    <w:rPr>
      <w:rFonts w:ascii="SimSun" w:eastAsia="SimSun" w:hAnsi="SimSun" w:cs="SimSun"/>
      <w:sz w:val="24"/>
      <w:lang w:val="en-US" w:eastAsia="zh-CN"/>
    </w:rPr>
  </w:style>
  <w:style w:type="paragraph" w:customStyle="1" w:styleId="xx0maintext">
    <w:name w:val="x_x0maintext"/>
    <w:basedOn w:val="Normal"/>
    <w:uiPriority w:val="99"/>
    <w:rPr>
      <w:rFonts w:ascii="SimSun" w:eastAsia="SimSun" w:hAnsi="SimSun" w:cs="SimSun"/>
      <w:sz w:val="24"/>
      <w:lang w:val="en-US" w:eastAsia="zh-CN"/>
    </w:rPr>
  </w:style>
  <w:style w:type="paragraph" w:customStyle="1" w:styleId="xxxmsonormal">
    <w:name w:val="x_xxmsonormal"/>
    <w:basedOn w:val="Normal"/>
    <w:rPr>
      <w:rFonts w:ascii="Calibri" w:eastAsia="Malgun Gothic" w:hAnsi="Calibri" w:cs="Calibri"/>
      <w:sz w:val="22"/>
      <w:szCs w:val="22"/>
      <w:lang w:val="en-US" w:eastAsia="ko-KR"/>
    </w:rPr>
  </w:style>
  <w:style w:type="paragraph" w:customStyle="1" w:styleId="xxmsonormal">
    <w:name w:val="x_xmsonormal"/>
    <w:basedOn w:val="Normal"/>
    <w:rPr>
      <w:rFonts w:ascii="Calibri" w:eastAsia="Malgun Gothic" w:hAnsi="Calibri" w:cs="Calibri"/>
      <w:sz w:val="22"/>
      <w:szCs w:val="22"/>
      <w:lang w:val="en-US" w:eastAsia="ko-KR"/>
    </w:rPr>
  </w:style>
  <w:style w:type="paragraph" w:customStyle="1" w:styleId="xmsolistparagraph">
    <w:name w:val="x_msolistparagraph"/>
    <w:basedOn w:val="Normal"/>
    <w:uiPriority w:val="99"/>
    <w:pPr>
      <w:spacing w:before="100" w:beforeAutospacing="1" w:after="100" w:afterAutospacing="1"/>
    </w:pPr>
    <w:rPr>
      <w:rFonts w:ascii="SimSun" w:eastAsia="SimSun" w:hAnsi="SimSun"/>
      <w:sz w:val="24"/>
      <w:lang w:val="en-US" w:eastAsia="ko-KR"/>
    </w:rPr>
  </w:style>
  <w:style w:type="paragraph" w:customStyle="1" w:styleId="xmsonormal0">
    <w:name w:val="xmsonormal"/>
    <w:basedOn w:val="Normal"/>
    <w:pPr>
      <w:spacing w:before="100" w:beforeAutospacing="1" w:after="100" w:afterAutospacing="1"/>
    </w:pPr>
    <w:rPr>
      <w:rFonts w:ascii="Times New Roman" w:eastAsia="Malgun Gothic" w:hAnsi="Times New Roman"/>
      <w:sz w:val="24"/>
      <w:lang w:val="en-US" w:eastAsia="ko-KR"/>
    </w:rPr>
  </w:style>
  <w:style w:type="paragraph" w:customStyle="1" w:styleId="xxxxmsonormal">
    <w:name w:val="xxxxmsonormal"/>
    <w:basedOn w:val="Normal"/>
    <w:uiPriority w:val="99"/>
    <w:semiHidden/>
    <w:pPr>
      <w:spacing w:before="100" w:beforeAutospacing="1" w:after="100" w:afterAutospacing="1"/>
    </w:pPr>
    <w:rPr>
      <w:rFonts w:ascii="Times New Roman" w:eastAsia="Malgun Gothic" w:hAnsi="Times New Roman"/>
      <w:sz w:val="24"/>
      <w:lang w:val="en-US" w:eastAsia="ko-KR"/>
    </w:rPr>
  </w:style>
  <w:style w:type="character" w:customStyle="1" w:styleId="xxxxapple-converted-space">
    <w:name w:val="xxxxapple-converted-space"/>
  </w:style>
  <w:style w:type="character" w:customStyle="1" w:styleId="xxxxxxxxxxapple-converted-space">
    <w:name w:val="xxxxxxxxxxapple-converted-space"/>
  </w:style>
  <w:style w:type="character" w:customStyle="1" w:styleId="xxxxxxxapple-converted-space">
    <w:name w:val="xxxxxxxapple-converted-space"/>
  </w:style>
  <w:style w:type="character" w:customStyle="1" w:styleId="xxxxmarkuzf5ivend">
    <w:name w:val="x_xxxmarkuzf5ivend"/>
  </w:style>
  <w:style w:type="paragraph" w:customStyle="1" w:styleId="Bulletedo1">
    <w:name w:val="Bulleted o 1"/>
    <w:basedOn w:val="Normal"/>
    <w:qFormat/>
    <w:pPr>
      <w:numPr>
        <w:numId w:val="7"/>
      </w:numPr>
      <w:overflowPunct w:val="0"/>
      <w:autoSpaceDE w:val="0"/>
      <w:autoSpaceDN w:val="0"/>
      <w:adjustRightInd w:val="0"/>
      <w:spacing w:after="180" w:line="259" w:lineRule="auto"/>
      <w:textAlignment w:val="baseline"/>
    </w:pPr>
    <w:rPr>
      <w:rFonts w:ascii="Times New Roman" w:eastAsia="SimSun" w:hAnsi="Times New Roman"/>
      <w:szCs w:val="20"/>
      <w:lang w:val="en-US"/>
    </w:rPr>
  </w:style>
  <w:style w:type="paragraph" w:customStyle="1" w:styleId="discussionpoint">
    <w:name w:val="discussion point"/>
    <w:basedOn w:val="Normal"/>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Batang" w:hAnsi="Times New Roman"/>
      <w:snapToGrid w:val="0"/>
      <w:kern w:val="2"/>
      <w:szCs w:val="22"/>
      <w:lang w:val="en-GB" w:eastAsia="en-US"/>
    </w:rPr>
  </w:style>
  <w:style w:type="paragraph" w:customStyle="1" w:styleId="3GPPHeader">
    <w:name w:val="3GPP_Header"/>
    <w:basedOn w:val="Corpsdetexte"/>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Corpsdetexte"/>
    <w:next w:val="Normal"/>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Paragraphedeliste"/>
    <w:qFormat/>
    <w:pPr>
      <w:ind w:leftChars="0" w:left="0"/>
    </w:pPr>
    <w:rPr>
      <w:rFonts w:ascii="Times New Roman" w:eastAsia="SimSun" w:hAnsi="Times New Roman"/>
      <w:b/>
      <w:szCs w:val="21"/>
      <w:lang w:val="en-US"/>
    </w:rPr>
  </w:style>
  <w:style w:type="paragraph" w:customStyle="1" w:styleId="3GPPAgreements">
    <w:name w:val="3GPP Agreements"/>
    <w:basedOn w:val="Normal"/>
    <w:link w:val="3GPPAgreementsChar"/>
    <w:qFormat/>
    <w:pPr>
      <w:numPr>
        <w:numId w:val="8"/>
      </w:numPr>
      <w:autoSpaceDE w:val="0"/>
      <w:autoSpaceDN w:val="0"/>
      <w:adjustRightInd w:val="0"/>
      <w:snapToGrid w:val="0"/>
      <w:jc w:val="both"/>
    </w:pPr>
    <w:rPr>
      <w:rFonts w:ascii="Times New Roman" w:eastAsia="SimSun" w:hAnsi="Times New Roman"/>
      <w:sz w:val="22"/>
      <w:szCs w:val="22"/>
      <w:lang w:val="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ascii="Times New Roman" w:eastAsia="SimSun" w:hAnsi="Times New Roman"/>
      <w:sz w:val="22"/>
      <w:szCs w:val="20"/>
      <w:lang w:val="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IEEEStdsRegularTableCaption">
    <w:name w:val="IEEEStds Regular Table Caption"/>
    <w:basedOn w:val="Normal"/>
    <w:next w:val="Normal"/>
    <w:qFormat/>
    <w:pPr>
      <w:keepNext/>
      <w:keepLines/>
      <w:numPr>
        <w:numId w:val="9"/>
      </w:numPr>
      <w:tabs>
        <w:tab w:val="clear" w:pos="1080"/>
        <w:tab w:val="left" w:pos="360"/>
        <w:tab w:val="left" w:pos="432"/>
        <w:tab w:val="left" w:pos="504"/>
      </w:tabs>
      <w:suppressAutoHyphens/>
      <w:jc w:val="center"/>
    </w:pPr>
    <w:rPr>
      <w:rFonts w:ascii="Arial" w:eastAsia="Times New Roman" w:hAnsi="Arial"/>
      <w:b/>
      <w:szCs w:val="20"/>
      <w:lang w:val="en-US" w:eastAsia="ja-JP"/>
    </w:rPr>
  </w:style>
  <w:style w:type="paragraph" w:customStyle="1" w:styleId="3gppagreements0">
    <w:name w:val="3gppagreements"/>
    <w:basedOn w:val="Normal"/>
    <w:pPr>
      <w:spacing w:before="100" w:beforeAutospacing="1" w:after="100" w:afterAutospacing="1"/>
    </w:pPr>
    <w:rPr>
      <w:rFonts w:ascii="SimSun" w:eastAsia="SimSun" w:hAnsi="SimSun" w:cs="SimSun"/>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Normal"/>
    <w:pPr>
      <w:tabs>
        <w:tab w:val="left" w:pos="1152"/>
      </w:tabs>
    </w:pPr>
    <w:rPr>
      <w:rFonts w:eastAsia="MS PGothic" w:cs="Times"/>
      <w:szCs w:val="20"/>
      <w:lang w:val="en-US" w:eastAsia="ja-JP"/>
    </w:rPr>
  </w:style>
  <w:style w:type="paragraph" w:customStyle="1" w:styleId="72">
    <w:name w:val="标题 72"/>
    <w:basedOn w:val="Normal"/>
    <w:pPr>
      <w:tabs>
        <w:tab w:val="left" w:pos="1296"/>
      </w:tabs>
    </w:pPr>
    <w:rPr>
      <w:rFonts w:eastAsia="MS PGothic" w:cs="Times"/>
      <w:szCs w:val="20"/>
      <w:lang w:val="en-US" w:eastAsia="ja-JP"/>
    </w:rPr>
  </w:style>
  <w:style w:type="character" w:customStyle="1" w:styleId="11">
    <w:name w:val="未处理的提及1"/>
    <w:uiPriority w:val="99"/>
    <w:semiHidden/>
    <w:unhideWhenUsed/>
    <w:rPr>
      <w:color w:val="605E5C"/>
      <w:shd w:val="clear" w:color="auto" w:fill="E1DFDD"/>
    </w:rPr>
  </w:style>
  <w:style w:type="paragraph" w:customStyle="1" w:styleId="511">
    <w:name w:val="标题 511"/>
    <w:basedOn w:val="Normal"/>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Normal"/>
    <w:pPr>
      <w:tabs>
        <w:tab w:val="left" w:pos="1440"/>
      </w:tabs>
      <w:spacing w:before="240" w:after="60"/>
    </w:pPr>
    <w:rPr>
      <w:rFonts w:ascii="Times New Roman" w:eastAsia="MS PGothic" w:hAnsi="Times New Roman"/>
      <w:i/>
      <w:iCs/>
      <w:sz w:val="24"/>
      <w:lang w:val="en-US" w:eastAsia="ja-JP"/>
    </w:rPr>
  </w:style>
  <w:style w:type="paragraph" w:customStyle="1" w:styleId="911">
    <w:name w:val="标题 911"/>
    <w:basedOn w:val="Normal"/>
    <w:pPr>
      <w:tabs>
        <w:tab w:val="left" w:pos="1584"/>
      </w:tabs>
      <w:spacing w:before="240" w:after="60"/>
      <w:ind w:left="1584" w:hanging="1584"/>
    </w:pPr>
    <w:rPr>
      <w:rFonts w:ascii="Arial" w:eastAsia="MS PGothic"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eastAsia="en-US"/>
    </w:rPr>
  </w:style>
  <w:style w:type="table" w:customStyle="1" w:styleId="TableGrid43">
    <w:name w:val="Table Grid43"/>
    <w:basedOn w:val="TableauNormal"/>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pPr>
      <w:spacing w:before="100" w:beforeAutospacing="1" w:after="100" w:afterAutospacing="1"/>
    </w:pPr>
    <w:rPr>
      <w:rFonts w:ascii="SimSun" w:eastAsia="SimSun" w:hAnsi="SimSun" w:cs="SimSun"/>
      <w:sz w:val="24"/>
      <w:lang w:val="en-US" w:eastAsia="zh-CN"/>
    </w:rPr>
  </w:style>
  <w:style w:type="character" w:customStyle="1" w:styleId="msoins0">
    <w:name w:val="msoins"/>
  </w:style>
  <w:style w:type="paragraph" w:customStyle="1" w:styleId="bodytext">
    <w:name w:val="bodytext"/>
    <w:basedOn w:val="Normal"/>
    <w:uiPriority w:val="99"/>
    <w:pPr>
      <w:spacing w:before="100" w:beforeAutospacing="1" w:after="100" w:afterAutospacing="1"/>
    </w:pPr>
    <w:rPr>
      <w:rFonts w:ascii="Gulim" w:eastAsia="Gulim" w:hAnsi="Gulim"/>
      <w:sz w:val="24"/>
      <w:lang w:val="en-US" w:eastAsia="ko-KR"/>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3">
    <w:name w:val="見出し 3 (文字)"/>
    <w:locked/>
    <w:rPr>
      <w:rFonts w:ascii="Arial" w:hAnsi="Arial" w:cs="Arial"/>
    </w:rPr>
  </w:style>
  <w:style w:type="character" w:customStyle="1" w:styleId="a1">
    <w:name w:val="リスト段落 (文字)"/>
    <w:uiPriority w:val="34"/>
    <w:locked/>
    <w:rPr>
      <w:rFonts w:ascii="MS Gothic" w:eastAsia="MS Gothic" w:hAnsi="MS Gothic"/>
    </w:rPr>
  </w:style>
  <w:style w:type="paragraph" w:customStyle="1" w:styleId="TAN">
    <w:name w:val="TAN"/>
    <w:basedOn w:val="Normal"/>
    <w:pPr>
      <w:keepNext/>
      <w:ind w:left="851" w:hanging="851"/>
    </w:pPr>
    <w:rPr>
      <w:rFonts w:ascii="Arial" w:eastAsia="Malgun Gothic" w:hAnsi="Arial" w:cs="Arial"/>
      <w:sz w:val="18"/>
      <w:szCs w:val="18"/>
      <w:lang w:val="en-US"/>
    </w:rPr>
  </w:style>
  <w:style w:type="paragraph" w:customStyle="1" w:styleId="paragraph0">
    <w:name w:val="paragraph"/>
    <w:basedOn w:val="Normal"/>
    <w:uiPriority w:val="99"/>
    <w:pPr>
      <w:spacing w:before="100" w:beforeAutospacing="1" w:after="100" w:afterAutospacing="1"/>
    </w:pPr>
    <w:rPr>
      <w:rFonts w:ascii="Times New Roman" w:eastAsia="Malgun Gothic" w:hAnsi="Times New Roman"/>
      <w:sz w:val="24"/>
      <w:lang w:val="en-US" w:eastAsia="ko-KR"/>
    </w:rPr>
  </w:style>
  <w:style w:type="character" w:customStyle="1" w:styleId="normaltextrun">
    <w:name w:val="normaltextrun"/>
  </w:style>
  <w:style w:type="character" w:customStyle="1" w:styleId="eop">
    <w:name w:val="eop"/>
  </w:style>
  <w:style w:type="paragraph" w:customStyle="1" w:styleId="12">
    <w:name w:val="リスト段落1"/>
    <w:basedOn w:val="Normal"/>
    <w:link w:val="ListParagraphChar1"/>
    <w:uiPriority w:val="34"/>
    <w:qFormat/>
    <w:pPr>
      <w:ind w:left="720"/>
    </w:pPr>
    <w:rPr>
      <w:rFonts w:ascii="Times New Roman" w:eastAsia="SimSun" w:hAnsi="Times New Roman"/>
      <w:lang w:val="en-US"/>
    </w:rPr>
  </w:style>
  <w:style w:type="character" w:customStyle="1" w:styleId="ListParagraphChar1">
    <w:name w:val="List Paragraph Char1"/>
    <w:link w:val="12"/>
    <w:uiPriority w:val="34"/>
    <w:qFormat/>
    <w:locked/>
    <w:rPr>
      <w:rFonts w:ascii="Times New Roman" w:eastAsia="SimSun" w:hAnsi="Times New Roman"/>
      <w:szCs w:val="24"/>
      <w:lang w:eastAsia="en-US"/>
    </w:rPr>
  </w:style>
  <w:style w:type="table" w:customStyle="1" w:styleId="110">
    <w:name w:val="グリッド (表) 1 淡色1"/>
    <w:basedOn w:val="TableauNormal"/>
    <w:uiPriority w:val="46"/>
    <w:qFormat/>
    <w:rPr>
      <w:rFonts w:ascii="Times New Roman" w:eastAsia="PMingLiU" w:hAnsi="Times New Roman"/>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lledutableau2">
    <w:name w:val="Grille du tableau2"/>
    <w:basedOn w:val="TableauNormal"/>
    <w:qFormat/>
    <w:pPr>
      <w:widowControl w:val="0"/>
      <w:autoSpaceDE w:val="0"/>
      <w:autoSpaceDN w:val="0"/>
      <w:adjustRightInd w:val="0"/>
      <w:spacing w:line="360"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グリッド (表) 1 淡色 - アクセント 11"/>
    <w:basedOn w:val="TableauNormal"/>
    <w:uiPriority w:val="46"/>
    <w:qFormat/>
    <w:rPr>
      <w:rFonts w:ascii="Times New Roman" w:eastAsia="SimSun" w:hAnsi="Times New Roman"/>
      <w:lang w:eastAsia="ja-JP"/>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5-11">
    <w:name w:val="グリッド (表) 5 濃色 - アクセント 11"/>
    <w:basedOn w:val="TableauNormal"/>
    <w:uiPriority w:val="50"/>
    <w:qFormat/>
    <w:rPr>
      <w:rFonts w:ascii="Times New Roman" w:eastAsia="SimSun"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ui-provider">
    <w:name w:val="ui-provide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autoRedefine/>
    <w:qFormat/>
    <w:rsid w:val="002847C0"/>
    <w:rPr>
      <w:rFonts w:eastAsia="Times New Roman"/>
      <w:b/>
      <w:bCs/>
      <w:lang w:eastAsia="en-US"/>
    </w:rPr>
  </w:style>
  <w:style w:type="table" w:customStyle="1" w:styleId="30">
    <w:name w:val="网格型3"/>
    <w:basedOn w:val="TableauNormal"/>
    <w:next w:val="Grilledutableau"/>
    <w:uiPriority w:val="59"/>
    <w:qFormat/>
    <w:rsid w:val="00441C6E"/>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Proposal"/>
    <w:qFormat/>
    <w:rsid w:val="00DD3189"/>
    <w:pPr>
      <w:numPr>
        <w:numId w:val="10"/>
      </w:numPr>
      <w:overflowPunct/>
      <w:autoSpaceDE/>
      <w:autoSpaceDN/>
      <w:adjustRightInd/>
      <w:spacing w:line="256" w:lineRule="auto"/>
      <w:ind w:left="1701" w:hanging="1701"/>
      <w:textAlignment w:val="auto"/>
    </w:pPr>
    <w:rPr>
      <w:rFonts w:ascii="Arial" w:eastAsiaTheme="minorHAnsi" w:hAnsi="Arial" w:cstheme="minorBidi"/>
      <w:szCs w:val="22"/>
      <w:lang w:val="en-US" w:eastAsia="ja-JP"/>
    </w:rPr>
  </w:style>
  <w:style w:type="paragraph" w:customStyle="1" w:styleId="00Text">
    <w:name w:val="00_Text"/>
    <w:basedOn w:val="Normal"/>
    <w:link w:val="00TextChar"/>
    <w:qFormat/>
    <w:rsid w:val="00376502"/>
    <w:pPr>
      <w:spacing w:line="264" w:lineRule="auto"/>
      <w:jc w:val="both"/>
    </w:pPr>
    <w:rPr>
      <w:rFonts w:ascii="Times New Roman" w:eastAsia="SimSun" w:hAnsi="Times New Roman"/>
      <w:sz w:val="22"/>
      <w:lang w:val="en-US" w:eastAsia="zh-CN"/>
    </w:rPr>
  </w:style>
  <w:style w:type="character" w:customStyle="1" w:styleId="00TextChar">
    <w:name w:val="00_Text Char"/>
    <w:basedOn w:val="Policepardfaut"/>
    <w:link w:val="00Text"/>
    <w:rsid w:val="00376502"/>
    <w:rPr>
      <w:rFonts w:ascii="Times New Roman" w:eastAsia="SimSun" w:hAnsi="Times New Roman"/>
      <w:sz w:val="22"/>
      <w:szCs w:val="24"/>
      <w:lang w:eastAsia="zh-CN"/>
    </w:rPr>
  </w:style>
  <w:style w:type="character" w:customStyle="1" w:styleId="fontstyle01">
    <w:name w:val="fontstyle01"/>
    <w:basedOn w:val="Policepardfaut"/>
    <w:rsid w:val="00C162B6"/>
    <w:rPr>
      <w:rFonts w:ascii="Arial" w:hAnsi="Arial" w:cs="Arial" w:hint="default"/>
      <w:b/>
      <w:bCs/>
      <w:i/>
      <w:iCs/>
      <w:color w:val="000000"/>
      <w:sz w:val="18"/>
      <w:szCs w:val="18"/>
    </w:rPr>
  </w:style>
  <w:style w:type="paragraph" w:customStyle="1" w:styleId="NewParagraphStyle">
    <w:name w:val="New Paragraph Style"/>
    <w:basedOn w:val="Normal"/>
    <w:qFormat/>
    <w:rsid w:val="008C23C0"/>
    <w:pPr>
      <w:widowControl w:val="0"/>
      <w:numPr>
        <w:numId w:val="21"/>
      </w:numPr>
      <w:adjustRightInd w:val="0"/>
      <w:spacing w:before="0" w:after="160" w:line="480" w:lineRule="auto"/>
      <w:ind w:left="420"/>
      <w:jc w:val="both"/>
      <w:textAlignment w:val="baseline"/>
    </w:pPr>
    <w:rPr>
      <w:rFonts w:ascii="Courier New" w:eastAsia="Times New Roman" w:hAnsi="Courier New"/>
      <w:bCs/>
      <w:szCs w:val="20"/>
      <w:lang w:val="en-US"/>
    </w:rPr>
  </w:style>
  <w:style w:type="paragraph" w:customStyle="1" w:styleId="B5">
    <w:name w:val="B5"/>
    <w:basedOn w:val="Liste5"/>
    <w:qFormat/>
    <w:rsid w:val="009C703D"/>
    <w:pPr>
      <w:spacing w:before="0" w:after="180"/>
      <w:ind w:left="1702" w:hanging="284"/>
      <w:contextualSpacing w:val="0"/>
      <w:jc w:val="both"/>
    </w:pPr>
    <w:rPr>
      <w:rFonts w:ascii="Times New Roman" w:eastAsia="Times New Roman" w:hAnsi="Times New Roman"/>
      <w:szCs w:val="20"/>
    </w:rPr>
  </w:style>
  <w:style w:type="paragraph" w:styleId="Liste5">
    <w:name w:val="List 5"/>
    <w:basedOn w:val="Normal"/>
    <w:uiPriority w:val="99"/>
    <w:semiHidden/>
    <w:unhideWhenUsed/>
    <w:rsid w:val="009C703D"/>
    <w:pPr>
      <w:ind w:left="1415" w:hanging="283"/>
      <w:contextualSpacing/>
    </w:pPr>
  </w:style>
  <w:style w:type="paragraph" w:customStyle="1" w:styleId="CRCoverPage">
    <w:name w:val="CR Cover Page"/>
    <w:link w:val="CRCoverPageChar"/>
    <w:qFormat/>
    <w:rsid w:val="00142B1E"/>
    <w:pPr>
      <w:spacing w:after="120" w:line="259" w:lineRule="auto"/>
    </w:pPr>
    <w:rPr>
      <w:rFonts w:ascii="Arial" w:eastAsia="Times New Roman" w:hAnsi="Arial"/>
      <w:lang w:val="en-GB" w:eastAsia="en-US"/>
    </w:rPr>
  </w:style>
  <w:style w:type="character" w:customStyle="1" w:styleId="CRCoverPageChar">
    <w:name w:val="CR Cover Page Char"/>
    <w:link w:val="CRCoverPage"/>
    <w:qFormat/>
    <w:rsid w:val="00142B1E"/>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21354">
      <w:bodyDiv w:val="1"/>
      <w:marLeft w:val="0"/>
      <w:marRight w:val="0"/>
      <w:marTop w:val="0"/>
      <w:marBottom w:val="0"/>
      <w:divBdr>
        <w:top w:val="none" w:sz="0" w:space="0" w:color="auto"/>
        <w:left w:val="none" w:sz="0" w:space="0" w:color="auto"/>
        <w:bottom w:val="none" w:sz="0" w:space="0" w:color="auto"/>
        <w:right w:val="none" w:sz="0" w:space="0" w:color="auto"/>
      </w:divBdr>
    </w:div>
    <w:div w:id="179855349">
      <w:bodyDiv w:val="1"/>
      <w:marLeft w:val="0"/>
      <w:marRight w:val="0"/>
      <w:marTop w:val="0"/>
      <w:marBottom w:val="0"/>
      <w:divBdr>
        <w:top w:val="none" w:sz="0" w:space="0" w:color="auto"/>
        <w:left w:val="none" w:sz="0" w:space="0" w:color="auto"/>
        <w:bottom w:val="none" w:sz="0" w:space="0" w:color="auto"/>
        <w:right w:val="none" w:sz="0" w:space="0" w:color="auto"/>
      </w:divBdr>
    </w:div>
    <w:div w:id="275409832">
      <w:bodyDiv w:val="1"/>
      <w:marLeft w:val="0"/>
      <w:marRight w:val="0"/>
      <w:marTop w:val="0"/>
      <w:marBottom w:val="0"/>
      <w:divBdr>
        <w:top w:val="none" w:sz="0" w:space="0" w:color="auto"/>
        <w:left w:val="none" w:sz="0" w:space="0" w:color="auto"/>
        <w:bottom w:val="none" w:sz="0" w:space="0" w:color="auto"/>
        <w:right w:val="none" w:sz="0" w:space="0" w:color="auto"/>
      </w:divBdr>
    </w:div>
    <w:div w:id="293995777">
      <w:bodyDiv w:val="1"/>
      <w:marLeft w:val="0"/>
      <w:marRight w:val="0"/>
      <w:marTop w:val="0"/>
      <w:marBottom w:val="0"/>
      <w:divBdr>
        <w:top w:val="none" w:sz="0" w:space="0" w:color="auto"/>
        <w:left w:val="none" w:sz="0" w:space="0" w:color="auto"/>
        <w:bottom w:val="none" w:sz="0" w:space="0" w:color="auto"/>
        <w:right w:val="none" w:sz="0" w:space="0" w:color="auto"/>
      </w:divBdr>
    </w:div>
    <w:div w:id="426927143">
      <w:bodyDiv w:val="1"/>
      <w:marLeft w:val="0"/>
      <w:marRight w:val="0"/>
      <w:marTop w:val="0"/>
      <w:marBottom w:val="0"/>
      <w:divBdr>
        <w:top w:val="none" w:sz="0" w:space="0" w:color="auto"/>
        <w:left w:val="none" w:sz="0" w:space="0" w:color="auto"/>
        <w:bottom w:val="none" w:sz="0" w:space="0" w:color="auto"/>
        <w:right w:val="none" w:sz="0" w:space="0" w:color="auto"/>
      </w:divBdr>
    </w:div>
    <w:div w:id="507057493">
      <w:bodyDiv w:val="1"/>
      <w:marLeft w:val="0"/>
      <w:marRight w:val="0"/>
      <w:marTop w:val="0"/>
      <w:marBottom w:val="0"/>
      <w:divBdr>
        <w:top w:val="none" w:sz="0" w:space="0" w:color="auto"/>
        <w:left w:val="none" w:sz="0" w:space="0" w:color="auto"/>
        <w:bottom w:val="none" w:sz="0" w:space="0" w:color="auto"/>
        <w:right w:val="none" w:sz="0" w:space="0" w:color="auto"/>
      </w:divBdr>
    </w:div>
    <w:div w:id="521894411">
      <w:bodyDiv w:val="1"/>
      <w:marLeft w:val="0"/>
      <w:marRight w:val="0"/>
      <w:marTop w:val="0"/>
      <w:marBottom w:val="0"/>
      <w:divBdr>
        <w:top w:val="none" w:sz="0" w:space="0" w:color="auto"/>
        <w:left w:val="none" w:sz="0" w:space="0" w:color="auto"/>
        <w:bottom w:val="none" w:sz="0" w:space="0" w:color="auto"/>
        <w:right w:val="none" w:sz="0" w:space="0" w:color="auto"/>
      </w:divBdr>
    </w:div>
    <w:div w:id="657071928">
      <w:bodyDiv w:val="1"/>
      <w:marLeft w:val="0"/>
      <w:marRight w:val="0"/>
      <w:marTop w:val="0"/>
      <w:marBottom w:val="0"/>
      <w:divBdr>
        <w:top w:val="none" w:sz="0" w:space="0" w:color="auto"/>
        <w:left w:val="none" w:sz="0" w:space="0" w:color="auto"/>
        <w:bottom w:val="none" w:sz="0" w:space="0" w:color="auto"/>
        <w:right w:val="none" w:sz="0" w:space="0" w:color="auto"/>
      </w:divBdr>
    </w:div>
    <w:div w:id="689069134">
      <w:bodyDiv w:val="1"/>
      <w:marLeft w:val="0"/>
      <w:marRight w:val="0"/>
      <w:marTop w:val="0"/>
      <w:marBottom w:val="0"/>
      <w:divBdr>
        <w:top w:val="none" w:sz="0" w:space="0" w:color="auto"/>
        <w:left w:val="none" w:sz="0" w:space="0" w:color="auto"/>
        <w:bottom w:val="none" w:sz="0" w:space="0" w:color="auto"/>
        <w:right w:val="none" w:sz="0" w:space="0" w:color="auto"/>
      </w:divBdr>
    </w:div>
    <w:div w:id="849871194">
      <w:bodyDiv w:val="1"/>
      <w:marLeft w:val="0"/>
      <w:marRight w:val="0"/>
      <w:marTop w:val="0"/>
      <w:marBottom w:val="0"/>
      <w:divBdr>
        <w:top w:val="none" w:sz="0" w:space="0" w:color="auto"/>
        <w:left w:val="none" w:sz="0" w:space="0" w:color="auto"/>
        <w:bottom w:val="none" w:sz="0" w:space="0" w:color="auto"/>
        <w:right w:val="none" w:sz="0" w:space="0" w:color="auto"/>
      </w:divBdr>
    </w:div>
    <w:div w:id="926618746">
      <w:bodyDiv w:val="1"/>
      <w:marLeft w:val="0"/>
      <w:marRight w:val="0"/>
      <w:marTop w:val="0"/>
      <w:marBottom w:val="0"/>
      <w:divBdr>
        <w:top w:val="none" w:sz="0" w:space="0" w:color="auto"/>
        <w:left w:val="none" w:sz="0" w:space="0" w:color="auto"/>
        <w:bottom w:val="none" w:sz="0" w:space="0" w:color="auto"/>
        <w:right w:val="none" w:sz="0" w:space="0" w:color="auto"/>
      </w:divBdr>
    </w:div>
    <w:div w:id="981350336">
      <w:bodyDiv w:val="1"/>
      <w:marLeft w:val="0"/>
      <w:marRight w:val="0"/>
      <w:marTop w:val="0"/>
      <w:marBottom w:val="0"/>
      <w:divBdr>
        <w:top w:val="none" w:sz="0" w:space="0" w:color="auto"/>
        <w:left w:val="none" w:sz="0" w:space="0" w:color="auto"/>
        <w:bottom w:val="none" w:sz="0" w:space="0" w:color="auto"/>
        <w:right w:val="none" w:sz="0" w:space="0" w:color="auto"/>
      </w:divBdr>
    </w:div>
    <w:div w:id="985738466">
      <w:bodyDiv w:val="1"/>
      <w:marLeft w:val="0"/>
      <w:marRight w:val="0"/>
      <w:marTop w:val="0"/>
      <w:marBottom w:val="0"/>
      <w:divBdr>
        <w:top w:val="none" w:sz="0" w:space="0" w:color="auto"/>
        <w:left w:val="none" w:sz="0" w:space="0" w:color="auto"/>
        <w:bottom w:val="none" w:sz="0" w:space="0" w:color="auto"/>
        <w:right w:val="none" w:sz="0" w:space="0" w:color="auto"/>
      </w:divBdr>
    </w:div>
    <w:div w:id="1122960206">
      <w:bodyDiv w:val="1"/>
      <w:marLeft w:val="0"/>
      <w:marRight w:val="0"/>
      <w:marTop w:val="0"/>
      <w:marBottom w:val="0"/>
      <w:divBdr>
        <w:top w:val="none" w:sz="0" w:space="0" w:color="auto"/>
        <w:left w:val="none" w:sz="0" w:space="0" w:color="auto"/>
        <w:bottom w:val="none" w:sz="0" w:space="0" w:color="auto"/>
        <w:right w:val="none" w:sz="0" w:space="0" w:color="auto"/>
      </w:divBdr>
    </w:div>
    <w:div w:id="1181353044">
      <w:bodyDiv w:val="1"/>
      <w:marLeft w:val="0"/>
      <w:marRight w:val="0"/>
      <w:marTop w:val="0"/>
      <w:marBottom w:val="0"/>
      <w:divBdr>
        <w:top w:val="none" w:sz="0" w:space="0" w:color="auto"/>
        <w:left w:val="none" w:sz="0" w:space="0" w:color="auto"/>
        <w:bottom w:val="none" w:sz="0" w:space="0" w:color="auto"/>
        <w:right w:val="none" w:sz="0" w:space="0" w:color="auto"/>
      </w:divBdr>
    </w:div>
    <w:div w:id="1208028520">
      <w:bodyDiv w:val="1"/>
      <w:marLeft w:val="0"/>
      <w:marRight w:val="0"/>
      <w:marTop w:val="0"/>
      <w:marBottom w:val="0"/>
      <w:divBdr>
        <w:top w:val="none" w:sz="0" w:space="0" w:color="auto"/>
        <w:left w:val="none" w:sz="0" w:space="0" w:color="auto"/>
        <w:bottom w:val="none" w:sz="0" w:space="0" w:color="auto"/>
        <w:right w:val="none" w:sz="0" w:space="0" w:color="auto"/>
      </w:divBdr>
    </w:div>
    <w:div w:id="1225948825">
      <w:bodyDiv w:val="1"/>
      <w:marLeft w:val="0"/>
      <w:marRight w:val="0"/>
      <w:marTop w:val="0"/>
      <w:marBottom w:val="0"/>
      <w:divBdr>
        <w:top w:val="none" w:sz="0" w:space="0" w:color="auto"/>
        <w:left w:val="none" w:sz="0" w:space="0" w:color="auto"/>
        <w:bottom w:val="none" w:sz="0" w:space="0" w:color="auto"/>
        <w:right w:val="none" w:sz="0" w:space="0" w:color="auto"/>
      </w:divBdr>
    </w:div>
    <w:div w:id="1289508220">
      <w:bodyDiv w:val="1"/>
      <w:marLeft w:val="0"/>
      <w:marRight w:val="0"/>
      <w:marTop w:val="0"/>
      <w:marBottom w:val="0"/>
      <w:divBdr>
        <w:top w:val="none" w:sz="0" w:space="0" w:color="auto"/>
        <w:left w:val="none" w:sz="0" w:space="0" w:color="auto"/>
        <w:bottom w:val="none" w:sz="0" w:space="0" w:color="auto"/>
        <w:right w:val="none" w:sz="0" w:space="0" w:color="auto"/>
      </w:divBdr>
    </w:div>
    <w:div w:id="1345013553">
      <w:bodyDiv w:val="1"/>
      <w:marLeft w:val="0"/>
      <w:marRight w:val="0"/>
      <w:marTop w:val="0"/>
      <w:marBottom w:val="0"/>
      <w:divBdr>
        <w:top w:val="none" w:sz="0" w:space="0" w:color="auto"/>
        <w:left w:val="none" w:sz="0" w:space="0" w:color="auto"/>
        <w:bottom w:val="none" w:sz="0" w:space="0" w:color="auto"/>
        <w:right w:val="none" w:sz="0" w:space="0" w:color="auto"/>
      </w:divBdr>
    </w:div>
    <w:div w:id="1442338729">
      <w:bodyDiv w:val="1"/>
      <w:marLeft w:val="0"/>
      <w:marRight w:val="0"/>
      <w:marTop w:val="0"/>
      <w:marBottom w:val="0"/>
      <w:divBdr>
        <w:top w:val="none" w:sz="0" w:space="0" w:color="auto"/>
        <w:left w:val="none" w:sz="0" w:space="0" w:color="auto"/>
        <w:bottom w:val="none" w:sz="0" w:space="0" w:color="auto"/>
        <w:right w:val="none" w:sz="0" w:space="0" w:color="auto"/>
      </w:divBdr>
    </w:div>
    <w:div w:id="1455633847">
      <w:bodyDiv w:val="1"/>
      <w:marLeft w:val="0"/>
      <w:marRight w:val="0"/>
      <w:marTop w:val="0"/>
      <w:marBottom w:val="0"/>
      <w:divBdr>
        <w:top w:val="none" w:sz="0" w:space="0" w:color="auto"/>
        <w:left w:val="none" w:sz="0" w:space="0" w:color="auto"/>
        <w:bottom w:val="none" w:sz="0" w:space="0" w:color="auto"/>
        <w:right w:val="none" w:sz="0" w:space="0" w:color="auto"/>
      </w:divBdr>
    </w:div>
    <w:div w:id="1614702788">
      <w:bodyDiv w:val="1"/>
      <w:marLeft w:val="0"/>
      <w:marRight w:val="0"/>
      <w:marTop w:val="0"/>
      <w:marBottom w:val="0"/>
      <w:divBdr>
        <w:top w:val="none" w:sz="0" w:space="0" w:color="auto"/>
        <w:left w:val="none" w:sz="0" w:space="0" w:color="auto"/>
        <w:bottom w:val="none" w:sz="0" w:space="0" w:color="auto"/>
        <w:right w:val="none" w:sz="0" w:space="0" w:color="auto"/>
      </w:divBdr>
    </w:div>
    <w:div w:id="1672175296">
      <w:bodyDiv w:val="1"/>
      <w:marLeft w:val="0"/>
      <w:marRight w:val="0"/>
      <w:marTop w:val="0"/>
      <w:marBottom w:val="0"/>
      <w:divBdr>
        <w:top w:val="none" w:sz="0" w:space="0" w:color="auto"/>
        <w:left w:val="none" w:sz="0" w:space="0" w:color="auto"/>
        <w:bottom w:val="none" w:sz="0" w:space="0" w:color="auto"/>
        <w:right w:val="none" w:sz="0" w:space="0" w:color="auto"/>
      </w:divBdr>
    </w:div>
    <w:div w:id="1707438713">
      <w:bodyDiv w:val="1"/>
      <w:marLeft w:val="0"/>
      <w:marRight w:val="0"/>
      <w:marTop w:val="0"/>
      <w:marBottom w:val="0"/>
      <w:divBdr>
        <w:top w:val="none" w:sz="0" w:space="0" w:color="auto"/>
        <w:left w:val="none" w:sz="0" w:space="0" w:color="auto"/>
        <w:bottom w:val="none" w:sz="0" w:space="0" w:color="auto"/>
        <w:right w:val="none" w:sz="0" w:space="0" w:color="auto"/>
      </w:divBdr>
    </w:div>
    <w:div w:id="1777290044">
      <w:bodyDiv w:val="1"/>
      <w:marLeft w:val="0"/>
      <w:marRight w:val="0"/>
      <w:marTop w:val="0"/>
      <w:marBottom w:val="0"/>
      <w:divBdr>
        <w:top w:val="none" w:sz="0" w:space="0" w:color="auto"/>
        <w:left w:val="none" w:sz="0" w:space="0" w:color="auto"/>
        <w:bottom w:val="none" w:sz="0" w:space="0" w:color="auto"/>
        <w:right w:val="none" w:sz="0" w:space="0" w:color="auto"/>
      </w:divBdr>
    </w:div>
    <w:div w:id="1782919603">
      <w:bodyDiv w:val="1"/>
      <w:marLeft w:val="0"/>
      <w:marRight w:val="0"/>
      <w:marTop w:val="0"/>
      <w:marBottom w:val="0"/>
      <w:divBdr>
        <w:top w:val="none" w:sz="0" w:space="0" w:color="auto"/>
        <w:left w:val="none" w:sz="0" w:space="0" w:color="auto"/>
        <w:bottom w:val="none" w:sz="0" w:space="0" w:color="auto"/>
        <w:right w:val="none" w:sz="0" w:space="0" w:color="auto"/>
      </w:divBdr>
    </w:div>
    <w:div w:id="1815830288">
      <w:bodyDiv w:val="1"/>
      <w:marLeft w:val="0"/>
      <w:marRight w:val="0"/>
      <w:marTop w:val="0"/>
      <w:marBottom w:val="0"/>
      <w:divBdr>
        <w:top w:val="none" w:sz="0" w:space="0" w:color="auto"/>
        <w:left w:val="none" w:sz="0" w:space="0" w:color="auto"/>
        <w:bottom w:val="none" w:sz="0" w:space="0" w:color="auto"/>
        <w:right w:val="none" w:sz="0" w:space="0" w:color="auto"/>
      </w:divBdr>
    </w:div>
    <w:div w:id="1851946655">
      <w:bodyDiv w:val="1"/>
      <w:marLeft w:val="0"/>
      <w:marRight w:val="0"/>
      <w:marTop w:val="0"/>
      <w:marBottom w:val="0"/>
      <w:divBdr>
        <w:top w:val="none" w:sz="0" w:space="0" w:color="auto"/>
        <w:left w:val="none" w:sz="0" w:space="0" w:color="auto"/>
        <w:bottom w:val="none" w:sz="0" w:space="0" w:color="auto"/>
        <w:right w:val="none" w:sz="0" w:space="0" w:color="auto"/>
      </w:divBdr>
    </w:div>
    <w:div w:id="1868442317">
      <w:bodyDiv w:val="1"/>
      <w:marLeft w:val="0"/>
      <w:marRight w:val="0"/>
      <w:marTop w:val="0"/>
      <w:marBottom w:val="0"/>
      <w:divBdr>
        <w:top w:val="none" w:sz="0" w:space="0" w:color="auto"/>
        <w:left w:val="none" w:sz="0" w:space="0" w:color="auto"/>
        <w:bottom w:val="none" w:sz="0" w:space="0" w:color="auto"/>
        <w:right w:val="none" w:sz="0" w:space="0" w:color="auto"/>
      </w:divBdr>
    </w:div>
    <w:div w:id="199787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05F76-F7ED-4834-A6FA-F882DE5687AA}">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Template>
  <TotalTime>2230</TotalTime>
  <Pages>12</Pages>
  <Words>4973</Words>
  <Characters>27352</Characters>
  <Application>Microsoft Office Word</Application>
  <DocSecurity>0</DocSecurity>
  <Lines>227</Lines>
  <Paragraphs>64</Paragraphs>
  <ScaleCrop>false</ScaleCrop>
  <HeadingPairs>
    <vt:vector size="8" baseType="variant">
      <vt:variant>
        <vt:lpstr>Titre</vt:lpstr>
      </vt:variant>
      <vt:variant>
        <vt:i4>1</vt:i4>
      </vt:variant>
      <vt:variant>
        <vt:lpstr>Title</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32261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 jaafari Mohamed</dc:creator>
  <cp:lastModifiedBy>Mohamed EL JAAFARI</cp:lastModifiedBy>
  <cp:revision>164</cp:revision>
  <dcterms:created xsi:type="dcterms:W3CDTF">2025-08-21T08:45:00Z</dcterms:created>
  <dcterms:modified xsi:type="dcterms:W3CDTF">2025-11-14T08:28:00Z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2052-12.1.0.16417</vt:lpwstr>
  </property>
  <property fmtid="{D5CDD505-2E9C-101B-9397-08002B2CF9AE}" pid="8" name="ICV">
    <vt:lpwstr>DA97BCC1A0454ED0AF39752C81E96275_12</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ies>
</file>