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A2146D">
            <w:r>
              <w:t>InterDIgital</w:t>
            </w:r>
          </w:p>
        </w:tc>
        <w:tc>
          <w:tcPr>
            <w:tcW w:w="8574" w:type="dxa"/>
          </w:tcPr>
          <w:p w14:paraId="1D91C8E8" w14:textId="1F287A9D" w:rsidR="002D2A87" w:rsidRDefault="00066A7B" w:rsidP="00A2146D">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lastRenderedPageBreak/>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lastRenderedPageBreak/>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lastRenderedPageBreak/>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lastRenderedPageBreak/>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 xml:space="preserve">Our intention was to complement and clarify the agreement done in RAN1#122bis, if you check, the TP includes the term „Group of TRPs “ based on the last LS reply to RAN2, in </w:t>
            </w:r>
            <w:r>
              <w:lastRenderedPageBreak/>
              <w:t>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lastRenderedPageBreak/>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lastRenderedPageBreak/>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tc>
      </w:tr>
    </w:tbl>
    <w:p w14:paraId="72D33F17" w14:textId="77777777" w:rsidR="00AE2676" w:rsidRDefault="00AE2676" w:rsidP="00124BF1"/>
    <w:p w14:paraId="6EB9B4DE" w14:textId="0ABF60B6" w:rsidR="003C2CA4" w:rsidRDefault="00AE2676" w:rsidP="003C2CA4">
      <w:pPr>
        <w:pStyle w:val="Heading2"/>
      </w:pPr>
      <w:r>
        <w:lastRenderedPageBreak/>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16767E07" w:rsidR="003E0BB0" w:rsidRDefault="003E0BB0" w:rsidP="003E0BB0">
      <w:pPr>
        <w:pStyle w:val="ListParagraph"/>
        <w:numPr>
          <w:ilvl w:val="0"/>
          <w:numId w:val="17"/>
        </w:numPr>
      </w:pPr>
      <w:r>
        <w:t xml:space="preserve">No further discussion in RAN1 on APU framework for Rel-19 AI/ML poisoning.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lastRenderedPageBreak/>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91484E">
        <w:tc>
          <w:tcPr>
            <w:tcW w:w="9962" w:type="dxa"/>
          </w:tcPr>
          <w:p w14:paraId="596E31F1" w14:textId="77777777" w:rsidR="00056D3E" w:rsidRPr="00435F3F" w:rsidRDefault="00056D3E" w:rsidP="0091484E">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91484E">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91484E">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91484E">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91484E">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91484E">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91484E">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lang w:val="en-GB"/>
        </w:rPr>
        <w:t>TRP-LocationInfo-Implicit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lastRenderedPageBreak/>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8"/>
  </w:num>
  <w:num w:numId="11" w16cid:durableId="1466660367">
    <w:abstractNumId w:val="16"/>
  </w:num>
  <w:num w:numId="12" w16cid:durableId="637609639">
    <w:abstractNumId w:val="37"/>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6"/>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9"/>
  </w:num>
  <w:num w:numId="38" w16cid:durableId="1302152482">
    <w:abstractNumId w:val="24"/>
  </w:num>
  <w:num w:numId="39" w16cid:durableId="189728687">
    <w:abstractNumId w:val="40"/>
  </w:num>
  <w:num w:numId="40" w16cid:durableId="506018000">
    <w:abstractNumId w:val="41"/>
  </w:num>
  <w:num w:numId="41" w16cid:durableId="1556703045">
    <w:abstractNumId w:val="15"/>
  </w:num>
  <w:num w:numId="42" w16cid:durableId="83116191">
    <w:abstractNumId w:val="9"/>
  </w:num>
  <w:num w:numId="43" w16cid:durableId="134763931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74E3"/>
    <w:rsid w:val="003F05C7"/>
    <w:rsid w:val="003F2242"/>
    <w:rsid w:val="003F2CD4"/>
    <w:rsid w:val="003F5241"/>
    <w:rsid w:val="003F5F6C"/>
    <w:rsid w:val="003F6BBE"/>
    <w:rsid w:val="004000E8"/>
    <w:rsid w:val="00402E2B"/>
    <w:rsid w:val="00403352"/>
    <w:rsid w:val="00403CB7"/>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17B"/>
    <w:pPr>
      <w:spacing w:after="120"/>
    </w:pPr>
    <w:rPr>
      <w:rFonts w:asciiTheme="minorHAnsi" w:eastAsiaTheme="minorHAnsi" w:hAnsiTheme="minorHAnsi" w:cstheme="minorBidi"/>
      <w:kern w:val="2"/>
      <w:sz w:val="22"/>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unhideWhenUsed/>
    <w:rsid w:val="002A61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617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4820</Words>
  <Characters>25770</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2025-11-18T18:09:00Z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