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055" w14:textId="77777777" w:rsidR="00991C9E" w:rsidRDefault="004E62C9">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4E62C9">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4E62C9">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4E62C9">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387A715" w14:textId="77777777" w:rsidR="00991C9E" w:rsidRDefault="004E62C9">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4E62C9">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4E62C9">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4E62C9">
      <w:pPr>
        <w:jc w:val="left"/>
      </w:pPr>
      <w:r>
        <w:t>The draft FL proposals will be found in each section with the following way of naming:</w:t>
      </w:r>
    </w:p>
    <w:tbl>
      <w:tblPr>
        <w:tblStyle w:val="af0"/>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4E62C9">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08832F64" w14:textId="77777777" w:rsidR="00991C9E" w:rsidRDefault="004E62C9">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BBDD6BD" w14:textId="77777777" w:rsidR="00991C9E" w:rsidRDefault="004E62C9">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4E62C9">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DengXian"/>
          <w:lang w:eastAsia="zh-CN"/>
        </w:rPr>
      </w:pPr>
    </w:p>
    <w:p w14:paraId="5DC31A1E"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0CDCE09"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477AA237"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6ADE23C"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4E62C9">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0"/>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1693DA87"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C722AB7" w14:textId="77777777">
        <w:tc>
          <w:tcPr>
            <w:tcW w:w="1696" w:type="dxa"/>
          </w:tcPr>
          <w:p w14:paraId="65A0AFE1"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7932" w:type="dxa"/>
          </w:tcPr>
          <w:p w14:paraId="608825A0" w14:textId="77777777" w:rsidR="00991C9E" w:rsidRDefault="004E62C9">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4E62C9">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w:t>
            </w:r>
            <w:proofErr w:type="gramStart"/>
            <w:r>
              <w:rPr>
                <w:rFonts w:eastAsiaTheme="minorEastAsia"/>
                <w:lang w:eastAsia="zh-CN"/>
              </w:rPr>
              <w:t>similar to</w:t>
            </w:r>
            <w:proofErr w:type="gramEnd"/>
            <w:r>
              <w:rPr>
                <w:rFonts w:eastAsiaTheme="minorEastAsia"/>
                <w:lang w:eastAsia="zh-CN"/>
              </w:rPr>
              <w:t xml:space="preserve">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5A00538C" w14:textId="77777777" w:rsidR="00991C9E" w:rsidRDefault="004E62C9">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a7"/>
              <w:snapToGrid w:val="0"/>
              <w:spacing w:after="0"/>
              <w:rPr>
                <w:rFonts w:eastAsiaTheme="minorEastAsia"/>
                <w:lang w:eastAsia="zh-CN"/>
              </w:rPr>
            </w:pPr>
          </w:p>
          <w:p w14:paraId="4F7D7EB1" w14:textId="77777777" w:rsidR="00991C9E" w:rsidRDefault="004E62C9">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61404E78" w14:textId="77777777" w:rsidR="00991C9E" w:rsidRDefault="004E62C9">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7B0F36AB" w14:textId="77777777" w:rsidR="00991C9E" w:rsidRDefault="00E445BE">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11B13F9A" w14:textId="77777777" w:rsidR="00991C9E" w:rsidRDefault="004E62C9">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991C9E" w14:paraId="25035D55" w14:textId="77777777">
        <w:tc>
          <w:tcPr>
            <w:tcW w:w="1696" w:type="dxa"/>
          </w:tcPr>
          <w:p w14:paraId="069BCB30"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7932" w:type="dxa"/>
          </w:tcPr>
          <w:p w14:paraId="21CE9EAC" w14:textId="77777777" w:rsidR="00991C9E" w:rsidRDefault="004E62C9">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4E62C9">
            <w:pPr>
              <w:pStyle w:val="MTDisplayEquation"/>
              <w:snapToGrid w:val="0"/>
              <w:spacing w:after="0"/>
            </w:pPr>
            <w:r>
              <w:tab/>
            </w:r>
            <w:r w:rsidR="000B7AEE">
              <w:rPr>
                <w:noProof/>
                <w:position w:val="-30"/>
              </w:rPr>
              <w:object w:dxaOrig="2741" w:dyaOrig="655" w14:anchorId="7C45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5pt;height:32.55pt;mso-width-percent:0;mso-height-percent:0;mso-width-percent:0;mso-height-percent:0" o:ole="">
                  <v:imagedata r:id="rId8" o:title=""/>
                </v:shape>
                <o:OLEObject Type="Embed" ProgID="Equation.DSMT4" ShapeID="_x0000_i1025" DrawAspect="Content" ObjectID="_1824896216"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4E62C9">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1A4550FB" w14:textId="77777777" w:rsidR="00991C9E" w:rsidRDefault="004E62C9">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704062E8" w14:textId="77777777" w:rsidR="00991C9E" w:rsidRDefault="004E62C9">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w:t>
            </w:r>
            <w:proofErr w:type="gramStart"/>
            <w:r>
              <w:t>8</w:t>
            </w:r>
            <w:r>
              <w:rPr>
                <w:rFonts w:eastAsia="SimSun"/>
                <w:lang w:eastAsia="zh-CN"/>
              </w:rPr>
              <w:t>;</w:t>
            </w:r>
            <w:proofErr w:type="gramEnd"/>
          </w:p>
          <w:p w14:paraId="711F412F" w14:textId="77777777" w:rsidR="00991C9E" w:rsidRDefault="004E62C9">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57149F49" w14:textId="77777777" w:rsidR="00991C9E" w:rsidRDefault="004E62C9">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4D2F8D0F" w14:textId="77777777" w:rsidR="00991C9E" w:rsidRDefault="004E62C9">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4E62C9">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4E62C9">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DengXian"/>
                <w:lang w:eastAsia="zh-CN"/>
              </w:rPr>
            </w:pPr>
          </w:p>
        </w:tc>
      </w:tr>
      <w:tr w:rsidR="00991C9E" w14:paraId="1EC9C8B3" w14:textId="77777777">
        <w:tc>
          <w:tcPr>
            <w:tcW w:w="1696" w:type="dxa"/>
          </w:tcPr>
          <w:p w14:paraId="0D20578E"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7932" w:type="dxa"/>
          </w:tcPr>
          <w:p w14:paraId="2CCB959D" w14:textId="77777777" w:rsidR="00991C9E" w:rsidRDefault="004E62C9">
            <w:pPr>
              <w:pStyle w:val="af5"/>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4E62C9">
            <w:pPr>
              <w:spacing w:after="0" w:line="240" w:lineRule="auto"/>
              <w:rPr>
                <w:bCs/>
                <w:iCs/>
              </w:rPr>
            </w:pPr>
            <w:r>
              <w:rPr>
                <w:bCs/>
                <w:iCs/>
              </w:rPr>
              <w:t>Proposal 14:  RAN1 to clarify the following point in SID and make consensus:</w:t>
            </w:r>
          </w:p>
          <w:p w14:paraId="7FC0B417" w14:textId="77777777" w:rsidR="00991C9E" w:rsidRDefault="004E62C9">
            <w:pPr>
              <w:pStyle w:val="af5"/>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7932" w:type="dxa"/>
          </w:tcPr>
          <w:p w14:paraId="3489D01F" w14:textId="77777777" w:rsidR="00991C9E" w:rsidRDefault="004E62C9">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7932" w:type="dxa"/>
          </w:tcPr>
          <w:p w14:paraId="7755F06F" w14:textId="77777777" w:rsidR="00991C9E" w:rsidRDefault="004E62C9">
            <w:pPr>
              <w:pStyle w:val="af5"/>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6F5D573" w14:textId="77777777" w:rsidR="00991C9E" w:rsidRDefault="004E62C9">
            <w:pPr>
              <w:pStyle w:val="af5"/>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4E62C9">
            <w:pPr>
              <w:pStyle w:val="af5"/>
              <w:numPr>
                <w:ilvl w:val="0"/>
                <w:numId w:val="10"/>
              </w:numPr>
              <w:autoSpaceDE w:val="0"/>
              <w:autoSpaceDN w:val="0"/>
              <w:adjustRightInd w:val="0"/>
              <w:spacing w:after="0" w:line="240" w:lineRule="auto"/>
              <w:ind w:firstLineChars="0"/>
              <w:rPr>
                <w:rFonts w:eastAsia="SimSun"/>
                <w:bCs/>
                <w:iCs/>
              </w:rPr>
            </w:pPr>
            <w:r>
              <w:rPr>
                <w:rFonts w:eastAsia="SimSun"/>
                <w:bCs/>
                <w:iCs/>
              </w:rPr>
              <w:t xml:space="preserve">BLER performance shall be thoroughly investigated and compared under the same computational </w:t>
            </w:r>
            <w:proofErr w:type="gramStart"/>
            <w:r>
              <w:rPr>
                <w:rFonts w:eastAsia="SimSun"/>
                <w:bCs/>
                <w:iCs/>
              </w:rPr>
              <w:t>complexity;</w:t>
            </w:r>
            <w:proofErr w:type="gramEnd"/>
          </w:p>
          <w:p w14:paraId="7BBD6558" w14:textId="77777777" w:rsidR="00991C9E" w:rsidRDefault="004E62C9">
            <w:pPr>
              <w:pStyle w:val="af5"/>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BE5DBED" w14:textId="77777777" w:rsidR="00991C9E" w:rsidRDefault="004E62C9">
            <w:pPr>
              <w:pStyle w:val="af5"/>
              <w:numPr>
                <w:ilvl w:val="1"/>
                <w:numId w:val="10"/>
              </w:numPr>
              <w:autoSpaceDE w:val="0"/>
              <w:autoSpaceDN w:val="0"/>
              <w:adjustRightInd w:val="0"/>
              <w:spacing w:after="0" w:line="240" w:lineRule="auto"/>
              <w:ind w:firstLineChars="0"/>
              <w:rPr>
                <w:rFonts w:eastAsia="SimSun"/>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C32EFC9" w14:textId="77777777" w:rsidR="00991C9E" w:rsidRDefault="004E62C9">
            <w:pPr>
              <w:pStyle w:val="af5"/>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7932" w:type="dxa"/>
          </w:tcPr>
          <w:p w14:paraId="036B43FF" w14:textId="77777777" w:rsidR="00991C9E" w:rsidRDefault="004E62C9">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451C46CF" w14:textId="77777777" w:rsidR="00991C9E" w:rsidRDefault="00E445BE">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4E62C9">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DengXian"/>
                <w:lang w:eastAsia="zh-CN"/>
              </w:rPr>
            </w:pPr>
          </w:p>
          <w:p w14:paraId="4427F894"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7932" w:type="dxa"/>
          </w:tcPr>
          <w:p w14:paraId="1D69684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6FD30BF7" w14:textId="77777777" w:rsidR="00991C9E" w:rsidRDefault="004E62C9">
            <w:pPr>
              <w:pStyle w:val="af5"/>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Performance requirements including throughput, BLER results</w:t>
            </w:r>
          </w:p>
          <w:p w14:paraId="0E7EF334" w14:textId="77777777" w:rsidR="00991C9E" w:rsidRDefault="004E62C9">
            <w:pPr>
              <w:pStyle w:val="af5"/>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DengXian"/>
                <w:lang w:val="en-US" w:eastAsia="zh-CN"/>
              </w:rPr>
            </w:pPr>
          </w:p>
          <w:p w14:paraId="6249505B"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319CA19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4E62C9">
            <w:pPr>
              <w:tabs>
                <w:tab w:val="left" w:pos="840"/>
              </w:tabs>
              <w:spacing w:after="0" w:line="240" w:lineRule="auto"/>
              <w:jc w:val="left"/>
              <w:rPr>
                <w:rFonts w:eastAsia="DengXian"/>
                <w:lang w:val="en-US" w:eastAsia="zh-CN"/>
              </w:rPr>
            </w:pPr>
            <w:r>
              <w:rPr>
                <w:color w:val="000000"/>
              </w:rPr>
              <w:t>Tejas</w:t>
            </w:r>
          </w:p>
        </w:tc>
        <w:tc>
          <w:tcPr>
            <w:tcW w:w="7932" w:type="dxa"/>
          </w:tcPr>
          <w:p w14:paraId="62FC1250" w14:textId="77777777" w:rsidR="00991C9E" w:rsidRDefault="004E62C9">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4E62C9">
            <w:pPr>
              <w:pStyle w:val="af5"/>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4E62C9">
            <w:pPr>
              <w:pStyle w:val="af5"/>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4E62C9">
            <w:pPr>
              <w:pStyle w:val="af5"/>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4E62C9">
            <w:pPr>
              <w:pStyle w:val="af5"/>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4E62C9">
            <w:pPr>
              <w:pStyle w:val="af5"/>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4E62C9">
            <w:pPr>
              <w:pStyle w:val="af5"/>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7932" w:type="dxa"/>
          </w:tcPr>
          <w:p w14:paraId="2FCF96D1" w14:textId="77777777" w:rsidR="00991C9E" w:rsidRDefault="004E62C9">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4E62C9">
            <w:pPr>
              <w:pStyle w:val="af5"/>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4E62C9">
            <w:pPr>
              <w:pStyle w:val="af5"/>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0B6A919F" w14:textId="77777777" w:rsidR="00991C9E" w:rsidRDefault="004E62C9">
            <w:pPr>
              <w:pStyle w:val="af5"/>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4E62C9">
            <w:pPr>
              <w:pStyle w:val="af5"/>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4E62C9">
            <w:pPr>
              <w:pStyle w:val="af5"/>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39D62A06" w14:textId="77777777" w:rsidR="00991C9E" w:rsidRDefault="004E62C9">
            <w:pPr>
              <w:pStyle w:val="af5"/>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4E62C9">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E445BE">
            <w:pPr>
              <w:pStyle w:val="af5"/>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E445BE">
            <w:pPr>
              <w:pStyle w:val="af5"/>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bCs/>
                <w:lang w:val="en-US" w:eastAsia="zh-TW"/>
              </w:rPr>
              <w:t xml:space="preserve"> </w:t>
            </w:r>
            <w:proofErr w:type="gramStart"/>
            <w:r w:rsidR="004E62C9">
              <w:rPr>
                <w:rFonts w:eastAsia="PMingLiU"/>
                <w:bCs/>
                <w:lang w:val="en-US" w:eastAsia="zh-TW"/>
              </w:rPr>
              <w:t>is</w:t>
            </w:r>
            <w:proofErr w:type="gramEnd"/>
            <w:r w:rsidR="004E62C9">
              <w:rPr>
                <w:rFonts w:eastAsia="PMingLiU"/>
                <w:bCs/>
                <w:lang w:val="en-US" w:eastAsia="zh-TW"/>
              </w:rPr>
              <w:t xml:space="preserve"> the minimum </w:t>
            </w:r>
            <w:proofErr w:type="gramStart"/>
            <w:r w:rsidR="004E62C9">
              <w:rPr>
                <w:rFonts w:eastAsia="PMingLiU"/>
                <w:bCs/>
                <w:lang w:val="en-US" w:eastAsia="zh-TW"/>
              </w:rPr>
              <w:t>iterations</w:t>
            </w:r>
            <w:proofErr w:type="gramEnd"/>
            <w:r w:rsidR="004E62C9">
              <w:rPr>
                <w:rFonts w:eastAsia="PMingLiU"/>
                <w:bCs/>
                <w:lang w:val="en-US" w:eastAsia="zh-TW"/>
              </w:rPr>
              <w:t xml:space="preserve"> to satisfy BLER performance requirement</w:t>
            </w:r>
          </w:p>
          <w:p w14:paraId="6D1FC871" w14:textId="77777777" w:rsidR="00991C9E" w:rsidRDefault="00991C9E">
            <w:pPr>
              <w:pStyle w:val="af5"/>
              <w:spacing w:after="0" w:line="240" w:lineRule="auto"/>
              <w:ind w:left="1440" w:firstLineChars="0" w:firstLine="0"/>
              <w:jc w:val="left"/>
              <w:rPr>
                <w:rFonts w:eastAsia="PMingLiU"/>
                <w:bCs/>
                <w:lang w:val="en-US" w:eastAsia="zh-TW"/>
              </w:rPr>
            </w:pPr>
          </w:p>
          <w:p w14:paraId="77598E69" w14:textId="77777777" w:rsidR="00991C9E" w:rsidRDefault="004E62C9">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4E62C9">
            <w:pPr>
              <w:tabs>
                <w:tab w:val="left" w:pos="840"/>
              </w:tabs>
              <w:spacing w:after="0" w:line="240" w:lineRule="auto"/>
              <w:jc w:val="left"/>
              <w:rPr>
                <w:rFonts w:eastAsia="DengXian"/>
                <w:lang w:val="en-US" w:eastAsia="zh-CN"/>
              </w:rPr>
            </w:pPr>
            <w:r>
              <w:t>Qualcomm</w:t>
            </w:r>
          </w:p>
        </w:tc>
        <w:tc>
          <w:tcPr>
            <w:tcW w:w="7932" w:type="dxa"/>
          </w:tcPr>
          <w:p w14:paraId="48C749B4" w14:textId="77777777" w:rsidR="00991C9E" w:rsidRDefault="004E62C9">
            <w:pPr>
              <w:pStyle w:val="a3"/>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7932" w:type="dxa"/>
          </w:tcPr>
          <w:p w14:paraId="12B325A5" w14:textId="77777777" w:rsidR="00991C9E" w:rsidRDefault="004E62C9">
            <w:pPr>
              <w:spacing w:after="0" w:line="240" w:lineRule="auto"/>
              <w:rPr>
                <w:bCs/>
                <w:iCs/>
              </w:rPr>
            </w:pPr>
            <w:r>
              <w:rPr>
                <w:bCs/>
                <w:iCs/>
              </w:rPr>
              <w:t>Proposal 3</w:t>
            </w:r>
          </w:p>
          <w:p w14:paraId="7DB7F2DE" w14:textId="77777777" w:rsidR="00991C9E" w:rsidRDefault="004E62C9">
            <w:pPr>
              <w:pStyle w:val="af5"/>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4E62C9">
            <w:pPr>
              <w:pStyle w:val="af5"/>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4E62C9">
            <w:pPr>
              <w:spacing w:after="0" w:line="240" w:lineRule="auto"/>
              <w:rPr>
                <w:bCs/>
                <w:iCs/>
              </w:rPr>
            </w:pPr>
            <w:r>
              <w:rPr>
                <w:bCs/>
                <w:iCs/>
              </w:rPr>
              <w:t>Proposal 4</w:t>
            </w:r>
          </w:p>
          <w:p w14:paraId="4B1D92EA" w14:textId="77777777" w:rsidR="00991C9E" w:rsidRDefault="004E62C9">
            <w:pPr>
              <w:pStyle w:val="af5"/>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4E62C9">
            <w:pPr>
              <w:pStyle w:val="af5"/>
              <w:numPr>
                <w:ilvl w:val="1"/>
                <w:numId w:val="16"/>
              </w:numPr>
              <w:spacing w:after="0" w:line="240" w:lineRule="auto"/>
              <w:ind w:firstLineChars="0"/>
              <w:rPr>
                <w:bCs/>
                <w:iCs/>
              </w:rPr>
            </w:pPr>
            <w:r>
              <w:rPr>
                <w:bCs/>
                <w:iCs/>
              </w:rPr>
              <w:t>Performance: BLER, throughput, decoding latency</w:t>
            </w:r>
          </w:p>
          <w:p w14:paraId="5804DB77" w14:textId="77777777" w:rsidR="00991C9E" w:rsidRDefault="004E62C9">
            <w:pPr>
              <w:pStyle w:val="af5"/>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4E62C9">
            <w:pPr>
              <w:spacing w:after="0" w:line="240" w:lineRule="auto"/>
              <w:rPr>
                <w:bCs/>
                <w:iCs/>
              </w:rPr>
            </w:pPr>
            <w:r>
              <w:rPr>
                <w:bCs/>
                <w:iCs/>
              </w:rPr>
              <w:t>Proposal 5</w:t>
            </w:r>
          </w:p>
          <w:p w14:paraId="1ADEBC81" w14:textId="77777777" w:rsidR="00991C9E" w:rsidRDefault="004E62C9">
            <w:pPr>
              <w:pStyle w:val="af5"/>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6DF26B6A" w14:textId="77777777" w:rsidR="00991C9E" w:rsidRDefault="004E62C9">
            <w:pPr>
              <w:spacing w:after="0" w:line="240" w:lineRule="auto"/>
              <w:rPr>
                <w:bCs/>
                <w:iCs/>
              </w:rPr>
            </w:pPr>
            <w:r>
              <w:rPr>
                <w:bCs/>
                <w:iCs/>
              </w:rPr>
              <w:t>Proposal 7</w:t>
            </w:r>
          </w:p>
          <w:p w14:paraId="080FB773" w14:textId="77777777" w:rsidR="00991C9E" w:rsidRDefault="004E62C9">
            <w:pPr>
              <w:pStyle w:val="af5"/>
              <w:numPr>
                <w:ilvl w:val="0"/>
                <w:numId w:val="16"/>
              </w:numPr>
              <w:spacing w:after="0" w:line="240" w:lineRule="auto"/>
              <w:ind w:firstLineChars="0"/>
            </w:pPr>
            <w:r>
              <w:rPr>
                <w:bCs/>
                <w:iCs/>
              </w:rPr>
              <w:t>The starting point of the formula for LDPC decoding throughput is</w:t>
            </w:r>
          </w:p>
          <w:p w14:paraId="5DFD66A8" w14:textId="77777777" w:rsidR="00991C9E" w:rsidRDefault="004E62C9">
            <w:pPr>
              <w:pStyle w:val="af5"/>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E445BE">
            <w:pPr>
              <w:pStyle w:v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E62C9">
              <w:rPr>
                <w:rFonts w:ascii="Times New Roman" w:eastAsia="SimSun" w:hAnsi="Times New Roman" w:cs="Times New Roman"/>
                <w:color w:val="353630"/>
                <w:kern w:val="24"/>
                <w:sz w:val="20"/>
                <w:szCs w:val="20"/>
                <w:lang w:val="en-GB"/>
              </w:rPr>
              <w:t xml:space="preserve"> </w:t>
            </w:r>
            <w:r w:rsidR="004E62C9">
              <w:rPr>
                <w:rFonts w:ascii="Times New Roman" w:eastAsia="Times New Roman" w:hAnsi="Times New Roman" w:cs="Times New Roman"/>
                <w:color w:val="000000"/>
                <w:kern w:val="24"/>
                <w:sz w:val="20"/>
                <w:szCs w:val="20"/>
              </w:rPr>
              <w:t xml:space="preserve">is </w:t>
            </w:r>
            <w:r w:rsidR="004E62C9">
              <w:rPr>
                <w:rFonts w:ascii="Times New Roman" w:eastAsia="DengXian" w:hAnsi="Times New Roman" w:cs="Times New Roman"/>
                <w:color w:val="000000"/>
                <w:kern w:val="24"/>
                <w:sz w:val="20"/>
                <w:szCs w:val="20"/>
                <w:lang w:val="en-GB"/>
              </w:rPr>
              <w:t>the number of information column</w:t>
            </w:r>
            <w:r w:rsidR="004E62C9">
              <w:rPr>
                <w:rFonts w:ascii="Times New Roman" w:hAnsi="Times New Roman" w:cs="Times New Roman"/>
                <w:color w:val="000000"/>
                <w:kern w:val="24"/>
                <w:sz w:val="20"/>
                <w:szCs w:val="20"/>
                <w:lang w:val="en-GB"/>
              </w:rPr>
              <w:t>s</w:t>
            </w:r>
            <w:r w:rsidR="004E62C9">
              <w:rPr>
                <w:rFonts w:ascii="Times New Roman" w:eastAsia="DengXian" w:hAnsi="Times New Roman" w:cs="Times New Roman"/>
                <w:color w:val="000000"/>
                <w:kern w:val="24"/>
                <w:sz w:val="20"/>
                <w:szCs w:val="20"/>
                <w:lang w:val="en-GB"/>
              </w:rPr>
              <w:t xml:space="preserve"> in </w:t>
            </w:r>
            <w:r w:rsidR="004E62C9">
              <w:rPr>
                <w:rFonts w:ascii="Times New Roman" w:eastAsia="DengXian" w:hAnsi="Times New Roman" w:cs="Times New Roman"/>
                <w:color w:val="000000"/>
                <w:kern w:val="24"/>
                <w:sz w:val="20"/>
                <w:szCs w:val="20"/>
              </w:rPr>
              <w:t xml:space="preserve">LDPC </w:t>
            </w:r>
            <w:r w:rsidR="004E62C9">
              <w:rPr>
                <w:rFonts w:ascii="Times New Roman" w:eastAsia="DengXian" w:hAnsi="Times New Roman" w:cs="Times New Roman"/>
                <w:color w:val="000000"/>
                <w:kern w:val="24"/>
                <w:sz w:val="20"/>
                <w:szCs w:val="20"/>
                <w:lang w:val="en-GB"/>
              </w:rPr>
              <w:t>BG,</w:t>
            </w:r>
          </w:p>
          <w:p w14:paraId="178A1C29" w14:textId="77777777" w:rsidR="00991C9E" w:rsidRDefault="004E62C9">
            <w:pPr>
              <w:pStyle w:v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8670D23" w14:textId="77777777" w:rsidR="00991C9E" w:rsidRDefault="004E62C9">
            <w:pPr>
              <w:pStyle w:v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146FD30E" w14:textId="77777777" w:rsidR="00991C9E" w:rsidRDefault="00E445BE">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E62C9">
              <w:rPr>
                <w:rFonts w:eastAsia="DengXian"/>
                <w:color w:val="000000"/>
                <w:kern w:val="24"/>
              </w:rPr>
              <w:t xml:space="preserve"> is the number of decoding cycles per iteration</w:t>
            </w:r>
            <w:r w:rsidR="004E62C9">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4E62C9">
            <w:pPr>
              <w:spacing w:after="0" w:line="240" w:lineRule="auto"/>
              <w:rPr>
                <w:bCs/>
                <w:iCs/>
              </w:rPr>
            </w:pPr>
            <w:r>
              <w:rPr>
                <w:bCs/>
                <w:iCs/>
              </w:rPr>
              <w:t>Proposal 8</w:t>
            </w:r>
          </w:p>
          <w:p w14:paraId="3A13876E" w14:textId="77777777" w:rsidR="00991C9E" w:rsidRDefault="004E62C9">
            <w:pPr>
              <w:pStyle w:val="af5"/>
              <w:numPr>
                <w:ilvl w:val="0"/>
                <w:numId w:val="16"/>
              </w:numPr>
              <w:spacing w:after="0" w:line="240" w:lineRule="auto"/>
              <w:ind w:firstLineChars="0"/>
            </w:pPr>
            <w:r>
              <w:rPr>
                <w:bCs/>
                <w:iCs/>
              </w:rPr>
              <w:t>The starting point of the formula for LDPC decoding latency is</w:t>
            </w:r>
          </w:p>
          <w:p w14:paraId="1A3F5903" w14:textId="77777777" w:rsidR="00991C9E" w:rsidRDefault="004E62C9">
            <w:pPr>
              <w:pStyle w:val="af5"/>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4E62C9">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E445BE">
            <w:pPr>
              <w:pStyle w:v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4E62C9">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4E62C9">
            <w:pPr>
              <w:spacing w:after="0" w:line="240" w:lineRule="auto"/>
              <w:rPr>
                <w:bCs/>
                <w:iCs/>
              </w:rPr>
            </w:pPr>
            <w:r>
              <w:rPr>
                <w:bCs/>
                <w:iCs/>
              </w:rPr>
              <w:t>Proposal 9</w:t>
            </w:r>
          </w:p>
          <w:p w14:paraId="23E9F099" w14:textId="77777777" w:rsidR="00991C9E" w:rsidRDefault="004E62C9">
            <w:pPr>
              <w:pStyle w:val="af5"/>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4E62C9">
            <w:pPr>
              <w:spacing w:after="0" w:line="240" w:lineRule="auto"/>
              <w:rPr>
                <w:bCs/>
                <w:iCs/>
              </w:rPr>
            </w:pPr>
            <w:r>
              <w:rPr>
                <w:bCs/>
                <w:iCs/>
              </w:rPr>
              <w:t>Proposal 10</w:t>
            </w:r>
          </w:p>
          <w:p w14:paraId="01679295" w14:textId="77777777" w:rsidR="00991C9E" w:rsidRDefault="004E62C9">
            <w:pPr>
              <w:pStyle w:val="af5"/>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4E62C9">
            <w:pPr>
              <w:pStyle w:val="af5"/>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4E62C9">
            <w:pPr>
              <w:pStyle w:val="af5"/>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4E62C9">
            <w:pPr>
              <w:pStyle w:v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37DAA580" w14:textId="77777777" w:rsidR="00991C9E" w:rsidRDefault="004E62C9">
            <w:pPr>
              <w:pStyle w:v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5A0BF37E" w14:textId="77777777" w:rsidR="00991C9E" w:rsidRDefault="004E62C9">
            <w:pPr>
              <w:pStyle w:v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4E62C9">
            <w:pPr>
              <w:tabs>
                <w:tab w:val="left" w:pos="840"/>
              </w:tabs>
              <w:spacing w:after="0" w:line="240" w:lineRule="auto"/>
              <w:jc w:val="left"/>
              <w:rPr>
                <w:rFonts w:eastAsia="DengXian"/>
                <w:lang w:val="en-US" w:eastAsia="zh-CN"/>
              </w:rPr>
            </w:pPr>
            <w:r>
              <w:rPr>
                <w:color w:val="000000"/>
              </w:rPr>
              <w:t>Rakuten Mobile</w:t>
            </w:r>
          </w:p>
        </w:tc>
        <w:tc>
          <w:tcPr>
            <w:tcW w:w="7932" w:type="dxa"/>
          </w:tcPr>
          <w:p w14:paraId="08A9A27D" w14:textId="77777777" w:rsidR="00991C9E" w:rsidRDefault="004E62C9">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4E62C9">
            <w:pPr>
              <w:pStyle w:val="af5"/>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4E62C9">
            <w:pPr>
              <w:pStyle w:val="af5"/>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4E62C9">
            <w:pPr>
              <w:pStyle w:val="af5"/>
              <w:numPr>
                <w:ilvl w:val="0"/>
                <w:numId w:val="17"/>
              </w:numPr>
              <w:spacing w:after="0" w:line="240" w:lineRule="auto"/>
              <w:ind w:firstLineChars="0"/>
              <w:jc w:val="left"/>
              <w:rPr>
                <w:iCs/>
              </w:rPr>
            </w:pPr>
            <w:r>
              <w:rPr>
                <w:iCs/>
              </w:rPr>
              <w:t>Payload Sizes</w:t>
            </w:r>
          </w:p>
          <w:p w14:paraId="5B40C5A8" w14:textId="77777777" w:rsidR="00991C9E" w:rsidRDefault="004E62C9">
            <w:pPr>
              <w:pStyle w:val="af5"/>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4E62C9">
            <w:pPr>
              <w:pStyle w:val="af5"/>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4E62C9">
            <w:pPr>
              <w:pStyle w:val="af5"/>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4E62C9">
            <w:pPr>
              <w:pStyle w:val="af5"/>
              <w:numPr>
                <w:ilvl w:val="0"/>
                <w:numId w:val="17"/>
              </w:numPr>
              <w:spacing w:after="0" w:line="240" w:lineRule="auto"/>
              <w:ind w:firstLineChars="0"/>
              <w:jc w:val="left"/>
              <w:rPr>
                <w:iCs/>
              </w:rPr>
            </w:pPr>
            <w:r>
              <w:rPr>
                <w:iCs/>
              </w:rPr>
              <w:t>Decoding algorithms:</w:t>
            </w:r>
          </w:p>
          <w:p w14:paraId="7BDD5C64" w14:textId="77777777" w:rsidR="00991C9E" w:rsidRDefault="004E62C9">
            <w:pPr>
              <w:pStyle w:val="af5"/>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4E62C9">
            <w:pPr>
              <w:pStyle w:val="af5"/>
              <w:numPr>
                <w:ilvl w:val="0"/>
                <w:numId w:val="17"/>
              </w:numPr>
              <w:spacing w:after="0" w:line="240" w:lineRule="auto"/>
              <w:ind w:left="714" w:firstLineChars="0" w:hanging="357"/>
              <w:jc w:val="left"/>
              <w:rPr>
                <w:iCs/>
              </w:rPr>
            </w:pPr>
            <w:r>
              <w:rPr>
                <w:iCs/>
              </w:rPr>
              <w:t>System Bandwidths</w:t>
            </w:r>
          </w:p>
          <w:p w14:paraId="6BEBE369" w14:textId="77777777" w:rsidR="00991C9E" w:rsidRDefault="004E62C9">
            <w:pPr>
              <w:pStyle w:val="af5"/>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4E62C9">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4E62C9">
            <w:pPr>
              <w:pStyle w:val="af5"/>
              <w:numPr>
                <w:ilvl w:val="0"/>
                <w:numId w:val="17"/>
              </w:numPr>
              <w:spacing w:after="0" w:line="240" w:lineRule="auto"/>
              <w:ind w:firstLineChars="0"/>
              <w:jc w:val="left"/>
              <w:rPr>
                <w:iCs/>
              </w:rPr>
            </w:pPr>
            <w:r>
              <w:rPr>
                <w:iCs/>
              </w:rPr>
              <w:t>Link-Level Simulations</w:t>
            </w:r>
          </w:p>
          <w:p w14:paraId="47E31A4B" w14:textId="77777777" w:rsidR="00991C9E" w:rsidRDefault="004E62C9">
            <w:pPr>
              <w:pStyle w:val="af5"/>
              <w:numPr>
                <w:ilvl w:val="0"/>
                <w:numId w:val="17"/>
              </w:numPr>
              <w:spacing w:after="0" w:line="240" w:lineRule="auto"/>
              <w:ind w:firstLineChars="0"/>
              <w:jc w:val="left"/>
              <w:rPr>
                <w:iCs/>
              </w:rPr>
            </w:pPr>
            <w:r>
              <w:rPr>
                <w:iCs/>
              </w:rPr>
              <w:t>System-Level Simulations</w:t>
            </w:r>
          </w:p>
          <w:p w14:paraId="6E7495F8" w14:textId="77777777" w:rsidR="00991C9E" w:rsidRDefault="004E62C9">
            <w:pPr>
              <w:pStyle w:val="af5"/>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4E62C9">
            <w:pPr>
              <w:pStyle w:val="af5"/>
              <w:numPr>
                <w:ilvl w:val="0"/>
                <w:numId w:val="17"/>
              </w:numPr>
              <w:spacing w:after="0" w:line="240" w:lineRule="auto"/>
              <w:ind w:left="714" w:firstLineChars="0" w:hanging="357"/>
              <w:jc w:val="left"/>
              <w:rPr>
                <w:iCs/>
              </w:rPr>
            </w:pPr>
            <w:r>
              <w:rPr>
                <w:iCs/>
              </w:rPr>
              <w:t>Hardware-Level Analysis</w:t>
            </w:r>
          </w:p>
          <w:p w14:paraId="6542927D" w14:textId="77777777" w:rsidR="00991C9E" w:rsidRDefault="004E62C9">
            <w:pPr>
              <w:pStyle w:val="af5"/>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4E62C9">
      <w:pPr>
        <w:pStyle w:val="4"/>
        <w:spacing w:after="156"/>
        <w:ind w:leftChars="0" w:left="0" w:firstLine="0"/>
        <w:jc w:val="left"/>
        <w:rPr>
          <w:b/>
          <w:bCs/>
          <w:lang w:val="en-GB" w:eastAsia="zh-CN"/>
        </w:rPr>
      </w:pPr>
      <w:r>
        <w:rPr>
          <w:b/>
          <w:bCs/>
          <w:lang w:eastAsia="zh-CN"/>
        </w:rPr>
        <w:t>Summary of inputs</w:t>
      </w:r>
    </w:p>
    <w:p w14:paraId="243714B3" w14:textId="77777777" w:rsidR="00991C9E" w:rsidRDefault="004E62C9">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7021EACB" w14:textId="77777777" w:rsidR="00991C9E" w:rsidRPr="00307742" w:rsidRDefault="004E62C9">
      <w:pPr>
        <w:pStyle w:val="af5"/>
        <w:numPr>
          <w:ilvl w:val="0"/>
          <w:numId w:val="18"/>
        </w:numPr>
        <w:ind w:firstLineChars="0"/>
        <w:jc w:val="left"/>
        <w:rPr>
          <w:rFonts w:eastAsia="DengXian"/>
          <w:lang w:val="de-DE" w:eastAsia="zh-CN"/>
        </w:rPr>
      </w:pPr>
      <w:r w:rsidRPr="00307742">
        <w:rPr>
          <w:rFonts w:eastAsia="DengXian" w:hint="eastAsia"/>
          <w:lang w:val="de-DE" w:eastAsia="zh-CN"/>
        </w:rPr>
        <w:t>BLER performance</w:t>
      </w:r>
      <w:r w:rsidRPr="00307742">
        <w:rPr>
          <w:rFonts w:eastAsia="DengXian"/>
          <w:lang w:val="de-DE" w:eastAsia="zh-CN"/>
        </w:rPr>
        <w:t>: vivo, Huawei, Samsung,</w:t>
      </w:r>
      <w:r w:rsidRPr="00307742">
        <w:rPr>
          <w:rFonts w:eastAsia="DengXian" w:hint="eastAsia"/>
          <w:lang w:val="de-DE" w:eastAsia="zh-CN"/>
        </w:rPr>
        <w:t xml:space="preserve"> ZTE</w:t>
      </w:r>
    </w:p>
    <w:p w14:paraId="603970CB" w14:textId="77777777" w:rsidR="00991C9E" w:rsidRDefault="004E62C9">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4E62C9">
      <w:pPr>
        <w:pStyle w:val="af5"/>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6EDBDF61" w14:textId="77777777" w:rsidR="00991C9E" w:rsidRDefault="004E62C9">
      <w:pPr>
        <w:numPr>
          <w:ilvl w:val="1"/>
          <w:numId w:val="19"/>
        </w:numPr>
        <w:rPr>
          <w:rFonts w:eastAsia="DengXian"/>
          <w:lang w:val="en-US" w:eastAsia="zh-CN"/>
        </w:rPr>
      </w:pPr>
      <w:r>
        <w:rPr>
          <w:rFonts w:eastAsia="DengXian"/>
          <w:lang w:val="en-US" w:eastAsia="zh-CN"/>
        </w:rPr>
        <w:t xml:space="preserve">Samsung: Since this fixed limit cannot </w:t>
      </w:r>
      <w:proofErr w:type="gramStart"/>
      <w:r>
        <w:rPr>
          <w:rFonts w:eastAsia="DengXian"/>
          <w:lang w:val="en-US" w:eastAsia="zh-CN"/>
        </w:rPr>
        <w:t>scale</w:t>
      </w:r>
      <w:proofErr w:type="gramEnd"/>
      <w:r>
        <w:rPr>
          <w:rFonts w:eastAsia="DengXian"/>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04158AF2" w14:textId="77777777" w:rsidR="00991C9E" w:rsidRDefault="004E62C9">
      <w:pPr>
        <w:numPr>
          <w:ilvl w:val="1"/>
          <w:numId w:val="19"/>
        </w:numPr>
        <w:rPr>
          <w:rFonts w:eastAsia="DengXian"/>
          <w:lang w:val="en-US" w:eastAsia="zh-CN"/>
        </w:rPr>
      </w:pPr>
      <w:r>
        <w:rPr>
          <w:rFonts w:eastAsia="DengXian" w:hint="eastAsia"/>
          <w:lang w:val="en-US" w:eastAsia="zh-CN"/>
        </w:rPr>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49801F62" w14:textId="77777777" w:rsidR="00991C9E" w:rsidRDefault="00991C9E">
      <w:pPr>
        <w:ind w:left="840"/>
        <w:jc w:val="left"/>
        <w:rPr>
          <w:rFonts w:eastAsia="DengXian"/>
          <w:lang w:val="en-US" w:eastAsia="zh-CN"/>
        </w:rPr>
      </w:pPr>
    </w:p>
    <w:p w14:paraId="5340D8A7" w14:textId="77777777" w:rsidR="00991C9E" w:rsidRDefault="004E62C9">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79C467A4"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7EC8EAC5" w14:textId="77777777" w:rsidR="00991C9E" w:rsidRDefault="000B7AEE">
      <w:pPr>
        <w:pStyle w:val="a7"/>
        <w:ind w:left="420"/>
        <w:jc w:val="center"/>
        <w:rPr>
          <w:rFonts w:eastAsiaTheme="minorEastAsia"/>
          <w:lang w:eastAsia="zh-CN"/>
        </w:rPr>
      </w:pPr>
      <w:r w:rsidRPr="000B7AEE">
        <w:rPr>
          <w:rFonts w:eastAsiaTheme="minorEastAsia" w:hint="eastAsia"/>
          <w:noProof/>
          <w:lang w:eastAsia="zh-CN"/>
        </w:rPr>
        <w:object w:dxaOrig="3658" w:dyaOrig="739" w14:anchorId="23A302B6">
          <v:shape id="_x0000_i1026" type="#_x0000_t75" alt="" style="width:182.2pt;height:36.3pt;mso-width-percent:0;mso-height-percent:0;mso-width-percent:0;mso-height-percent:0" o:ole="">
            <v:imagedata r:id="rId10" o:title=""/>
          </v:shape>
          <o:OLEObject Type="Embed" ProgID="Equation.DSMT4" ShapeID="_x0000_i1026" DrawAspect="Content" ObjectID="_1824896217" r:id="rId11"/>
        </w:object>
      </w:r>
    </w:p>
    <w:p w14:paraId="7CE392DB" w14:textId="77777777" w:rsidR="00991C9E" w:rsidRDefault="004E62C9">
      <w:pPr>
        <w:pStyle w:val="af5"/>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4569AF50" w14:textId="77777777" w:rsidR="00991C9E" w:rsidRDefault="00E445BE">
      <w:pPr>
        <w:pStyle w:val="af5"/>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02777239" w14:textId="77777777" w:rsidR="00991C9E" w:rsidRDefault="004E62C9">
      <w:pPr>
        <w:pStyle w:val="af5"/>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3B65A63C" w14:textId="77777777" w:rsidR="00991C9E" w:rsidRDefault="004E62C9">
      <w:pPr>
        <w:numPr>
          <w:ilvl w:val="1"/>
          <w:numId w:val="19"/>
        </w:numPr>
        <w:jc w:val="left"/>
        <w:rPr>
          <w:rFonts w:eastAsia="DengXian"/>
          <w:lang w:val="en-US" w:eastAsia="zh-CN"/>
        </w:rPr>
      </w:pPr>
      <w:r>
        <w:rPr>
          <w:rFonts w:eastAsia="DengXian"/>
          <w:lang w:val="en-US" w:eastAsia="zh-CN"/>
        </w:rPr>
        <w:t xml:space="preserve">CATT: For block </w:t>
      </w:r>
      <w:proofErr w:type="gramStart"/>
      <w:r>
        <w:rPr>
          <w:rFonts w:eastAsia="DengXian"/>
          <w:lang w:val="en-US" w:eastAsia="zh-CN"/>
        </w:rPr>
        <w:t>paralleled</w:t>
      </w:r>
      <w:proofErr w:type="gramEnd"/>
      <w:r>
        <w:rPr>
          <w:rFonts w:eastAsia="DengXian"/>
          <w:lang w:val="en-US" w:eastAsia="zh-CN"/>
        </w:rPr>
        <w:t xml:space="preserve"> decoder of LDPC code, </w:t>
      </w:r>
    </w:p>
    <w:p w14:paraId="45A7281C" w14:textId="77777777" w:rsidR="00991C9E" w:rsidRDefault="000B7AEE">
      <w:pPr>
        <w:pStyle w:val="MTDisplayEquation"/>
        <w:snapToGrid w:val="0"/>
        <w:spacing w:after="0"/>
        <w:ind w:left="420"/>
        <w:jc w:val="center"/>
      </w:pPr>
      <w:r>
        <w:rPr>
          <w:noProof/>
          <w:position w:val="-30"/>
        </w:rPr>
        <w:object w:dxaOrig="2741" w:dyaOrig="662" w14:anchorId="4F89CBD6">
          <v:shape id="_x0000_i1027" type="#_x0000_t75" alt="" style="width:136.5pt;height:33.2pt;mso-width-percent:0;mso-height-percent:0;mso-width-percent:0;mso-height-percent:0" o:ole="">
            <v:imagedata r:id="rId8" o:title=""/>
          </v:shape>
          <o:OLEObject Type="Embed" ProgID="Equation.DSMT4" ShapeID="_x0000_i1027" DrawAspect="Content" ObjectID="_1824896218" r:id="rId12"/>
        </w:object>
      </w:r>
    </w:p>
    <w:p w14:paraId="38BAA29F" w14:textId="77777777" w:rsidR="00991C9E" w:rsidRDefault="004E62C9">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6AFD8F8A" w14:textId="77777777" w:rsidR="00991C9E" w:rsidRDefault="004E62C9">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1C78A2E9" w14:textId="77777777" w:rsidR="00991C9E" w:rsidRDefault="004E62C9">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 xml:space="preserve">I = </w:t>
      </w:r>
      <w:proofErr w:type="gramStart"/>
      <w:r>
        <w:t>8</w:t>
      </w:r>
      <w:r>
        <w:rPr>
          <w:rFonts w:eastAsia="SimSun"/>
          <w:lang w:eastAsia="zh-CN"/>
        </w:rPr>
        <w:t>;</w:t>
      </w:r>
      <w:proofErr w:type="gramEnd"/>
    </w:p>
    <w:p w14:paraId="5B0E8F32" w14:textId="77777777" w:rsidR="00991C9E" w:rsidRDefault="004E62C9">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5898671A" w14:textId="77777777" w:rsidR="00991C9E" w:rsidRDefault="004E62C9">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69B82689" w14:textId="77777777" w:rsidR="00991C9E" w:rsidRDefault="004E62C9">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4E62C9">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3E5BF6A8" w14:textId="77777777" w:rsidR="00991C9E" w:rsidRDefault="004E62C9">
      <w:pPr>
        <w:pStyle w:val="af5"/>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4E62C9">
      <w:pPr>
        <w:pStyle w:val="af5"/>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4E62C9">
      <w:pPr>
        <w:pStyle w:val="af5"/>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3B09F1A8" w14:textId="77777777" w:rsidR="00991C9E" w:rsidRDefault="004E62C9">
      <w:pPr>
        <w:snapToGrid/>
        <w:spacing w:before="100" w:beforeAutospacing="1" w:after="100" w:afterAutospacing="1"/>
        <w:ind w:leftChars="418" w:left="836"/>
        <w:jc w:val="left"/>
        <w:rPr>
          <w:rFonts w:eastAsia="SimSun"/>
          <w:lang w:eastAsia="zh-CN"/>
        </w:rPr>
      </w:pPr>
      <w:r>
        <w:rPr>
          <w:rFonts w:eastAsia="SimSun"/>
          <w:lang w:eastAsia="zh-CN"/>
        </w:rPr>
        <w:t>where:</w:t>
      </w:r>
    </w:p>
    <w:p w14:paraId="07887D3F"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1A398ABE"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C8C5EFC" w14:textId="77777777" w:rsidR="00991C9E" w:rsidRDefault="00E445BE">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4E62C9">
        <w:rPr>
          <w:rFonts w:eastAsia="SimSun"/>
          <w:lang w:eastAsia="zh-CN"/>
        </w:rPr>
        <w:t xml:space="preserve"> is the number of systematic columns, </w:t>
      </w:r>
    </w:p>
    <w:p w14:paraId="2024B9B9"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Z</m:t>
        </m:r>
      </m:oMath>
      <w:r>
        <w:rPr>
          <w:rFonts w:eastAsia="SimSun"/>
          <w:lang w:eastAsia="zh-CN"/>
        </w:rPr>
        <w:t xml:space="preserve"> is the lifting size, </w:t>
      </w:r>
    </w:p>
    <w:p w14:paraId="3BF5AF52"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5B53B0B5"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34AEFA61"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37C820EC"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13A3D4BB"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0F24B8FE" w14:textId="77777777" w:rsidR="00991C9E" w:rsidRDefault="004E62C9">
      <w:pPr>
        <w:pStyle w:val="af5"/>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0ED99E73" w14:textId="77777777" w:rsidR="00991C9E" w:rsidRDefault="00E445BE">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4E62C9">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4E62C9">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78168DA6" w14:textId="77777777" w:rsidR="00991C9E" w:rsidRDefault="004E62C9">
      <w:pPr>
        <w:pStyle w:val="af5"/>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4E62C9">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36138E76"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74D236E" w14:textId="77777777" w:rsidR="00991C9E" w:rsidRDefault="004E62C9">
      <w:pPr>
        <w:pStyle w:val="af5"/>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085A33B8" w14:textId="77777777" w:rsidR="00991C9E" w:rsidRDefault="004E62C9">
      <w:pPr>
        <w:pStyle w:val="af5"/>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4E62C9">
      <w:pPr>
        <w:pStyle w:val="af5"/>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af5"/>
        <w:spacing w:after="0" w:line="240" w:lineRule="auto"/>
        <w:ind w:left="840" w:firstLineChars="0" w:firstLine="0"/>
        <w:jc w:val="left"/>
        <w:rPr>
          <w:rFonts w:eastAsiaTheme="minorEastAsia"/>
          <w:lang w:eastAsia="zh-CN"/>
        </w:rPr>
      </w:pPr>
    </w:p>
    <w:p w14:paraId="0CA5EF32" w14:textId="77777777" w:rsidR="00991C9E" w:rsidRDefault="004E62C9">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E445BE">
      <w:pPr>
        <w:pStyle w:val="af5"/>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E445BE">
      <w:pPr>
        <w:pStyle w:val="af5"/>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lang w:val="en-US" w:eastAsia="zh-TW"/>
        </w:rPr>
        <w:t xml:space="preserve"> </w:t>
      </w:r>
      <w:proofErr w:type="gramStart"/>
      <w:r w:rsidR="004E62C9">
        <w:rPr>
          <w:rFonts w:eastAsia="PMingLiU"/>
          <w:lang w:val="en-US" w:eastAsia="zh-TW"/>
        </w:rPr>
        <w:t>is</w:t>
      </w:r>
      <w:proofErr w:type="gramEnd"/>
      <w:r w:rsidR="004E62C9">
        <w:rPr>
          <w:rFonts w:eastAsia="PMingLiU"/>
          <w:lang w:val="en-US" w:eastAsia="zh-TW"/>
        </w:rPr>
        <w:t xml:space="preserve"> the minimum </w:t>
      </w:r>
      <w:proofErr w:type="gramStart"/>
      <w:r w:rsidR="004E62C9">
        <w:rPr>
          <w:rFonts w:eastAsia="PMingLiU"/>
          <w:lang w:val="en-US" w:eastAsia="zh-TW"/>
        </w:rPr>
        <w:t>iterations</w:t>
      </w:r>
      <w:proofErr w:type="gramEnd"/>
      <w:r w:rsidR="004E62C9">
        <w:rPr>
          <w:rFonts w:eastAsia="PMingLiU"/>
          <w:lang w:val="en-US" w:eastAsia="zh-TW"/>
        </w:rPr>
        <w:t xml:space="preserve">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1193C6D3" w14:textId="77777777" w:rsidR="00991C9E" w:rsidRDefault="004E62C9">
      <w:pPr>
        <w:pStyle w:val="af5"/>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E445BE">
      <w:pPr>
        <w:pStyle w:val="af5"/>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4E62C9">
        <w:t xml:space="preserve"> is the number of information columns in LDPC BG,</w:t>
      </w:r>
    </w:p>
    <w:p w14:paraId="311B662D" w14:textId="77777777" w:rsidR="00991C9E" w:rsidRDefault="004E62C9">
      <w:pPr>
        <w:pStyle w:val="af5"/>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4E62C9">
      <w:pPr>
        <w:pStyle w:val="af5"/>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E445BE">
      <w:pPr>
        <w:pStyle w:val="af5"/>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4E62C9">
        <w:t xml:space="preserve"> is the number of decoding cycles per iteration.</w:t>
      </w:r>
    </w:p>
    <w:p w14:paraId="3431948E" w14:textId="77777777" w:rsidR="00991C9E" w:rsidRDefault="00991C9E">
      <w:pPr>
        <w:pStyle w:val="12"/>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4E62C9">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076F65B9" w14:textId="77777777" w:rsidR="00991C9E" w:rsidRDefault="004E62C9">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579E23FA" w14:textId="77777777" w:rsidR="00991C9E" w:rsidRDefault="004E62C9">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68D70961" w14:textId="77777777" w:rsidR="00991C9E" w:rsidRDefault="004E62C9">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1C8FCD18" w14:textId="77777777" w:rsidR="00991C9E" w:rsidRDefault="004E62C9">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4E62C9">
            <w:pPr>
              <w:spacing w:after="0" w:line="240" w:lineRule="auto"/>
              <w:jc w:val="left"/>
            </w:pPr>
            <w:r>
              <w:t>Coding Scheme</w:t>
            </w:r>
          </w:p>
        </w:tc>
        <w:tc>
          <w:tcPr>
            <w:tcW w:w="2171" w:type="pct"/>
            <w:vAlign w:val="center"/>
          </w:tcPr>
          <w:p w14:paraId="68829E90" w14:textId="77777777" w:rsidR="00991C9E" w:rsidRDefault="004E62C9">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4E62C9">
            <w:pPr>
              <w:spacing w:after="0" w:line="240" w:lineRule="auto"/>
              <w:jc w:val="left"/>
            </w:pPr>
            <w:r>
              <w:t>Decoder</w:t>
            </w:r>
          </w:p>
        </w:tc>
        <w:tc>
          <w:tcPr>
            <w:tcW w:w="2171" w:type="pct"/>
            <w:vAlign w:val="center"/>
          </w:tcPr>
          <w:p w14:paraId="54B65B60" w14:textId="77777777" w:rsidR="00991C9E" w:rsidRDefault="004E62C9">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4E62C9">
            <w:pPr>
              <w:spacing w:after="0" w:line="240" w:lineRule="auto"/>
              <w:jc w:val="left"/>
            </w:pPr>
            <w:r>
              <w:t>Addition</w:t>
            </w:r>
          </w:p>
        </w:tc>
        <w:tc>
          <w:tcPr>
            <w:tcW w:w="2171" w:type="pct"/>
            <w:vAlign w:val="center"/>
          </w:tcPr>
          <w:p w14:paraId="69FE8339" w14:textId="77777777" w:rsidR="00991C9E" w:rsidRDefault="004E62C9">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4E62C9">
            <w:pPr>
              <w:spacing w:after="0" w:line="240" w:lineRule="auto"/>
              <w:jc w:val="left"/>
            </w:pPr>
            <w:r>
              <w:t>Comparison</w:t>
            </w:r>
          </w:p>
        </w:tc>
        <w:tc>
          <w:tcPr>
            <w:tcW w:w="2171" w:type="pct"/>
            <w:vAlign w:val="center"/>
          </w:tcPr>
          <w:p w14:paraId="1C27C809" w14:textId="77777777" w:rsidR="00991C9E" w:rsidRDefault="004E62C9">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4E62C9">
            <w:pPr>
              <w:spacing w:after="0" w:line="240" w:lineRule="auto"/>
              <w:jc w:val="left"/>
            </w:pPr>
            <w:r>
              <w:t>Total Computational Complexity</w:t>
            </w:r>
          </w:p>
        </w:tc>
        <w:tc>
          <w:tcPr>
            <w:tcW w:w="2171" w:type="pct"/>
            <w:vAlign w:val="center"/>
          </w:tcPr>
          <w:p w14:paraId="50D033F8" w14:textId="77777777" w:rsidR="00991C9E" w:rsidRDefault="004E62C9">
            <w:pPr>
              <w:spacing w:after="0" w:line="240" w:lineRule="auto"/>
              <w:jc w:val="left"/>
            </w:pPr>
            <w:r>
              <w:t>I∙M(4d</w:t>
            </w:r>
            <w:r>
              <w:rPr>
                <w:vertAlign w:val="subscript"/>
              </w:rPr>
              <w:t>c</w:t>
            </w:r>
            <w:r>
              <w:t>-1)</w:t>
            </w:r>
          </w:p>
        </w:tc>
      </w:tr>
    </w:tbl>
    <w:p w14:paraId="22A9F96F" w14:textId="77777777" w:rsidR="00991C9E" w:rsidRDefault="004E62C9">
      <w:pPr>
        <w:ind w:left="840"/>
        <w:jc w:val="left"/>
        <w:rPr>
          <w:kern w:val="2"/>
          <w:lang w:eastAsia="zh-CN"/>
        </w:rPr>
      </w:pPr>
      <w:r>
        <w:rPr>
          <w:rFonts w:eastAsia="DengXian"/>
          <w:lang w:val="en-US" w:eastAsia="zh-CN"/>
        </w:rPr>
        <w:t>The notations in the table are:</w:t>
      </w:r>
    </w:p>
    <w:p w14:paraId="6DD2D31D"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BF9FDCA"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508A0AC5"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5ACBFFFB" w14:textId="77777777" w:rsidR="00991C9E" w:rsidRDefault="004E62C9">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5F2826E9" w14:textId="77777777" w:rsidR="00991C9E" w:rsidRDefault="004E62C9">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269939C" w14:textId="77777777" w:rsidR="00991C9E" w:rsidRDefault="004E62C9">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4E62C9">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4E62C9">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4E62C9">
      <w:pPr>
        <w:pStyle w:val="af5"/>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4E62C9">
      <w:pPr>
        <w:pStyle w:val="af5"/>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0AF46D46" w14:textId="77777777" w:rsidR="00991C9E" w:rsidRDefault="004E62C9">
      <w:pPr>
        <w:pStyle w:val="af5"/>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4E62C9">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4E62C9">
      <w:pPr>
        <w:pStyle w:val="af5"/>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4E62C9">
      <w:pPr>
        <w:pStyle w:val="af5"/>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4E62C9">
      <w:pPr>
        <w:pStyle w:val="af5"/>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4E62C9">
      <w:pPr>
        <w:pStyle w:val="af5"/>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af5"/>
        <w:ind w:left="840" w:firstLineChars="0" w:firstLine="0"/>
        <w:jc w:val="left"/>
        <w:rPr>
          <w:rFonts w:eastAsia="DengXian"/>
          <w:lang w:eastAsia="zh-CN"/>
        </w:rPr>
      </w:pPr>
    </w:p>
    <w:p w14:paraId="2719B0C4"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p>
    <w:p w14:paraId="1F9F22FA" w14:textId="77777777" w:rsidR="00991C9E" w:rsidRDefault="004E62C9">
      <w:pPr>
        <w:pStyle w:val="af5"/>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4E62C9">
      <w:pPr>
        <w:pStyle w:val="af5"/>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4E62C9">
      <w:pPr>
        <w:pStyle w:val="af5"/>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4E62C9">
      <w:pPr>
        <w:pStyle w:val="af5"/>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4E62C9">
      <w:pPr>
        <w:pStyle w:val="af5"/>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4E62C9">
      <w:pPr>
        <w:pStyle w:val="af5"/>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4E62C9">
      <w:pPr>
        <w:numPr>
          <w:ilvl w:val="1"/>
          <w:numId w:val="19"/>
        </w:numPr>
        <w:jc w:val="left"/>
        <w:rPr>
          <w:rFonts w:eastAsia="DengXian"/>
          <w:lang w:val="en-US" w:eastAsia="zh-CN"/>
        </w:rPr>
      </w:pPr>
      <w:r>
        <w:rPr>
          <w:rFonts w:eastAsia="DengXian" w:hint="eastAsia"/>
          <w:lang w:val="en-US" w:eastAsia="zh-CN"/>
        </w:rPr>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1833398A" w14:textId="77777777" w:rsidR="00991C9E" w:rsidRDefault="00E445BE">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03326B9" w14:textId="77777777" w:rsidR="00991C9E" w:rsidRDefault="00E445BE">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4E62C9">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4E62C9">
        <w:rPr>
          <w:rFonts w:eastAsia="SimSun"/>
          <w:iCs/>
        </w:rPr>
        <w:t xml:space="preserve"> denotes the number of information columns in the base graph for NR and new LDPC codes, respectively.</w:t>
      </w:r>
    </w:p>
    <w:p w14:paraId="4561348A" w14:textId="77777777" w:rsidR="00991C9E" w:rsidRDefault="004E62C9">
      <w:pPr>
        <w:numPr>
          <w:ilvl w:val="1"/>
          <w:numId w:val="19"/>
        </w:numPr>
        <w:jc w:val="left"/>
        <w:rPr>
          <w:rFonts w:eastAsia="DengXian"/>
          <w:lang w:val="en-US" w:eastAsia="zh-CN"/>
        </w:rPr>
      </w:pPr>
      <w:r>
        <w:rPr>
          <w:rFonts w:eastAsia="DengXian"/>
          <w:lang w:val="en-US" w:eastAsia="zh-CN"/>
        </w:rPr>
        <w:t>NTT DOCOMO: the formula for LDPC computational complexity is</w:t>
      </w:r>
    </w:p>
    <w:p w14:paraId="3D2967DA" w14:textId="77777777" w:rsidR="00991C9E" w:rsidRDefault="004E62C9">
      <w:pPr>
        <w:pStyle w:val="af5"/>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4E62C9">
      <w:pPr>
        <w:pStyle w:v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4E62C9">
      <w:pPr>
        <w:pStyle w:v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4E62C9">
      <w:pPr>
        <w:pStyle w:v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4E62C9">
      <w:pPr>
        <w:pStyle w:val="af5"/>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32CB6983"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409B8574" w14:textId="77777777" w:rsidR="00991C9E" w:rsidRDefault="004E62C9">
      <w:pPr>
        <w:numPr>
          <w:ilvl w:val="1"/>
          <w:numId w:val="19"/>
        </w:numPr>
        <w:jc w:val="left"/>
        <w:rPr>
          <w:rFonts w:eastAsia="DengXian"/>
          <w:lang w:val="en-US" w:eastAsia="zh-CN"/>
        </w:rPr>
      </w:pPr>
      <w:r>
        <w:rPr>
          <w:rFonts w:eastAsia="DengXian" w:hint="eastAsia"/>
          <w:lang w:val="en-US" w:eastAsia="zh-CN"/>
        </w:rPr>
        <w:t>Huawei:</w:t>
      </w:r>
    </w:p>
    <w:p w14:paraId="295B9C31" w14:textId="77777777" w:rsidR="00991C9E" w:rsidRDefault="004E62C9">
      <w:pPr>
        <w:pStyle w:val="af5"/>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3A83D09A" w14:textId="77777777" w:rsidR="00991C9E" w:rsidRDefault="004E62C9">
      <w:pPr>
        <w:pStyle w:val="af5"/>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4E62C9">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F7FADAA" w14:textId="77777777" w:rsidR="00991C9E" w:rsidRDefault="004E62C9">
      <w:pPr>
        <w:pStyle w:val="af5"/>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af5"/>
        <w:ind w:left="420" w:firstLineChars="0" w:firstLine="0"/>
        <w:jc w:val="left"/>
        <w:rPr>
          <w:rFonts w:eastAsia="DengXian"/>
          <w:lang w:eastAsia="zh-CN"/>
        </w:rPr>
      </w:pPr>
    </w:p>
    <w:p w14:paraId="5959BB41" w14:textId="77777777" w:rsidR="00991C9E" w:rsidRDefault="004E62C9">
      <w:pPr>
        <w:pStyle w:val="af5"/>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62718600" w14:textId="77777777" w:rsidR="00991C9E" w:rsidRDefault="004E62C9">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382EA297" w14:textId="77777777" w:rsidR="00991C9E" w:rsidRDefault="004E62C9">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4E62C9">
      <w:pPr>
        <w:pStyle w:val="af5"/>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4E62C9">
      <w:pPr>
        <w:pStyle w:val="af5"/>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6CD6B356" w14:textId="77777777" w:rsidR="00991C9E" w:rsidRDefault="00E445BE">
      <w:pPr>
        <w:pStyle w:val="af5"/>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4E62C9">
        <w:rPr>
          <w:rFonts w:eastAsia="PMingLiU"/>
          <w:lang w:val="en-US" w:eastAsia="zh-TW"/>
        </w:rPr>
        <w:t>: Average number of iterations to achieve target BLER at target SNR</w:t>
      </w:r>
    </w:p>
    <w:p w14:paraId="03AACCB4" w14:textId="77777777" w:rsidR="00991C9E" w:rsidRDefault="004E62C9">
      <w:pPr>
        <w:pStyle w:val="af5"/>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4E62C9">
      <w:pPr>
        <w:pStyle w:val="af5"/>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07FE5389" w14:textId="77777777" w:rsidR="00991C9E" w:rsidRDefault="004E62C9">
      <w:pPr>
        <w:pStyle w:val="af5"/>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DengXian"/>
          <w:lang w:val="en-US" w:eastAsia="zh-CN"/>
        </w:rPr>
      </w:pPr>
    </w:p>
    <w:p w14:paraId="599C36A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58EAA56C" w14:textId="77777777" w:rsidR="00991C9E" w:rsidRDefault="004E62C9">
      <w:pPr>
        <w:pStyle w:val="af5"/>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4E62C9">
      <w:pPr>
        <w:pStyle w:val="af5"/>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E445BE">
      <w:pPr>
        <w:pStyle w:val="af5"/>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4E62C9">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4E62C9">
      <w:pPr>
        <w:pStyle w:val="af5"/>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490E3B1B" w14:textId="77777777" w:rsidR="00991C9E" w:rsidRDefault="004E62C9">
      <w:pPr>
        <w:pStyle w:val="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4E62C9">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57245D67" w14:textId="77777777" w:rsidR="00991C9E" w:rsidRDefault="004E62C9">
      <w:pPr>
        <w:jc w:val="center"/>
        <w:rPr>
          <w:rFonts w:eastAsiaTheme="minorEastAsia"/>
          <w:lang w:eastAsia="zh-CN"/>
        </w:rPr>
      </w:pPr>
      <w:r>
        <w:rPr>
          <w:rFonts w:eastAsiaTheme="minorEastAsia"/>
          <w:lang w:eastAsia="zh-CN"/>
        </w:rPr>
        <w:t>Table 3.1.1-1 Summary of companies’ input on evaluation metrics</w:t>
      </w:r>
    </w:p>
    <w:tbl>
      <w:tblPr>
        <w:tblStyle w:val="af0"/>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4E62C9">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991C9E" w14:paraId="1C53FC10" w14:textId="77777777">
        <w:tc>
          <w:tcPr>
            <w:tcW w:w="1555" w:type="dxa"/>
          </w:tcPr>
          <w:p w14:paraId="5E14C9CD"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11 sources</w:t>
            </w:r>
          </w:p>
          <w:p w14:paraId="23129E6A" w14:textId="77777777" w:rsidR="00991C9E" w:rsidRDefault="004E62C9">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xml:space="preserve">*),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Fujitsu, MediaTek, NTT DOCOMO</w:t>
            </w:r>
          </w:p>
        </w:tc>
      </w:tr>
      <w:tr w:rsidR="00991C9E" w14:paraId="2F6842E1" w14:textId="77777777">
        <w:tc>
          <w:tcPr>
            <w:tcW w:w="1555" w:type="dxa"/>
          </w:tcPr>
          <w:p w14:paraId="5CF9A417"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3 sources</w:t>
            </w:r>
          </w:p>
          <w:p w14:paraId="04AE57BB"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991C9E" w14:paraId="59129B13" w14:textId="77777777">
        <w:tc>
          <w:tcPr>
            <w:tcW w:w="1555" w:type="dxa"/>
          </w:tcPr>
          <w:p w14:paraId="4DDA7014"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10 sources</w:t>
            </w:r>
          </w:p>
          <w:p w14:paraId="3FF29A34" w14:textId="77777777" w:rsidR="00991C9E" w:rsidRDefault="004E62C9">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w:t>
            </w:r>
            <w:proofErr w:type="gramStart"/>
            <w:r>
              <w:rPr>
                <w:rFonts w:eastAsia="DengXian"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991C9E" w14:paraId="107765C5" w14:textId="77777777">
        <w:tc>
          <w:tcPr>
            <w:tcW w:w="1555" w:type="dxa"/>
          </w:tcPr>
          <w:p w14:paraId="39D40E1B"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2 sources</w:t>
            </w:r>
          </w:p>
          <w:p w14:paraId="58B77103"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4 sources</w:t>
            </w:r>
          </w:p>
          <w:p w14:paraId="37076D49"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991C9E" w14:paraId="1800C8E5" w14:textId="77777777">
        <w:tc>
          <w:tcPr>
            <w:tcW w:w="9628" w:type="dxa"/>
            <w:gridSpan w:val="2"/>
          </w:tcPr>
          <w:p w14:paraId="7EC6498E"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4E62C9">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4E62C9">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4E62C9">
      <w:pPr>
        <w:pStyle w:val="af5"/>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5631F82D" w14:textId="77777777" w:rsidR="00991C9E" w:rsidRDefault="004E62C9">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4E62C9">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4E62C9">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4E62C9">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4E62C9">
      <w:pPr>
        <w:pStyle w:val="af5"/>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4E62C9">
      <w:pPr>
        <w:pStyle w:val="af5"/>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4E62C9">
      <w:pPr>
        <w:pStyle w:val="af5"/>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4E62C9">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4E62C9">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4E62C9">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4E62C9">
      <w:pPr>
        <w:pStyle w:val="5"/>
        <w:jc w:val="left"/>
        <w:rPr>
          <w:sz w:val="22"/>
          <w:szCs w:val="22"/>
          <w:lang w:eastAsia="zh-CN"/>
        </w:rPr>
      </w:pPr>
      <w:r>
        <w:rPr>
          <w:sz w:val="22"/>
          <w:szCs w:val="22"/>
          <w:lang w:eastAsia="zh-CN"/>
        </w:rPr>
        <w:t>Round 1</w:t>
      </w:r>
    </w:p>
    <w:p w14:paraId="281B6312" w14:textId="77777777" w:rsidR="00991C9E" w:rsidRDefault="004E62C9">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4E62C9">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4E62C9">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4E62C9">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BD53747" w:rsidR="00CB6B62" w:rsidRDefault="00A259DC"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457FCA07" w14:textId="17A11C6B" w:rsidR="00CB6B62" w:rsidRDefault="00A259DC"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A06F5A" w14:paraId="0CBD4CFC" w14:textId="77777777">
        <w:trPr>
          <w:jc w:val="center"/>
        </w:trPr>
        <w:tc>
          <w:tcPr>
            <w:tcW w:w="1838" w:type="dxa"/>
            <w:shd w:val="clear" w:color="auto" w:fill="FFFFFF" w:themeFill="background1"/>
          </w:tcPr>
          <w:p w14:paraId="1D67D8ED" w14:textId="437896FC"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3F9AF0D" w14:textId="79FD3A7C"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8F454F" w14:paraId="17F9F4A0" w14:textId="77777777" w:rsidTr="00001028">
        <w:trPr>
          <w:jc w:val="center"/>
        </w:trPr>
        <w:tc>
          <w:tcPr>
            <w:tcW w:w="1838" w:type="dxa"/>
            <w:shd w:val="clear" w:color="auto" w:fill="FFFFFF" w:themeFill="background1"/>
          </w:tcPr>
          <w:p w14:paraId="43E62909" w14:textId="77777777" w:rsidR="008F454F" w:rsidRDefault="008F454F"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6FC10DC4" w14:textId="77777777" w:rsidR="008F454F" w:rsidRPr="005F3180" w:rsidRDefault="008F454F"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w:t>
            </w:r>
            <w:proofErr w:type="gramStart"/>
            <w:r>
              <w:rPr>
                <w:rFonts w:eastAsiaTheme="minorEastAsia" w:hint="eastAsia"/>
                <w:kern w:val="2"/>
                <w:lang w:val="en-US" w:eastAsia="zh-CN"/>
              </w:rPr>
              <w:t>focus</w:t>
            </w:r>
            <w:proofErr w:type="gramEnd"/>
            <w:r>
              <w:rPr>
                <w:rFonts w:eastAsiaTheme="minorEastAsia" w:hint="eastAsia"/>
                <w:kern w:val="2"/>
                <w:lang w:val="en-US" w:eastAsia="zh-CN"/>
              </w:rPr>
              <w:t xml:space="preserve"> on </w:t>
            </w:r>
            <w:proofErr w:type="gramStart"/>
            <w:r>
              <w:rPr>
                <w:rFonts w:eastAsiaTheme="minorEastAsia" w:hint="eastAsia"/>
                <w:kern w:val="2"/>
                <w:lang w:val="en-US" w:eastAsia="zh-CN"/>
              </w:rPr>
              <w:t>the energy</w:t>
            </w:r>
            <w:proofErr w:type="gramEnd"/>
            <w:r>
              <w:rPr>
                <w:rFonts w:eastAsiaTheme="minorEastAsia" w:hint="eastAsia"/>
                <w:kern w:val="2"/>
                <w:lang w:val="en-US" w:eastAsia="zh-CN"/>
              </w:rPr>
              <w:t xml:space="preserve"> consumption linked with ET of DCI and power saving gain linked to reduced number of iterations with data channel encoding/decoding. We </w:t>
            </w:r>
            <w:proofErr w:type="gramStart"/>
            <w:r>
              <w:rPr>
                <w:rFonts w:eastAsiaTheme="minorEastAsia" w:hint="eastAsia"/>
                <w:kern w:val="2"/>
                <w:lang w:val="en-US" w:eastAsia="zh-CN"/>
              </w:rPr>
              <w:t>concur</w:t>
            </w:r>
            <w:proofErr w:type="gramEnd"/>
            <w:r>
              <w:rPr>
                <w:rFonts w:eastAsiaTheme="minorEastAsia" w:hint="eastAsia"/>
                <w:kern w:val="2"/>
                <w:lang w:val="en-US" w:eastAsia="zh-CN"/>
              </w:rPr>
              <w:t xml:space="preserve"> the contributions </w:t>
            </w:r>
            <w:proofErr w:type="gramStart"/>
            <w:r>
              <w:rPr>
                <w:rFonts w:eastAsiaTheme="minorEastAsia" w:hint="eastAsia"/>
                <w:kern w:val="2"/>
                <w:lang w:val="en-US" w:eastAsia="zh-CN"/>
              </w:rPr>
              <w:t>listed</w:t>
            </w:r>
            <w:proofErr w:type="gramEnd"/>
            <w:r>
              <w:rPr>
                <w:rFonts w:eastAsiaTheme="minorEastAsia" w:hint="eastAsia"/>
                <w:kern w:val="2"/>
                <w:lang w:val="en-US" w:eastAsia="zh-CN"/>
              </w:rPr>
              <w:t xml:space="preserve">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5C3A0DB0" w14:textId="77777777" w:rsidR="008F454F" w:rsidRDefault="008F454F" w:rsidP="00001028">
            <w:pPr>
              <w:adjustRightInd w:val="0"/>
              <w:spacing w:after="50" w:line="240" w:lineRule="auto"/>
              <w:jc w:val="left"/>
              <w:rPr>
                <w:rFonts w:eastAsiaTheme="minorEastAsia"/>
                <w:kern w:val="2"/>
                <w:lang w:val="en-US" w:eastAsia="zh-CN"/>
              </w:rPr>
            </w:pPr>
          </w:p>
          <w:p w14:paraId="3A2C11F3" w14:textId="77777777" w:rsidR="008F454F" w:rsidRDefault="008F454F" w:rsidP="00001028">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7B9582A" w14:textId="77777777" w:rsidR="008F454F" w:rsidRDefault="008F454F" w:rsidP="00001028">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C7828A3" w14:textId="77777777" w:rsidR="008F454F" w:rsidRDefault="008F454F" w:rsidP="00001028">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8BBC5D7" w14:textId="77777777" w:rsidR="008F454F" w:rsidRDefault="008F454F" w:rsidP="00001028">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6A18DA9" w14:textId="77777777" w:rsidR="008F454F" w:rsidRDefault="008F454F" w:rsidP="00001028">
            <w:pPr>
              <w:spacing w:after="0"/>
              <w:rPr>
                <w:rFonts w:eastAsiaTheme="minorEastAsia"/>
                <w:b/>
                <w:lang w:val="en-US" w:eastAsia="zh-CN"/>
              </w:rPr>
            </w:pPr>
            <w:r>
              <w:rPr>
                <w:rFonts w:eastAsiaTheme="minorEastAsia"/>
                <w:b/>
                <w:lang w:val="en-US" w:eastAsia="zh-CN"/>
              </w:rPr>
              <w:t>In addition, the following metrics can be also reported</w:t>
            </w:r>
          </w:p>
          <w:p w14:paraId="2EC49451" w14:textId="77777777" w:rsidR="008F454F" w:rsidRDefault="008F454F" w:rsidP="00001028">
            <w:pPr>
              <w:pStyle w:val="af5"/>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467AAE15" w14:textId="77777777" w:rsidR="008F454F" w:rsidRPr="00BC3FBC" w:rsidRDefault="008F454F" w:rsidP="00001028">
            <w:pPr>
              <w:pStyle w:val="af5"/>
              <w:numPr>
                <w:ilvl w:val="0"/>
                <w:numId w:val="25"/>
              </w:numPr>
              <w:spacing w:after="0"/>
              <w:ind w:firstLineChars="0"/>
              <w:rPr>
                <w:rFonts w:eastAsiaTheme="minorEastAsia"/>
                <w:b/>
                <w:color w:val="FF0000"/>
                <w:lang w:val="en-US" w:eastAsia="zh-CN"/>
              </w:rPr>
            </w:pPr>
            <w:r w:rsidRPr="00BC3FBC">
              <w:rPr>
                <w:rFonts w:eastAsiaTheme="minorEastAsia" w:hint="eastAsia"/>
                <w:b/>
                <w:color w:val="FF0000"/>
                <w:lang w:val="en-US" w:eastAsia="zh-CN"/>
              </w:rPr>
              <w:t xml:space="preserve">FFS: </w:t>
            </w:r>
            <w:r w:rsidRPr="00BC3FBC">
              <w:rPr>
                <w:rFonts w:eastAsiaTheme="minorEastAsia"/>
                <w:b/>
                <w:color w:val="FF0000"/>
                <w:lang w:val="en-US" w:eastAsia="zh-CN"/>
              </w:rPr>
              <w:t>Energy efficiency</w:t>
            </w:r>
            <w:r>
              <w:rPr>
                <w:rFonts w:eastAsiaTheme="minorEastAsia" w:hint="eastAsia"/>
                <w:b/>
                <w:color w:val="FF0000"/>
                <w:lang w:val="en-US" w:eastAsia="zh-CN"/>
              </w:rPr>
              <w:t>,</w:t>
            </w:r>
          </w:p>
          <w:p w14:paraId="6B75407B" w14:textId="77777777" w:rsidR="008F454F" w:rsidRDefault="008F454F" w:rsidP="00001028">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0C379B42" w14:textId="77777777" w:rsidR="008F454F" w:rsidRPr="00BC3FBC" w:rsidRDefault="008F454F" w:rsidP="00001028">
            <w:pPr>
              <w:adjustRightInd w:val="0"/>
              <w:spacing w:after="50" w:line="240" w:lineRule="auto"/>
              <w:jc w:val="left"/>
              <w:rPr>
                <w:rFonts w:eastAsiaTheme="minorEastAsia"/>
                <w:kern w:val="2"/>
                <w:lang w:val="en-US" w:eastAsia="zh-CN"/>
              </w:rPr>
            </w:pPr>
          </w:p>
          <w:p w14:paraId="4C4BEE18" w14:textId="77777777" w:rsidR="008F454F" w:rsidRPr="0023682D" w:rsidRDefault="008F454F" w:rsidP="00001028">
            <w:pPr>
              <w:adjustRightInd w:val="0"/>
              <w:spacing w:after="50" w:line="240" w:lineRule="auto"/>
              <w:jc w:val="left"/>
              <w:rPr>
                <w:rFonts w:eastAsiaTheme="minorEastAsia"/>
                <w:kern w:val="2"/>
                <w:lang w:val="en-US" w:eastAsia="zh-CN"/>
              </w:rPr>
            </w:pPr>
          </w:p>
        </w:tc>
      </w:tr>
      <w:tr w:rsidR="00307742" w14:paraId="5A4AE720" w14:textId="77777777">
        <w:trPr>
          <w:jc w:val="center"/>
        </w:trPr>
        <w:tc>
          <w:tcPr>
            <w:tcW w:w="1838" w:type="dxa"/>
            <w:shd w:val="clear" w:color="auto" w:fill="FFFFFF" w:themeFill="background1"/>
          </w:tcPr>
          <w:p w14:paraId="553F090E" w14:textId="245FBF9B" w:rsidR="00307742" w:rsidRPr="008F454F" w:rsidRDefault="00307742" w:rsidP="00307742">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6E4B500D" w14:textId="1EDBC35E" w:rsidR="00307742" w:rsidRDefault="00307742" w:rsidP="00307742">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4E7770" w14:paraId="71AC3700" w14:textId="77777777">
        <w:trPr>
          <w:jc w:val="center"/>
        </w:trPr>
        <w:tc>
          <w:tcPr>
            <w:tcW w:w="1838" w:type="dxa"/>
            <w:shd w:val="clear" w:color="auto" w:fill="FFFFFF" w:themeFill="background1"/>
          </w:tcPr>
          <w:p w14:paraId="06919FC1" w14:textId="70E8D02C" w:rsidR="004E7770" w:rsidRDefault="004E7770" w:rsidP="004E7770">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2E872185" w14:textId="6641644D" w:rsidR="004E7770" w:rsidRPr="004E7770" w:rsidRDefault="004E7770" w:rsidP="004E7770">
            <w:pPr>
              <w:adjustRightInd w:val="0"/>
              <w:spacing w:after="50" w:line="240" w:lineRule="auto"/>
              <w:jc w:val="left"/>
              <w:rPr>
                <w:rFonts w:eastAsia="ＭＳ 明朝"/>
                <w:kern w:val="2"/>
                <w:lang w:val="en-US" w:eastAsia="ja-JP"/>
              </w:rPr>
            </w:pPr>
            <w:r w:rsidRPr="004E7770">
              <w:rPr>
                <w:rFonts w:eastAsia="ＭＳ 明朝" w:hint="eastAsia"/>
                <w:kern w:val="2"/>
                <w:lang w:val="en-US" w:eastAsia="ja-JP"/>
              </w:rPr>
              <w:t xml:space="preserve">Even though there may be </w:t>
            </w:r>
            <w:r w:rsidRPr="004E7770">
              <w:rPr>
                <w:rFonts w:eastAsia="ＭＳ 明朝"/>
                <w:kern w:val="2"/>
                <w:lang w:val="en-US" w:eastAsia="ja-JP"/>
              </w:rPr>
              <w:t>room</w:t>
            </w:r>
            <w:r w:rsidRPr="004E7770">
              <w:rPr>
                <w:rFonts w:eastAsia="ＭＳ 明朝" w:hint="eastAsia"/>
                <w:kern w:val="2"/>
                <w:lang w:val="en-US" w:eastAsia="ja-JP"/>
              </w:rPr>
              <w:t xml:space="preserve"> for discussion of details, we are OK to support three first bullets as metrics for data channel coding.</w:t>
            </w:r>
          </w:p>
          <w:p w14:paraId="1BAA5C86" w14:textId="0E728CD3" w:rsidR="004E7770" w:rsidRPr="004E7770" w:rsidRDefault="004E7770" w:rsidP="004E7770">
            <w:pPr>
              <w:adjustRightInd w:val="0"/>
              <w:spacing w:after="50" w:line="240" w:lineRule="auto"/>
              <w:jc w:val="left"/>
              <w:rPr>
                <w:rFonts w:eastAsiaTheme="minorEastAsia"/>
                <w:kern w:val="2"/>
                <w:lang w:val="en-US" w:eastAsia="zh-CN"/>
              </w:rPr>
            </w:pPr>
            <w:r w:rsidRPr="004E7770">
              <w:rPr>
                <w:rFonts w:eastAsia="ＭＳ 明朝" w:hint="eastAsia"/>
                <w:kern w:val="2"/>
                <w:lang w:val="en-US" w:eastAsia="ja-JP"/>
              </w:rPr>
              <w:t xml:space="preserve">Complexity may contain computational complexity and </w:t>
            </w:r>
            <w:r w:rsidRPr="004E7770">
              <w:rPr>
                <w:rFonts w:eastAsia="ＭＳ 明朝"/>
                <w:kern w:val="2"/>
                <w:lang w:val="en-US" w:eastAsia="ja-JP"/>
              </w:rPr>
              <w:t>complexity relevant to implementation aspects</w:t>
            </w:r>
            <w:r w:rsidRPr="004E7770">
              <w:rPr>
                <w:rFonts w:eastAsia="ＭＳ 明朝" w:hint="eastAsia"/>
                <w:kern w:val="2"/>
                <w:lang w:val="en-US" w:eastAsia="ja-JP"/>
              </w:rPr>
              <w:t xml:space="preserve">. In addition, further </w:t>
            </w:r>
            <w:r w:rsidRPr="004E7770">
              <w:rPr>
                <w:rFonts w:eastAsia="ＭＳ 明朝"/>
                <w:kern w:val="2"/>
                <w:lang w:val="en-US" w:eastAsia="ja-JP"/>
              </w:rPr>
              <w:t xml:space="preserve">discussion </w:t>
            </w:r>
            <w:r w:rsidR="00B111C3">
              <w:rPr>
                <w:rFonts w:eastAsia="ＭＳ 明朝" w:hint="eastAsia"/>
                <w:kern w:val="2"/>
                <w:lang w:val="en-US" w:eastAsia="ja-JP"/>
              </w:rPr>
              <w:t>for</w:t>
            </w:r>
            <w:r w:rsidRPr="004E7770">
              <w:rPr>
                <w:rFonts w:eastAsia="ＭＳ 明朝" w:hint="eastAsia"/>
                <w:kern w:val="2"/>
                <w:lang w:val="en-US" w:eastAsia="ja-JP"/>
              </w:rPr>
              <w:t xml:space="preserve"> the detail</w:t>
            </w:r>
            <w:r>
              <w:rPr>
                <w:rFonts w:eastAsia="ＭＳ 明朝" w:hint="eastAsia"/>
                <w:kern w:val="2"/>
                <w:lang w:val="en-US" w:eastAsia="ja-JP"/>
              </w:rPr>
              <w:t>ed</w:t>
            </w:r>
            <w:r w:rsidRPr="004E7770">
              <w:rPr>
                <w:rFonts w:eastAsia="ＭＳ 明朝" w:hint="eastAsia"/>
                <w:kern w:val="2"/>
                <w:lang w:val="en-US" w:eastAsia="ja-JP"/>
              </w:rPr>
              <w:t xml:space="preserve"> assumptions for BLER performance and decoding throughput/latency is needed.</w:t>
            </w:r>
          </w:p>
        </w:tc>
      </w:tr>
    </w:tbl>
    <w:p w14:paraId="76C6EF49" w14:textId="77777777" w:rsidR="00991C9E" w:rsidRDefault="00991C9E">
      <w:pPr>
        <w:rPr>
          <w:rFonts w:eastAsiaTheme="minorEastAsia"/>
          <w:lang w:val="en-US" w:eastAsia="zh-CN"/>
        </w:rPr>
      </w:pPr>
    </w:p>
    <w:p w14:paraId="48D6C020"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4E62C9">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0"/>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4E62C9">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1E0A514A" w14:textId="77777777" w:rsidR="00991C9E" w:rsidRDefault="004E62C9">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4E62C9">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991C9E" w14:paraId="1EE88B6C" w14:textId="77777777">
        <w:tc>
          <w:tcPr>
            <w:tcW w:w="1129" w:type="dxa"/>
          </w:tcPr>
          <w:p w14:paraId="00811D8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74557A1C" w14:textId="77777777" w:rsidR="00991C9E" w:rsidRDefault="004E62C9">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0690C706" w14:textId="77777777" w:rsidR="00991C9E" w:rsidRDefault="00991C9E">
            <w:pPr>
              <w:pStyle w:val="a7"/>
              <w:snapToGrid w:val="0"/>
              <w:spacing w:after="0"/>
              <w:rPr>
                <w:rFonts w:eastAsiaTheme="minorEastAsia"/>
                <w:color w:val="000000" w:themeColor="text1"/>
                <w:lang w:eastAsia="zh-CN"/>
              </w:rPr>
            </w:pPr>
          </w:p>
          <w:p w14:paraId="7B2FF61C" w14:textId="77777777" w:rsidR="00991C9E" w:rsidRDefault="004E62C9">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4E62C9">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4E62C9">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CATT</w:t>
            </w:r>
          </w:p>
        </w:tc>
        <w:tc>
          <w:tcPr>
            <w:tcW w:w="8499" w:type="dxa"/>
          </w:tcPr>
          <w:p w14:paraId="67B0E5E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087134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79EC5B78"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7B7E0DB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991C9E" w14:paraId="208F1F6F" w14:textId="77777777">
        <w:tc>
          <w:tcPr>
            <w:tcW w:w="1129" w:type="dxa"/>
          </w:tcPr>
          <w:p w14:paraId="30B7849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0B66BD26" w14:textId="77777777" w:rsidR="00991C9E" w:rsidRDefault="004E62C9">
            <w:pPr>
              <w:pStyle w:val="af7"/>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4E62C9">
            <w:pPr>
              <w:pStyle w:val="af7"/>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SimSun"/>
                <w:color w:val="000000" w:themeColor="text1"/>
                <w:lang w:eastAsia="zh-CN"/>
              </w:rPr>
            </w:pPr>
          </w:p>
          <w:p w14:paraId="277A7960" w14:textId="77777777" w:rsidR="00991C9E" w:rsidRDefault="004E62C9">
            <w:pPr>
              <w:pStyle w:val="af5"/>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62C33D"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40E8BAB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6A599A40"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1C468E8D" w14:textId="77777777" w:rsidR="00991C9E" w:rsidRDefault="004E62C9">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4E62C9">
            <w:pPr>
              <w:pStyle w:val="af5"/>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3775CE97" w14:textId="77777777" w:rsidR="00991C9E" w:rsidRDefault="004E62C9">
            <w:pPr>
              <w:pStyle w:val="af5"/>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3D833F16" w14:textId="77777777" w:rsidR="00991C9E" w:rsidRDefault="004E62C9">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6F180CBA" w14:textId="77777777" w:rsidR="00991C9E" w:rsidRDefault="004E62C9">
            <w:pPr>
              <w:pStyle w:val="af5"/>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4E62C9">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4E62C9">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4E62C9">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rsidRPr="005C2ECA"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Pr="005C2ECA" w:rsidRDefault="004E62C9">
                  <w:pPr>
                    <w:overflowPunct w:val="0"/>
                    <w:spacing w:after="0" w:line="240" w:lineRule="auto"/>
                    <w:jc w:val="center"/>
                    <w:rPr>
                      <w:rFonts w:eastAsia="Gulim"/>
                      <w:color w:val="000000" w:themeColor="text1"/>
                      <w:lang w:val="de-DE"/>
                    </w:rPr>
                  </w:pPr>
                  <w:r w:rsidRPr="005C2ECA">
                    <w:rPr>
                      <w:rFonts w:eastAsia="Nokia Pure Text"/>
                      <w:color w:val="000000" w:themeColor="text1"/>
                      <w:kern w:val="24"/>
                      <w:lang w:val="de-DE"/>
                    </w:rPr>
                    <w:t xml:space="preserve">20, 40,100, 200, 400, 600, 1000, 2000, 4000, 6000, 8000 </w:t>
                  </w:r>
                  <w:r w:rsidRPr="005C2ECA">
                    <w:rPr>
                      <w:rFonts w:eastAsia="Nokia Pure Text"/>
                      <w:color w:val="000000" w:themeColor="text1"/>
                      <w:kern w:val="24"/>
                      <w:lang w:val="de-DE"/>
                    </w:rPr>
                    <w:br/>
                    <w:t>Optional(12K,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4E62C9">
                  <w:pPr>
                    <w:spacing w:after="0" w:line="240" w:lineRule="auto"/>
                    <w:rPr>
                      <w:rFonts w:eastAsia="ＭＳ 明朝"/>
                      <w:color w:val="000000" w:themeColor="text1"/>
                    </w:rPr>
                  </w:pPr>
                  <w:r>
                    <w:rPr>
                      <w:rFonts w:eastAsia="ＭＳ 明朝"/>
                      <w:color w:val="000000" w:themeColor="text1"/>
                    </w:rPr>
                    <w:t>* Fading channels will be simulated in the next stage</w:t>
                  </w:r>
                </w:p>
                <w:p w14:paraId="3F95CFDA" w14:textId="77777777" w:rsidR="00991C9E" w:rsidRDefault="004E62C9">
                  <w:pPr>
                    <w:spacing w:after="0" w:line="240" w:lineRule="auto"/>
                    <w:rPr>
                      <w:rFonts w:eastAsia="ＭＳ 明朝"/>
                      <w:color w:val="000000" w:themeColor="text1"/>
                    </w:rPr>
                  </w:pPr>
                  <w:r>
                    <w:rPr>
                      <w:rFonts w:eastAsia="ＭＳ 明朝"/>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4E62C9">
                  <w:pPr>
                    <w:spacing w:after="0" w:line="240" w:lineRule="auto"/>
                    <w:rPr>
                      <w:rFonts w:eastAsia="ＭＳ 明朝"/>
                      <w:color w:val="000000" w:themeColor="text1"/>
                    </w:rPr>
                  </w:pPr>
                  <w:r>
                    <w:rPr>
                      <w:rFonts w:eastAsia="ＭＳ 明朝"/>
                      <w:color w:val="000000" w:themeColor="text1"/>
                    </w:rPr>
                    <w:t xml:space="preserve">*** At least </w:t>
                  </w:r>
                  <w:proofErr w:type="gramStart"/>
                  <w:r>
                    <w:rPr>
                      <w:rFonts w:eastAsia="ＭＳ 明朝"/>
                      <w:color w:val="000000" w:themeColor="text1"/>
                    </w:rPr>
                    <w:t>these info</w:t>
                  </w:r>
                  <w:proofErr w:type="gramEnd"/>
                  <w:r>
                    <w:rPr>
                      <w:rFonts w:eastAsia="ＭＳ 明朝"/>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4E62C9">
                  <w:pPr>
                    <w:spacing w:after="0" w:line="240" w:lineRule="auto"/>
                    <w:rPr>
                      <w:rFonts w:eastAsia="ＭＳ 明朝"/>
                      <w:color w:val="000000" w:themeColor="text1"/>
                    </w:rPr>
                  </w:pPr>
                  <w:r>
                    <w:rPr>
                      <w:rFonts w:eastAsia="ＭＳ 明朝"/>
                      <w:color w:val="000000" w:themeColor="text1"/>
                    </w:rPr>
                    <w:t xml:space="preserve">Note: </w:t>
                  </w:r>
                  <w:proofErr w:type="gramStart"/>
                  <w:r>
                    <w:rPr>
                      <w:rFonts w:eastAsia="ＭＳ 明朝"/>
                      <w:color w:val="000000" w:themeColor="text1"/>
                    </w:rPr>
                    <w:t>these info</w:t>
                  </w:r>
                  <w:proofErr w:type="gramEnd"/>
                  <w:r>
                    <w:rPr>
                      <w:rFonts w:eastAsia="ＭＳ 明朝"/>
                      <w:color w:val="000000" w:themeColor="text1"/>
                    </w:rPr>
                    <w:t>. block length and code rate are only for initial performance evaluations. They are not interpreted as design targets or assumptions for complexity analysis.</w:t>
                  </w:r>
                </w:p>
              </w:tc>
            </w:tr>
          </w:tbl>
          <w:p w14:paraId="745EEA56" w14:textId="77777777" w:rsidR="00991C9E" w:rsidRDefault="004E62C9">
            <w:pPr>
              <w:pStyle w:val="af5"/>
              <w:numPr>
                <w:ilvl w:val="0"/>
                <w:numId w:val="27"/>
              </w:numPr>
              <w:overflowPunct w:val="0"/>
              <w:autoSpaceDE w:val="0"/>
              <w:autoSpaceDN w:val="0"/>
              <w:adjustRightInd w:val="0"/>
              <w:spacing w:after="0" w:line="240" w:lineRule="auto"/>
              <w:ind w:firstLineChars="0"/>
              <w:jc w:val="left"/>
              <w:textAlignment w:val="baseline"/>
              <w:rPr>
                <w:rFonts w:eastAsia="ＭＳ 明朝"/>
                <w:color w:val="000000" w:themeColor="text1"/>
              </w:rPr>
            </w:pPr>
            <w:r>
              <w:rPr>
                <w:rFonts w:eastAsia="ＭＳ 明朝"/>
                <w:color w:val="000000" w:themeColor="text1"/>
              </w:rPr>
              <w:t>General guidelines</w:t>
            </w:r>
          </w:p>
          <w:p w14:paraId="7850D34F" w14:textId="77777777" w:rsidR="00991C9E" w:rsidRDefault="004E62C9">
            <w:pPr>
              <w:pStyle w:val="af5"/>
              <w:numPr>
                <w:ilvl w:val="1"/>
                <w:numId w:val="27"/>
              </w:numPr>
              <w:overflowPunct w:val="0"/>
              <w:autoSpaceDE w:val="0"/>
              <w:autoSpaceDN w:val="0"/>
              <w:adjustRightInd w:val="0"/>
              <w:spacing w:after="0" w:line="240" w:lineRule="auto"/>
              <w:ind w:firstLineChars="0"/>
              <w:jc w:val="left"/>
              <w:textAlignment w:val="baseline"/>
              <w:rPr>
                <w:rFonts w:eastAsia="ＭＳ 明朝"/>
                <w:color w:val="000000" w:themeColor="text1"/>
              </w:rPr>
            </w:pPr>
            <w:r>
              <w:rPr>
                <w:rFonts w:eastAsia="ＭＳ 明朝"/>
                <w:color w:val="000000" w:themeColor="text1"/>
              </w:rPr>
              <w:t>BLER simulations down to 10</w:t>
            </w:r>
            <w:r>
              <w:rPr>
                <w:rFonts w:eastAsia="ＭＳ 明朝"/>
                <w:color w:val="000000" w:themeColor="text1"/>
                <w:vertAlign w:val="superscript"/>
              </w:rPr>
              <w:t>-</w:t>
            </w:r>
            <w:proofErr w:type="gramStart"/>
            <w:r>
              <w:rPr>
                <w:rFonts w:eastAsia="ＭＳ 明朝"/>
                <w:color w:val="000000" w:themeColor="text1"/>
                <w:vertAlign w:val="superscript"/>
              </w:rPr>
              <w:t xml:space="preserve">1 </w:t>
            </w:r>
            <w:r>
              <w:rPr>
                <w:rFonts w:eastAsia="ＭＳ 明朝"/>
                <w:color w:val="000000" w:themeColor="text1"/>
              </w:rPr>
              <w:t>,</w:t>
            </w:r>
            <w:proofErr w:type="gramEnd"/>
            <w:r>
              <w:rPr>
                <w:rFonts w:eastAsia="ＭＳ 明朝"/>
                <w:color w:val="000000" w:themeColor="text1"/>
              </w:rPr>
              <w:t xml:space="preserve"> 10</w:t>
            </w:r>
            <w:r>
              <w:rPr>
                <w:rFonts w:eastAsia="ＭＳ 明朝"/>
                <w:color w:val="000000" w:themeColor="text1"/>
                <w:vertAlign w:val="superscript"/>
              </w:rPr>
              <w:t xml:space="preserve">-3 </w:t>
            </w:r>
            <w:r>
              <w:rPr>
                <w:rFonts w:eastAsia="ＭＳ 明朝"/>
                <w:color w:val="000000" w:themeColor="text1"/>
              </w:rPr>
              <w:t>is recommended (to observe the error floor) for IC/MC</w:t>
            </w:r>
          </w:p>
          <w:p w14:paraId="4FC77775" w14:textId="77777777" w:rsidR="00991C9E" w:rsidRDefault="004E62C9">
            <w:pPr>
              <w:pStyle w:val="af5"/>
              <w:numPr>
                <w:ilvl w:val="1"/>
                <w:numId w:val="27"/>
              </w:numPr>
              <w:overflowPunct w:val="0"/>
              <w:autoSpaceDE w:val="0"/>
              <w:autoSpaceDN w:val="0"/>
              <w:adjustRightInd w:val="0"/>
              <w:spacing w:after="0" w:line="240" w:lineRule="auto"/>
              <w:ind w:firstLineChars="0"/>
              <w:jc w:val="left"/>
              <w:textAlignment w:val="baseline"/>
              <w:rPr>
                <w:rFonts w:eastAsia="ＭＳ 明朝"/>
                <w:color w:val="000000" w:themeColor="text1"/>
              </w:rPr>
            </w:pPr>
            <w:r>
              <w:rPr>
                <w:rFonts w:eastAsia="ＭＳ 明朝"/>
                <w:color w:val="000000" w:themeColor="text1"/>
              </w:rPr>
              <w:t>BLER simulations down to 10</w:t>
            </w:r>
            <w:r>
              <w:rPr>
                <w:rFonts w:eastAsia="ＭＳ 明朝"/>
                <w:color w:val="000000" w:themeColor="text1"/>
                <w:vertAlign w:val="superscript"/>
              </w:rPr>
              <w:t xml:space="preserve">-4 </w:t>
            </w:r>
            <w:r>
              <w:rPr>
                <w:rFonts w:eastAsia="ＭＳ 明朝"/>
                <w:color w:val="000000" w:themeColor="text1"/>
              </w:rPr>
              <w:t xml:space="preserve">is recommended (to observe the error floor) for </w:t>
            </w:r>
            <w:proofErr w:type="spellStart"/>
            <w:r>
              <w:rPr>
                <w:rFonts w:eastAsia="ＭＳ 明朝"/>
                <w:color w:val="000000" w:themeColor="text1"/>
              </w:rPr>
              <w:t>hRLLC</w:t>
            </w:r>
            <w:proofErr w:type="spellEnd"/>
          </w:p>
        </w:tc>
      </w:tr>
      <w:tr w:rsidR="00991C9E" w14:paraId="27C98547" w14:textId="77777777">
        <w:tc>
          <w:tcPr>
            <w:tcW w:w="1129" w:type="dxa"/>
          </w:tcPr>
          <w:p w14:paraId="281E3F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B77A191"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77DFFC2"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B787320"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3B02836C"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The per CC maximum DL throughput in a deployed NR modem chip can </w:t>
            </w:r>
            <w:proofErr w:type="gramStart"/>
            <w:r>
              <w:rPr>
                <w:color w:val="000000" w:themeColor="text1"/>
              </w:rPr>
              <w:t>be considered to be</w:t>
            </w:r>
            <w:proofErr w:type="gramEnd"/>
            <w:r>
              <w:rPr>
                <w:color w:val="000000" w:themeColor="text1"/>
              </w:rPr>
              <w:t xml:space="preserve"> approximately 3 Gbps.</w:t>
            </w:r>
          </w:p>
          <w:p w14:paraId="6A7892A9"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ＭＳ 明朝"/>
                <w:color w:val="000000" w:themeColor="text1"/>
                <w:lang w:eastAsia="ja-JP"/>
              </w:rPr>
            </w:pPr>
          </w:p>
          <w:p w14:paraId="2CE41FAD" w14:textId="77777777" w:rsidR="00991C9E" w:rsidRDefault="004E62C9">
            <w:pPr>
              <w:numPr>
                <w:ilvl w:val="0"/>
                <w:numId w:val="28"/>
              </w:numPr>
              <w:spacing w:after="0" w:line="240" w:lineRule="auto"/>
              <w:jc w:val="left"/>
              <w:rPr>
                <w:rFonts w:eastAsia="ＭＳ 明朝"/>
                <w:color w:val="000000" w:themeColor="text1"/>
                <w:lang w:eastAsia="ja-JP"/>
              </w:rPr>
            </w:pPr>
            <w:r>
              <w:rPr>
                <w:rFonts w:eastAsia="ＭＳ 明朝"/>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4E62C9">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4E62C9">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4E62C9">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4E62C9">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02EF601" w14:textId="77777777" w:rsidR="00991C9E" w:rsidRDefault="004E62C9">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44A05283" w14:textId="77777777" w:rsidR="00991C9E" w:rsidRDefault="004E62C9">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372E60C2" w14:textId="77777777" w:rsidR="00991C9E" w:rsidRDefault="00991C9E">
            <w:pPr>
              <w:spacing w:after="0" w:line="240" w:lineRule="auto"/>
              <w:rPr>
                <w:rFonts w:eastAsia="SimSun"/>
                <w:iCs/>
                <w:color w:val="000000" w:themeColor="text1"/>
                <w:lang w:eastAsia="zh-CN"/>
              </w:rPr>
            </w:pPr>
          </w:p>
          <w:p w14:paraId="0942D2FD" w14:textId="77777777" w:rsidR="00991C9E" w:rsidRDefault="004E62C9">
            <w:pPr>
              <w:spacing w:after="0" w:line="240" w:lineRule="auto"/>
              <w:rPr>
                <w:rFonts w:eastAsia="ＭＳ 明朝"/>
                <w:color w:val="000000" w:themeColor="text1"/>
                <w:lang w:eastAsia="ja-JP"/>
              </w:rPr>
            </w:pPr>
            <w:r>
              <w:rPr>
                <w:rFonts w:eastAsia="ＭＳ 明朝"/>
                <w:color w:val="000000" w:themeColor="text1"/>
                <w:lang w:eastAsia="ja-JP"/>
              </w:rPr>
              <w:t xml:space="preserve">Evaluation metrics and criteria </w:t>
            </w:r>
          </w:p>
          <w:p w14:paraId="63A4E596"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55A699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29: The maximum bandwidth around 7GHz (including the upper 6GHz band) has been agreed as four times that of 5G FR1 and the peak efficiency of IMT-2030 has been agreed to be twice that of IMT-2020.  The combination of these enhancements will result in 6G peak </w:t>
            </w:r>
            <w:proofErr w:type="gramStart"/>
            <w:r>
              <w:rPr>
                <w:rFonts w:eastAsia="DengXian"/>
                <w:color w:val="000000" w:themeColor="text1"/>
                <w:lang w:val="en-US" w:eastAsia="zh-CN"/>
              </w:rPr>
              <w:t>data rate</w:t>
            </w:r>
            <w:proofErr w:type="gramEnd"/>
            <w:r>
              <w:rPr>
                <w:rFonts w:eastAsia="DengXian"/>
                <w:color w:val="000000" w:themeColor="text1"/>
                <w:lang w:val="en-US" w:eastAsia="zh-CN"/>
              </w:rPr>
              <w:t xml:space="preserve"> per carrier that is eight times that of IMT 2020.</w:t>
            </w:r>
          </w:p>
          <w:p w14:paraId="736B0D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Considering the agreed maximum channel bandwidth and peak spectral efficiency, the target peak data rate in 6G can be 2, 4 or 8 </w:t>
            </w:r>
            <w:proofErr w:type="gramStart"/>
            <w:r>
              <w:rPr>
                <w:rFonts w:eastAsia="DengXian"/>
                <w:color w:val="000000" w:themeColor="text1"/>
                <w:lang w:val="en-US" w:eastAsia="zh-CN"/>
              </w:rPr>
              <w:t>times of</w:t>
            </w:r>
            <w:proofErr w:type="gramEnd"/>
            <w:r>
              <w:rPr>
                <w:rFonts w:eastAsia="DengXian"/>
                <w:color w:val="000000" w:themeColor="text1"/>
                <w:lang w:val="en-US" w:eastAsia="zh-CN"/>
              </w:rPr>
              <w:t xml:space="preserve"> the target peak data rate in 5G NR.</w:t>
            </w:r>
          </w:p>
          <w:p w14:paraId="6CE67F5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w:t>
            </w:r>
            <w:proofErr w:type="gramStart"/>
            <w:r>
              <w:rPr>
                <w:rFonts w:eastAsia="DengXian"/>
                <w:color w:val="000000" w:themeColor="text1"/>
                <w:lang w:val="en-US" w:eastAsia="zh-CN"/>
              </w:rPr>
              <w:t>rate</w:t>
            </w:r>
            <w:proofErr w:type="gramEnd"/>
            <w:r>
              <w:rPr>
                <w:rFonts w:eastAsia="DengXian"/>
                <w:color w:val="000000" w:themeColor="text1"/>
                <w:lang w:val="en-US" w:eastAsia="zh-CN"/>
              </w:rPr>
              <w:t xml:space="preserve">, but also to ensure more efficient implementation and reduce power consumption for XR devices with strict form factor limitations and area efficiency requirements. </w:t>
            </w:r>
          </w:p>
          <w:p w14:paraId="61B1468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DengXian"/>
                <w:color w:val="000000" w:themeColor="text1"/>
                <w:lang w:val="en-US" w:eastAsia="zh-CN"/>
              </w:rPr>
            </w:pPr>
          </w:p>
          <w:p w14:paraId="0A37B85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DengXian"/>
                <w:color w:val="000000" w:themeColor="text1"/>
                <w:lang w:eastAsia="zh-CN"/>
              </w:rPr>
            </w:pPr>
          </w:p>
          <w:p w14:paraId="1F272021" w14:textId="77777777" w:rsidR="00991C9E" w:rsidRDefault="004E62C9">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E445BE">
                  <w:pPr>
                    <w:pStyle w:v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4E62C9">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4E62C9">
                    <w:rPr>
                      <w:rFonts w:ascii="Times New Roman" w:hAnsi="Times New Roman" w:cs="Times New Roman"/>
                      <w:iCs/>
                      <w:color w:val="000000" w:themeColor="text1"/>
                      <w:sz w:val="20"/>
                      <w:szCs w:val="20"/>
                      <w:lang w:bidi="ar"/>
                    </w:rPr>
                    <w:t xml:space="preserve">. </w:t>
                  </w:r>
                </w:p>
                <w:p w14:paraId="485AB97D"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E445BE">
                  <w:pPr>
                    <w:pStyle w:v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4</m:t>
                        </m:r>
                      </m:sup>
                    </m:sSup>
                  </m:oMath>
                  <w:r w:rsidR="004E62C9">
                    <w:rPr>
                      <w:rFonts w:ascii="Times New Roman" w:hAnsi="Times New Roman" w:cs="Times New Roman"/>
                      <w:color w:val="000000" w:themeColor="text1"/>
                      <w:sz w:val="20"/>
                      <w:szCs w:val="20"/>
                    </w:rPr>
                    <w:t xml:space="preserve"> (same as NR). </w:t>
                  </w:r>
                </w:p>
                <w:p w14:paraId="7E83B234"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DengXian"/>
                <w:color w:val="000000" w:themeColor="text1"/>
                <w:lang w:val="en-US" w:eastAsia="zh-CN"/>
              </w:rPr>
            </w:pPr>
          </w:p>
          <w:p w14:paraId="5A0FF306" w14:textId="77777777" w:rsidR="00991C9E" w:rsidRDefault="004E62C9">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0"/>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4E62C9">
                  <w:pPr>
                    <w:pStyle w:v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ED62340"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4E62C9">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4E62C9">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4E62C9">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4E62C9">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4E62C9">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4E62C9">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4E62C9">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4E62C9">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4E62C9">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4E62C9">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4E62C9">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4E62C9">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4"/>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4E62C9">
                  <w:pPr>
                    <w:pStyle w:v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w:t>
                  </w:r>
                  <w:proofErr w:type="gramStart"/>
                  <w:r>
                    <w:rPr>
                      <w:color w:val="000000" w:themeColor="text1"/>
                      <w:sz w:val="20"/>
                      <w:lang w:val="en-US"/>
                    </w:rPr>
                    <w:t>adaption</w:t>
                  </w:r>
                  <w:proofErr w:type="gramEnd"/>
                  <w:r>
                    <w:rPr>
                      <w:color w:val="000000" w:themeColor="text1"/>
                      <w:sz w:val="20"/>
                      <w:lang w:val="en-US"/>
                    </w:rPr>
                    <w:t xml:space="preserve"> / RI adaptation</w:t>
                  </w:r>
                </w:p>
              </w:tc>
            </w:tr>
          </w:tbl>
          <w:p w14:paraId="4C6FEEA8"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31F5F5A2" w14:textId="77777777">
        <w:tc>
          <w:tcPr>
            <w:tcW w:w="1129" w:type="dxa"/>
          </w:tcPr>
          <w:p w14:paraId="561581B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Tejas</w:t>
            </w:r>
          </w:p>
        </w:tc>
        <w:tc>
          <w:tcPr>
            <w:tcW w:w="8499" w:type="dxa"/>
          </w:tcPr>
          <w:p w14:paraId="121D9110" w14:textId="77777777" w:rsidR="00991C9E" w:rsidRDefault="004E62C9">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4E62C9">
            <w:pPr>
              <w:pStyle w:val="af5"/>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4E62C9">
            <w:pPr>
              <w:pStyle w:val="af5"/>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4E62C9">
            <w:pPr>
              <w:pStyle w:val="af5"/>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4E62C9">
            <w:pPr>
              <w:pStyle w:val="af5"/>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0D30B68D" w14:textId="77777777" w:rsidR="00991C9E" w:rsidRDefault="004E62C9">
            <w:pPr>
              <w:pStyle w:val="af5"/>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0D7EDC1" w14:textId="77777777" w:rsidR="00991C9E" w:rsidRDefault="004E62C9">
            <w:pPr>
              <w:pStyle w:val="af5"/>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4E62C9">
            <w:pPr>
              <w:pStyle w:val="af5"/>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SJTU, NERCDTV</w:t>
            </w:r>
          </w:p>
        </w:tc>
        <w:tc>
          <w:tcPr>
            <w:tcW w:w="8499" w:type="dxa"/>
          </w:tcPr>
          <w:p w14:paraId="15AFF17C"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991C9E" w14:paraId="67DF895B" w14:textId="77777777">
        <w:tc>
          <w:tcPr>
            <w:tcW w:w="1129" w:type="dxa"/>
          </w:tcPr>
          <w:p w14:paraId="0FE9305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7FF066B3" w14:textId="77777777" w:rsidR="00991C9E" w:rsidRDefault="004E62C9">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4E62C9">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 xml:space="preserve">Proposal 3: Decision on simulation parameters for the comparison of different proposals for high throughput new base graph or modifications in current base graph, e.g., the range of code rates, the range of iteration </w:t>
            </w:r>
            <w:proofErr w:type="gramStart"/>
            <w:r>
              <w:rPr>
                <w:rFonts w:eastAsiaTheme="minorEastAsia"/>
                <w:color w:val="000000" w:themeColor="text1"/>
                <w:lang w:val="en-US" w:eastAsia="ko-KR"/>
              </w:rPr>
              <w:t>and etc.</w:t>
            </w:r>
            <w:proofErr w:type="gramEnd"/>
          </w:p>
        </w:tc>
      </w:tr>
      <w:tr w:rsidR="00991C9E" w14:paraId="3020B672" w14:textId="77777777">
        <w:tc>
          <w:tcPr>
            <w:tcW w:w="1129" w:type="dxa"/>
          </w:tcPr>
          <w:p w14:paraId="05A550D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3219EC7E" w14:textId="77777777" w:rsidR="00991C9E" w:rsidRDefault="004E62C9">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4E62C9">
            <w:pPr>
              <w:pStyle w:val="af5"/>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4E62C9">
            <w:pPr>
              <w:pStyle w:val="af5"/>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4E62C9">
            <w:pPr>
              <w:pStyle w:val="af5"/>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4E62C9">
            <w:pPr>
              <w:pStyle w:val="af5"/>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1DBFE7D8" w14:textId="77777777" w:rsidR="00991C9E" w:rsidRDefault="004E62C9">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0"/>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4E62C9">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4E62C9">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4E62C9">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4E62C9">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4E62C9">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4E62C9">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4E62C9">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4E62C9">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4E62C9">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4E62C9">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4E62C9">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4E62C9">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4E62C9">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4E62C9">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48E0E88A" w14:textId="77777777" w:rsidR="00991C9E" w:rsidRDefault="004E62C9">
                  <w:pPr>
                    <w:spacing w:after="0" w:line="240" w:lineRule="auto"/>
                    <w:rPr>
                      <w:bCs/>
                      <w:color w:val="000000" w:themeColor="text1"/>
                    </w:rPr>
                  </w:pPr>
                  <w:r>
                    <w:rPr>
                      <w:bCs/>
                      <w:color w:val="000000" w:themeColor="text1"/>
                      <w:lang w:eastAsia="ko-KR"/>
                    </w:rPr>
                    <w:t xml:space="preserve">CBLER = </w:t>
                  </w:r>
                  <w:r>
                    <w:rPr>
                      <w:rFonts w:eastAsia="ＭＳ 明朝"/>
                      <w:color w:val="000000" w:themeColor="text1"/>
                    </w:rPr>
                    <w:t>10</w:t>
                  </w:r>
                  <w:r>
                    <w:rPr>
                      <w:rFonts w:eastAsia="ＭＳ 明朝"/>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4E62C9">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ＭＳ 明朝"/>
                      <w:color w:val="000000" w:themeColor="text1"/>
                    </w:rPr>
                    <w:t>10</w:t>
                  </w:r>
                  <w:r>
                    <w:rPr>
                      <w:rFonts w:eastAsia="ＭＳ 明朝"/>
                      <w:color w:val="000000" w:themeColor="text1"/>
                      <w:vertAlign w:val="superscript"/>
                    </w:rPr>
                    <w:t>-6</w:t>
                  </w:r>
                  <w:r>
                    <w:rPr>
                      <w:bCs/>
                      <w:color w:val="000000" w:themeColor="text1"/>
                      <w:lang w:eastAsia="ko-KR"/>
                    </w:rPr>
                    <w:t xml:space="preserve"> may be necessary.</w:t>
                  </w:r>
                </w:p>
                <w:p w14:paraId="4F4775CE" w14:textId="77777777" w:rsidR="00991C9E" w:rsidRDefault="004E62C9">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4E62C9">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4E62C9">
                  <w:pPr>
                    <w:spacing w:after="0" w:line="240" w:lineRule="auto"/>
                    <w:rPr>
                      <w:bCs/>
                      <w:color w:val="000000" w:themeColor="text1"/>
                    </w:rPr>
                  </w:pPr>
                  <w:r>
                    <w:rPr>
                      <w:bCs/>
                      <w:color w:val="000000" w:themeColor="text1"/>
                    </w:rPr>
                    <w:t>Normalized min-sum, Layered offset min-sum</w:t>
                  </w:r>
                </w:p>
                <w:p w14:paraId="7043A397" w14:textId="77777777" w:rsidR="00991C9E" w:rsidRDefault="004E62C9">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695A70D9" w14:textId="77777777">
        <w:tc>
          <w:tcPr>
            <w:tcW w:w="1129" w:type="dxa"/>
          </w:tcPr>
          <w:p w14:paraId="05662EA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3C176A6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4481000F" w14:textId="77777777" w:rsidR="00991C9E" w:rsidRDefault="004E62C9">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4E62C9">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DengXian"/>
                <w:color w:val="000000" w:themeColor="text1"/>
                <w:lang w:val="en-US" w:eastAsia="zh-CN"/>
              </w:rPr>
            </w:pPr>
          </w:p>
          <w:p w14:paraId="252A570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5E76F6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14DDAE7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177B790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DengXian"/>
                <w:color w:val="000000" w:themeColor="text1"/>
                <w:lang w:val="en-US" w:eastAsia="zh-CN"/>
              </w:rPr>
            </w:pPr>
          </w:p>
          <w:p w14:paraId="0419A012"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DengXian"/>
                <w:color w:val="000000" w:themeColor="text1"/>
                <w:lang w:eastAsia="zh-CN"/>
              </w:rPr>
            </w:pPr>
          </w:p>
          <w:p w14:paraId="2B856AE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34A49903"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98EDF75"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691F5D66"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734F005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38CD3E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34E5C0E7" w14:textId="77777777" w:rsidR="00991C9E" w:rsidRDefault="004E62C9">
            <w:pPr>
              <w:tabs>
                <w:tab w:val="left" w:pos="840"/>
              </w:tabs>
              <w:spacing w:after="0" w:line="240" w:lineRule="auto"/>
              <w:jc w:val="left"/>
              <w:rPr>
                <w:rFonts w:eastAsia="DengXian"/>
                <w:color w:val="000000" w:themeColor="text1"/>
                <w:lang w:val="en-US" w:eastAsia="zh-CN"/>
              </w:rPr>
            </w:pPr>
            <w:proofErr w:type="spellStart"/>
            <w:r>
              <w:rPr>
                <w:rFonts w:eastAsia="DengXian"/>
                <w:color w:val="000000" w:themeColor="text1"/>
                <w:lang w:val="en-US" w:eastAsia="zh-CN"/>
              </w:rPr>
              <w:t>i</w:t>
            </w:r>
            <w:proofErr w:type="spellEnd"/>
            <w:r>
              <w:rPr>
                <w:rFonts w:eastAsia="DengXian"/>
                <w:color w:val="000000" w:themeColor="text1"/>
                <w:lang w:val="en-US" w:eastAsia="zh-CN"/>
              </w:rPr>
              <w:t>.</w:t>
            </w:r>
            <w:r>
              <w:rPr>
                <w:rFonts w:eastAsia="DengXian"/>
                <w:color w:val="000000" w:themeColor="text1"/>
                <w:lang w:val="en-US" w:eastAsia="zh-CN"/>
              </w:rPr>
              <w:tab/>
              <w:t>Two NR BG1 decoders in parallel to support peak data rates up to 40 Gbps</w:t>
            </w:r>
          </w:p>
          <w:p w14:paraId="6D26264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Qualcomm</w:t>
            </w:r>
          </w:p>
        </w:tc>
        <w:tc>
          <w:tcPr>
            <w:tcW w:w="8499" w:type="dxa"/>
          </w:tcPr>
          <w:p w14:paraId="5FEFC317" w14:textId="77777777" w:rsidR="00991C9E" w:rsidRDefault="004E62C9">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0C1C26DF" w14:textId="77777777" w:rsidR="00991C9E" w:rsidRDefault="004E62C9">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4E62C9">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75B05DC5" w14:textId="77777777" w:rsidR="00991C9E" w:rsidRDefault="004E62C9">
            <w:pPr>
              <w:pStyle w:val="af5"/>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0A0A5584" w14:textId="77777777" w:rsidR="00991C9E" w:rsidRDefault="004E62C9">
            <w:pPr>
              <w:pStyle w:val="af5"/>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497F61AC" w14:textId="77777777" w:rsidR="00991C9E" w:rsidRDefault="004E62C9">
            <w:pPr>
              <w:pStyle w:val="a3"/>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36D2F095" w14:textId="77777777" w:rsidR="00991C9E" w:rsidRDefault="004E62C9">
            <w:pPr>
              <w:pStyle w:val="a3"/>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a3"/>
              <w:spacing w:after="0"/>
              <w:jc w:val="left"/>
              <w:rPr>
                <w:rFonts w:eastAsia="SimSun"/>
                <w:b w:val="0"/>
                <w:color w:val="000000" w:themeColor="text1"/>
              </w:rPr>
            </w:pPr>
          </w:p>
          <w:p w14:paraId="0367E7F2" w14:textId="77777777" w:rsidR="00991C9E" w:rsidRDefault="004E62C9">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4E62C9">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7CDF9A4A" w14:textId="77777777" w:rsidR="00991C9E" w:rsidRDefault="004E62C9">
            <w:pPr>
              <w:pStyle w:val="a3"/>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92EF9CD" w14:textId="77777777" w:rsidR="00991C9E" w:rsidRDefault="004E62C9">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w:t>
            </w:r>
            <w:proofErr w:type="gramStart"/>
            <w:r>
              <w:rPr>
                <w:rFonts w:eastAsia="SimSun"/>
                <w:b w:val="0"/>
                <w:color w:val="000000" w:themeColor="text1"/>
              </w:rPr>
              <w:t>shall</w:t>
            </w:r>
            <w:proofErr w:type="gramEnd"/>
            <w:r>
              <w:rPr>
                <w:rFonts w:eastAsia="SimSun"/>
                <w:b w:val="0"/>
                <w:color w:val="000000" w:themeColor="text1"/>
              </w:rPr>
              <w:t xml:space="preserve">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0A31FD20" w14:textId="77777777" w:rsidR="00991C9E" w:rsidRDefault="004E62C9">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DengXian"/>
                <w:color w:val="000000" w:themeColor="text1"/>
                <w:lang w:val="en-US" w:eastAsia="zh-CN"/>
              </w:rPr>
            </w:pPr>
          </w:p>
          <w:p w14:paraId="35CA19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5D17EECA" w14:textId="77777777" w:rsidR="00991C9E" w:rsidRDefault="004E62C9">
            <w:pPr>
              <w:spacing w:after="0" w:line="240" w:lineRule="auto"/>
              <w:rPr>
                <w:bCs/>
                <w:iCs/>
                <w:color w:val="000000" w:themeColor="text1"/>
              </w:rPr>
            </w:pPr>
            <w:r>
              <w:rPr>
                <w:bCs/>
                <w:iCs/>
                <w:color w:val="000000" w:themeColor="text1"/>
              </w:rPr>
              <w:t>Observation 1</w:t>
            </w:r>
          </w:p>
          <w:p w14:paraId="7A30AA0C" w14:textId="77777777" w:rsidR="00991C9E" w:rsidRDefault="004E62C9">
            <w:pPr>
              <w:pStyle w:val="af5"/>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4E62C9">
            <w:pPr>
              <w:spacing w:after="0" w:line="240" w:lineRule="auto"/>
              <w:rPr>
                <w:bCs/>
                <w:iCs/>
                <w:color w:val="000000" w:themeColor="text1"/>
              </w:rPr>
            </w:pPr>
            <w:r>
              <w:rPr>
                <w:bCs/>
                <w:iCs/>
                <w:color w:val="000000" w:themeColor="text1"/>
              </w:rPr>
              <w:t>Proposal 1</w:t>
            </w:r>
          </w:p>
          <w:p w14:paraId="5722C93B" w14:textId="77777777" w:rsidR="00991C9E" w:rsidRDefault="004E62C9">
            <w:pPr>
              <w:pStyle w:val="af5"/>
              <w:numPr>
                <w:ilvl w:val="0"/>
                <w:numId w:val="16"/>
              </w:numPr>
              <w:spacing w:after="0" w:line="240" w:lineRule="auto"/>
              <w:ind w:firstLineChars="0"/>
              <w:rPr>
                <w:bCs/>
                <w:iCs/>
                <w:color w:val="000000" w:themeColor="text1"/>
                <w:lang w:val="en-US"/>
              </w:rPr>
            </w:pPr>
            <w:r>
              <w:rPr>
                <w:bCs/>
                <w:iCs/>
                <w:color w:val="000000" w:themeColor="text1"/>
                <w:lang w:val="en-US"/>
              </w:rPr>
              <w:t xml:space="preserve">RAN1 should clarify the definitions of NR data rate range and the </w:t>
            </w:r>
            <w:proofErr w:type="gramStart"/>
            <w:r>
              <w:rPr>
                <w:bCs/>
                <w:iCs/>
                <w:color w:val="000000" w:themeColor="text1"/>
                <w:lang w:val="en-US"/>
              </w:rPr>
              <w:t>data rate</w:t>
            </w:r>
            <w:proofErr w:type="gramEnd"/>
            <w:r>
              <w:rPr>
                <w:bCs/>
                <w:iCs/>
                <w:color w:val="000000" w:themeColor="text1"/>
                <w:lang w:val="en-US"/>
              </w:rPr>
              <w:t xml:space="preserve"> range for 6G LDPC study</w:t>
            </w:r>
          </w:p>
          <w:p w14:paraId="6C8EC615" w14:textId="77777777" w:rsidR="00991C9E" w:rsidRDefault="004E62C9">
            <w:pPr>
              <w:pStyle w:val="af5"/>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4E62C9">
            <w:pPr>
              <w:pStyle w:val="af5"/>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4E62C9">
            <w:pPr>
              <w:pStyle w:val="af5"/>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4E62C9">
            <w:pPr>
              <w:pStyle w:val="af5"/>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4E62C9">
            <w:pPr>
              <w:pStyle w:val="af5"/>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4E62C9">
            <w:pPr>
              <w:spacing w:after="0" w:line="240" w:lineRule="auto"/>
              <w:rPr>
                <w:bCs/>
                <w:iCs/>
                <w:color w:val="000000" w:themeColor="text1"/>
              </w:rPr>
            </w:pPr>
            <w:r>
              <w:rPr>
                <w:bCs/>
                <w:iCs/>
                <w:color w:val="000000" w:themeColor="text1"/>
              </w:rPr>
              <w:t>Proposal 2</w:t>
            </w:r>
          </w:p>
          <w:p w14:paraId="2CF4ED0B" w14:textId="77777777" w:rsidR="00991C9E" w:rsidRDefault="004E62C9">
            <w:pPr>
              <w:pStyle w:val="af5"/>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4E62C9">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4E62C9">
            <w:pPr>
              <w:pStyle w:val="af5"/>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64C21A17" w14:textId="77777777" w:rsidR="00991C9E" w:rsidRDefault="004E62C9">
            <w:pPr>
              <w:pStyle w:val="af5"/>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4E62C9">
            <w:pPr>
              <w:pStyle w:val="af5"/>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70DF6BE7" w14:textId="77777777" w:rsidR="00991C9E" w:rsidRDefault="004E62C9">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463B667E"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4E62C9">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SimSun"/>
                <w:iCs/>
                <w:color w:val="000000" w:themeColor="text1"/>
                <w:lang w:val="en-US" w:eastAsia="zh-TW"/>
              </w:rPr>
            </w:pPr>
          </w:p>
          <w:p w14:paraId="332B2CC6"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SimSun"/>
                <w:bCs/>
                <w:iCs/>
                <w:color w:val="000000" w:themeColor="text1"/>
                <w:lang w:eastAsia="zh-TW"/>
              </w:rPr>
            </w:pPr>
          </w:p>
          <w:p w14:paraId="28520489"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6D84C353" w14:textId="77777777" w:rsidR="00991C9E" w:rsidRDefault="004E62C9">
            <w:pPr>
              <w:pStyle w:val="af5"/>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194632E7" w14:textId="77777777" w:rsidR="00991C9E" w:rsidRDefault="004E62C9">
            <w:pPr>
              <w:pStyle w:val="af5"/>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351B8330" w14:textId="77777777" w:rsidR="00991C9E" w:rsidRDefault="004E62C9">
            <w:pPr>
              <w:pStyle w:val="af5"/>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DengXian"/>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4E62C9">
      <w:pPr>
        <w:pStyle w:val="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4E62C9">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4E62C9">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4E62C9">
      <w:pPr>
        <w:pStyle w:val="af5"/>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4E62C9">
      <w:pPr>
        <w:pStyle w:val="af5"/>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4E62C9">
      <w:pPr>
        <w:pStyle w:val="af5"/>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4E62C9">
      <w:pPr>
        <w:pStyle w:val="af5"/>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4E62C9">
      <w:pPr>
        <w:pStyle w:val="af5"/>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4E62C9">
      <w:pPr>
        <w:pStyle w:val="af5"/>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4E62C9">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4E62C9">
      <w:pPr>
        <w:pStyle w:val="af5"/>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4E62C9">
      <w:pPr>
        <w:pStyle w:val="af5"/>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4E62C9">
      <w:pPr>
        <w:pStyle w:val="af5"/>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4E62C9">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4E62C9">
      <w:pPr>
        <w:pStyle w:val="af5"/>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4E62C9">
      <w:pPr>
        <w:pStyle w:val="af5"/>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4E62C9">
      <w:pPr>
        <w:pStyle w:val="af5"/>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4E62C9">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4E62C9">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0"/>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4E62C9">
            <w:pPr>
              <w:spacing w:after="0"/>
              <w:jc w:val="left"/>
              <w:rPr>
                <w:bCs/>
                <w:color w:val="000000" w:themeColor="text1"/>
              </w:rPr>
            </w:pPr>
            <w:r>
              <w:rPr>
                <w:bCs/>
                <w:color w:val="000000"/>
              </w:rPr>
              <w:t>Parameters</w:t>
            </w:r>
          </w:p>
        </w:tc>
        <w:tc>
          <w:tcPr>
            <w:tcW w:w="6743" w:type="dxa"/>
            <w:vAlign w:val="center"/>
          </w:tcPr>
          <w:p w14:paraId="4DFC83C9" w14:textId="77777777" w:rsidR="00991C9E" w:rsidRDefault="004E62C9">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4E62C9">
            <w:pPr>
              <w:spacing w:after="0"/>
              <w:jc w:val="left"/>
              <w:rPr>
                <w:color w:val="000000" w:themeColor="text1"/>
              </w:rPr>
            </w:pPr>
            <w:r>
              <w:rPr>
                <w:color w:val="000000"/>
              </w:rPr>
              <w:t>Code rate</w:t>
            </w:r>
          </w:p>
        </w:tc>
        <w:tc>
          <w:tcPr>
            <w:tcW w:w="6743" w:type="dxa"/>
            <w:vAlign w:val="center"/>
          </w:tcPr>
          <w:p w14:paraId="5E602215" w14:textId="77777777" w:rsidR="00991C9E" w:rsidRDefault="004E62C9">
            <w:pPr>
              <w:numPr>
                <w:ilvl w:val="0"/>
                <w:numId w:val="38"/>
              </w:numPr>
              <w:spacing w:after="0"/>
              <w:jc w:val="left"/>
              <w:rPr>
                <w:rFonts w:eastAsia="SimSun"/>
                <w:lang w:eastAsia="zh-CN"/>
              </w:rPr>
            </w:pPr>
            <w:r>
              <w:rPr>
                <w:rFonts w:eastAsia="SimSun"/>
                <w:lang w:eastAsia="zh-CN"/>
              </w:rPr>
              <w:t>1/2, 2/3, 4/5, 8/9: vivo</w:t>
            </w:r>
          </w:p>
          <w:p w14:paraId="290874AB" w14:textId="77777777" w:rsidR="00991C9E" w:rsidRDefault="004E62C9">
            <w:pPr>
              <w:numPr>
                <w:ilvl w:val="0"/>
                <w:numId w:val="38"/>
              </w:numPr>
              <w:spacing w:after="0"/>
              <w:jc w:val="left"/>
              <w:rPr>
                <w:rFonts w:eastAsia="SimSun"/>
                <w:lang w:eastAsia="zh-CN"/>
              </w:rPr>
            </w:pPr>
            <w:r>
              <w:rPr>
                <w:rFonts w:eastAsia="SimSun"/>
                <w:lang w:eastAsia="zh-CN"/>
              </w:rPr>
              <w:t>1/3~2/3:</w:t>
            </w:r>
            <w:r>
              <w:t xml:space="preserve"> CATT (*)</w:t>
            </w:r>
          </w:p>
          <w:p w14:paraId="44709352" w14:textId="77777777" w:rsidR="00991C9E" w:rsidRDefault="004E62C9">
            <w:pPr>
              <w:numPr>
                <w:ilvl w:val="0"/>
                <w:numId w:val="38"/>
              </w:numPr>
              <w:spacing w:after="0"/>
              <w:jc w:val="left"/>
              <w:rPr>
                <w:rFonts w:eastAsia="SimSun"/>
                <w:lang w:eastAsia="zh-CN"/>
              </w:rPr>
            </w:pPr>
            <w:r>
              <w:rPr>
                <w:rFonts w:eastAsia="SimSun"/>
                <w:lang w:eastAsia="zh-CN"/>
              </w:rPr>
              <w:t>1/5;1/2; 2/3;3/4;8/9: Lenovo</w:t>
            </w:r>
          </w:p>
          <w:p w14:paraId="2DD08A68" w14:textId="77777777" w:rsidR="00991C9E" w:rsidRDefault="004E62C9">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345A748D" w14:textId="77777777" w:rsidR="00991C9E" w:rsidRDefault="004E62C9">
            <w:pPr>
              <w:numPr>
                <w:ilvl w:val="0"/>
                <w:numId w:val="38"/>
              </w:numPr>
              <w:spacing w:after="0"/>
              <w:jc w:val="left"/>
              <w:rPr>
                <w:rFonts w:eastAsia="SimSun"/>
                <w:lang w:eastAsia="zh-CN"/>
              </w:rPr>
            </w:pPr>
            <w:r>
              <w:rPr>
                <w:rFonts w:eastAsia="SimSun"/>
                <w:lang w:eastAsia="zh-CN"/>
              </w:rPr>
              <w:t>1/3, 2/5, 1/2, 2/3, 3/4, 5/6, 8/9, 11/12: Samsung</w:t>
            </w:r>
          </w:p>
          <w:p w14:paraId="0D36049E" w14:textId="77777777" w:rsidR="00991C9E" w:rsidRDefault="004E62C9">
            <w:pPr>
              <w:numPr>
                <w:ilvl w:val="0"/>
                <w:numId w:val="38"/>
              </w:numPr>
              <w:spacing w:after="0"/>
              <w:jc w:val="left"/>
              <w:rPr>
                <w:rFonts w:eastAsiaTheme="minorEastAsia"/>
                <w:lang w:val="en-US" w:eastAsia="zh-CN"/>
              </w:rPr>
            </w:pPr>
            <w:r>
              <w:rPr>
                <w:rFonts w:eastAsia="SimSun"/>
                <w:lang w:eastAsia="zh-CN"/>
              </w:rPr>
              <w:t>1/3, 2/5,1/2,2/3,3/4,5/6,8/9,948/1024: ZTE</w:t>
            </w:r>
          </w:p>
          <w:p w14:paraId="6C5BC822"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2/3, 3/4, 5/6, 8/9, 11/12: MediaTek (*)</w:t>
            </w:r>
          </w:p>
          <w:p w14:paraId="763A2180"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F2434D8"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4E62C9">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4E62C9">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3EB12251" w14:textId="77777777" w:rsidR="00991C9E" w:rsidRDefault="004E62C9">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Pr="00307742" w:rsidRDefault="004E62C9">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042BFCC2" w14:textId="77777777" w:rsidR="00991C9E" w:rsidRDefault="004E62C9">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4E62C9">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4E62C9">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4E62C9">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0"/>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4E62C9">
            <w:pPr>
              <w:spacing w:after="0"/>
              <w:jc w:val="left"/>
              <w:rPr>
                <w:bCs/>
                <w:color w:val="000000" w:themeColor="text1"/>
              </w:rPr>
            </w:pPr>
            <w:r>
              <w:rPr>
                <w:bCs/>
                <w:color w:val="000000"/>
              </w:rPr>
              <w:t>Parameters</w:t>
            </w:r>
          </w:p>
        </w:tc>
        <w:tc>
          <w:tcPr>
            <w:tcW w:w="6743" w:type="dxa"/>
            <w:vAlign w:val="center"/>
          </w:tcPr>
          <w:p w14:paraId="4D1C3557" w14:textId="77777777" w:rsidR="00991C9E" w:rsidRDefault="004E62C9">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4E62C9">
            <w:pPr>
              <w:spacing w:after="0"/>
              <w:jc w:val="left"/>
              <w:rPr>
                <w:color w:val="000000" w:themeColor="text1"/>
              </w:rPr>
            </w:pPr>
            <w:r>
              <w:rPr>
                <w:color w:val="000000"/>
              </w:rPr>
              <w:t>Channel</w:t>
            </w:r>
          </w:p>
        </w:tc>
        <w:tc>
          <w:tcPr>
            <w:tcW w:w="6743" w:type="dxa"/>
            <w:vAlign w:val="center"/>
          </w:tcPr>
          <w:p w14:paraId="53B41324" w14:textId="77777777" w:rsidR="00991C9E" w:rsidRDefault="004E62C9">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proofErr w:type="gramStart"/>
            <w:r>
              <w:rPr>
                <w:rFonts w:eastAsia="DengXian"/>
                <w:bCs/>
                <w:lang w:val="en-US" w:eastAsia="zh-CN"/>
              </w:rPr>
              <w:t>vivo</w:t>
            </w:r>
            <w:proofErr w:type="gramEnd"/>
            <w:r>
              <w:rPr>
                <w:rFonts w:eastAsia="DengXian"/>
                <w:bCs/>
                <w:lang w:val="en-US" w:eastAsia="zh-CN"/>
              </w:rPr>
              <w:t xml:space="preserve">,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991C9E" w14:paraId="1752411D" w14:textId="77777777">
        <w:trPr>
          <w:jc w:val="center"/>
        </w:trPr>
        <w:tc>
          <w:tcPr>
            <w:tcW w:w="1413" w:type="dxa"/>
            <w:vAlign w:val="center"/>
          </w:tcPr>
          <w:p w14:paraId="0142ADF2" w14:textId="77777777" w:rsidR="00991C9E" w:rsidRDefault="004E62C9">
            <w:pPr>
              <w:spacing w:after="0"/>
              <w:jc w:val="left"/>
              <w:rPr>
                <w:color w:val="000000" w:themeColor="text1"/>
              </w:rPr>
            </w:pPr>
            <w:r>
              <w:rPr>
                <w:color w:val="000000"/>
              </w:rPr>
              <w:t>Modulation</w:t>
            </w:r>
          </w:p>
        </w:tc>
        <w:tc>
          <w:tcPr>
            <w:tcW w:w="6743" w:type="dxa"/>
            <w:vAlign w:val="center"/>
          </w:tcPr>
          <w:p w14:paraId="7617DE19"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0CB06657"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sidRPr="00307742">
              <w:rPr>
                <w:lang w:val="de-DE"/>
              </w:rPr>
              <w:t xml:space="preserve"> CATT(*), Lenovo, Xiaomi, Samsung, ZTE, ETRI, ESA, Thales, Ericsson</w:t>
            </w:r>
          </w:p>
          <w:p w14:paraId="6652BCFE" w14:textId="77777777" w:rsidR="00991C9E" w:rsidRDefault="004E62C9">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0F294E9E" w14:textId="77777777" w:rsidR="00991C9E" w:rsidRDefault="004E62C9">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3EB9BDEB" w14:textId="77777777" w:rsidR="00991C9E" w:rsidRDefault="004E62C9">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76B7B4E3" w14:textId="77777777" w:rsidR="00991C9E" w:rsidRDefault="004E62C9">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00A3647A" w14:textId="77777777" w:rsidR="00991C9E" w:rsidRDefault="004E62C9">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4E62C9">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01A9C8FB" w14:textId="77777777" w:rsidR="00991C9E" w:rsidRPr="00307742" w:rsidRDefault="004E62C9">
            <w:pPr>
              <w:spacing w:after="0"/>
              <w:jc w:val="left"/>
              <w:rPr>
                <w:lang w:val="de-DE"/>
              </w:rPr>
            </w:pPr>
            <w:r w:rsidRPr="00307742">
              <w:rPr>
                <w:rFonts w:eastAsia="SimSun" w:hint="eastAsia"/>
                <w:color w:val="000000"/>
                <w:lang w:val="de-DE" w:eastAsia="zh-CN"/>
              </w:rPr>
              <w:t>IR-HARQ:</w:t>
            </w:r>
            <w:r w:rsidRPr="00307742">
              <w:rPr>
                <w:rFonts w:eastAsia="DengXian" w:hint="eastAsia"/>
                <w:bCs/>
                <w:lang w:val="de-DE" w:eastAsia="zh-CN"/>
              </w:rPr>
              <w:t xml:space="preserve"> </w:t>
            </w:r>
            <w:r w:rsidRPr="00307742">
              <w:rPr>
                <w:rFonts w:eastAsia="SimSun" w:hint="eastAsia"/>
                <w:color w:val="000000"/>
                <w:lang w:val="de-DE" w:eastAsia="zh-CN"/>
              </w:rPr>
              <w:t>vivo</w:t>
            </w:r>
            <w:r w:rsidRPr="00307742">
              <w:rPr>
                <w:rFonts w:eastAsia="SimSun"/>
                <w:color w:val="000000"/>
                <w:lang w:val="de-DE" w:eastAsia="zh-CN"/>
              </w:rPr>
              <w:t xml:space="preserve">, </w:t>
            </w:r>
            <w:r w:rsidRPr="00307742">
              <w:rPr>
                <w:lang w:val="de-DE"/>
              </w:rPr>
              <w:t>Lenovo, ETRI, ESA, Thales</w:t>
            </w:r>
          </w:p>
          <w:p w14:paraId="698FFF07" w14:textId="77777777" w:rsidR="00991C9E" w:rsidRDefault="004E62C9">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4E62C9">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599A8C5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19071B7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40B52B4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0149F91F" w14:textId="77777777" w:rsidR="00991C9E" w:rsidRDefault="004E62C9">
            <w:pPr>
              <w:numPr>
                <w:ilvl w:val="0"/>
                <w:numId w:val="39"/>
              </w:numPr>
              <w:spacing w:after="0"/>
              <w:jc w:val="left"/>
              <w:rPr>
                <w:rFonts w:eastAsia="SimSun"/>
                <w:vertAlign w:val="superscript"/>
                <w:lang w:val="en-US" w:eastAsia="zh-CN"/>
              </w:rPr>
            </w:pPr>
            <w:r>
              <w:rPr>
                <w:rFonts w:eastAsia="ＭＳ 明朝"/>
              </w:rPr>
              <w:t>10</w:t>
            </w:r>
            <w:r>
              <w:rPr>
                <w:rFonts w:eastAsia="ＭＳ 明朝"/>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0DE6C1D4" w14:textId="77777777" w:rsidR="00991C9E" w:rsidRDefault="004E62C9">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4E62C9">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4E62C9">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14:paraId="25FA9B9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SimSun"/>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1A308D0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539F522F" w14:textId="77777777" w:rsidR="00991C9E" w:rsidRDefault="004E62C9">
            <w:pPr>
              <w:spacing w:after="0"/>
              <w:ind w:left="420"/>
              <w:jc w:val="left"/>
              <w:rPr>
                <w:rFonts w:eastAsia="SimSun"/>
              </w:rPr>
            </w:pPr>
            <w:r>
              <w:rPr>
                <w:rFonts w:eastAsia="SimSun"/>
              </w:rPr>
              <w:t>2:1:20: Samsung</w:t>
            </w:r>
          </w:p>
          <w:p w14:paraId="2220AC98" w14:textId="77777777" w:rsidR="00991C9E" w:rsidRDefault="004E62C9">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5A89FCB0" w14:textId="77777777" w:rsidR="00991C9E" w:rsidRDefault="004E62C9">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7AAFD1F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4617BFE2" w14:textId="77777777" w:rsidR="00991C9E" w:rsidRDefault="004E62C9">
            <w:pPr>
              <w:spacing w:after="0"/>
              <w:ind w:left="420"/>
              <w:jc w:val="left"/>
              <w:rPr>
                <w:rFonts w:eastAsia="SimSun"/>
              </w:rPr>
            </w:pPr>
            <w:r>
              <w:rPr>
                <w:rFonts w:eastAsia="SimSun"/>
              </w:rPr>
              <w:t>Reported by companies: vivo</w:t>
            </w:r>
          </w:p>
          <w:p w14:paraId="18292D60" w14:textId="77777777" w:rsidR="00991C9E" w:rsidRDefault="004E62C9">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7EBE8168" w14:textId="77777777" w:rsidR="00991C9E" w:rsidRDefault="004E62C9">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4E62C9">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4E62C9">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411D14E8" w14:textId="77777777" w:rsidR="00991C9E" w:rsidRDefault="004E62C9">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0"/>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4E62C9">
            <w:pPr>
              <w:spacing w:after="0"/>
              <w:jc w:val="left"/>
              <w:rPr>
                <w:bCs/>
                <w:color w:val="000000" w:themeColor="text1"/>
              </w:rPr>
            </w:pPr>
            <w:r>
              <w:rPr>
                <w:bCs/>
                <w:color w:val="000000"/>
              </w:rPr>
              <w:t>Parameters</w:t>
            </w:r>
          </w:p>
        </w:tc>
        <w:tc>
          <w:tcPr>
            <w:tcW w:w="3684" w:type="dxa"/>
            <w:vAlign w:val="center"/>
          </w:tcPr>
          <w:p w14:paraId="0F427E42" w14:textId="77777777" w:rsidR="00991C9E" w:rsidRDefault="004E62C9">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4E62C9">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4E62C9">
            <w:pPr>
              <w:spacing w:after="0"/>
              <w:jc w:val="left"/>
              <w:rPr>
                <w:color w:val="000000" w:themeColor="text1"/>
              </w:rPr>
            </w:pPr>
            <w:r>
              <w:rPr>
                <w:color w:val="000000"/>
              </w:rPr>
              <w:t>Channel</w:t>
            </w:r>
          </w:p>
        </w:tc>
        <w:tc>
          <w:tcPr>
            <w:tcW w:w="3684" w:type="dxa"/>
            <w:vAlign w:val="center"/>
          </w:tcPr>
          <w:p w14:paraId="17942458"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942FD5E" w14:textId="77777777" w:rsidR="00991C9E" w:rsidRDefault="004E62C9">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AWGN channel can be considered</w:t>
            </w:r>
          </w:p>
        </w:tc>
      </w:tr>
      <w:tr w:rsidR="00991C9E" w14:paraId="7E0B1E94" w14:textId="77777777">
        <w:trPr>
          <w:jc w:val="center"/>
        </w:trPr>
        <w:tc>
          <w:tcPr>
            <w:tcW w:w="2123" w:type="dxa"/>
            <w:vAlign w:val="center"/>
          </w:tcPr>
          <w:p w14:paraId="0BE0ACBF" w14:textId="77777777" w:rsidR="00991C9E" w:rsidRDefault="004E62C9">
            <w:pPr>
              <w:spacing w:after="0"/>
              <w:jc w:val="left"/>
              <w:rPr>
                <w:color w:val="000000" w:themeColor="text1"/>
              </w:rPr>
            </w:pPr>
            <w:r>
              <w:rPr>
                <w:color w:val="000000"/>
              </w:rPr>
              <w:t>Modulation</w:t>
            </w:r>
          </w:p>
        </w:tc>
        <w:tc>
          <w:tcPr>
            <w:tcW w:w="3684" w:type="dxa"/>
            <w:vAlign w:val="center"/>
          </w:tcPr>
          <w:p w14:paraId="454FE0D8"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471A6EC"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371D6727" w14:textId="77777777" w:rsidR="00991C9E" w:rsidRDefault="004E62C9">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4E62C9">
            <w:pPr>
              <w:spacing w:after="0"/>
              <w:jc w:val="left"/>
              <w:rPr>
                <w:color w:val="000000" w:themeColor="text1"/>
              </w:rPr>
            </w:pPr>
            <w:r>
              <w:rPr>
                <w:color w:val="000000"/>
              </w:rPr>
              <w:t>Code rate</w:t>
            </w:r>
          </w:p>
        </w:tc>
        <w:tc>
          <w:tcPr>
            <w:tcW w:w="3684" w:type="dxa"/>
            <w:vAlign w:val="center"/>
          </w:tcPr>
          <w:p w14:paraId="3B3D7D39"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4E62C9">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4E62C9">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4E62C9">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4E62C9">
            <w:pPr>
              <w:spacing w:after="0"/>
              <w:jc w:val="left"/>
              <w:rPr>
                <w:rFonts w:eastAsia="SimSun"/>
                <w:lang w:val="en-US" w:eastAsia="zh-CN"/>
              </w:rPr>
            </w:pPr>
            <w:r>
              <w:rPr>
                <w:rFonts w:eastAsia="SimSun"/>
                <w:lang w:val="en-US" w:eastAsia="zh-CN"/>
              </w:rPr>
              <w:t>Target BLER</w:t>
            </w:r>
          </w:p>
        </w:tc>
        <w:tc>
          <w:tcPr>
            <w:tcW w:w="3684" w:type="dxa"/>
            <w:vAlign w:val="center"/>
          </w:tcPr>
          <w:p w14:paraId="127E4996"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ＭＳ 明朝"/>
              </w:rPr>
              <w:t>10</w:t>
            </w:r>
            <w:r>
              <w:rPr>
                <w:rFonts w:eastAsia="ＭＳ 明朝"/>
                <w:vertAlign w:val="superscript"/>
              </w:rPr>
              <w:t>-4</w:t>
            </w:r>
          </w:p>
        </w:tc>
        <w:tc>
          <w:tcPr>
            <w:tcW w:w="3821" w:type="dxa"/>
          </w:tcPr>
          <w:p w14:paraId="11D9C2C8" w14:textId="77777777" w:rsidR="00991C9E" w:rsidRDefault="004E62C9">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4E7BD80D" w14:textId="77777777" w:rsidR="00991C9E" w:rsidRDefault="004E62C9">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001C5919"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4E62C9">
            <w:pPr>
              <w:pStyle w:val="af5"/>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4E62C9">
            <w:pPr>
              <w:pStyle w:val="af5"/>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4E62C9">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3870ED2" w14:textId="77777777" w:rsidR="00991C9E" w:rsidRDefault="004E62C9">
      <w:pPr>
        <w:pStyle w:val="4"/>
        <w:spacing w:after="156"/>
        <w:ind w:leftChars="0" w:left="0" w:firstLine="0"/>
        <w:jc w:val="left"/>
        <w:rPr>
          <w:b/>
          <w:bCs/>
          <w:lang w:eastAsia="zh-CN"/>
        </w:rPr>
      </w:pPr>
      <w:r>
        <w:rPr>
          <w:b/>
          <w:bCs/>
          <w:lang w:eastAsia="zh-CN"/>
        </w:rPr>
        <w:t>Discussion</w:t>
      </w:r>
    </w:p>
    <w:p w14:paraId="0F504E48" w14:textId="77777777" w:rsidR="00991C9E" w:rsidRDefault="004E62C9">
      <w:pPr>
        <w:pStyle w:val="5"/>
        <w:jc w:val="left"/>
        <w:rPr>
          <w:sz w:val="22"/>
          <w:szCs w:val="22"/>
          <w:lang w:eastAsia="zh-CN"/>
        </w:rPr>
      </w:pPr>
      <w:r>
        <w:rPr>
          <w:sz w:val="22"/>
          <w:szCs w:val="22"/>
          <w:lang w:eastAsia="zh-CN"/>
        </w:rPr>
        <w:t>Round 1</w:t>
      </w:r>
    </w:p>
    <w:p w14:paraId="16D7D848" w14:textId="77777777" w:rsidR="00991C9E" w:rsidRDefault="004E62C9">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4E62C9">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sidR="00135394">
        <w:rPr>
          <w:rFonts w:eastAsia="SimSun" w:hint="eastAsia"/>
          <w:b/>
          <w:lang w:val="en-US" w:eastAsia="zh-CN"/>
        </w:rPr>
        <w:t xml:space="preserve">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f0"/>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4E62C9">
            <w:pPr>
              <w:spacing w:after="0"/>
              <w:jc w:val="left"/>
              <w:rPr>
                <w:bCs/>
                <w:color w:val="000000" w:themeColor="text1"/>
              </w:rPr>
            </w:pPr>
            <w:r>
              <w:rPr>
                <w:bCs/>
                <w:color w:val="000000"/>
              </w:rPr>
              <w:t>Parameters</w:t>
            </w:r>
          </w:p>
        </w:tc>
        <w:tc>
          <w:tcPr>
            <w:tcW w:w="5385" w:type="dxa"/>
            <w:vAlign w:val="center"/>
          </w:tcPr>
          <w:p w14:paraId="38BC5A69" w14:textId="77777777" w:rsidR="00991C9E" w:rsidRDefault="004E62C9">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4E62C9">
            <w:pPr>
              <w:spacing w:after="0"/>
              <w:jc w:val="left"/>
              <w:rPr>
                <w:color w:val="000000" w:themeColor="text1"/>
              </w:rPr>
            </w:pPr>
            <w:r>
              <w:rPr>
                <w:color w:val="000000"/>
              </w:rPr>
              <w:t>Channel</w:t>
            </w:r>
          </w:p>
        </w:tc>
        <w:tc>
          <w:tcPr>
            <w:tcW w:w="5385" w:type="dxa"/>
            <w:vAlign w:val="center"/>
          </w:tcPr>
          <w:p w14:paraId="20572CD9"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r>
      <w:tr w:rsidR="00991C9E" w14:paraId="1CD1673C" w14:textId="77777777">
        <w:trPr>
          <w:jc w:val="center"/>
        </w:trPr>
        <w:tc>
          <w:tcPr>
            <w:tcW w:w="2123" w:type="dxa"/>
            <w:vAlign w:val="center"/>
          </w:tcPr>
          <w:p w14:paraId="468F77AE" w14:textId="77777777" w:rsidR="00991C9E" w:rsidRDefault="004E62C9">
            <w:pPr>
              <w:spacing w:after="0"/>
              <w:jc w:val="left"/>
              <w:rPr>
                <w:color w:val="000000" w:themeColor="text1"/>
              </w:rPr>
            </w:pPr>
            <w:r>
              <w:rPr>
                <w:color w:val="000000"/>
              </w:rPr>
              <w:t>Modulation</w:t>
            </w:r>
          </w:p>
        </w:tc>
        <w:tc>
          <w:tcPr>
            <w:tcW w:w="5385" w:type="dxa"/>
            <w:vAlign w:val="center"/>
          </w:tcPr>
          <w:p w14:paraId="08EF2069"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58BB1996"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4E62C9">
            <w:pPr>
              <w:spacing w:after="0"/>
              <w:jc w:val="left"/>
              <w:rPr>
                <w:color w:val="000000" w:themeColor="text1"/>
              </w:rPr>
            </w:pPr>
            <w:r>
              <w:rPr>
                <w:color w:val="000000"/>
              </w:rPr>
              <w:t>Code rate</w:t>
            </w:r>
          </w:p>
        </w:tc>
        <w:tc>
          <w:tcPr>
            <w:tcW w:w="5385" w:type="dxa"/>
            <w:vAlign w:val="center"/>
          </w:tcPr>
          <w:p w14:paraId="40BB6CAC"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4E62C9">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4E62C9">
            <w:pPr>
              <w:spacing w:after="0"/>
              <w:jc w:val="left"/>
              <w:rPr>
                <w:rFonts w:eastAsia="SimSun"/>
                <w:lang w:val="en-US" w:eastAsia="zh-CN"/>
              </w:rPr>
            </w:pPr>
            <w:r>
              <w:rPr>
                <w:rFonts w:eastAsia="SimSun"/>
                <w:lang w:val="en-US" w:eastAsia="zh-CN"/>
              </w:rPr>
              <w:t>Target BLER</w:t>
            </w:r>
          </w:p>
        </w:tc>
        <w:tc>
          <w:tcPr>
            <w:tcW w:w="5385" w:type="dxa"/>
            <w:vAlign w:val="center"/>
          </w:tcPr>
          <w:p w14:paraId="6F9452A2"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ＭＳ 明朝"/>
              </w:rPr>
              <w:t>10</w:t>
            </w:r>
            <w:r>
              <w:rPr>
                <w:rFonts w:eastAsia="ＭＳ 明朝"/>
                <w:vertAlign w:val="superscript"/>
              </w:rPr>
              <w:t>-4</w:t>
            </w:r>
          </w:p>
        </w:tc>
      </w:tr>
      <w:tr w:rsidR="00991C9E" w14:paraId="64C28477" w14:textId="77777777">
        <w:trPr>
          <w:jc w:val="center"/>
        </w:trPr>
        <w:tc>
          <w:tcPr>
            <w:tcW w:w="2123" w:type="dxa"/>
            <w:vAlign w:val="center"/>
          </w:tcPr>
          <w:p w14:paraId="48648BCE"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733F76EE" w14:textId="77777777" w:rsidR="00991C9E" w:rsidRDefault="004E62C9">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w:t>
            </w:r>
            <w:proofErr w:type="gramStart"/>
            <w:r>
              <w:rPr>
                <w:rFonts w:eastAsiaTheme="minorEastAsia" w:hint="eastAsia"/>
                <w:kern w:val="2"/>
                <w:lang w:val="en-US" w:eastAsia="zh-CN"/>
              </w:rPr>
              <w:t>firstly</w:t>
            </w:r>
            <w:proofErr w:type="gramEnd"/>
            <w:r>
              <w:rPr>
                <w:rFonts w:eastAsiaTheme="minorEastAsia" w:hint="eastAsia"/>
                <w:kern w:val="2"/>
                <w:lang w:val="en-US" w:eastAsia="zh-CN"/>
              </w:rPr>
              <w:t>.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086BE061" w:rsidR="00991C9E" w:rsidRPr="00377D6B" w:rsidRDefault="00912F39">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B8C5D0" w14:textId="3555B38D" w:rsidR="00991C9E" w:rsidRDefault="00912F3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proofErr w:type="gramStart"/>
            <w:r>
              <w:rPr>
                <w:rFonts w:eastAsiaTheme="minorEastAsia"/>
                <w:kern w:val="2"/>
                <w:lang w:val="en-US" w:eastAsia="zh-CN"/>
              </w:rPr>
              <w:t>Code</w:t>
            </w:r>
            <w:proofErr w:type="gramEnd"/>
            <w:r>
              <w:rPr>
                <w:rFonts w:eastAsiaTheme="minorEastAsia"/>
                <w:kern w:val="2"/>
                <w:lang w:val="en-US" w:eastAsia="zh-CN"/>
              </w:rPr>
              <w:t xml:space="preserv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A06F5A" w14:paraId="70250107" w14:textId="77777777">
        <w:trPr>
          <w:jc w:val="center"/>
        </w:trPr>
        <w:tc>
          <w:tcPr>
            <w:tcW w:w="1838" w:type="dxa"/>
            <w:shd w:val="clear" w:color="auto" w:fill="FFFFFF" w:themeFill="background1"/>
          </w:tcPr>
          <w:p w14:paraId="5B562ADB" w14:textId="3C5212BA"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13B70AC6" w14:textId="79411571"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9E3CDB" w14:paraId="683CD17C" w14:textId="77777777">
        <w:trPr>
          <w:jc w:val="center"/>
        </w:trPr>
        <w:tc>
          <w:tcPr>
            <w:tcW w:w="1838" w:type="dxa"/>
            <w:shd w:val="clear" w:color="auto" w:fill="FFFFFF" w:themeFill="background1"/>
          </w:tcPr>
          <w:p w14:paraId="56A56519" w14:textId="0BAF5A9A" w:rsidR="009E3CDB" w:rsidRDefault="009E3CDB" w:rsidP="009E3CD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697C023E" w14:textId="77777777" w:rsidR="009E3CDB" w:rsidRDefault="009E3CDB" w:rsidP="009E3CDB">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19D3E1C5" w14:textId="77777777" w:rsidR="009E3CDB" w:rsidRDefault="009E3CDB" w:rsidP="009E3CDB">
            <w:pPr>
              <w:adjustRightInd w:val="0"/>
              <w:spacing w:after="50" w:line="240" w:lineRule="auto"/>
              <w:jc w:val="left"/>
              <w:rPr>
                <w:rFonts w:eastAsiaTheme="minorEastAsia"/>
                <w:kern w:val="2"/>
                <w:lang w:val="en-US" w:eastAsia="zh-CN"/>
              </w:rPr>
            </w:pPr>
          </w:p>
          <w:p w14:paraId="22245E27" w14:textId="315233C8" w:rsidR="009E3CDB" w:rsidRDefault="009E3CDB" w:rsidP="009E3CDB">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B03C80" w14:paraId="6AD5C1FF" w14:textId="77777777">
        <w:trPr>
          <w:jc w:val="center"/>
        </w:trPr>
        <w:tc>
          <w:tcPr>
            <w:tcW w:w="1838" w:type="dxa"/>
            <w:shd w:val="clear" w:color="auto" w:fill="FFFFFF" w:themeFill="background1"/>
          </w:tcPr>
          <w:p w14:paraId="003D81A7" w14:textId="7EF433A1" w:rsidR="00B03C80" w:rsidRDefault="00B03C80" w:rsidP="00B03C80">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098AB137" w14:textId="7168BFBC" w:rsidR="00EA6543" w:rsidRDefault="00B03C80" w:rsidP="00B03C80">
            <w:pPr>
              <w:adjustRightInd w:val="0"/>
              <w:spacing w:after="50" w:line="240" w:lineRule="auto"/>
              <w:jc w:val="left"/>
              <w:rPr>
                <w:rFonts w:eastAsia="ＭＳ 明朝"/>
                <w:kern w:val="2"/>
                <w:lang w:val="en-US" w:eastAsia="ja-JP"/>
              </w:rPr>
            </w:pPr>
            <w:r>
              <w:rPr>
                <w:rFonts w:eastAsia="ＭＳ 明朝" w:hint="eastAsia"/>
                <w:kern w:val="2"/>
                <w:lang w:val="en-US" w:eastAsia="ja-JP"/>
              </w:rPr>
              <w:t>We tend to think that it</w:t>
            </w:r>
            <w:r>
              <w:rPr>
                <w:rFonts w:eastAsia="ＭＳ 明朝"/>
                <w:kern w:val="2"/>
                <w:lang w:val="en-US" w:eastAsia="ja-JP"/>
              </w:rPr>
              <w:t>’</w:t>
            </w:r>
            <w:r>
              <w:rPr>
                <w:rFonts w:eastAsia="ＭＳ 明朝" w:hint="eastAsia"/>
                <w:kern w:val="2"/>
                <w:lang w:val="en-US" w:eastAsia="ja-JP"/>
              </w:rPr>
              <w:t>s practical to evaluate mainly under the assumption set for higher throughput</w:t>
            </w:r>
            <w:r w:rsidR="00696107">
              <w:rPr>
                <w:rFonts w:eastAsia="ＭＳ 明朝" w:hint="eastAsia"/>
                <w:kern w:val="2"/>
                <w:lang w:val="en-US" w:eastAsia="ja-JP"/>
              </w:rPr>
              <w:t xml:space="preserve"> (e.g., </w:t>
            </w:r>
            <w:r w:rsidR="00304545">
              <w:rPr>
                <w:rFonts w:eastAsia="ＭＳ 明朝" w:hint="eastAsia"/>
                <w:kern w:val="2"/>
                <w:lang w:val="en-US" w:eastAsia="ja-JP"/>
              </w:rPr>
              <w:t xml:space="preserve">high code rate, </w:t>
            </w:r>
            <w:r w:rsidR="00780C45">
              <w:rPr>
                <w:rFonts w:eastAsia="ＭＳ 明朝" w:hint="eastAsia"/>
                <w:kern w:val="2"/>
                <w:lang w:val="en-US" w:eastAsia="ja-JP"/>
              </w:rPr>
              <w:t xml:space="preserve">large </w:t>
            </w:r>
            <w:r w:rsidR="00F84BE1">
              <w:rPr>
                <w:rFonts w:eastAsia="ＭＳ 明朝" w:hint="eastAsia"/>
                <w:kern w:val="2"/>
                <w:lang w:val="en-US" w:eastAsia="ja-JP"/>
              </w:rPr>
              <w:t>TB/</w:t>
            </w:r>
            <w:r w:rsidR="00780C45">
              <w:rPr>
                <w:rFonts w:eastAsia="ＭＳ 明朝" w:hint="eastAsia"/>
                <w:kern w:val="2"/>
                <w:lang w:val="en-US" w:eastAsia="ja-JP"/>
              </w:rPr>
              <w:t>CB size</w:t>
            </w:r>
            <w:r w:rsidR="00696107">
              <w:rPr>
                <w:rFonts w:eastAsia="ＭＳ 明朝" w:hint="eastAsia"/>
                <w:kern w:val="2"/>
                <w:lang w:val="en-US" w:eastAsia="ja-JP"/>
              </w:rPr>
              <w:t>)</w:t>
            </w:r>
            <w:r>
              <w:rPr>
                <w:rFonts w:eastAsia="ＭＳ 明朝" w:hint="eastAsia"/>
                <w:kern w:val="2"/>
                <w:lang w:val="en-US" w:eastAsia="ja-JP"/>
              </w:rPr>
              <w:t xml:space="preserve"> because the motivation of study for data channel extension is for the higher throughput case than NR data rate range here.</w:t>
            </w:r>
          </w:p>
          <w:p w14:paraId="796DB519" w14:textId="4C057C9F" w:rsidR="00B03C80" w:rsidRDefault="00B03C80" w:rsidP="00B03C80">
            <w:pPr>
              <w:adjustRightInd w:val="0"/>
              <w:spacing w:after="50" w:line="240" w:lineRule="auto"/>
              <w:jc w:val="left"/>
              <w:rPr>
                <w:rFonts w:eastAsia="ＭＳ 明朝"/>
                <w:color w:val="000000"/>
                <w:lang w:eastAsia="ja-JP"/>
              </w:rPr>
            </w:pPr>
            <w:r>
              <w:rPr>
                <w:rFonts w:eastAsia="ＭＳ 明朝" w:hint="eastAsia"/>
                <w:color w:val="000000"/>
                <w:lang w:eastAsia="ja-JP"/>
              </w:rPr>
              <w:t>Regarding d</w:t>
            </w:r>
            <w:r>
              <w:rPr>
                <w:color w:val="000000"/>
              </w:rPr>
              <w:t>ecoding algorithm</w:t>
            </w:r>
            <w:r>
              <w:rPr>
                <w:rFonts w:eastAsia="ＭＳ 明朝" w:hint="eastAsia"/>
                <w:color w:val="000000"/>
                <w:lang w:eastAsia="ja-JP"/>
              </w:rPr>
              <w:t>, further discussion may be needed.</w:t>
            </w:r>
          </w:p>
          <w:p w14:paraId="52A3A3F5" w14:textId="74BDF58A" w:rsidR="00B03C80" w:rsidRDefault="00B03C80" w:rsidP="00B03C80">
            <w:pPr>
              <w:adjustRightInd w:val="0"/>
              <w:spacing w:after="50" w:line="240" w:lineRule="auto"/>
              <w:jc w:val="left"/>
              <w:rPr>
                <w:rFonts w:eastAsiaTheme="minorEastAsia"/>
                <w:kern w:val="2"/>
                <w:lang w:val="en-US" w:eastAsia="zh-CN"/>
              </w:rPr>
            </w:pPr>
            <w:r w:rsidRPr="00BB3EB1">
              <w:rPr>
                <w:rFonts w:eastAsia="ＭＳ 明朝"/>
                <w:kern w:val="2"/>
                <w:lang w:val="en-US" w:eastAsia="ja-JP"/>
              </w:rPr>
              <w:t xml:space="preserve">Regarding the target BLER, </w:t>
            </w:r>
            <w:r>
              <w:rPr>
                <w:rFonts w:eastAsia="ＭＳ 明朝" w:hint="eastAsia"/>
                <w:kern w:val="2"/>
                <w:lang w:val="en-US" w:eastAsia="ja-JP"/>
              </w:rPr>
              <w:t>we guess</w:t>
            </w:r>
            <w:r w:rsidRPr="00BB3EB1">
              <w:rPr>
                <w:rFonts w:eastAsia="ＭＳ 明朝"/>
                <w:kern w:val="2"/>
                <w:lang w:val="en-US" w:eastAsia="ja-JP"/>
              </w:rPr>
              <w:t xml:space="preserve"> that the proposed values ​​follow those of the NR study, but </w:t>
            </w:r>
            <w:r>
              <w:rPr>
                <w:rFonts w:eastAsia="ＭＳ 明朝" w:hint="eastAsia"/>
                <w:kern w:val="2"/>
                <w:lang w:val="en-US" w:eastAsia="ja-JP"/>
              </w:rPr>
              <w:t>we</w:t>
            </w:r>
            <w:r>
              <w:rPr>
                <w:rFonts w:eastAsia="ＭＳ 明朝"/>
                <w:kern w:val="2"/>
                <w:lang w:val="en-US" w:eastAsia="ja-JP"/>
              </w:rPr>
              <w:t>’</w:t>
            </w:r>
            <w:r>
              <w:rPr>
                <w:rFonts w:eastAsia="ＭＳ 明朝" w:hint="eastAsia"/>
                <w:kern w:val="2"/>
                <w:lang w:val="en-US" w:eastAsia="ja-JP"/>
              </w:rPr>
              <w:t>d</w:t>
            </w:r>
            <w:r w:rsidRPr="00BB3EB1">
              <w:rPr>
                <w:rFonts w:eastAsia="ＭＳ 明朝"/>
                <w:kern w:val="2"/>
                <w:lang w:val="en-US" w:eastAsia="ja-JP"/>
              </w:rPr>
              <w:t xml:space="preserve"> like to confirm</w:t>
            </w:r>
            <w:r>
              <w:rPr>
                <w:rFonts w:eastAsia="ＭＳ 明朝" w:hint="eastAsia"/>
                <w:kern w:val="2"/>
                <w:lang w:val="en-US" w:eastAsia="ja-JP"/>
              </w:rPr>
              <w:t xml:space="preserve"> </w:t>
            </w:r>
            <w:r w:rsidRPr="00BB3EB1">
              <w:rPr>
                <w:rFonts w:eastAsia="ＭＳ 明朝"/>
                <w:kern w:val="2"/>
                <w:lang w:val="en-US" w:eastAsia="ja-JP"/>
              </w:rPr>
              <w:t xml:space="preserve">the intention of these values ​​(for example, the target BLER for data </w:t>
            </w:r>
            <w:r>
              <w:rPr>
                <w:rFonts w:eastAsia="ＭＳ 明朝" w:hint="eastAsia"/>
                <w:kern w:val="2"/>
                <w:lang w:val="en-US" w:eastAsia="ja-JP"/>
              </w:rPr>
              <w:t>seems to be</w:t>
            </w:r>
            <w:r w:rsidRPr="00BB3EB1">
              <w:rPr>
                <w:rFonts w:eastAsia="ＭＳ 明朝"/>
                <w:kern w:val="2"/>
                <w:lang w:val="en-US" w:eastAsia="ja-JP"/>
              </w:rPr>
              <w:t xml:space="preserve"> usually 10^-1).</w:t>
            </w:r>
          </w:p>
        </w:tc>
      </w:tr>
      <w:tr w:rsidR="00B03C80" w14:paraId="7B11DE02" w14:textId="77777777">
        <w:trPr>
          <w:jc w:val="center"/>
        </w:trPr>
        <w:tc>
          <w:tcPr>
            <w:tcW w:w="1838" w:type="dxa"/>
            <w:shd w:val="clear" w:color="auto" w:fill="FFFFFF" w:themeFill="background1"/>
          </w:tcPr>
          <w:p w14:paraId="2580539E" w14:textId="77777777" w:rsidR="00B03C80" w:rsidRDefault="00B03C80" w:rsidP="00B03C80">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B03C80" w:rsidRDefault="00B03C80" w:rsidP="00B03C80">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937F189" w14:textId="77777777" w:rsidR="00991C9E" w:rsidRDefault="004E62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0"/>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4E62C9">
            <w:pPr>
              <w:pStyle w:val="af5"/>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6D828173" w14:textId="77777777" w:rsidR="00991C9E" w:rsidRDefault="004E62C9">
            <w:pPr>
              <w:pStyle w:val="af5"/>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4E62C9">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0"/>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5AE3B196"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77ED1194" w14:textId="77777777">
        <w:tc>
          <w:tcPr>
            <w:tcW w:w="1383" w:type="dxa"/>
          </w:tcPr>
          <w:p w14:paraId="3D46EF9E"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245" w:type="dxa"/>
          </w:tcPr>
          <w:p w14:paraId="65635225" w14:textId="77777777" w:rsidR="00991C9E" w:rsidRDefault="004E62C9">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4E62C9">
            <w:pPr>
              <w:pStyle w:val="af5"/>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4E62C9">
            <w:pPr>
              <w:pStyle w:val="af5"/>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4E62C9">
            <w:pPr>
              <w:pStyle w:val="af5"/>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4E62C9">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4E62C9">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245" w:type="dxa"/>
          </w:tcPr>
          <w:p w14:paraId="0CD273CB" w14:textId="77777777" w:rsidR="00991C9E" w:rsidRDefault="004E62C9">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991C9E" w14:paraId="7CFFB4B6" w14:textId="77777777">
        <w:tc>
          <w:tcPr>
            <w:tcW w:w="1383" w:type="dxa"/>
          </w:tcPr>
          <w:p w14:paraId="1E20C302"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245" w:type="dxa"/>
          </w:tcPr>
          <w:p w14:paraId="69E5F865" w14:textId="77777777" w:rsidR="00991C9E" w:rsidRDefault="004E62C9">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4E62C9">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4E62C9">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4E62C9">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xml:space="preserve">: Further </w:t>
            </w:r>
            <w:proofErr w:type="gramStart"/>
            <w:r>
              <w:rPr>
                <w:b w:val="0"/>
                <w:lang w:eastAsia="zh-CN"/>
              </w:rPr>
              <w:t>study</w:t>
            </w:r>
            <w:proofErr w:type="gramEnd"/>
            <w:r>
              <w:rPr>
                <w:b w:val="0"/>
                <w:lang w:eastAsia="zh-CN"/>
              </w:rPr>
              <w:t xml:space="preserve"> the LDPC coding design with performance-complexity tradeoffs.</w:t>
            </w:r>
            <w:bookmarkEnd w:id="6"/>
          </w:p>
          <w:p w14:paraId="58C8E8AF" w14:textId="77777777" w:rsidR="00991C9E" w:rsidRDefault="004E62C9">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4E62C9">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4E62C9">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4E62C9">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4E62C9">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4E62C9">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4E62C9">
            <w:pPr>
              <w:pStyle w:val="af5"/>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4E62C9">
            <w:pPr>
              <w:pStyle w:val="af5"/>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4E62C9">
            <w:pPr>
              <w:pStyle w:val="af5"/>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4E62C9">
            <w:pPr>
              <w:pStyle w:val="af5"/>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4E62C9">
            <w:pPr>
              <w:tabs>
                <w:tab w:val="left" w:pos="840"/>
              </w:tabs>
              <w:spacing w:after="0" w:line="240" w:lineRule="auto"/>
              <w:jc w:val="left"/>
              <w:rPr>
                <w:rFonts w:eastAsia="DengXian"/>
                <w:lang w:val="en-US" w:eastAsia="zh-CN"/>
              </w:rPr>
            </w:pPr>
            <w:r>
              <w:rPr>
                <w:color w:val="000000"/>
              </w:rPr>
              <w:t>CMCC</w:t>
            </w:r>
          </w:p>
        </w:tc>
        <w:tc>
          <w:tcPr>
            <w:tcW w:w="8245" w:type="dxa"/>
          </w:tcPr>
          <w:p w14:paraId="2851855F" w14:textId="77777777" w:rsidR="00991C9E" w:rsidRDefault="004E62C9">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4E62C9">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4E62C9">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4E62C9">
            <w:pPr>
              <w:numPr>
                <w:ilvl w:val="0"/>
                <w:numId w:val="45"/>
              </w:numPr>
              <w:adjustRightInd w:val="0"/>
              <w:spacing w:after="0" w:line="240" w:lineRule="auto"/>
              <w:rPr>
                <w:bCs/>
                <w:iCs/>
                <w:lang w:val="en-US" w:eastAsia="zh-CN"/>
              </w:rPr>
            </w:pPr>
            <w:r>
              <w:rPr>
                <w:bCs/>
                <w:iCs/>
                <w:lang w:val="en-US" w:eastAsia="zh-CN"/>
              </w:rPr>
              <w:t xml:space="preserve">New BG design </w:t>
            </w:r>
            <w:proofErr w:type="gramStart"/>
            <w:r>
              <w:rPr>
                <w:bCs/>
                <w:iCs/>
                <w:lang w:val="en-US" w:eastAsia="zh-CN"/>
              </w:rPr>
              <w:t>including,</w:t>
            </w:r>
            <w:proofErr w:type="gramEnd"/>
            <w:r>
              <w:rPr>
                <w:bCs/>
                <w:iCs/>
                <w:lang w:val="en-US" w:eastAsia="zh-CN"/>
              </w:rPr>
              <w:t xml:space="preserve"> decoding parallelism optimization, number of iterations reduction, </w:t>
            </w:r>
            <w:proofErr w:type="gramStart"/>
            <w:r>
              <w:rPr>
                <w:bCs/>
                <w:iCs/>
                <w:lang w:val="en-US" w:eastAsia="zh-CN"/>
              </w:rPr>
              <w:t>and etc.</w:t>
            </w:r>
            <w:proofErr w:type="gramEnd"/>
          </w:p>
        </w:tc>
      </w:tr>
      <w:tr w:rsidR="00991C9E" w14:paraId="0CF5529F" w14:textId="77777777">
        <w:tc>
          <w:tcPr>
            <w:tcW w:w="1383" w:type="dxa"/>
          </w:tcPr>
          <w:p w14:paraId="501434F5"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8245" w:type="dxa"/>
          </w:tcPr>
          <w:p w14:paraId="32406AE1" w14:textId="77777777" w:rsidR="00991C9E" w:rsidRDefault="004E62C9">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6C510557" w14:textId="77777777" w:rsidR="00991C9E" w:rsidRDefault="004E62C9">
            <w:pPr>
              <w:pStyle w:val="af5"/>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4E62C9">
            <w:pPr>
              <w:pStyle w:val="af5"/>
              <w:numPr>
                <w:ilvl w:val="0"/>
                <w:numId w:val="46"/>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641A98D9" w14:textId="77777777" w:rsidR="00991C9E" w:rsidRDefault="004E62C9">
            <w:pPr>
              <w:pStyle w:val="af5"/>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4E62C9">
            <w:pPr>
              <w:pStyle w:val="af5"/>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4E62C9">
            <w:pPr>
              <w:pStyle w:val="af5"/>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4E62C9">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proofErr w:type="gramStart"/>
            <w:r>
              <w:rPr>
                <w:rFonts w:eastAsiaTheme="minorEastAsia"/>
                <w:bCs/>
                <w:lang w:val="en-US" w:eastAsia="zh-CN"/>
              </w:rPr>
              <w:t>In order to</w:t>
            </w:r>
            <w:proofErr w:type="gramEnd"/>
            <w:r>
              <w:rPr>
                <w:rFonts w:eastAsiaTheme="minorEastAsia"/>
                <w:bCs/>
                <w:lang w:val="en-US" w:eastAsia="zh-CN"/>
              </w:rPr>
              <w:t xml:space="preserve">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4E62C9">
            <w:pPr>
              <w:pStyle w:val="af5"/>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4E62C9">
            <w:pPr>
              <w:pStyle w:val="af5"/>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4E62C9">
            <w:pPr>
              <w:pStyle w:val="af5"/>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4E62C9">
            <w:pPr>
              <w:pStyle w:val="af5"/>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4E62C9">
            <w:pPr>
              <w:pStyle w:val="af5"/>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4E62C9">
            <w:pPr>
              <w:pStyle w:val="af5"/>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4E62C9">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4E62C9">
            <w:pPr>
              <w:pStyle w:val="af5"/>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4E62C9">
            <w:pPr>
              <w:pStyle w:val="af5"/>
              <w:numPr>
                <w:ilvl w:val="0"/>
                <w:numId w:val="51"/>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245" w:type="dxa"/>
          </w:tcPr>
          <w:p w14:paraId="5A10F3E7" w14:textId="77777777" w:rsidR="00991C9E" w:rsidRDefault="004E62C9">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4E62C9">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4E62C9">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4E62C9">
            <w:pPr>
              <w:spacing w:after="0" w:line="240" w:lineRule="auto"/>
              <w:rPr>
                <w:bCs/>
                <w:iCs/>
              </w:rPr>
            </w:pPr>
            <w:r>
              <w:rPr>
                <w:bCs/>
                <w:iCs/>
              </w:rPr>
              <w:t>Proposal 4: RAN1 to study the degree of scalability of the lifting size increase.</w:t>
            </w:r>
          </w:p>
          <w:p w14:paraId="2CB172D1" w14:textId="77777777" w:rsidR="00991C9E" w:rsidRDefault="004E62C9">
            <w:pPr>
              <w:spacing w:after="0" w:line="240" w:lineRule="auto"/>
              <w:rPr>
                <w:bCs/>
                <w:iCs/>
              </w:rPr>
            </w:pPr>
            <w:r>
              <w:rPr>
                <w:bCs/>
                <w:iCs/>
              </w:rPr>
              <w:t>Proposal 5: Study solutions that balance throughput and energy efficiency/processing complexity.</w:t>
            </w:r>
          </w:p>
          <w:p w14:paraId="2E8E8090" w14:textId="77777777" w:rsidR="00991C9E" w:rsidRDefault="004E62C9">
            <w:pPr>
              <w:tabs>
                <w:tab w:val="left" w:pos="840"/>
              </w:tabs>
              <w:spacing w:after="0" w:line="240" w:lineRule="auto"/>
              <w:jc w:val="left"/>
              <w:rPr>
                <w:bCs/>
              </w:rPr>
            </w:pPr>
            <w:r>
              <w:rPr>
                <w:bCs/>
              </w:rPr>
              <w:t>Option 2: Reduce the number of decoding iterations</w:t>
            </w:r>
          </w:p>
          <w:p w14:paraId="2BE6D67A"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4E62C9">
            <w:pPr>
              <w:tabs>
                <w:tab w:val="left" w:pos="840"/>
              </w:tabs>
              <w:spacing w:after="0" w:line="240" w:lineRule="auto"/>
              <w:jc w:val="left"/>
              <w:rPr>
                <w:bCs/>
              </w:rPr>
            </w:pPr>
            <w:r>
              <w:rPr>
                <w:bCs/>
              </w:rPr>
              <w:t>Option 3: Reduce number of edges in BG1</w:t>
            </w:r>
          </w:p>
          <w:p w14:paraId="338494F0"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4E62C9">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4E62C9">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4E62C9">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4E62C9">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w:t>
            </w:r>
            <w:proofErr w:type="gramStart"/>
            <w:r>
              <w:rPr>
                <w:bCs/>
                <w:iCs/>
              </w:rPr>
              <w:t>taking into account</w:t>
            </w:r>
            <w:proofErr w:type="gramEnd"/>
            <w:r>
              <w:rPr>
                <w:bCs/>
                <w:iCs/>
              </w:rPr>
              <w:t xml:space="preserve">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245" w:type="dxa"/>
          </w:tcPr>
          <w:p w14:paraId="2CEEA5D3" w14:textId="77777777" w:rsidR="00991C9E" w:rsidRDefault="004E62C9">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4E62C9">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4E62C9">
            <w:pPr>
              <w:pStyle w:val="af5"/>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4E62C9">
            <w:pPr>
              <w:pStyle w:val="af5"/>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af5"/>
              <w:spacing w:after="0" w:line="240" w:lineRule="auto"/>
              <w:ind w:left="420" w:firstLineChars="0" w:firstLine="0"/>
              <w:jc w:val="left"/>
              <w:rPr>
                <w:bCs/>
                <w:iCs/>
              </w:rPr>
            </w:pPr>
          </w:p>
          <w:p w14:paraId="5B68C4A6" w14:textId="77777777" w:rsidR="00991C9E" w:rsidRDefault="004E62C9">
            <w:pPr>
              <w:spacing w:after="0" w:line="240" w:lineRule="auto"/>
              <w:rPr>
                <w:bCs/>
                <w:iCs/>
              </w:rPr>
            </w:pPr>
            <w:r>
              <w:rPr>
                <w:bCs/>
                <w:iCs/>
              </w:rPr>
              <w:t xml:space="preserve">Proposal 2: For beyond NR range, </w:t>
            </w:r>
          </w:p>
          <w:p w14:paraId="5D4D00B9" w14:textId="77777777" w:rsidR="00991C9E" w:rsidRDefault="004E62C9">
            <w:pPr>
              <w:pStyle w:val="af5"/>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4E62C9">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245" w:type="dxa"/>
          </w:tcPr>
          <w:p w14:paraId="7AE72148" w14:textId="77777777" w:rsidR="00991C9E" w:rsidRDefault="004E62C9">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4E62C9">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3E73D071" w14:textId="77777777" w:rsidR="00991C9E" w:rsidRDefault="004E62C9">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4E62C9">
            <w:pPr>
              <w:pStyle w:val="a7"/>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1AE40C5B" w14:textId="77777777" w:rsidR="00991C9E" w:rsidRDefault="004E62C9">
            <w:pPr>
              <w:pStyle w:val="a7"/>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4E62C9">
            <w:pPr>
              <w:pStyle w:val="a7"/>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1-3 is to enlarge LDPC payload size while maintaining the legacy lifting size. </w:t>
            </w:r>
            <w:proofErr w:type="gramStart"/>
            <w:r>
              <w:rPr>
                <w:rFonts w:eastAsia="SimSun"/>
                <w:bCs/>
                <w:lang w:eastAsia="zh-CN"/>
              </w:rPr>
              <w:t>Similar to</w:t>
            </w:r>
            <w:proofErr w:type="gramEnd"/>
            <w:r>
              <w:rPr>
                <w:rFonts w:eastAsia="SimSun"/>
                <w:bCs/>
                <w:lang w:eastAsia="zh-CN"/>
              </w:rPr>
              <w:t xml:space="preserve"> option 1-1, the peak rate can be increased with small coding gain.</w:t>
            </w:r>
          </w:p>
          <w:p w14:paraId="4BA7B4B3" w14:textId="77777777" w:rsidR="00991C9E" w:rsidRDefault="004E62C9">
            <w:pPr>
              <w:pStyle w:val="a7"/>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7BCC06F9" w14:textId="77777777" w:rsidR="00991C9E" w:rsidRDefault="004E62C9">
            <w:pPr>
              <w:pStyle w:val="a7"/>
              <w:numPr>
                <w:ilvl w:val="0"/>
                <w:numId w:val="54"/>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4E62C9">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40D517C3" w14:textId="77777777" w:rsidR="00991C9E" w:rsidRDefault="004E62C9">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19152D04" w14:textId="77777777" w:rsidR="00991C9E" w:rsidRDefault="004E62C9">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4E62C9">
            <w:pPr>
              <w:pStyle w:val="00Text"/>
              <w:numPr>
                <w:ilvl w:val="0"/>
                <w:numId w:val="55"/>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991C9E" w14:paraId="75815ADB" w14:textId="77777777">
        <w:tc>
          <w:tcPr>
            <w:tcW w:w="1383" w:type="dxa"/>
          </w:tcPr>
          <w:p w14:paraId="1D0DB30A"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8245" w:type="dxa"/>
          </w:tcPr>
          <w:p w14:paraId="319A4C2B" w14:textId="77777777" w:rsidR="00991C9E" w:rsidRDefault="004E62C9">
            <w:pPr>
              <w:pStyle w:val="af5"/>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4E62C9">
            <w:pPr>
              <w:pStyle w:val="af5"/>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5C008882" w14:textId="77777777" w:rsidR="00991C9E" w:rsidRDefault="004E62C9">
            <w:pPr>
              <w:pStyle w:val="af5"/>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4E62C9">
            <w:pPr>
              <w:pStyle w:val="af5"/>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w:t>
            </w:r>
            <w:proofErr w:type="spellStart"/>
            <w:r>
              <w:rPr>
                <w:rFonts w:eastAsia="DengXian"/>
                <w:lang w:eastAsia="zh-CN"/>
              </w:rPr>
              <w:t>i</w:t>
            </w:r>
            <w:proofErr w:type="spellEnd"/>
            <w:r>
              <w:rPr>
                <w:rFonts w:eastAsia="DengXian"/>
                <w:lang w:eastAsia="zh-CN"/>
              </w:rPr>
              <w:t>) code rate, and (ii) the convergence speed and performance.</w:t>
            </w:r>
          </w:p>
          <w:p w14:paraId="4F1D4D61"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 xml:space="preserve">For LDPC codes, the choice of BG size has impact on the supported code rate range </w:t>
            </w:r>
            <w:proofErr w:type="gramStart"/>
            <w:r>
              <w:rPr>
                <w:rFonts w:eastAsia="DengXian"/>
                <w:lang w:eastAsia="zh-CN"/>
              </w:rPr>
              <w:t>and also</w:t>
            </w:r>
            <w:proofErr w:type="gramEnd"/>
            <w:r>
              <w:rPr>
                <w:rFonts w:eastAsia="DengXian"/>
                <w:lang w:eastAsia="zh-CN"/>
              </w:rPr>
              <w:t xml:space="preserve"> the performance.</w:t>
            </w:r>
          </w:p>
          <w:p w14:paraId="322E5A35" w14:textId="77777777" w:rsidR="00991C9E" w:rsidRDefault="004E62C9">
            <w:pPr>
              <w:pStyle w:val="af5"/>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747602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4841454F"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For LDPC codes, orthogonality facilitates hardware implementation and reduces the decoding </w:t>
            </w:r>
            <w:proofErr w:type="gramStart"/>
            <w:r>
              <w:rPr>
                <w:rFonts w:eastAsia="DengXian"/>
                <w:lang w:val="en-US" w:eastAsia="zh-CN"/>
              </w:rPr>
              <w:t>latency, but</w:t>
            </w:r>
            <w:proofErr w:type="gramEnd"/>
            <w:r>
              <w:rPr>
                <w:rFonts w:eastAsia="DengXian"/>
                <w:lang w:val="en-US" w:eastAsia="zh-CN"/>
              </w:rPr>
              <w:t xml:space="preserve"> may lead to performance loss.</w:t>
            </w:r>
          </w:p>
          <w:p w14:paraId="0B0CD2E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06047EC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245" w:type="dxa"/>
          </w:tcPr>
          <w:p w14:paraId="2FA003F8"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4E62C9">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4E62C9">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4E62C9">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4E62C9">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4E62C9">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 xml:space="preserve">Scale the lifting size to process more information bits in the same </w:t>
            </w:r>
            <w:proofErr w:type="gramStart"/>
            <w:r>
              <w:rPr>
                <w:color w:val="1F2328"/>
              </w:rPr>
              <w:t>time period</w:t>
            </w:r>
            <w:proofErr w:type="gramEnd"/>
            <w:r>
              <w:rPr>
                <w:color w:val="1F2328"/>
              </w:rPr>
              <w:t>.</w:t>
            </w:r>
          </w:p>
          <w:p w14:paraId="63960402" w14:textId="77777777" w:rsidR="00991C9E" w:rsidRDefault="004E62C9">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4E62C9">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 xml:space="preserve">Introduce a new BG with more information columns to process a larger number of bits in the same </w:t>
            </w:r>
            <w:proofErr w:type="gramStart"/>
            <w:r>
              <w:rPr>
                <w:color w:val="1F2328"/>
              </w:rPr>
              <w:t>time period</w:t>
            </w:r>
            <w:proofErr w:type="gramEnd"/>
            <w:r>
              <w:rPr>
                <w:color w:val="1F2328"/>
              </w:rPr>
              <w:t>.</w:t>
            </w:r>
          </w:p>
          <w:p w14:paraId="3C95E7AC" w14:textId="77777777" w:rsidR="00991C9E" w:rsidRDefault="004E62C9">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4E62C9">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4E62C9">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4E62C9">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4E62C9">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4E62C9">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245" w:type="dxa"/>
          </w:tcPr>
          <w:p w14:paraId="47044C7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BBCA54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7F1E157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62072EA6"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4895883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8: For 6GR, </w:t>
            </w:r>
            <w:proofErr w:type="gramStart"/>
            <w:r>
              <w:rPr>
                <w:rFonts w:eastAsia="DengXian"/>
                <w:lang w:val="en-US" w:eastAsia="zh-CN"/>
              </w:rPr>
              <w:t>the reduction of the</w:t>
            </w:r>
            <w:proofErr w:type="gramEnd"/>
            <w:r>
              <w:rPr>
                <w:rFonts w:eastAsia="DengXian"/>
                <w:lang w:val="en-US" w:eastAsia="zh-CN"/>
              </w:rPr>
              <w:t xml:space="preserve"> maximum number of iterations of LDPC decoder is the most effective, energy efficient, and economical method to improve the decoding throughput of LDPC codes.</w:t>
            </w:r>
          </w:p>
          <w:p w14:paraId="2B96C39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4DE4E569"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12: </w:t>
            </w:r>
            <w:proofErr w:type="gramStart"/>
            <w:r>
              <w:rPr>
                <w:rFonts w:eastAsia="DengXian"/>
                <w:lang w:val="en-US" w:eastAsia="zh-CN"/>
              </w:rPr>
              <w:t>The decoding</w:t>
            </w:r>
            <w:proofErr w:type="gramEnd"/>
            <w:r>
              <w:rPr>
                <w:rFonts w:eastAsia="DengXian"/>
                <w:lang w:val="en-US" w:eastAsia="zh-CN"/>
              </w:rPr>
              <w:t xml:space="preserve"> convergence speed of the newly designed LDPC code is faster than that of 5G LDPC codes.</w:t>
            </w:r>
          </w:p>
          <w:p w14:paraId="346FD83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41C6FD71"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09F59FC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4E62C9">
            <w:pPr>
              <w:tabs>
                <w:tab w:val="left" w:pos="840"/>
              </w:tabs>
              <w:spacing w:after="0" w:line="240" w:lineRule="auto"/>
              <w:jc w:val="left"/>
              <w:rPr>
                <w:rFonts w:eastAsia="DengXian"/>
                <w:lang w:val="en-US" w:eastAsia="zh-CN"/>
              </w:rPr>
            </w:pPr>
            <w:r>
              <w:rPr>
                <w:color w:val="000000"/>
              </w:rPr>
              <w:t>Tejas</w:t>
            </w:r>
          </w:p>
        </w:tc>
        <w:tc>
          <w:tcPr>
            <w:tcW w:w="8245" w:type="dxa"/>
          </w:tcPr>
          <w:p w14:paraId="2BBC03FC" w14:textId="77777777" w:rsidR="00991C9E" w:rsidRDefault="004E62C9">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4E62C9">
            <w:pPr>
              <w:pStyle w:val="af5"/>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4E62C9">
            <w:pPr>
              <w:pStyle w:val="af5"/>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4E62C9">
            <w:pPr>
              <w:pStyle w:val="af5"/>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4E62C9">
            <w:pPr>
              <w:pStyle w:val="af5"/>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795C787A" w14:textId="77777777" w:rsidR="00991C9E" w:rsidRDefault="004E62C9">
            <w:pPr>
              <w:pStyle w:val="af5"/>
              <w:numPr>
                <w:ilvl w:val="0"/>
                <w:numId w:val="59"/>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6B86CBC4" w14:textId="77777777" w:rsidR="00991C9E" w:rsidRDefault="004E62C9">
            <w:pPr>
              <w:pStyle w:val="af5"/>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4E62C9">
            <w:pPr>
              <w:pStyle w:val="af5"/>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4E62C9">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4E62C9">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5117D2FD" w14:textId="77777777" w:rsidR="00991C9E" w:rsidRDefault="004E62C9">
            <w:pPr>
              <w:spacing w:after="0" w:line="240" w:lineRule="auto"/>
              <w:rPr>
                <w:rFonts w:eastAsia="DengXian"/>
                <w:bCs/>
                <w:lang w:val="en-US" w:eastAsia="zh-CN"/>
              </w:rPr>
            </w:pPr>
            <w:r>
              <w:rPr>
                <w:rFonts w:eastAsia="DengXian"/>
                <w:bCs/>
                <w:lang w:val="en-US" w:eastAsia="zh-CN"/>
              </w:rPr>
              <w:t xml:space="preserve">Observation 2: The simulation results confirm that the proposed fast-convergence BG provides a superior performance-complexity trade-off. It achieves a significant ~1.6 dB gain at a very low iteration </w:t>
            </w:r>
            <w:proofErr w:type="gramStart"/>
            <w:r>
              <w:rPr>
                <w:rFonts w:eastAsia="DengXian"/>
                <w:bCs/>
                <w:lang w:val="en-US" w:eastAsia="zh-CN"/>
              </w:rPr>
              <w:t>count</w:t>
            </w:r>
            <w:proofErr w:type="gramEnd"/>
            <w:r>
              <w:rPr>
                <w:rFonts w:eastAsia="DengXian"/>
                <w:bCs/>
                <w:lang w:val="en-US" w:eastAsia="zh-CN"/>
              </w:rPr>
              <w:t xml:space="preserve">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4E62C9">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4E62C9">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4E62C9">
            <w:pPr>
              <w:spacing w:after="0" w:line="240" w:lineRule="auto"/>
              <w:rPr>
                <w:rFonts w:eastAsia="DengXian"/>
                <w:bCs/>
                <w:lang w:val="en-US" w:eastAsia="zh-CN"/>
              </w:rPr>
            </w:pPr>
            <w:r>
              <w:rPr>
                <w:rFonts w:eastAsia="DengXian"/>
                <w:bCs/>
                <w:lang w:val="en-US" w:eastAsia="zh-CN"/>
              </w:rPr>
              <w:t xml:space="preserve">Proposal 2: Based on the </w:t>
            </w:r>
            <w:proofErr w:type="gramStart"/>
            <w:r>
              <w:rPr>
                <w:rFonts w:eastAsia="DengXian"/>
                <w:bCs/>
                <w:lang w:val="en-US" w:eastAsia="zh-CN"/>
              </w:rPr>
              <w:t>demonstrated benefits</w:t>
            </w:r>
            <w:proofErr w:type="gramEnd"/>
            <w:r>
              <w:rPr>
                <w:rFonts w:eastAsia="DengXian"/>
                <w:bCs/>
                <w:lang w:val="en-US" w:eastAsia="zh-CN"/>
              </w:rPr>
              <w:t xml:space="preserve">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4E62C9">
            <w:pPr>
              <w:pStyle w:val="af5"/>
              <w:widowControl w:val="0"/>
              <w:numPr>
                <w:ilvl w:val="0"/>
                <w:numId w:val="60"/>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5595C67E" w14:textId="77777777" w:rsidR="00991C9E" w:rsidRDefault="004E62C9">
            <w:pPr>
              <w:pStyle w:val="af5"/>
              <w:widowControl w:val="0"/>
              <w:numPr>
                <w:ilvl w:val="0"/>
                <w:numId w:val="60"/>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4E62C9">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4E62C9">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4E62C9">
            <w:pPr>
              <w:tabs>
                <w:tab w:val="left" w:pos="840"/>
              </w:tabs>
              <w:spacing w:after="0" w:line="240" w:lineRule="auto"/>
              <w:jc w:val="left"/>
              <w:rPr>
                <w:rFonts w:eastAsia="DengXian"/>
                <w:lang w:val="en-US" w:eastAsia="zh-CN"/>
              </w:rPr>
            </w:pPr>
            <w:r>
              <w:rPr>
                <w:color w:val="000000"/>
              </w:rPr>
              <w:t>LGE</w:t>
            </w:r>
          </w:p>
        </w:tc>
        <w:tc>
          <w:tcPr>
            <w:tcW w:w="8245" w:type="dxa"/>
          </w:tcPr>
          <w:p w14:paraId="6BDD1BC0" w14:textId="77777777" w:rsidR="00991C9E" w:rsidRDefault="004E62C9">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1C7E7B8E" w14:textId="77777777" w:rsidR="00991C9E" w:rsidRDefault="004E62C9">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4E62C9">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245" w:type="dxa"/>
          </w:tcPr>
          <w:p w14:paraId="031CE3D1" w14:textId="77777777" w:rsidR="00991C9E" w:rsidRDefault="004E62C9">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4E62C9">
            <w:pPr>
              <w:pStyle w:val="af5"/>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4E62C9">
            <w:pPr>
              <w:pStyle w:val="af5"/>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4E62C9">
            <w:pPr>
              <w:pStyle w:val="af5"/>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4E62C9">
            <w:pPr>
              <w:pStyle w:val="af5"/>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4E62C9">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4E62C9">
            <w:pPr>
              <w:pStyle w:val="af5"/>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4E62C9">
            <w:pPr>
              <w:pStyle w:val="af5"/>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4E62C9">
            <w:pPr>
              <w:pStyle w:val="af5"/>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4E62C9">
            <w:pPr>
              <w:pStyle w:val="af5"/>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4E62C9">
            <w:pPr>
              <w:pStyle w:val="af5"/>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4E62C9">
            <w:pPr>
              <w:pStyle w:val="af5"/>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4E62C9">
            <w:pPr>
              <w:pStyle w:val="af5"/>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4E62C9">
            <w:pPr>
              <w:pStyle w:val="af5"/>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4E62C9">
            <w:pPr>
              <w:pStyle w:val="af5"/>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4E62C9">
            <w:pPr>
              <w:pStyle w:val="af5"/>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4E62C9">
            <w:pPr>
              <w:pStyle w:val="af5"/>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4E62C9">
            <w:pPr>
              <w:pStyle w:val="af5"/>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4E62C9">
            <w:pPr>
              <w:pStyle w:val="af5"/>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4E62C9">
            <w:pPr>
              <w:tabs>
                <w:tab w:val="left" w:pos="840"/>
              </w:tabs>
              <w:spacing w:after="0" w:line="240" w:lineRule="auto"/>
              <w:jc w:val="left"/>
              <w:rPr>
                <w:rFonts w:eastAsia="DengXian"/>
                <w:lang w:val="en-US" w:eastAsia="zh-CN"/>
              </w:rPr>
            </w:pPr>
            <w:r>
              <w:rPr>
                <w:color w:val="000000"/>
              </w:rPr>
              <w:t>C-DOT</w:t>
            </w:r>
          </w:p>
        </w:tc>
        <w:tc>
          <w:tcPr>
            <w:tcW w:w="8245" w:type="dxa"/>
          </w:tcPr>
          <w:p w14:paraId="53B06ABC" w14:textId="77777777" w:rsidR="00991C9E" w:rsidRDefault="004E62C9">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4E62C9">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4E62C9">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4E62C9">
            <w:pPr>
              <w:tabs>
                <w:tab w:val="left" w:pos="840"/>
              </w:tabs>
              <w:spacing w:after="0" w:line="240" w:lineRule="auto"/>
              <w:jc w:val="left"/>
              <w:rPr>
                <w:rFonts w:eastAsia="DengXian"/>
                <w:lang w:val="en-US" w:eastAsia="zh-CN"/>
              </w:rPr>
            </w:pPr>
            <w:r>
              <w:rPr>
                <w:color w:val="000000"/>
              </w:rPr>
              <w:t>ETRI, ESA, Thales</w:t>
            </w:r>
          </w:p>
        </w:tc>
        <w:tc>
          <w:tcPr>
            <w:tcW w:w="8245" w:type="dxa"/>
          </w:tcPr>
          <w:p w14:paraId="723142BA" w14:textId="77777777" w:rsidR="00991C9E" w:rsidRDefault="004E62C9">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4E62C9">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4E9E3170"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4E62C9">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6E71FE4A" w14:textId="77777777" w:rsidR="00991C9E" w:rsidRDefault="004E62C9">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4E62C9">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4E62C9">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4E62C9">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4E62C9">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4E62C9">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4E62C9">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4E62C9">
            <w:pPr>
              <w:pStyle w:val="maintext"/>
              <w:numPr>
                <w:ilvl w:val="0"/>
                <w:numId w:val="63"/>
              </w:numPr>
              <w:snapToGrid w:val="0"/>
              <w:spacing w:before="0" w:after="0" w:line="240" w:lineRule="auto"/>
              <w:ind w:left="993" w:firstLineChars="0" w:hanging="345"/>
              <w:rPr>
                <w:bCs/>
                <w:lang w:val="en-US"/>
              </w:rPr>
            </w:pPr>
            <w:proofErr w:type="gramStart"/>
            <w:r>
              <w:rPr>
                <w:bCs/>
                <w:lang w:val="en-US"/>
              </w:rPr>
              <w:t>Introduce</w:t>
            </w:r>
            <w:proofErr w:type="gramEnd"/>
            <w:r>
              <w:rPr>
                <w:bCs/>
                <w:lang w:val="en-US"/>
              </w:rPr>
              <w:t xml:space="preserve"> a new BG supporting low code rates</w:t>
            </w:r>
          </w:p>
        </w:tc>
      </w:tr>
      <w:tr w:rsidR="00991C9E" w14:paraId="3683B767" w14:textId="77777777">
        <w:tc>
          <w:tcPr>
            <w:tcW w:w="1383" w:type="dxa"/>
          </w:tcPr>
          <w:p w14:paraId="0C46E09A"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245" w:type="dxa"/>
          </w:tcPr>
          <w:p w14:paraId="162329E6" w14:textId="77777777" w:rsidR="00991C9E" w:rsidRDefault="004E62C9">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4E62C9">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4E62C9">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4E62C9">
            <w:pPr>
              <w:tabs>
                <w:tab w:val="left" w:pos="840"/>
              </w:tabs>
              <w:spacing w:after="0" w:line="240" w:lineRule="auto"/>
              <w:jc w:val="left"/>
              <w:rPr>
                <w:rFonts w:eastAsia="DengXian"/>
                <w:lang w:val="en-US" w:eastAsia="zh-CN"/>
              </w:rPr>
            </w:pPr>
            <w:r>
              <w:rPr>
                <w:color w:val="000000"/>
              </w:rPr>
              <w:t>Spark NZ</w:t>
            </w:r>
          </w:p>
        </w:tc>
        <w:tc>
          <w:tcPr>
            <w:tcW w:w="8245" w:type="dxa"/>
          </w:tcPr>
          <w:p w14:paraId="397163E7" w14:textId="77777777" w:rsidR="00991C9E" w:rsidRDefault="004E62C9">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3304E799" w14:textId="77777777" w:rsidR="00991C9E" w:rsidRDefault="004E62C9">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245" w:type="dxa"/>
          </w:tcPr>
          <w:p w14:paraId="7FD94AB4" w14:textId="77777777" w:rsidR="00991C9E" w:rsidRDefault="004E62C9">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4E62C9">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4E62C9">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4E62C9">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4E62C9">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4E62C9">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4E62C9">
            <w:pPr>
              <w:pStyle w:val="af5"/>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4E62C9">
            <w:pPr>
              <w:pStyle w:val="af5"/>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4E62C9">
            <w:pPr>
              <w:pStyle w:val="af5"/>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4E62C9">
            <w:pPr>
              <w:pStyle w:val="af5"/>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4E62C9">
            <w:pPr>
              <w:pStyle w:val="af5"/>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4E62C9">
            <w:pPr>
              <w:pStyle w:val="af5"/>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4E62C9">
            <w:pPr>
              <w:tabs>
                <w:tab w:val="left" w:pos="840"/>
              </w:tabs>
              <w:spacing w:after="0" w:line="240" w:lineRule="auto"/>
              <w:jc w:val="left"/>
              <w:rPr>
                <w:rFonts w:eastAsia="DengXian"/>
                <w:lang w:val="en-US" w:eastAsia="zh-CN"/>
              </w:rPr>
            </w:pPr>
            <w:r>
              <w:rPr>
                <w:color w:val="000000"/>
              </w:rPr>
              <w:t>Ericsson</w:t>
            </w:r>
          </w:p>
        </w:tc>
        <w:tc>
          <w:tcPr>
            <w:tcW w:w="8245" w:type="dxa"/>
          </w:tcPr>
          <w:p w14:paraId="1A82CF6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75BD18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0881EE7B" w14:textId="77777777" w:rsidR="00991C9E" w:rsidRDefault="004E62C9">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7BA68E44" w14:textId="77777777" w:rsidR="00991C9E" w:rsidRDefault="004E62C9">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4E62C9">
            <w:pPr>
              <w:pStyle w:val="af5"/>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4E62C9">
            <w:pPr>
              <w:pStyle w:val="af5"/>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4E62C9">
            <w:pPr>
              <w:pStyle w:val="af5"/>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4E62C9">
            <w:pPr>
              <w:pStyle w:val="af5"/>
              <w:numPr>
                <w:ilvl w:val="1"/>
                <w:numId w:val="64"/>
              </w:numPr>
              <w:spacing w:after="0" w:line="240" w:lineRule="auto"/>
              <w:ind w:firstLineChars="0"/>
            </w:pPr>
            <w:r>
              <w:t>New lifting sizes: {480, 576, 672, 768}</w:t>
            </w:r>
          </w:p>
          <w:p w14:paraId="6A94CE99" w14:textId="77777777" w:rsidR="00991C9E" w:rsidRDefault="004E62C9">
            <w:pPr>
              <w:pStyle w:val="af5"/>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05B71135"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5B1BE3C9" w14:textId="77777777" w:rsidR="00991C9E" w:rsidRDefault="004E62C9">
            <w:pPr>
              <w:tabs>
                <w:tab w:val="left" w:pos="840"/>
              </w:tabs>
              <w:spacing w:after="0" w:line="240" w:lineRule="auto"/>
              <w:ind w:leftChars="100" w:left="200"/>
              <w:jc w:val="left"/>
              <w:rPr>
                <w:rFonts w:eastAsia="DengXian"/>
                <w:lang w:eastAsia="zh-CN"/>
              </w:rPr>
            </w:pPr>
            <w:proofErr w:type="spellStart"/>
            <w:r>
              <w:rPr>
                <w:rFonts w:eastAsia="DengXian"/>
                <w:lang w:eastAsia="zh-CN"/>
              </w:rPr>
              <w:t>i</w:t>
            </w:r>
            <w:proofErr w:type="spellEnd"/>
            <w:r>
              <w:rPr>
                <w:rFonts w:eastAsia="DengXian"/>
                <w:lang w:eastAsia="zh-CN"/>
              </w:rPr>
              <w:t>. BG3 is a sub-graph of BG1, i.e. sub-matrix corresponding to first 10 rows x first 32 columns of base graph 1</w:t>
            </w:r>
          </w:p>
          <w:p w14:paraId="57FE8570"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5A51F75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4E62C9">
            <w:pPr>
              <w:tabs>
                <w:tab w:val="left" w:pos="840"/>
              </w:tabs>
              <w:spacing w:after="0" w:line="240" w:lineRule="auto"/>
              <w:jc w:val="left"/>
              <w:rPr>
                <w:rFonts w:eastAsia="DengXian"/>
                <w:lang w:val="en-US" w:eastAsia="zh-CN"/>
              </w:rPr>
            </w:pPr>
            <w:r>
              <w:rPr>
                <w:color w:val="000000"/>
              </w:rPr>
              <w:t>Qualcomm</w:t>
            </w:r>
          </w:p>
        </w:tc>
        <w:tc>
          <w:tcPr>
            <w:tcW w:w="8245" w:type="dxa"/>
          </w:tcPr>
          <w:p w14:paraId="54816F94" w14:textId="77777777" w:rsidR="00991C9E" w:rsidRDefault="004E62C9">
            <w:pPr>
              <w:pStyle w:val="a3"/>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04A258BC" w14:textId="77777777" w:rsidR="00991C9E" w:rsidRDefault="004E62C9">
            <w:pPr>
              <w:pStyle w:val="a3"/>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6332E136" w14:textId="77777777" w:rsidR="00991C9E" w:rsidRDefault="004E62C9">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4E62C9">
            <w:pPr>
              <w:pStyle w:val="a3"/>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636F438E" w14:textId="77777777" w:rsidR="00991C9E" w:rsidRDefault="004E62C9">
            <w:pPr>
              <w:pStyle w:val="a3"/>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3E7F9C04" w14:textId="77777777" w:rsidR="00991C9E" w:rsidRDefault="004E62C9">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w:t>
            </w:r>
            <w:proofErr w:type="gramStart"/>
            <w:r>
              <w:rPr>
                <w:rFonts w:eastAsia="SimSun"/>
              </w:rPr>
              <w:t>variable</w:t>
            </w:r>
            <w:proofErr w:type="gramEnd"/>
            <w:r>
              <w:rPr>
                <w:rFonts w:eastAsia="SimSun"/>
              </w:rPr>
              <w:t xml:space="preserve"> and check node. </w:t>
            </w:r>
          </w:p>
          <w:p w14:paraId="409121D7" w14:textId="77777777" w:rsidR="00991C9E" w:rsidRDefault="004E62C9">
            <w:pPr>
              <w:pStyle w:val="a3"/>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1ACC0D86" w14:textId="77777777" w:rsidR="00991C9E" w:rsidRDefault="004E62C9">
            <w:pPr>
              <w:pStyle w:val="a3"/>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12F8E0C" w14:textId="77777777" w:rsidR="00991C9E" w:rsidRDefault="004E62C9">
            <w:pPr>
              <w:pStyle w:val="a3"/>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386916F6" w14:textId="77777777" w:rsidR="00991C9E" w:rsidRDefault="004E62C9">
            <w:pPr>
              <w:pStyle w:val="a3"/>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32A2A27A" w14:textId="77777777" w:rsidR="00991C9E" w:rsidRDefault="004E62C9">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991C9E" w14:paraId="25623DE6" w14:textId="77777777">
        <w:tc>
          <w:tcPr>
            <w:tcW w:w="1383" w:type="dxa"/>
          </w:tcPr>
          <w:p w14:paraId="42248BD2"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245" w:type="dxa"/>
          </w:tcPr>
          <w:p w14:paraId="0F14DAF2" w14:textId="77777777" w:rsidR="00991C9E" w:rsidRDefault="004E62C9">
            <w:pPr>
              <w:spacing w:after="0" w:line="240" w:lineRule="auto"/>
              <w:rPr>
                <w:bCs/>
                <w:iCs/>
              </w:rPr>
            </w:pPr>
            <w:r>
              <w:rPr>
                <w:bCs/>
                <w:iCs/>
              </w:rPr>
              <w:t>Observation 2</w:t>
            </w:r>
          </w:p>
          <w:p w14:paraId="2E203FB8" w14:textId="77777777" w:rsidR="00991C9E" w:rsidRDefault="004E62C9">
            <w:pPr>
              <w:pStyle w:val="af5"/>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4E62C9">
            <w:pPr>
              <w:pStyle w:val="af5"/>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4E62C9">
            <w:pPr>
              <w:pStyle w:val="af5"/>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4E62C9">
            <w:pPr>
              <w:pStyle w:val="af5"/>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4E62C9">
            <w:pPr>
              <w:spacing w:after="0" w:line="240" w:lineRule="auto"/>
              <w:rPr>
                <w:bCs/>
                <w:iCs/>
              </w:rPr>
            </w:pPr>
            <w:r>
              <w:rPr>
                <w:bCs/>
                <w:iCs/>
              </w:rPr>
              <w:t>Proposal 12</w:t>
            </w:r>
          </w:p>
          <w:p w14:paraId="7C8F5871" w14:textId="77777777" w:rsidR="00991C9E" w:rsidRDefault="004E62C9">
            <w:pPr>
              <w:pStyle w:val="af5"/>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4E62C9">
            <w:pPr>
              <w:spacing w:after="0" w:line="240" w:lineRule="auto"/>
              <w:rPr>
                <w:bCs/>
                <w:iCs/>
              </w:rPr>
            </w:pPr>
            <w:r>
              <w:rPr>
                <w:bCs/>
                <w:iCs/>
              </w:rPr>
              <w:t>Proposal 13</w:t>
            </w:r>
          </w:p>
          <w:p w14:paraId="2DEA965D" w14:textId="77777777" w:rsidR="00991C9E" w:rsidRDefault="004E62C9">
            <w:pPr>
              <w:pStyle w:val="af5"/>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1B9728D5" w14:textId="77777777" w:rsidR="00991C9E" w:rsidRDefault="004E62C9">
            <w:pPr>
              <w:spacing w:after="0" w:line="240" w:lineRule="auto"/>
              <w:rPr>
                <w:bCs/>
                <w:iCs/>
              </w:rPr>
            </w:pPr>
            <w:r>
              <w:rPr>
                <w:bCs/>
                <w:iCs/>
              </w:rPr>
              <w:t>Proposal 14</w:t>
            </w:r>
          </w:p>
          <w:p w14:paraId="11062BF4" w14:textId="77777777" w:rsidR="00991C9E" w:rsidRDefault="004E62C9">
            <w:pPr>
              <w:pStyle w:val="af5"/>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34D0E870" w14:textId="77777777" w:rsidR="00991C9E" w:rsidRDefault="004E62C9">
            <w:pPr>
              <w:pStyle w:val="af5"/>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4E62C9">
            <w:pPr>
              <w:pStyle w:val="af5"/>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4E62C9">
            <w:pPr>
              <w:pStyle w:val="af5"/>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4E62C9">
            <w:pPr>
              <w:pStyle w:val="af5"/>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4E62C9">
            <w:pPr>
              <w:pStyle w:val="af5"/>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4E62C9">
            <w:pPr>
              <w:pStyle w:val="af5"/>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4E62C9">
            <w:pPr>
              <w:pStyle w:val="af5"/>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4E62C9">
            <w:pPr>
              <w:pStyle w:val="af5"/>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4E62C9">
            <w:pPr>
              <w:spacing w:after="0" w:line="240" w:lineRule="auto"/>
              <w:rPr>
                <w:bCs/>
                <w:iCs/>
              </w:rPr>
            </w:pPr>
            <w:r>
              <w:rPr>
                <w:bCs/>
                <w:iCs/>
              </w:rPr>
              <w:t>Observation 3</w:t>
            </w:r>
          </w:p>
          <w:p w14:paraId="37B6C014" w14:textId="77777777" w:rsidR="00991C9E" w:rsidRDefault="004E62C9">
            <w:pPr>
              <w:pStyle w:val="af5"/>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4E62C9">
            <w:pPr>
              <w:pStyle w:val="af5"/>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4E62C9">
            <w:pPr>
              <w:pStyle w:val="af5"/>
              <w:numPr>
                <w:ilvl w:val="1"/>
                <w:numId w:val="16"/>
              </w:numPr>
              <w:spacing w:after="0" w:line="240" w:lineRule="auto"/>
              <w:ind w:firstLineChars="0"/>
              <w:rPr>
                <w:bCs/>
                <w:iCs/>
              </w:rPr>
            </w:pPr>
            <w:r>
              <w:rPr>
                <w:bCs/>
                <w:iCs/>
              </w:rPr>
              <w:t>A little additional coding gain is expected</w:t>
            </w:r>
          </w:p>
          <w:p w14:paraId="1E59588B" w14:textId="77777777" w:rsidR="00991C9E" w:rsidRDefault="004E62C9">
            <w:pPr>
              <w:pStyle w:val="af5"/>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4E62C9">
            <w:pPr>
              <w:pStyle w:val="af5"/>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63B057CE" w14:textId="77777777" w:rsidR="00991C9E" w:rsidRDefault="004E62C9">
            <w:pPr>
              <w:spacing w:after="0" w:line="240" w:lineRule="auto"/>
              <w:rPr>
                <w:bCs/>
                <w:iCs/>
              </w:rPr>
            </w:pPr>
            <w:r>
              <w:rPr>
                <w:bCs/>
                <w:iCs/>
              </w:rPr>
              <w:t>Observation 4</w:t>
            </w:r>
          </w:p>
          <w:p w14:paraId="7F25771D" w14:textId="77777777" w:rsidR="00991C9E" w:rsidRDefault="004E62C9">
            <w:pPr>
              <w:pStyle w:val="af5"/>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4E62C9">
            <w:pPr>
              <w:pStyle w:val="af5"/>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4E62C9">
            <w:pPr>
              <w:pStyle w:val="af5"/>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4E62C9">
            <w:pPr>
              <w:spacing w:after="0" w:line="240" w:lineRule="auto"/>
              <w:rPr>
                <w:bCs/>
                <w:iCs/>
              </w:rPr>
            </w:pPr>
            <w:r>
              <w:rPr>
                <w:bCs/>
                <w:iCs/>
              </w:rPr>
              <w:t>Observation 5</w:t>
            </w:r>
          </w:p>
          <w:p w14:paraId="240C915D" w14:textId="77777777" w:rsidR="00991C9E" w:rsidRDefault="004E62C9">
            <w:pPr>
              <w:pStyle w:val="af5"/>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4E62C9">
            <w:pPr>
              <w:pStyle w:val="af5"/>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4E62C9">
            <w:pPr>
              <w:pStyle w:val="af5"/>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4E62C9">
            <w:pPr>
              <w:pStyle w:val="af5"/>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4E62C9">
            <w:pPr>
              <w:pStyle w:val="af5"/>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4E62C9">
            <w:pPr>
              <w:spacing w:after="0" w:line="240" w:lineRule="auto"/>
              <w:rPr>
                <w:bCs/>
                <w:iCs/>
              </w:rPr>
            </w:pPr>
            <w:r>
              <w:rPr>
                <w:bCs/>
                <w:iCs/>
              </w:rPr>
              <w:t>Observation 6</w:t>
            </w:r>
          </w:p>
          <w:p w14:paraId="51542D7F" w14:textId="77777777" w:rsidR="00991C9E" w:rsidRDefault="004E62C9">
            <w:pPr>
              <w:pStyle w:val="af5"/>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4E62C9">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245" w:type="dxa"/>
          </w:tcPr>
          <w:p w14:paraId="64BF8EE6" w14:textId="77777777" w:rsidR="00991C9E" w:rsidRDefault="004E62C9">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3D9EA65" w14:textId="77777777" w:rsidR="00991C9E" w:rsidRDefault="004E62C9">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7A01DA30" w14:textId="77777777" w:rsidR="00991C9E" w:rsidRDefault="004E62C9">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3E6130C2" w14:textId="77777777" w:rsidR="00991C9E" w:rsidRDefault="004E62C9">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4E62C9">
            <w:pPr>
              <w:pStyle w:val="af5"/>
              <w:numPr>
                <w:ilvl w:val="0"/>
                <w:numId w:val="17"/>
              </w:numPr>
              <w:spacing w:after="0" w:line="240" w:lineRule="auto"/>
              <w:ind w:firstLineChars="0"/>
              <w:jc w:val="left"/>
              <w:rPr>
                <w:iCs/>
              </w:rPr>
            </w:pPr>
            <w:r>
              <w:rPr>
                <w:iCs/>
              </w:rPr>
              <w:t>Low Latency</w:t>
            </w:r>
          </w:p>
          <w:p w14:paraId="3DEC37A8" w14:textId="77777777" w:rsidR="00991C9E" w:rsidRDefault="004E62C9">
            <w:pPr>
              <w:pStyle w:val="af5"/>
              <w:numPr>
                <w:ilvl w:val="0"/>
                <w:numId w:val="17"/>
              </w:numPr>
              <w:spacing w:after="0" w:line="240" w:lineRule="auto"/>
              <w:ind w:firstLineChars="0"/>
              <w:jc w:val="left"/>
              <w:rPr>
                <w:iCs/>
              </w:rPr>
            </w:pPr>
            <w:r>
              <w:rPr>
                <w:iCs/>
              </w:rPr>
              <w:t>High Reliability</w:t>
            </w:r>
          </w:p>
          <w:p w14:paraId="2A20077E" w14:textId="77777777" w:rsidR="00991C9E" w:rsidRDefault="004E62C9">
            <w:pPr>
              <w:pStyle w:val="af5"/>
              <w:numPr>
                <w:ilvl w:val="0"/>
                <w:numId w:val="17"/>
              </w:numPr>
              <w:spacing w:after="0" w:line="240" w:lineRule="auto"/>
              <w:ind w:firstLineChars="0"/>
              <w:jc w:val="left"/>
              <w:rPr>
                <w:iCs/>
              </w:rPr>
            </w:pPr>
            <w:r>
              <w:rPr>
                <w:iCs/>
              </w:rPr>
              <w:t>Low-Complexity Devices</w:t>
            </w:r>
          </w:p>
          <w:p w14:paraId="29CC2FFC" w14:textId="77777777" w:rsidR="00991C9E" w:rsidRDefault="004E62C9">
            <w:pPr>
              <w:pStyle w:val="af5"/>
              <w:numPr>
                <w:ilvl w:val="0"/>
                <w:numId w:val="17"/>
              </w:numPr>
              <w:spacing w:after="0" w:line="240" w:lineRule="auto"/>
              <w:ind w:left="714" w:firstLineChars="0" w:hanging="357"/>
              <w:jc w:val="left"/>
              <w:rPr>
                <w:iCs/>
              </w:rPr>
            </w:pPr>
            <w:r>
              <w:rPr>
                <w:iCs/>
              </w:rPr>
              <w:t>Extreme Coverage.</w:t>
            </w:r>
          </w:p>
          <w:p w14:paraId="1959ADC4"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4E62C9">
            <w:pPr>
              <w:pStyle w:val="af5"/>
              <w:numPr>
                <w:ilvl w:val="0"/>
                <w:numId w:val="17"/>
              </w:numPr>
              <w:spacing w:after="0" w:line="240" w:lineRule="auto"/>
              <w:ind w:firstLineChars="0"/>
              <w:jc w:val="left"/>
              <w:rPr>
                <w:iCs/>
              </w:rPr>
            </w:pPr>
            <w:r>
              <w:rPr>
                <w:iCs/>
              </w:rPr>
              <w:t>Enhanced LDPC Designs</w:t>
            </w:r>
          </w:p>
          <w:p w14:paraId="69B5A76E" w14:textId="77777777" w:rsidR="00991C9E" w:rsidRDefault="004E62C9">
            <w:pPr>
              <w:pStyle w:val="af5"/>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78E50E6F" w14:textId="77777777" w:rsidR="00991C9E" w:rsidRDefault="004E62C9">
            <w:pPr>
              <w:pStyle w:val="af5"/>
              <w:numPr>
                <w:ilvl w:val="0"/>
                <w:numId w:val="17"/>
              </w:numPr>
              <w:spacing w:after="0" w:line="240" w:lineRule="auto"/>
              <w:ind w:firstLineChars="0"/>
              <w:jc w:val="left"/>
              <w:rPr>
                <w:iCs/>
              </w:rPr>
            </w:pPr>
            <w:r>
              <w:rPr>
                <w:iCs/>
              </w:rPr>
              <w:t>Advanced Polar Code Structures</w:t>
            </w:r>
          </w:p>
          <w:p w14:paraId="0667B29C" w14:textId="77777777" w:rsidR="00991C9E" w:rsidRDefault="004E62C9">
            <w:pPr>
              <w:pStyle w:val="af5"/>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4E62C9">
            <w:pPr>
              <w:pStyle w:val="af5"/>
              <w:numPr>
                <w:ilvl w:val="0"/>
                <w:numId w:val="17"/>
              </w:numPr>
              <w:spacing w:after="0" w:line="240" w:lineRule="auto"/>
              <w:ind w:firstLineChars="0"/>
              <w:jc w:val="left"/>
              <w:rPr>
                <w:iCs/>
              </w:rPr>
            </w:pPr>
            <w:r>
              <w:rPr>
                <w:iCs/>
              </w:rPr>
              <w:t>Hybrid Coding Schemes</w:t>
            </w:r>
          </w:p>
          <w:p w14:paraId="387E6C82" w14:textId="77777777" w:rsidR="00991C9E" w:rsidRDefault="004E62C9">
            <w:pPr>
              <w:pStyle w:val="af5"/>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4E62C9">
            <w:pPr>
              <w:pStyle w:val="af5"/>
              <w:numPr>
                <w:ilvl w:val="0"/>
                <w:numId w:val="17"/>
              </w:numPr>
              <w:spacing w:after="0" w:line="240" w:lineRule="auto"/>
              <w:ind w:firstLineChars="0"/>
              <w:jc w:val="left"/>
              <w:rPr>
                <w:iCs/>
              </w:rPr>
            </w:pPr>
            <w:r>
              <w:rPr>
                <w:iCs/>
              </w:rPr>
              <w:t>Lightweight Codes for Massive IoT</w:t>
            </w:r>
          </w:p>
          <w:p w14:paraId="06FDCFC4" w14:textId="77777777" w:rsidR="00991C9E" w:rsidRDefault="004E62C9">
            <w:pPr>
              <w:pStyle w:val="af5"/>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4E62C9">
            <w:pPr>
              <w:pStyle w:val="af5"/>
              <w:numPr>
                <w:ilvl w:val="0"/>
                <w:numId w:val="17"/>
              </w:numPr>
              <w:spacing w:after="0" w:line="240" w:lineRule="auto"/>
              <w:ind w:firstLineChars="0"/>
              <w:jc w:val="left"/>
              <w:rPr>
                <w:iCs/>
              </w:rPr>
            </w:pPr>
            <w:r>
              <w:rPr>
                <w:iCs/>
              </w:rPr>
              <w:t>Codes for ISAC</w:t>
            </w:r>
          </w:p>
          <w:p w14:paraId="089D713B" w14:textId="77777777" w:rsidR="00991C9E" w:rsidRDefault="004E62C9">
            <w:pPr>
              <w:pStyle w:val="af5"/>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4E62C9">
            <w:pPr>
              <w:pStyle w:val="af5"/>
              <w:numPr>
                <w:ilvl w:val="0"/>
                <w:numId w:val="17"/>
              </w:numPr>
              <w:spacing w:after="0" w:line="240" w:lineRule="auto"/>
              <w:ind w:firstLineChars="0"/>
              <w:jc w:val="left"/>
              <w:rPr>
                <w:iCs/>
              </w:rPr>
            </w:pPr>
            <w:r>
              <w:rPr>
                <w:iCs/>
              </w:rPr>
              <w:t>Flexible Rate-Matching Techniques</w:t>
            </w:r>
          </w:p>
          <w:p w14:paraId="743BCF4C" w14:textId="77777777" w:rsidR="00991C9E" w:rsidRDefault="004E62C9">
            <w:pPr>
              <w:pStyle w:val="af5"/>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4E62C9">
            <w:pPr>
              <w:pStyle w:val="af5"/>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4E62C9">
            <w:pPr>
              <w:pStyle w:val="af5"/>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4E62C9">
            <w:pPr>
              <w:tabs>
                <w:tab w:val="left" w:pos="840"/>
              </w:tabs>
              <w:spacing w:after="0" w:line="240" w:lineRule="auto"/>
              <w:jc w:val="left"/>
              <w:rPr>
                <w:color w:val="000000"/>
              </w:rPr>
            </w:pPr>
            <w:proofErr w:type="spellStart"/>
            <w:r>
              <w:t>AccelerComm</w:t>
            </w:r>
            <w:proofErr w:type="spellEnd"/>
          </w:p>
        </w:tc>
        <w:tc>
          <w:tcPr>
            <w:tcW w:w="8245" w:type="dxa"/>
          </w:tcPr>
          <w:p w14:paraId="45F407C7"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3DDB431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77071F1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673FFFB4"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78D0C88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7CA92347" w14:textId="77777777" w:rsidR="00991C9E" w:rsidRDefault="004E62C9">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4E62C9">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4E62C9">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6621957D" w14:textId="77777777" w:rsidR="00991C9E" w:rsidRDefault="004E62C9">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3170C829" w14:textId="77777777" w:rsidR="00991C9E" w:rsidRDefault="004E62C9">
      <w:pPr>
        <w:jc w:val="left"/>
        <w:rPr>
          <w:rFonts w:eastAsia="DengXian"/>
          <w:bCs/>
          <w:lang w:val="en-US" w:eastAsia="zh-CN"/>
        </w:rPr>
      </w:pPr>
      <w:r>
        <w:rPr>
          <w:rFonts w:eastAsia="DengXian"/>
          <w:bCs/>
          <w:lang w:val="en-US" w:eastAsia="zh-CN"/>
        </w:rPr>
        <w:t>LDPC code structure</w:t>
      </w:r>
    </w:p>
    <w:p w14:paraId="4EBB8803" w14:textId="77777777" w:rsidR="00991C9E" w:rsidRDefault="004E62C9">
      <w:pPr>
        <w:pStyle w:val="af5"/>
        <w:numPr>
          <w:ilvl w:val="0"/>
          <w:numId w:val="65"/>
        </w:numPr>
        <w:ind w:firstLineChars="0"/>
        <w:jc w:val="left"/>
        <w:rPr>
          <w:rFonts w:eastAsia="DengXian"/>
          <w:lang w:val="en-US" w:eastAsia="zh-CN"/>
        </w:rPr>
      </w:pPr>
      <w:r>
        <w:rPr>
          <w:rFonts w:eastAsia="DengXian"/>
          <w:lang w:val="en-US" w:eastAsia="zh-CN"/>
        </w:rPr>
        <w:t>Dual diagonal structure: Nokia, Lenovo, MediaTek</w:t>
      </w:r>
    </w:p>
    <w:p w14:paraId="0B5DC0FF" w14:textId="77777777" w:rsidR="00991C9E" w:rsidRDefault="004E62C9">
      <w:pPr>
        <w:pStyle w:val="af5"/>
        <w:numPr>
          <w:ilvl w:val="0"/>
          <w:numId w:val="65"/>
        </w:numPr>
        <w:ind w:firstLineChars="0"/>
        <w:jc w:val="left"/>
        <w:rPr>
          <w:rFonts w:eastAsia="DengXian"/>
          <w:lang w:val="en-US" w:eastAsia="zh-CN"/>
        </w:rPr>
      </w:pPr>
      <w:r>
        <w:rPr>
          <w:rFonts w:eastAsia="DengXian"/>
          <w:lang w:val="en-US" w:eastAsia="zh-CN"/>
        </w:rPr>
        <w:t>QC structure: CATT, Lenovo, HUAWEI, MediaTek</w:t>
      </w:r>
    </w:p>
    <w:p w14:paraId="26C1AB50" w14:textId="77777777" w:rsidR="00991C9E" w:rsidRDefault="004E62C9">
      <w:pPr>
        <w:pStyle w:val="af5"/>
        <w:numPr>
          <w:ilvl w:val="0"/>
          <w:numId w:val="65"/>
        </w:numPr>
        <w:ind w:firstLineChars="0"/>
        <w:jc w:val="left"/>
        <w:rPr>
          <w:rFonts w:eastAsia="DengXian"/>
          <w:lang w:val="en-US" w:eastAsia="zh-CN"/>
        </w:rPr>
      </w:pPr>
      <w:r>
        <w:rPr>
          <w:rFonts w:eastAsia="DengXian"/>
          <w:lang w:val="en-US" w:eastAsia="zh-CN"/>
        </w:rPr>
        <w:t>Raptor-like structure for flexible rates: Lenovo, MediaTek</w:t>
      </w:r>
    </w:p>
    <w:p w14:paraId="6ED5EA23" w14:textId="77777777" w:rsidR="00991C9E" w:rsidRDefault="004E62C9">
      <w:pPr>
        <w:pStyle w:val="af5"/>
        <w:numPr>
          <w:ilvl w:val="0"/>
          <w:numId w:val="65"/>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1F8424E5" w14:textId="77777777" w:rsidR="00991C9E" w:rsidRDefault="00991C9E">
      <w:pPr>
        <w:tabs>
          <w:tab w:val="left" w:pos="840"/>
        </w:tabs>
        <w:jc w:val="left"/>
        <w:rPr>
          <w:rFonts w:eastAsia="DengXian"/>
          <w:lang w:val="en-US" w:eastAsia="zh-CN"/>
        </w:rPr>
      </w:pPr>
    </w:p>
    <w:p w14:paraId="2B88397D" w14:textId="77777777" w:rsidR="00991C9E" w:rsidRDefault="004E62C9">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4123126" w14:textId="77777777" w:rsidR="00991C9E" w:rsidRDefault="004E62C9">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4E62C9">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4E62C9">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4E62C9">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4E62C9">
      <w:pPr>
        <w:numPr>
          <w:ilvl w:val="1"/>
          <w:numId w:val="67"/>
        </w:numPr>
        <w:tabs>
          <w:tab w:val="left" w:pos="1260"/>
        </w:tabs>
        <w:jc w:val="left"/>
      </w:pPr>
      <w:r>
        <w:rPr>
          <w:rFonts w:eastAsiaTheme="minorEastAsia"/>
          <w:lang w:eastAsia="zh-CN"/>
        </w:rPr>
        <w:t>BLER performance:</w:t>
      </w:r>
    </w:p>
    <w:p w14:paraId="2A803010"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4E62C9">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4E62C9">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4E62C9">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w:t>
      </w:r>
      <w:proofErr w:type="gramStart"/>
      <w:r>
        <w:rPr>
          <w:rFonts w:eastAsiaTheme="minorEastAsia"/>
          <w:lang w:eastAsia="zh-CN"/>
        </w:rPr>
        <w:t>count</w:t>
      </w:r>
      <w:proofErr w:type="gramEnd"/>
      <w:r>
        <w:rPr>
          <w:rFonts w:eastAsiaTheme="minorEastAsia"/>
          <w:lang w:eastAsia="zh-CN"/>
        </w:rPr>
        <w:t xml:space="preserve"> of 2 for K=2816 bits and R=1/3, and the new BG design of 92*136 achieves 0.7dB(0.8dB) at 4 iterations for K=5632(11264) and R=1/3.</w:t>
      </w:r>
    </w:p>
    <w:p w14:paraId="5162BA1F" w14:textId="77777777" w:rsidR="00991C9E" w:rsidRDefault="004E62C9">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4E62C9">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4E62C9">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4E62C9">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4E62C9">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4E62C9">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4E62C9">
      <w:pPr>
        <w:pStyle w:val="af5"/>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3721258C" w14:textId="77777777" w:rsidR="00991C9E" w:rsidRDefault="004E62C9">
      <w:pPr>
        <w:numPr>
          <w:ilvl w:val="1"/>
          <w:numId w:val="67"/>
        </w:numPr>
        <w:tabs>
          <w:tab w:val="left" w:pos="1260"/>
        </w:tabs>
        <w:jc w:val="left"/>
      </w:pPr>
      <w:r>
        <w:t>Throughput</w:t>
      </w:r>
    </w:p>
    <w:p w14:paraId="0DAA48B3" w14:textId="77777777" w:rsidR="00991C9E" w:rsidRDefault="004E62C9">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4E62C9">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4E62C9">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4E62C9">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4E62C9">
      <w:pPr>
        <w:numPr>
          <w:ilvl w:val="1"/>
          <w:numId w:val="67"/>
        </w:numPr>
        <w:tabs>
          <w:tab w:val="left" w:pos="1260"/>
        </w:tabs>
        <w:jc w:val="left"/>
      </w:pPr>
      <w:r>
        <w:rPr>
          <w:szCs w:val="21"/>
        </w:rPr>
        <w:t>Complexity</w:t>
      </w:r>
    </w:p>
    <w:p w14:paraId="31D26F98" w14:textId="77777777" w:rsidR="00991C9E" w:rsidRDefault="004E62C9">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4E62C9">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4E62C9">
      <w:pPr>
        <w:numPr>
          <w:ilvl w:val="1"/>
          <w:numId w:val="67"/>
        </w:numPr>
        <w:tabs>
          <w:tab w:val="left" w:pos="1260"/>
        </w:tabs>
        <w:jc w:val="left"/>
      </w:pPr>
      <w:r>
        <w:t>Energy efficiency</w:t>
      </w:r>
    </w:p>
    <w:p w14:paraId="66E3196A"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4E62C9">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4E62C9">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4E62C9">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4E62C9">
      <w:pPr>
        <w:numPr>
          <w:ilvl w:val="0"/>
          <w:numId w:val="66"/>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1891D18E" w14:textId="77777777" w:rsidR="00991C9E" w:rsidRDefault="004E62C9">
      <w:pPr>
        <w:numPr>
          <w:ilvl w:val="1"/>
          <w:numId w:val="66"/>
        </w:numPr>
        <w:tabs>
          <w:tab w:val="left" w:pos="1260"/>
        </w:tabs>
      </w:pPr>
      <w:r>
        <w:rPr>
          <w:rFonts w:eastAsiaTheme="minorEastAsia"/>
          <w:lang w:eastAsia="zh-CN"/>
        </w:rPr>
        <w:t xml:space="preserve">No: Huawei, </w:t>
      </w:r>
      <w:proofErr w:type="spellStart"/>
      <w:r>
        <w:t>AccelerComm</w:t>
      </w:r>
      <w:proofErr w:type="spellEnd"/>
      <w:r>
        <w:t xml:space="preserve"> </w:t>
      </w:r>
    </w:p>
    <w:p w14:paraId="2D20E418" w14:textId="77777777" w:rsidR="00991C9E" w:rsidRDefault="004E62C9">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4E62C9">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4E62C9">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4E62C9">
      <w:pPr>
        <w:numPr>
          <w:ilvl w:val="1"/>
          <w:numId w:val="68"/>
        </w:numPr>
        <w:tabs>
          <w:tab w:val="left" w:pos="1260"/>
        </w:tabs>
      </w:pPr>
      <w:r>
        <w:rPr>
          <w:rFonts w:eastAsiaTheme="minorEastAsia"/>
          <w:lang w:eastAsia="zh-CN"/>
        </w:rPr>
        <w:t>BLER performance</w:t>
      </w:r>
    </w:p>
    <w:p w14:paraId="60439D34"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4E62C9">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4E62C9">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5DEA334"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4E62C9">
      <w:pPr>
        <w:numPr>
          <w:ilvl w:val="2"/>
          <w:numId w:val="68"/>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4E62C9">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4E62C9">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4E62C9">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4E62C9">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5E6A52A8" w14:textId="77777777" w:rsidR="00991C9E" w:rsidRDefault="004E62C9">
      <w:pPr>
        <w:numPr>
          <w:ilvl w:val="1"/>
          <w:numId w:val="68"/>
        </w:numPr>
        <w:tabs>
          <w:tab w:val="left" w:pos="1260"/>
        </w:tabs>
        <w:jc w:val="left"/>
      </w:pPr>
      <w:r>
        <w:rPr>
          <w:rFonts w:eastAsiaTheme="minorEastAsia"/>
          <w:lang w:eastAsia="zh-CN"/>
        </w:rPr>
        <w:t>Throughput</w:t>
      </w:r>
    </w:p>
    <w:p w14:paraId="2FF1D3DE"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4E62C9">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4E62C9">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4E62C9">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4E62C9">
      <w:pPr>
        <w:numPr>
          <w:ilvl w:val="1"/>
          <w:numId w:val="68"/>
        </w:numPr>
        <w:tabs>
          <w:tab w:val="left" w:pos="1260"/>
        </w:tabs>
        <w:jc w:val="left"/>
      </w:pPr>
      <w:r>
        <w:rPr>
          <w:rFonts w:eastAsiaTheme="minorEastAsia"/>
          <w:lang w:eastAsia="zh-CN"/>
        </w:rPr>
        <w:t>Complexity</w:t>
      </w:r>
    </w:p>
    <w:p w14:paraId="38D15E4C" w14:textId="77777777" w:rsidR="00991C9E" w:rsidRDefault="004E62C9">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4E62C9">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4E62C9">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4E62C9">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4E62C9">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4E62C9">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0DF9409B" w14:textId="77777777" w:rsidR="00991C9E" w:rsidRDefault="004E62C9">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4E62C9">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4E62C9">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4E62C9">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w:t>
      </w:r>
      <w:proofErr w:type="gramStart"/>
      <w:r>
        <w:rPr>
          <w:rFonts w:eastAsiaTheme="minorEastAsia"/>
          <w:lang w:eastAsia="zh-CN"/>
        </w:rPr>
        <w:t>latency, 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7EA7D9D7" w14:textId="77777777" w:rsidR="00991C9E" w:rsidRDefault="004E62C9">
      <w:pPr>
        <w:numPr>
          <w:ilvl w:val="1"/>
          <w:numId w:val="68"/>
        </w:numPr>
      </w:pPr>
      <w:r>
        <w:rPr>
          <w:rFonts w:eastAsiaTheme="minorEastAsia" w:hint="eastAsia"/>
          <w:lang w:eastAsia="zh-CN"/>
        </w:rPr>
        <w:t>Throughput</w:t>
      </w:r>
    </w:p>
    <w:p w14:paraId="085D0598"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4E62C9">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4E62C9">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4E62C9">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4E62C9">
      <w:pPr>
        <w:numPr>
          <w:ilvl w:val="1"/>
          <w:numId w:val="66"/>
        </w:numPr>
        <w:jc w:val="left"/>
      </w:pPr>
      <w:r>
        <w:rPr>
          <w:rFonts w:eastAsiaTheme="minorEastAsia"/>
          <w:lang w:eastAsia="zh-CN"/>
        </w:rPr>
        <w:t>BLER performance</w:t>
      </w:r>
    </w:p>
    <w:p w14:paraId="16F445A3"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4E62C9">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4E62C9">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4E62C9">
      <w:pPr>
        <w:numPr>
          <w:ilvl w:val="1"/>
          <w:numId w:val="66"/>
        </w:numPr>
        <w:tabs>
          <w:tab w:val="left" w:pos="1260"/>
        </w:tabs>
        <w:jc w:val="left"/>
      </w:pPr>
      <w:r>
        <w:rPr>
          <w:rFonts w:eastAsiaTheme="minorEastAsia"/>
          <w:lang w:eastAsia="zh-CN"/>
        </w:rPr>
        <w:t>Complexity</w:t>
      </w:r>
    </w:p>
    <w:p w14:paraId="407D041D"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4E62C9">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4E62C9">
      <w:pPr>
        <w:numPr>
          <w:ilvl w:val="1"/>
          <w:numId w:val="66"/>
        </w:numPr>
        <w:jc w:val="left"/>
      </w:pPr>
      <w:r>
        <w:rPr>
          <w:rFonts w:eastAsiaTheme="minorEastAsia"/>
          <w:lang w:eastAsia="zh-CN"/>
        </w:rPr>
        <w:t>BLER performance</w:t>
      </w:r>
    </w:p>
    <w:p w14:paraId="48FE23C9"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4E62C9">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4E62C9">
      <w:pPr>
        <w:numPr>
          <w:ilvl w:val="1"/>
          <w:numId w:val="66"/>
        </w:numPr>
        <w:tabs>
          <w:tab w:val="left" w:pos="1260"/>
        </w:tabs>
        <w:jc w:val="left"/>
      </w:pPr>
      <w:r>
        <w:rPr>
          <w:rFonts w:eastAsiaTheme="minorEastAsia"/>
          <w:lang w:eastAsia="zh-CN"/>
        </w:rPr>
        <w:t>Throughput</w:t>
      </w:r>
    </w:p>
    <w:p w14:paraId="4ED53CCB"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4E62C9">
      <w:pPr>
        <w:numPr>
          <w:ilvl w:val="1"/>
          <w:numId w:val="66"/>
        </w:numPr>
        <w:tabs>
          <w:tab w:val="left" w:pos="1260"/>
        </w:tabs>
        <w:jc w:val="left"/>
      </w:pPr>
      <w:r>
        <w:rPr>
          <w:rFonts w:eastAsiaTheme="minorEastAsia"/>
          <w:lang w:eastAsia="zh-CN"/>
        </w:rPr>
        <w:t>Complexity</w:t>
      </w:r>
    </w:p>
    <w:p w14:paraId="7C2DA088"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4E62C9">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7101034" w14:textId="77777777" w:rsidR="00991C9E" w:rsidRDefault="004E62C9">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4E62C9">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4E62C9">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4E62C9">
      <w:pPr>
        <w:pStyle w:val="af5"/>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4E62C9">
      <w:pPr>
        <w:jc w:val="left"/>
        <w:rPr>
          <w:rFonts w:eastAsia="DengXian"/>
          <w:b/>
          <w:u w:val="single"/>
          <w:lang w:val="en-US" w:eastAsia="zh-CN"/>
        </w:rPr>
      </w:pPr>
      <w:r>
        <w:rPr>
          <w:rFonts w:eastAsia="DengXian"/>
          <w:b/>
          <w:u w:val="single"/>
          <w:lang w:val="en-US" w:eastAsia="zh-CN"/>
        </w:rPr>
        <w:t>Other motivations than higher throughput</w:t>
      </w:r>
    </w:p>
    <w:p w14:paraId="33587EF6" w14:textId="77777777" w:rsidR="00991C9E" w:rsidRDefault="004E62C9">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650B8239" w14:textId="77777777" w:rsidR="00991C9E" w:rsidRDefault="004E62C9">
      <w:pPr>
        <w:pStyle w:val="af5"/>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4E62C9">
      <w:pPr>
        <w:pStyle w:val="af5"/>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4E62C9">
      <w:pPr>
        <w:pStyle w:val="af5"/>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4E62C9">
      <w:pPr>
        <w:pStyle w:val="af5"/>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4E62C9">
      <w:pPr>
        <w:pStyle w:val="af5"/>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4E62C9">
      <w:pPr>
        <w:pStyle w:val="af5"/>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4E62C9">
      <w:pPr>
        <w:pStyle w:val="af5"/>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4E62C9">
      <w:pPr>
        <w:pStyle w:val="af5"/>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4E62C9">
      <w:pPr>
        <w:pStyle w:val="af5"/>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E32E003" w14:textId="77777777" w:rsidR="00991C9E" w:rsidRDefault="00991C9E">
      <w:pPr>
        <w:spacing w:before="120"/>
        <w:jc w:val="left"/>
        <w:rPr>
          <w:rFonts w:eastAsiaTheme="minorEastAsia"/>
          <w:szCs w:val="21"/>
          <w:lang w:eastAsia="zh-CN"/>
        </w:rPr>
      </w:pPr>
    </w:p>
    <w:p w14:paraId="70C8AA14" w14:textId="77777777" w:rsidR="00991C9E" w:rsidRDefault="004E62C9">
      <w:pPr>
        <w:pStyle w:val="af5"/>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4E62C9">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0408A48C" w14:textId="77777777" w:rsidR="00991C9E" w:rsidRDefault="004E62C9">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4E62C9">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4E62C9">
      <w:pPr>
        <w:pStyle w:val="4"/>
        <w:spacing w:after="156"/>
        <w:rPr>
          <w:b/>
          <w:szCs w:val="22"/>
          <w:lang w:eastAsia="zh-CN"/>
        </w:rPr>
      </w:pPr>
      <w:r w:rsidRPr="00121618">
        <w:rPr>
          <w:b/>
          <w:szCs w:val="22"/>
          <w:lang w:eastAsia="zh-CN"/>
        </w:rPr>
        <w:t>Round 1</w:t>
      </w:r>
    </w:p>
    <w:p w14:paraId="787023D9" w14:textId="77777777" w:rsidR="00991C9E" w:rsidRDefault="004E62C9">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4E62C9">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75589FDF"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63FA1F7D"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D96EF2E"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2627958"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6D629AB"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10952F9"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4E62C9" w:rsidP="004E62C9">
      <w:pPr>
        <w:pStyle w:val="af5"/>
        <w:numPr>
          <w:ilvl w:val="1"/>
          <w:numId w:val="131"/>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6C44E1CA" w:rsidR="00CB6B62" w:rsidRDefault="00912F39"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6528B993" w14:textId="36CF0ED1" w:rsidR="00CB6B62" w:rsidRDefault="00912F39"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A06F5A" w14:paraId="2621D86B" w14:textId="77777777">
        <w:trPr>
          <w:jc w:val="center"/>
        </w:trPr>
        <w:tc>
          <w:tcPr>
            <w:tcW w:w="1838" w:type="dxa"/>
            <w:shd w:val="clear" w:color="auto" w:fill="FFFFFF" w:themeFill="background1"/>
          </w:tcPr>
          <w:p w14:paraId="2A59C751" w14:textId="70A362F8"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402D97" w14:textId="2B6CD12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2 is not well justified for achieving higher throughput - it is </w:t>
            </w:r>
            <w:proofErr w:type="gramStart"/>
            <w:r>
              <w:rPr>
                <w:rFonts w:eastAsiaTheme="minorEastAsia"/>
                <w:kern w:val="2"/>
                <w:lang w:val="en-US" w:eastAsia="zh-CN"/>
              </w:rPr>
              <w:t>more hardware</w:t>
            </w:r>
            <w:proofErr w:type="gramEnd"/>
            <w:r>
              <w:rPr>
                <w:rFonts w:eastAsiaTheme="minorEastAsia"/>
                <w:kern w:val="2"/>
                <w:lang w:val="en-US" w:eastAsia="zh-CN"/>
              </w:rPr>
              <w:t xml:space="preserve"> efficient to use multiple instances of a 5G LDPC encoder/decoder.</w:t>
            </w:r>
          </w:p>
        </w:tc>
      </w:tr>
      <w:tr w:rsidR="00156D57" w14:paraId="25B72ADA" w14:textId="77777777">
        <w:trPr>
          <w:jc w:val="center"/>
        </w:trPr>
        <w:tc>
          <w:tcPr>
            <w:tcW w:w="1838" w:type="dxa"/>
            <w:shd w:val="clear" w:color="auto" w:fill="FFFFFF" w:themeFill="background1"/>
          </w:tcPr>
          <w:p w14:paraId="7B783D2F" w14:textId="78A4A5B0" w:rsidR="00156D57" w:rsidRDefault="00156D57" w:rsidP="00156D5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4ED03CBE" w14:textId="6B4A2C6F" w:rsidR="00156D57" w:rsidRDefault="00156D57" w:rsidP="00156D5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is infeasible to study all options given the timeline and expected progress on coding A.I. We therefore propose to </w:t>
            </w:r>
            <w:proofErr w:type="gramStart"/>
            <w:r>
              <w:rPr>
                <w:rFonts w:eastAsiaTheme="minorEastAsia"/>
                <w:kern w:val="2"/>
                <w:lang w:val="en-US" w:eastAsia="zh-CN"/>
              </w:rPr>
              <w:t>down-select</w:t>
            </w:r>
            <w:proofErr w:type="gramEnd"/>
            <w:r>
              <w:rPr>
                <w:rFonts w:eastAsiaTheme="minorEastAsia"/>
                <w:kern w:val="2"/>
                <w:lang w:val="en-US" w:eastAsia="zh-CN"/>
              </w:rPr>
              <w:t xml:space="preserve"> and keep alternatives 1, 2 and 5 and further decide whether these options require the design of a new BG or can be enhancements to existing BGs.</w:t>
            </w:r>
          </w:p>
        </w:tc>
      </w:tr>
      <w:tr w:rsidR="004618A2" w14:paraId="7EB69E6E" w14:textId="77777777">
        <w:trPr>
          <w:jc w:val="center"/>
        </w:trPr>
        <w:tc>
          <w:tcPr>
            <w:tcW w:w="1838" w:type="dxa"/>
            <w:shd w:val="clear" w:color="auto" w:fill="FFFFFF" w:themeFill="background1"/>
          </w:tcPr>
          <w:p w14:paraId="7EF3C143" w14:textId="64F1478E" w:rsidR="004618A2" w:rsidRDefault="004618A2" w:rsidP="004618A2">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1752F019" w14:textId="77777777" w:rsidR="004618A2" w:rsidRDefault="004618A2" w:rsidP="004618A2">
            <w:pPr>
              <w:adjustRightInd w:val="0"/>
              <w:spacing w:after="50" w:line="240" w:lineRule="auto"/>
              <w:jc w:val="left"/>
              <w:rPr>
                <w:rFonts w:eastAsia="ＭＳ 明朝" w:hint="eastAsia"/>
                <w:kern w:val="2"/>
                <w:lang w:val="en-US" w:eastAsia="ja-JP"/>
              </w:rPr>
            </w:pPr>
            <w:r>
              <w:rPr>
                <w:rFonts w:eastAsia="ＭＳ 明朝" w:hint="eastAsia"/>
                <w:kern w:val="2"/>
                <w:lang w:val="en-US" w:eastAsia="ja-JP"/>
              </w:rPr>
              <w:t xml:space="preserve">We prefer to add </w:t>
            </w:r>
            <w:r w:rsidRPr="005B4F3E">
              <w:rPr>
                <w:rFonts w:eastAsia="ＭＳ 明朝" w:hint="eastAsia"/>
                <w:color w:val="FF0000"/>
                <w:kern w:val="2"/>
                <w:lang w:val="en-US" w:eastAsia="ja-JP"/>
              </w:rPr>
              <w:t>the modification</w:t>
            </w:r>
            <w:r>
              <w:rPr>
                <w:rFonts w:eastAsia="ＭＳ 明朝" w:hint="eastAsia"/>
                <w:color w:val="FF0000"/>
                <w:kern w:val="2"/>
                <w:lang w:val="en-US" w:eastAsia="ja-JP"/>
              </w:rPr>
              <w:t xml:space="preserve"> to</w:t>
            </w:r>
            <w:r w:rsidRPr="006D1D9C">
              <w:rPr>
                <w:rFonts w:eastAsia="ＭＳ 明朝" w:hint="eastAsia"/>
                <w:kern w:val="2"/>
                <w:lang w:val="en-US" w:eastAsia="ja-JP"/>
              </w:rPr>
              <w:t xml:space="preserve"> the main bullet</w:t>
            </w:r>
            <w:r>
              <w:rPr>
                <w:rFonts w:eastAsia="ＭＳ 明朝" w:hint="eastAsia"/>
                <w:kern w:val="2"/>
                <w:lang w:val="en-US" w:eastAsia="ja-JP"/>
              </w:rPr>
              <w:t xml:space="preserve"> </w:t>
            </w:r>
            <w:proofErr w:type="gramStart"/>
            <w:r>
              <w:rPr>
                <w:rFonts w:eastAsia="ＭＳ 明朝" w:hint="eastAsia"/>
                <w:kern w:val="2"/>
                <w:lang w:val="en-US" w:eastAsia="ja-JP"/>
              </w:rPr>
              <w:t>in order to</w:t>
            </w:r>
            <w:proofErr w:type="gramEnd"/>
            <w:r>
              <w:rPr>
                <w:rFonts w:eastAsia="ＭＳ 明朝" w:hint="eastAsia"/>
                <w:kern w:val="2"/>
                <w:lang w:val="en-US" w:eastAsia="ja-JP"/>
              </w:rPr>
              <w:t xml:space="preserve"> reflect the statement of current agreement.</w:t>
            </w:r>
          </w:p>
          <w:p w14:paraId="63D1BCEE" w14:textId="77777777" w:rsidR="004618A2" w:rsidRDefault="004618A2" w:rsidP="004618A2">
            <w:pPr>
              <w:adjustRightInd w:val="0"/>
              <w:spacing w:after="50" w:line="240" w:lineRule="auto"/>
              <w:ind w:leftChars="100" w:left="200"/>
              <w:jc w:val="left"/>
              <w:rPr>
                <w:rFonts w:eastAsia="ＭＳ 明朝"/>
                <w:b/>
                <w:bCs/>
                <w:kern w:val="2"/>
                <w:lang w:val="en-US" w:eastAsia="ja-JP"/>
              </w:rPr>
            </w:pPr>
            <w:r w:rsidRPr="000361C1">
              <w:rPr>
                <w:rFonts w:eastAsiaTheme="minorEastAsia"/>
                <w:b/>
                <w:bCs/>
                <w:kern w:val="2"/>
                <w:lang w:val="en-US" w:eastAsia="zh-CN"/>
              </w:rPr>
              <w:t>For the study of LDPC code for higher throughput</w:t>
            </w:r>
            <w:r w:rsidRPr="000361C1">
              <w:rPr>
                <w:rFonts w:eastAsia="ＭＳ 明朝" w:hint="eastAsia"/>
                <w:b/>
                <w:bCs/>
                <w:kern w:val="2"/>
                <w:lang w:val="en-US" w:eastAsia="ja-JP"/>
              </w:rPr>
              <w:t xml:space="preserve"> </w:t>
            </w:r>
            <w:r w:rsidRPr="000361C1">
              <w:rPr>
                <w:rFonts w:eastAsia="ＭＳ 明朝" w:hint="eastAsia"/>
                <w:b/>
                <w:bCs/>
                <w:color w:val="FF0000"/>
                <w:lang w:val="en-US" w:eastAsia="ja-JP"/>
              </w:rPr>
              <w:t>than</w:t>
            </w:r>
            <w:r w:rsidRPr="000361C1">
              <w:rPr>
                <w:rFonts w:eastAsiaTheme="minorEastAsia"/>
                <w:b/>
                <w:bCs/>
                <w:color w:val="FF0000"/>
                <w:lang w:val="en-US" w:eastAsia="zh-CN"/>
              </w:rPr>
              <w:t xml:space="preserve"> NR range</w:t>
            </w:r>
            <w:r w:rsidRPr="000361C1">
              <w:rPr>
                <w:rFonts w:eastAsiaTheme="minorEastAsia"/>
                <w:b/>
                <w:bCs/>
                <w:kern w:val="2"/>
                <w:lang w:val="en-US" w:eastAsia="zh-CN"/>
              </w:rPr>
              <w:t xml:space="preserve"> with acceptable performance-complexity tradeoff, the following options can be considered</w:t>
            </w:r>
            <w:r w:rsidRPr="000361C1">
              <w:rPr>
                <w:rFonts w:eastAsia="ＭＳ 明朝" w:hint="eastAsia"/>
                <w:b/>
                <w:bCs/>
                <w:kern w:val="2"/>
                <w:lang w:val="en-US" w:eastAsia="ja-JP"/>
              </w:rPr>
              <w:t>.</w:t>
            </w:r>
          </w:p>
          <w:p w14:paraId="0049EC1A" w14:textId="77777777" w:rsidR="004618A2" w:rsidRPr="00DE547E" w:rsidRDefault="004618A2" w:rsidP="004618A2">
            <w:pPr>
              <w:adjustRightInd w:val="0"/>
              <w:spacing w:after="50" w:line="240" w:lineRule="auto"/>
              <w:jc w:val="left"/>
              <w:rPr>
                <w:rFonts w:eastAsia="ＭＳ 明朝" w:hint="eastAsia"/>
                <w:kern w:val="2"/>
                <w:lang w:val="en-US" w:eastAsia="ja-JP"/>
              </w:rPr>
            </w:pPr>
            <w:r w:rsidRPr="00DE547E">
              <w:rPr>
                <w:rFonts w:eastAsia="ＭＳ 明朝" w:hint="eastAsia"/>
                <w:kern w:val="2"/>
                <w:lang w:val="en-US" w:eastAsia="ja-JP"/>
              </w:rPr>
              <w:t>This</w:t>
            </w:r>
            <w:r>
              <w:rPr>
                <w:rFonts w:eastAsia="ＭＳ 明朝" w:hint="eastAsia"/>
                <w:kern w:val="2"/>
                <w:lang w:val="en-US" w:eastAsia="ja-JP"/>
              </w:rPr>
              <w:t xml:space="preserve"> modification can be applied for the same statements in the following proposals. In addition, further clarification for this </w:t>
            </w:r>
            <w:r>
              <w:rPr>
                <w:rFonts w:eastAsia="ＭＳ 明朝"/>
                <w:kern w:val="2"/>
                <w:lang w:val="en-US" w:eastAsia="ja-JP"/>
              </w:rPr>
              <w:t>“</w:t>
            </w:r>
            <w:r w:rsidRPr="005019CE">
              <w:rPr>
                <w:rFonts w:eastAsia="ＭＳ 明朝"/>
                <w:kern w:val="2"/>
                <w:lang w:val="en-US" w:eastAsia="ja-JP"/>
              </w:rPr>
              <w:t>NR range</w:t>
            </w:r>
            <w:r>
              <w:rPr>
                <w:rFonts w:eastAsia="ＭＳ 明朝"/>
                <w:kern w:val="2"/>
                <w:lang w:val="en-US" w:eastAsia="ja-JP"/>
              </w:rPr>
              <w:t>”</w:t>
            </w:r>
            <w:r>
              <w:rPr>
                <w:rFonts w:eastAsia="ＭＳ 明朝" w:hint="eastAsia"/>
                <w:kern w:val="2"/>
                <w:lang w:val="en-US" w:eastAsia="ja-JP"/>
              </w:rPr>
              <w:t xml:space="preserve"> is needed.</w:t>
            </w:r>
          </w:p>
          <w:p w14:paraId="2EF35BAA" w14:textId="77777777" w:rsidR="004618A2" w:rsidRDefault="004618A2" w:rsidP="004618A2">
            <w:pPr>
              <w:adjustRightInd w:val="0"/>
              <w:spacing w:after="50" w:line="240" w:lineRule="auto"/>
              <w:jc w:val="left"/>
              <w:rPr>
                <w:rFonts w:eastAsia="ＭＳ 明朝"/>
                <w:kern w:val="2"/>
                <w:lang w:val="en-US" w:eastAsia="ja-JP"/>
              </w:rPr>
            </w:pPr>
          </w:p>
          <w:p w14:paraId="684A1FE6" w14:textId="491067C5" w:rsidR="004618A2" w:rsidRDefault="004618A2" w:rsidP="004618A2">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We prefer to reuse NR BG1 for </w:t>
            </w:r>
            <w:r w:rsidRPr="005608EB">
              <w:rPr>
                <w:rFonts w:eastAsia="ＭＳ 明朝"/>
                <w:kern w:val="2"/>
                <w:lang w:val="en-US" w:eastAsia="ja-JP"/>
              </w:rPr>
              <w:t>higher throughput than NR range</w:t>
            </w:r>
            <w:r>
              <w:rPr>
                <w:rFonts w:eastAsia="ＭＳ 明朝" w:hint="eastAsia"/>
                <w:kern w:val="2"/>
                <w:lang w:val="en-US" w:eastAsia="ja-JP"/>
              </w:rPr>
              <w:t xml:space="preserve"> as much as </w:t>
            </w:r>
            <w:r>
              <w:rPr>
                <w:rFonts w:eastAsia="ＭＳ 明朝"/>
                <w:kern w:val="2"/>
                <w:lang w:val="en-US" w:eastAsia="ja-JP"/>
              </w:rPr>
              <w:t>possible,</w:t>
            </w:r>
            <w:r>
              <w:rPr>
                <w:rFonts w:eastAsia="ＭＳ 明朝" w:hint="eastAsia"/>
                <w:kern w:val="2"/>
                <w:lang w:val="en-US" w:eastAsia="ja-JP"/>
              </w:rPr>
              <w:t xml:space="preserve"> but new </w:t>
            </w:r>
            <w:r w:rsidRPr="003F09B0">
              <w:rPr>
                <w:rFonts w:eastAsia="ＭＳ 明朝"/>
                <w:kern w:val="2"/>
                <w:lang w:val="en-US" w:eastAsia="ja-JP"/>
              </w:rPr>
              <w:t>LDPC BG</w:t>
            </w:r>
            <w:r>
              <w:rPr>
                <w:rFonts w:eastAsia="ＭＳ 明朝" w:hint="eastAsia"/>
                <w:kern w:val="2"/>
                <w:lang w:val="en-US" w:eastAsia="ja-JP"/>
              </w:rPr>
              <w:t xml:space="preserve"> </w:t>
            </w:r>
            <w:r>
              <w:rPr>
                <w:rFonts w:eastAsia="ＭＳ 明朝"/>
                <w:kern w:val="2"/>
                <w:lang w:val="en-US" w:eastAsia="ja-JP"/>
              </w:rPr>
              <w:t>can</w:t>
            </w:r>
            <w:r>
              <w:rPr>
                <w:rFonts w:eastAsia="ＭＳ 明朝" w:hint="eastAsia"/>
                <w:kern w:val="2"/>
                <w:lang w:val="en-US" w:eastAsia="ja-JP"/>
              </w:rPr>
              <w:t xml:space="preserve"> be also studied if it allows easily the leverage of existing NR </w:t>
            </w:r>
            <w:r>
              <w:rPr>
                <w:rFonts w:eastAsia="ＭＳ 明朝"/>
                <w:kern w:val="2"/>
                <w:lang w:val="en-US" w:eastAsia="ja-JP"/>
              </w:rPr>
              <w:t>equipment</w:t>
            </w:r>
            <w:r>
              <w:rPr>
                <w:rFonts w:eastAsia="ＭＳ 明朝" w:hint="eastAsia"/>
                <w:kern w:val="2"/>
                <w:lang w:val="en-US" w:eastAsia="ja-JP"/>
              </w:rPr>
              <w:t>.</w:t>
            </w: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SimSun"/>
          <w:b/>
          <w:bCs/>
          <w:lang w:eastAsia="zh-CN"/>
        </w:rPr>
        <w:t xml:space="preserve">Proposal </w:t>
      </w:r>
      <w:r w:rsidR="00312D55">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4E62C9">
      <w:pPr>
        <w:pStyle w:val="af5"/>
        <w:numPr>
          <w:ilvl w:val="0"/>
          <w:numId w:val="132"/>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4E62C9">
      <w:pPr>
        <w:pStyle w:val="af5"/>
        <w:numPr>
          <w:ilvl w:val="0"/>
          <w:numId w:val="132"/>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af0"/>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SimSun"/>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A06F5A" w14:paraId="02F4A66F" w14:textId="77777777" w:rsidTr="00E406EE">
        <w:trPr>
          <w:jc w:val="center"/>
        </w:trPr>
        <w:tc>
          <w:tcPr>
            <w:tcW w:w="1838" w:type="dxa"/>
            <w:shd w:val="clear" w:color="auto" w:fill="FFFFFF" w:themeFill="background1"/>
          </w:tcPr>
          <w:p w14:paraId="0A2732DE" w14:textId="1B631112"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1CD7195C" w14:textId="02D17297"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A06F5A" w14:paraId="072FB3A8" w14:textId="77777777" w:rsidTr="00E406EE">
        <w:trPr>
          <w:jc w:val="center"/>
        </w:trPr>
        <w:tc>
          <w:tcPr>
            <w:tcW w:w="1838" w:type="dxa"/>
            <w:shd w:val="clear" w:color="auto" w:fill="FFFFFF" w:themeFill="background1"/>
          </w:tcPr>
          <w:p w14:paraId="7EA192CA" w14:textId="39C3E0E5" w:rsidR="00A06F5A" w:rsidRDefault="000854D7"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17893E82" w14:textId="2C6B812F" w:rsidR="00A06F5A" w:rsidRDefault="000854D7"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Okay. </w:t>
            </w:r>
            <w:proofErr w:type="gramStart"/>
            <w:r>
              <w:rPr>
                <w:rFonts w:eastAsiaTheme="minorEastAsia"/>
                <w:kern w:val="2"/>
                <w:lang w:val="en-US" w:eastAsia="zh-CN"/>
              </w:rPr>
              <w:t>Good</w:t>
            </w:r>
            <w:proofErr w:type="gramEnd"/>
            <w:r>
              <w:rPr>
                <w:rFonts w:eastAsiaTheme="minorEastAsia"/>
                <w:kern w:val="2"/>
                <w:lang w:val="en-US" w:eastAsia="zh-CN"/>
              </w:rPr>
              <w:t xml:space="preserve"> to further clarify whether a common set of modulation order, rate and target BLER should be applicable to ensure some calibration across companies.</w:t>
            </w:r>
          </w:p>
        </w:tc>
      </w:tr>
      <w:tr w:rsidR="005C3D9C" w14:paraId="71780046" w14:textId="77777777" w:rsidTr="00E406EE">
        <w:trPr>
          <w:jc w:val="center"/>
        </w:trPr>
        <w:tc>
          <w:tcPr>
            <w:tcW w:w="1838" w:type="dxa"/>
            <w:shd w:val="clear" w:color="auto" w:fill="FFFFFF" w:themeFill="background1"/>
          </w:tcPr>
          <w:p w14:paraId="4C0BF0DF" w14:textId="05C5C7CF" w:rsidR="005C3D9C" w:rsidRDefault="005C3D9C" w:rsidP="005C3D9C">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0F8F0015" w14:textId="77777777" w:rsidR="005C3D9C" w:rsidRDefault="005C3D9C" w:rsidP="005C3D9C">
            <w:pPr>
              <w:adjustRightInd w:val="0"/>
              <w:spacing w:after="50" w:line="240" w:lineRule="auto"/>
              <w:jc w:val="left"/>
              <w:rPr>
                <w:rFonts w:eastAsia="ＭＳ 明朝" w:hint="eastAsia"/>
                <w:kern w:val="2"/>
                <w:lang w:val="en-US" w:eastAsia="ja-JP"/>
              </w:rPr>
            </w:pPr>
            <w:r>
              <w:rPr>
                <w:rFonts w:eastAsia="ＭＳ 明朝" w:hint="eastAsia"/>
                <w:kern w:val="2"/>
                <w:lang w:val="en-US" w:eastAsia="ja-JP"/>
              </w:rPr>
              <w:t>Comparing the evaluation result and cross checking can be important, so specifying the report format is OK but detailed discussion is needed.</w:t>
            </w:r>
          </w:p>
          <w:p w14:paraId="012487BD" w14:textId="7C02DBB9" w:rsidR="005C3D9C" w:rsidRDefault="005C3D9C" w:rsidP="005C3D9C">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According to the current agreements, the main purpose of LDPC extension is for </w:t>
            </w:r>
            <w:r w:rsidRPr="00084A04">
              <w:rPr>
                <w:rFonts w:eastAsia="ＭＳ 明朝"/>
                <w:kern w:val="2"/>
                <w:lang w:val="en-US" w:eastAsia="ja-JP"/>
              </w:rPr>
              <w:t>higher throughput</w:t>
            </w:r>
            <w:r>
              <w:rPr>
                <w:rFonts w:eastAsia="ＭＳ 明朝" w:hint="eastAsia"/>
                <w:kern w:val="2"/>
                <w:lang w:val="en-US" w:eastAsia="ja-JP"/>
              </w:rPr>
              <w:t xml:space="preserve"> than NR data rate range </w:t>
            </w:r>
            <w:r w:rsidRPr="00370AFB">
              <w:rPr>
                <w:rFonts w:eastAsia="ＭＳ 明朝"/>
                <w:kern w:val="2"/>
                <w:lang w:val="en-US" w:eastAsia="ja-JP"/>
              </w:rPr>
              <w:t>with acceptable performance-complexity tradeoff</w:t>
            </w:r>
            <w:r>
              <w:rPr>
                <w:rFonts w:eastAsia="ＭＳ 明朝" w:hint="eastAsia"/>
                <w:kern w:val="2"/>
                <w:lang w:val="en-US" w:eastAsia="ja-JP"/>
              </w:rPr>
              <w:t xml:space="preserve">. Considering this situation, we tend to think that the evaluation under too low code rate and/or too small transport block size is not practical. These </w:t>
            </w:r>
            <w:r>
              <w:rPr>
                <w:rFonts w:eastAsia="ＭＳ 明朝"/>
                <w:kern w:val="2"/>
                <w:lang w:val="en-US" w:eastAsia="ja-JP"/>
              </w:rPr>
              <w:t>ranges</w:t>
            </w:r>
            <w:r>
              <w:rPr>
                <w:rFonts w:eastAsia="ＭＳ 明朝" w:hint="eastAsia"/>
                <w:kern w:val="2"/>
                <w:lang w:val="en-US" w:eastAsia="ja-JP"/>
              </w:rPr>
              <w:t xml:space="preserve"> should be carefully discussed in discussion of </w:t>
            </w:r>
            <w:r w:rsidRPr="00E53355">
              <w:rPr>
                <w:rFonts w:eastAsia="ＭＳ 明朝"/>
                <w:kern w:val="2"/>
                <w:lang w:val="en-US" w:eastAsia="ja-JP"/>
              </w:rPr>
              <w:t>evaluation assumptions</w:t>
            </w:r>
            <w:r>
              <w:rPr>
                <w:rFonts w:eastAsia="ＭＳ 明朝" w:hint="eastAsia"/>
                <w:kern w:val="2"/>
                <w:lang w:val="en-US" w:eastAsia="ja-JP"/>
              </w:rPr>
              <w:t>.</w:t>
            </w:r>
          </w:p>
        </w:tc>
      </w:tr>
      <w:tr w:rsidR="005C3D9C" w14:paraId="3A6CF79E" w14:textId="77777777" w:rsidTr="00E406EE">
        <w:trPr>
          <w:jc w:val="center"/>
        </w:trPr>
        <w:tc>
          <w:tcPr>
            <w:tcW w:w="1838" w:type="dxa"/>
            <w:shd w:val="clear" w:color="auto" w:fill="FFFFFF" w:themeFill="background1"/>
          </w:tcPr>
          <w:p w14:paraId="23AF7A7D" w14:textId="77777777" w:rsidR="005C3D9C" w:rsidRDefault="005C3D9C" w:rsidP="005C3D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5C3D9C" w:rsidRDefault="005C3D9C" w:rsidP="005C3D9C">
            <w:pPr>
              <w:adjustRightInd w:val="0"/>
              <w:spacing w:after="50" w:line="240" w:lineRule="auto"/>
              <w:jc w:val="left"/>
              <w:rPr>
                <w:rFonts w:eastAsiaTheme="minorEastAsia"/>
                <w:kern w:val="2"/>
                <w:lang w:val="en-US" w:eastAsia="zh-CN"/>
              </w:rPr>
            </w:pPr>
          </w:p>
        </w:tc>
      </w:tr>
      <w:tr w:rsidR="005C3D9C" w14:paraId="6FCDA81B" w14:textId="77777777" w:rsidTr="00E406EE">
        <w:trPr>
          <w:jc w:val="center"/>
        </w:trPr>
        <w:tc>
          <w:tcPr>
            <w:tcW w:w="1838" w:type="dxa"/>
            <w:shd w:val="clear" w:color="auto" w:fill="FFFFFF" w:themeFill="background1"/>
          </w:tcPr>
          <w:p w14:paraId="0164344E" w14:textId="77777777" w:rsidR="005C3D9C" w:rsidRDefault="005C3D9C" w:rsidP="005C3D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5C3D9C" w:rsidRDefault="005C3D9C" w:rsidP="005C3D9C">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4E62C9">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4E62C9">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A06F5A" w14:paraId="25952F39" w14:textId="77777777">
        <w:trPr>
          <w:jc w:val="center"/>
        </w:trPr>
        <w:tc>
          <w:tcPr>
            <w:tcW w:w="1838" w:type="dxa"/>
            <w:shd w:val="clear" w:color="auto" w:fill="FFFFFF" w:themeFill="background1"/>
          </w:tcPr>
          <w:p w14:paraId="7BCF8576" w14:textId="38771935"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33FE731" w14:textId="22EB91A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A06F5A" w14:paraId="0D909D18" w14:textId="77777777">
        <w:trPr>
          <w:jc w:val="center"/>
        </w:trPr>
        <w:tc>
          <w:tcPr>
            <w:tcW w:w="1838" w:type="dxa"/>
            <w:shd w:val="clear" w:color="auto" w:fill="FFFFFF" w:themeFill="background1"/>
          </w:tcPr>
          <w:p w14:paraId="6741712D" w14:textId="4B54CDDE" w:rsidR="00A06F5A" w:rsidRDefault="00F05FBB"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549FB286" w14:textId="0D8DD4E0" w:rsidR="00A06F5A" w:rsidRDefault="00F05FBB" w:rsidP="00A06F5A">
            <w:pPr>
              <w:adjustRightInd w:val="0"/>
              <w:spacing w:after="50" w:line="240" w:lineRule="auto"/>
              <w:jc w:val="left"/>
              <w:rPr>
                <w:rFonts w:eastAsiaTheme="minorEastAsia"/>
                <w:kern w:val="2"/>
                <w:lang w:val="en-US" w:eastAsia="zh-CN"/>
              </w:rPr>
            </w:pPr>
            <w:r w:rsidRPr="00F05FBB">
              <w:rPr>
                <w:rFonts w:eastAsiaTheme="minorEastAsia"/>
                <w:kern w:val="2"/>
                <w:lang w:val="en-US" w:eastAsia="zh-CN"/>
              </w:rPr>
              <w:t xml:space="preserve">The motivation to further study LDPC error floor performance improvements is currently unclear. It is generally fine to explore first the need for such enhancements. However, </w:t>
            </w:r>
            <w:r>
              <w:rPr>
                <w:rFonts w:eastAsiaTheme="minorEastAsia"/>
                <w:kern w:val="2"/>
                <w:lang w:val="en-US" w:eastAsia="zh-CN"/>
              </w:rPr>
              <w:t xml:space="preserve">the need </w:t>
            </w:r>
            <w:r w:rsidRPr="00F05FBB">
              <w:rPr>
                <w:rFonts w:eastAsiaTheme="minorEastAsia"/>
                <w:kern w:val="2"/>
                <w:lang w:val="en-US" w:eastAsia="zh-CN"/>
              </w:rPr>
              <w:t>should be motivated by a set of clear service-level requirements, e.g., BLER, beyond those supported by 5G, otherwise the need for this stream of work becomes questionable.</w:t>
            </w:r>
          </w:p>
        </w:tc>
      </w:tr>
      <w:tr w:rsidR="00917527" w14:paraId="4BF63AB7" w14:textId="77777777">
        <w:trPr>
          <w:jc w:val="center"/>
        </w:trPr>
        <w:tc>
          <w:tcPr>
            <w:tcW w:w="1838" w:type="dxa"/>
            <w:shd w:val="clear" w:color="auto" w:fill="FFFFFF" w:themeFill="background1"/>
          </w:tcPr>
          <w:p w14:paraId="7FE75019" w14:textId="1D48960B" w:rsidR="00917527" w:rsidRDefault="00917527" w:rsidP="00917527">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67F8B9A1" w14:textId="04B0E9C2" w:rsidR="00917527" w:rsidRDefault="00917527" w:rsidP="00917527">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We tend to think there is no motivation for LDPC extension for the other aspects than achieving higher data rate than NR </w:t>
            </w:r>
            <w:proofErr w:type="gramStart"/>
            <w:r>
              <w:rPr>
                <w:rFonts w:eastAsia="ＭＳ 明朝" w:hint="eastAsia"/>
                <w:kern w:val="2"/>
                <w:lang w:val="en-US" w:eastAsia="ja-JP"/>
              </w:rPr>
              <w:t>data rate</w:t>
            </w:r>
            <w:proofErr w:type="gramEnd"/>
            <w:r>
              <w:rPr>
                <w:rFonts w:eastAsia="ＭＳ 明朝" w:hint="eastAsia"/>
                <w:kern w:val="2"/>
                <w:lang w:val="en-US" w:eastAsia="ja-JP"/>
              </w:rPr>
              <w:t xml:space="preserve"> range </w:t>
            </w:r>
            <w:r w:rsidRPr="009D56D0">
              <w:rPr>
                <w:rFonts w:eastAsia="ＭＳ 明朝"/>
                <w:kern w:val="2"/>
                <w:lang w:val="en-US" w:eastAsia="ja-JP"/>
              </w:rPr>
              <w:t>with acceptable performance-complexity tradeoff</w:t>
            </w:r>
            <w:r>
              <w:rPr>
                <w:rFonts w:eastAsia="ＭＳ 明朝" w:hint="eastAsia"/>
                <w:kern w:val="2"/>
                <w:lang w:val="en-US" w:eastAsia="ja-JP"/>
              </w:rPr>
              <w:t>.</w:t>
            </w:r>
          </w:p>
        </w:tc>
      </w:tr>
      <w:tr w:rsidR="00917527" w14:paraId="0E816711" w14:textId="77777777">
        <w:trPr>
          <w:jc w:val="center"/>
        </w:trPr>
        <w:tc>
          <w:tcPr>
            <w:tcW w:w="1838" w:type="dxa"/>
            <w:shd w:val="clear" w:color="auto" w:fill="FFFFFF" w:themeFill="background1"/>
          </w:tcPr>
          <w:p w14:paraId="40376788" w14:textId="77777777" w:rsidR="00917527" w:rsidRDefault="00917527" w:rsidP="00917527">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917527" w:rsidRDefault="00917527" w:rsidP="00917527">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DengXian"/>
          <w:lang w:val="en-US" w:eastAsia="zh-CN"/>
        </w:rPr>
      </w:pPr>
    </w:p>
    <w:p w14:paraId="76D72F8C" w14:textId="5D018AA0" w:rsidR="00991C9E" w:rsidRDefault="004E62C9">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4E62C9">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w:t>
            </w:r>
            <w:proofErr w:type="gramStart"/>
            <w:r>
              <w:rPr>
                <w:rFonts w:eastAsiaTheme="minorEastAsia" w:hint="eastAsia"/>
                <w:lang w:val="en-US" w:eastAsia="zh-CN"/>
              </w:rPr>
              <w:t>the target scenario is</w:t>
            </w:r>
            <w:proofErr w:type="gramEnd"/>
            <w:r>
              <w:rPr>
                <w:rFonts w:eastAsiaTheme="minorEastAsia" w:hint="eastAsia"/>
                <w:lang w:val="en-US" w:eastAsia="zh-CN"/>
              </w:rPr>
              <w:t xml:space="preserve">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A06F5A" w14:paraId="0590E0D9" w14:textId="77777777">
        <w:trPr>
          <w:jc w:val="center"/>
        </w:trPr>
        <w:tc>
          <w:tcPr>
            <w:tcW w:w="1838" w:type="dxa"/>
            <w:shd w:val="clear" w:color="auto" w:fill="FFFFFF" w:themeFill="background1"/>
          </w:tcPr>
          <w:p w14:paraId="790FA4A5" w14:textId="2E6E7577"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2C4646" w14:textId="69494C1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F05FBB" w14:paraId="1DB14891" w14:textId="77777777">
        <w:trPr>
          <w:jc w:val="center"/>
        </w:trPr>
        <w:tc>
          <w:tcPr>
            <w:tcW w:w="1838" w:type="dxa"/>
            <w:shd w:val="clear" w:color="auto" w:fill="FFFFFF" w:themeFill="background1"/>
          </w:tcPr>
          <w:p w14:paraId="220E8A26" w14:textId="3AE6385F" w:rsidR="00F05FBB" w:rsidRDefault="00F05FBB" w:rsidP="00F05FB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2D698D1" w14:textId="3B600C35" w:rsidR="00F05FBB" w:rsidRDefault="00F05FBB" w:rsidP="00F05FBB">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8A7AD6" w14:paraId="3DEB94D3" w14:textId="77777777">
        <w:trPr>
          <w:jc w:val="center"/>
        </w:trPr>
        <w:tc>
          <w:tcPr>
            <w:tcW w:w="1838" w:type="dxa"/>
            <w:shd w:val="clear" w:color="auto" w:fill="FFFFFF" w:themeFill="background1"/>
          </w:tcPr>
          <w:p w14:paraId="3539B6D2" w14:textId="72DA4987" w:rsidR="008A7AD6" w:rsidRDefault="008A7AD6" w:rsidP="008A7AD6">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02276F75" w14:textId="3B43C770" w:rsidR="008A7AD6" w:rsidRDefault="008A7AD6" w:rsidP="008A7AD6">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We tend to think there is no motivation for LDPC extension for the other aspects than achieving higher data rate than NR </w:t>
            </w:r>
            <w:proofErr w:type="gramStart"/>
            <w:r>
              <w:rPr>
                <w:rFonts w:eastAsia="ＭＳ 明朝" w:hint="eastAsia"/>
                <w:kern w:val="2"/>
                <w:lang w:val="en-US" w:eastAsia="ja-JP"/>
              </w:rPr>
              <w:t>data rate</w:t>
            </w:r>
            <w:proofErr w:type="gramEnd"/>
            <w:r>
              <w:rPr>
                <w:rFonts w:eastAsia="ＭＳ 明朝" w:hint="eastAsia"/>
                <w:kern w:val="2"/>
                <w:lang w:val="en-US" w:eastAsia="ja-JP"/>
              </w:rPr>
              <w:t xml:space="preserve"> range </w:t>
            </w:r>
            <w:r w:rsidRPr="009D56D0">
              <w:rPr>
                <w:rFonts w:eastAsia="ＭＳ 明朝"/>
                <w:kern w:val="2"/>
                <w:lang w:val="en-US" w:eastAsia="ja-JP"/>
              </w:rPr>
              <w:t>with acceptable performance-complexity tradeoff</w:t>
            </w:r>
            <w:r>
              <w:rPr>
                <w:rFonts w:eastAsia="ＭＳ 明朝" w:hint="eastAsia"/>
                <w:kern w:val="2"/>
                <w:lang w:val="en-US" w:eastAsia="ja-JP"/>
              </w:rPr>
              <w:t>.</w:t>
            </w:r>
          </w:p>
        </w:tc>
      </w:tr>
      <w:tr w:rsidR="008A7AD6" w14:paraId="350F069E" w14:textId="77777777">
        <w:trPr>
          <w:jc w:val="center"/>
        </w:trPr>
        <w:tc>
          <w:tcPr>
            <w:tcW w:w="1838" w:type="dxa"/>
            <w:shd w:val="clear" w:color="auto" w:fill="FFFFFF" w:themeFill="background1"/>
          </w:tcPr>
          <w:p w14:paraId="11B93AC6" w14:textId="77777777" w:rsidR="008A7AD6" w:rsidRDefault="008A7AD6" w:rsidP="008A7AD6">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8A7AD6" w:rsidRDefault="008A7AD6" w:rsidP="008A7AD6">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B9BC116"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0"/>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4E62C9">
            <w:pPr>
              <w:tabs>
                <w:tab w:val="left" w:pos="840"/>
              </w:tabs>
              <w:jc w:val="left"/>
              <w:rPr>
                <w:rFonts w:eastAsia="DengXian"/>
                <w:lang w:val="en-US" w:eastAsia="zh-CN"/>
              </w:rPr>
            </w:pPr>
            <w:r>
              <w:rPr>
                <w:rFonts w:eastAsiaTheme="minorEastAsia"/>
                <w:bCs/>
                <w:lang w:eastAsia="zh-CN"/>
              </w:rPr>
              <w:t>Source</w:t>
            </w:r>
          </w:p>
        </w:tc>
        <w:tc>
          <w:tcPr>
            <w:tcW w:w="8215" w:type="dxa"/>
          </w:tcPr>
          <w:p w14:paraId="4046EBEE" w14:textId="77777777" w:rsidR="00991C9E" w:rsidRDefault="004E62C9">
            <w:pPr>
              <w:tabs>
                <w:tab w:val="left" w:pos="840"/>
              </w:tabs>
              <w:jc w:val="left"/>
              <w:rPr>
                <w:rFonts w:eastAsia="DengXian"/>
                <w:lang w:val="en-US" w:eastAsia="zh-CN"/>
              </w:rPr>
            </w:pPr>
            <w:r>
              <w:rPr>
                <w:lang w:eastAsia="zh-CN"/>
              </w:rPr>
              <w:t>Observation/Proposal</w:t>
            </w:r>
          </w:p>
        </w:tc>
      </w:tr>
      <w:tr w:rsidR="00991C9E" w14:paraId="26FD8565" w14:textId="77777777">
        <w:tc>
          <w:tcPr>
            <w:tcW w:w="1413" w:type="dxa"/>
          </w:tcPr>
          <w:p w14:paraId="560DEEA9" w14:textId="77777777" w:rsidR="00991C9E" w:rsidRDefault="004E62C9">
            <w:pPr>
              <w:tabs>
                <w:tab w:val="left" w:pos="840"/>
              </w:tabs>
              <w:jc w:val="left"/>
              <w:rPr>
                <w:rFonts w:eastAsia="DengXian"/>
                <w:lang w:val="en-US" w:eastAsia="zh-CN"/>
              </w:rPr>
            </w:pPr>
            <w:r>
              <w:rPr>
                <w:color w:val="000000"/>
              </w:rPr>
              <w:t>Lekha</w:t>
            </w:r>
          </w:p>
        </w:tc>
        <w:tc>
          <w:tcPr>
            <w:tcW w:w="8215" w:type="dxa"/>
          </w:tcPr>
          <w:p w14:paraId="6F89B79D" w14:textId="77777777" w:rsidR="00991C9E" w:rsidRDefault="004E62C9">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4E62C9">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4E62C9">
            <w:pPr>
              <w:tabs>
                <w:tab w:val="left" w:pos="840"/>
              </w:tabs>
              <w:jc w:val="left"/>
              <w:rPr>
                <w:rFonts w:eastAsia="DengXian"/>
                <w:lang w:val="en-US" w:eastAsia="zh-CN"/>
              </w:rPr>
            </w:pPr>
            <w:r>
              <w:rPr>
                <w:color w:val="000000"/>
              </w:rPr>
              <w:t>vivo</w:t>
            </w:r>
          </w:p>
        </w:tc>
        <w:tc>
          <w:tcPr>
            <w:tcW w:w="8215" w:type="dxa"/>
          </w:tcPr>
          <w:p w14:paraId="1D515ED5" w14:textId="77777777" w:rsidR="00991C9E" w:rsidRDefault="004E62C9">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55AFDA82" w14:textId="77777777" w:rsidR="00991C9E" w:rsidRDefault="004E62C9">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565E91DB" w14:textId="77777777" w:rsidR="00991C9E" w:rsidRDefault="004E62C9">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4E62C9">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120EB67B" w14:textId="77777777" w:rsidR="00991C9E" w:rsidRDefault="004E62C9">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4E62C9">
            <w:pPr>
              <w:tabs>
                <w:tab w:val="left" w:pos="840"/>
              </w:tabs>
              <w:jc w:val="left"/>
              <w:rPr>
                <w:rFonts w:eastAsia="DengXian"/>
                <w:lang w:val="en-US" w:eastAsia="zh-CN"/>
              </w:rPr>
            </w:pPr>
            <w:r>
              <w:rPr>
                <w:color w:val="000000"/>
              </w:rPr>
              <w:t>Lenovo</w:t>
            </w:r>
          </w:p>
        </w:tc>
        <w:tc>
          <w:tcPr>
            <w:tcW w:w="8215" w:type="dxa"/>
          </w:tcPr>
          <w:p w14:paraId="16231E46" w14:textId="77777777" w:rsidR="00991C9E" w:rsidRDefault="004E62C9">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991C9E" w14:paraId="433B786C" w14:textId="77777777">
        <w:tc>
          <w:tcPr>
            <w:tcW w:w="1413" w:type="dxa"/>
          </w:tcPr>
          <w:p w14:paraId="15B0C5BB" w14:textId="77777777" w:rsidR="00991C9E" w:rsidRDefault="004E62C9">
            <w:pPr>
              <w:tabs>
                <w:tab w:val="left" w:pos="840"/>
              </w:tabs>
              <w:jc w:val="left"/>
              <w:rPr>
                <w:rFonts w:eastAsia="DengXian"/>
                <w:lang w:val="en-US" w:eastAsia="zh-CN"/>
              </w:rPr>
            </w:pPr>
            <w:r>
              <w:rPr>
                <w:color w:val="000000"/>
              </w:rPr>
              <w:t>Huawei</w:t>
            </w:r>
          </w:p>
        </w:tc>
        <w:tc>
          <w:tcPr>
            <w:tcW w:w="8215" w:type="dxa"/>
          </w:tcPr>
          <w:p w14:paraId="399E5101" w14:textId="77777777" w:rsidR="00991C9E" w:rsidRDefault="004E62C9">
            <w:pPr>
              <w:tabs>
                <w:tab w:val="left" w:pos="548"/>
              </w:tabs>
              <w:jc w:val="left"/>
              <w:rPr>
                <w:rFonts w:eastAsia="DengXian"/>
                <w:lang w:val="en-US" w:eastAsia="zh-CN"/>
              </w:rPr>
            </w:pPr>
            <w:r>
              <w:rPr>
                <w:rFonts w:eastAsia="DengXian"/>
                <w:lang w:val="en-US" w:eastAsia="zh-CN"/>
              </w:rPr>
              <w:t>Packet-level coding</w:t>
            </w:r>
          </w:p>
          <w:p w14:paraId="09966470" w14:textId="77777777" w:rsidR="00991C9E" w:rsidRDefault="004E62C9" w:rsidP="004E62C9">
            <w:pPr>
              <w:pStyle w:val="af5"/>
              <w:numPr>
                <w:ilvl w:val="0"/>
                <w:numId w:val="71"/>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4E62C9">
            <w:pPr>
              <w:tabs>
                <w:tab w:val="left" w:pos="548"/>
              </w:tabs>
              <w:jc w:val="left"/>
              <w:rPr>
                <w:lang w:eastAsia="zh-CN"/>
              </w:rPr>
            </w:pPr>
            <w:r>
              <w:rPr>
                <w:lang w:eastAsia="zh-CN"/>
              </w:rPr>
              <w:t>QC-block interleaving</w:t>
            </w:r>
          </w:p>
          <w:p w14:paraId="032D4980" w14:textId="77777777" w:rsidR="00991C9E" w:rsidRDefault="004E62C9" w:rsidP="004E62C9">
            <w:pPr>
              <w:pStyle w:val="af5"/>
              <w:numPr>
                <w:ilvl w:val="0"/>
                <w:numId w:val="72"/>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4E62C9" w:rsidP="004E62C9">
            <w:pPr>
              <w:pStyle w:val="af5"/>
              <w:numPr>
                <w:ilvl w:val="0"/>
                <w:numId w:val="72"/>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1310F3FC" w14:textId="77777777" w:rsidR="00991C9E" w:rsidRDefault="004E62C9" w:rsidP="004E62C9">
            <w:pPr>
              <w:pStyle w:val="af5"/>
              <w:numPr>
                <w:ilvl w:val="0"/>
                <w:numId w:val="73"/>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4E62C9" w:rsidP="004E62C9">
            <w:pPr>
              <w:pStyle w:val="af5"/>
              <w:numPr>
                <w:ilvl w:val="0"/>
                <w:numId w:val="73"/>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991C9E" w14:paraId="51FEB744" w14:textId="77777777">
        <w:tc>
          <w:tcPr>
            <w:tcW w:w="1413" w:type="dxa"/>
          </w:tcPr>
          <w:p w14:paraId="5B878CFE" w14:textId="77777777" w:rsidR="00991C9E" w:rsidRDefault="004E62C9">
            <w:pPr>
              <w:tabs>
                <w:tab w:val="left" w:pos="840"/>
              </w:tabs>
              <w:jc w:val="left"/>
              <w:rPr>
                <w:rFonts w:eastAsia="DengXian"/>
                <w:lang w:val="en-US" w:eastAsia="zh-CN"/>
              </w:rPr>
            </w:pPr>
            <w:r>
              <w:rPr>
                <w:color w:val="000000"/>
              </w:rPr>
              <w:t>ZTE</w:t>
            </w:r>
          </w:p>
        </w:tc>
        <w:tc>
          <w:tcPr>
            <w:tcW w:w="8215" w:type="dxa"/>
          </w:tcPr>
          <w:p w14:paraId="7A38CA3B" w14:textId="77777777" w:rsidR="00991C9E" w:rsidRDefault="004E62C9">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4E62C9">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486F42B4" w14:textId="77777777" w:rsidR="00991C9E" w:rsidRDefault="004E62C9">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6F5EDD43" w14:textId="77777777" w:rsidR="00991C9E" w:rsidRDefault="004E62C9">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4E62C9">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4E62C9">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4E62C9">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08A0A1D6" w14:textId="77777777" w:rsidR="00991C9E" w:rsidRDefault="004E62C9">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4E62C9">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19D4A410" w14:textId="77777777" w:rsidR="00991C9E" w:rsidRDefault="004E62C9">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4E62C9">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4E62C9">
            <w:pPr>
              <w:tabs>
                <w:tab w:val="left" w:pos="840"/>
              </w:tabs>
              <w:jc w:val="left"/>
              <w:rPr>
                <w:rFonts w:eastAsia="DengXian"/>
                <w:lang w:val="en-US" w:eastAsia="zh-CN"/>
              </w:rPr>
            </w:pPr>
            <w:r>
              <w:rPr>
                <w:color w:val="000000"/>
              </w:rPr>
              <w:t>Tejas</w:t>
            </w:r>
          </w:p>
        </w:tc>
        <w:tc>
          <w:tcPr>
            <w:tcW w:w="8215" w:type="dxa"/>
          </w:tcPr>
          <w:p w14:paraId="5448E059" w14:textId="77777777" w:rsidR="00991C9E" w:rsidRDefault="004E62C9">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4E62C9" w:rsidP="004E62C9">
            <w:pPr>
              <w:pStyle w:val="af5"/>
              <w:numPr>
                <w:ilvl w:val="0"/>
                <w:numId w:val="74"/>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74D830EA" w14:textId="77777777" w:rsidR="00991C9E" w:rsidRDefault="004E62C9" w:rsidP="004E62C9">
            <w:pPr>
              <w:pStyle w:val="af5"/>
              <w:numPr>
                <w:ilvl w:val="0"/>
                <w:numId w:val="74"/>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4D986FB" w14:textId="77777777" w:rsidR="00991C9E" w:rsidRDefault="004E62C9" w:rsidP="004E62C9">
            <w:pPr>
              <w:pStyle w:val="af5"/>
              <w:numPr>
                <w:ilvl w:val="0"/>
                <w:numId w:val="74"/>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4E62C9">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00D51146" w14:textId="77777777" w:rsidR="00991C9E" w:rsidRDefault="004E62C9">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4E62C9">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4E62C9">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4E62C9">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4E62C9">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4E62C9">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4E62C9">
            <w:pPr>
              <w:tabs>
                <w:tab w:val="left" w:pos="840"/>
              </w:tabs>
              <w:jc w:val="left"/>
              <w:rPr>
                <w:rFonts w:eastAsia="DengXian"/>
                <w:lang w:val="en-US" w:eastAsia="zh-CN"/>
              </w:rPr>
            </w:pPr>
            <w:r>
              <w:rPr>
                <w:color w:val="000000"/>
              </w:rPr>
              <w:t>LGE</w:t>
            </w:r>
          </w:p>
        </w:tc>
        <w:tc>
          <w:tcPr>
            <w:tcW w:w="8215" w:type="dxa"/>
          </w:tcPr>
          <w:p w14:paraId="1522D798"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74B5AC05"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4E62C9">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4E62C9">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4E62C9">
            <w:pPr>
              <w:tabs>
                <w:tab w:val="left" w:pos="840"/>
              </w:tabs>
              <w:jc w:val="left"/>
              <w:rPr>
                <w:rFonts w:eastAsia="DengXian"/>
                <w:lang w:val="en-US" w:eastAsia="zh-CN"/>
              </w:rPr>
            </w:pPr>
            <w:r>
              <w:rPr>
                <w:color w:val="000000"/>
              </w:rPr>
              <w:t>Apple</w:t>
            </w:r>
          </w:p>
        </w:tc>
        <w:tc>
          <w:tcPr>
            <w:tcW w:w="8215" w:type="dxa"/>
          </w:tcPr>
          <w:p w14:paraId="24C9DA0C" w14:textId="77777777" w:rsidR="00991C9E" w:rsidRDefault="004E62C9">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4E62C9">
            <w:pPr>
              <w:tabs>
                <w:tab w:val="left" w:pos="840"/>
              </w:tabs>
              <w:jc w:val="left"/>
              <w:rPr>
                <w:rFonts w:eastAsia="DengXian"/>
                <w:lang w:val="en-US" w:eastAsia="zh-CN"/>
              </w:rPr>
            </w:pPr>
            <w:r>
              <w:rPr>
                <w:color w:val="000000"/>
              </w:rPr>
              <w:t>Qualcomm</w:t>
            </w:r>
          </w:p>
        </w:tc>
        <w:tc>
          <w:tcPr>
            <w:tcW w:w="8215" w:type="dxa"/>
          </w:tcPr>
          <w:p w14:paraId="47686BE1" w14:textId="77777777" w:rsidR="00991C9E" w:rsidRDefault="004E62C9">
            <w:pPr>
              <w:pStyle w:val="a3"/>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0BFF62B8" w14:textId="77777777" w:rsidR="00991C9E" w:rsidRDefault="004E62C9">
            <w:pPr>
              <w:pStyle w:val="a3"/>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991C9E" w14:paraId="5E2829DD" w14:textId="77777777">
        <w:tc>
          <w:tcPr>
            <w:tcW w:w="1413" w:type="dxa"/>
          </w:tcPr>
          <w:p w14:paraId="090AAF4F" w14:textId="77777777" w:rsidR="00991C9E" w:rsidRDefault="004E62C9">
            <w:pPr>
              <w:tabs>
                <w:tab w:val="left" w:pos="840"/>
              </w:tabs>
              <w:jc w:val="left"/>
              <w:rPr>
                <w:rFonts w:eastAsia="DengXian"/>
                <w:lang w:val="en-US" w:eastAsia="zh-CN"/>
              </w:rPr>
            </w:pPr>
            <w:proofErr w:type="spellStart"/>
            <w:r>
              <w:rPr>
                <w:color w:val="000000"/>
              </w:rPr>
              <w:t>CEWiT</w:t>
            </w:r>
            <w:proofErr w:type="spellEnd"/>
          </w:p>
        </w:tc>
        <w:tc>
          <w:tcPr>
            <w:tcW w:w="8215" w:type="dxa"/>
          </w:tcPr>
          <w:p w14:paraId="79F418FA" w14:textId="77777777" w:rsidR="00991C9E" w:rsidRDefault="004E62C9">
            <w:pPr>
              <w:spacing w:line="240" w:lineRule="auto"/>
              <w:jc w:val="left"/>
              <w:rPr>
                <w:lang w:val="en-US"/>
              </w:rPr>
            </w:pPr>
            <w:r>
              <w:rPr>
                <w:bCs/>
                <w:lang w:val="en-IN"/>
              </w:rPr>
              <w:t>Proposal 2: Consider NR CW-to-Layer mapping schemes as baseline in 6G.</w:t>
            </w:r>
          </w:p>
          <w:p w14:paraId="246F2044" w14:textId="77777777" w:rsidR="00991C9E" w:rsidRDefault="004E62C9">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5635847A" w14:textId="77777777" w:rsidR="00991C9E" w:rsidRDefault="004E62C9">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4E62C9">
            <w:pPr>
              <w:tabs>
                <w:tab w:val="left" w:pos="840"/>
              </w:tabs>
              <w:jc w:val="left"/>
              <w:rPr>
                <w:rFonts w:eastAsia="DengXian"/>
                <w:lang w:val="en-US" w:eastAsia="zh-CN"/>
              </w:rPr>
            </w:pPr>
            <w:r>
              <w:rPr>
                <w:color w:val="000000"/>
              </w:rPr>
              <w:t>Rakuten Mobile</w:t>
            </w:r>
          </w:p>
        </w:tc>
        <w:tc>
          <w:tcPr>
            <w:tcW w:w="8215" w:type="dxa"/>
          </w:tcPr>
          <w:p w14:paraId="7B98014E"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4E62C9">
            <w:pPr>
              <w:pStyle w:val="af5"/>
              <w:numPr>
                <w:ilvl w:val="0"/>
                <w:numId w:val="17"/>
              </w:numPr>
              <w:spacing w:after="0" w:line="240" w:lineRule="auto"/>
              <w:ind w:firstLineChars="0"/>
              <w:jc w:val="left"/>
              <w:rPr>
                <w:iCs/>
              </w:rPr>
            </w:pPr>
            <w:r>
              <w:rPr>
                <w:iCs/>
              </w:rPr>
              <w:t>Enhanced LDPC Designs</w:t>
            </w:r>
          </w:p>
          <w:p w14:paraId="20D6274B" w14:textId="77777777" w:rsidR="00991C9E" w:rsidRDefault="004E62C9">
            <w:pPr>
              <w:pStyle w:val="af5"/>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52AE313A" w14:textId="77777777" w:rsidR="00991C9E" w:rsidRDefault="004E62C9">
            <w:pPr>
              <w:pStyle w:val="af5"/>
              <w:numPr>
                <w:ilvl w:val="0"/>
                <w:numId w:val="17"/>
              </w:numPr>
              <w:spacing w:after="0" w:line="240" w:lineRule="auto"/>
              <w:ind w:firstLineChars="0"/>
              <w:jc w:val="left"/>
              <w:rPr>
                <w:iCs/>
              </w:rPr>
            </w:pPr>
            <w:r>
              <w:rPr>
                <w:iCs/>
              </w:rPr>
              <w:t>Advanced Polar Code Structures</w:t>
            </w:r>
          </w:p>
          <w:p w14:paraId="7FA354C2" w14:textId="77777777" w:rsidR="00991C9E" w:rsidRDefault="004E62C9">
            <w:pPr>
              <w:pStyle w:val="af5"/>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4E62C9">
            <w:pPr>
              <w:pStyle w:val="af5"/>
              <w:numPr>
                <w:ilvl w:val="0"/>
                <w:numId w:val="17"/>
              </w:numPr>
              <w:spacing w:after="0" w:line="240" w:lineRule="auto"/>
              <w:ind w:firstLineChars="0"/>
              <w:jc w:val="left"/>
              <w:rPr>
                <w:iCs/>
              </w:rPr>
            </w:pPr>
            <w:r>
              <w:rPr>
                <w:iCs/>
              </w:rPr>
              <w:t>Hybrid Coding Schemes</w:t>
            </w:r>
          </w:p>
          <w:p w14:paraId="31453869" w14:textId="77777777" w:rsidR="00991C9E" w:rsidRDefault="004E62C9">
            <w:pPr>
              <w:pStyle w:val="af5"/>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4E62C9">
            <w:pPr>
              <w:pStyle w:val="af5"/>
              <w:numPr>
                <w:ilvl w:val="0"/>
                <w:numId w:val="17"/>
              </w:numPr>
              <w:spacing w:after="0" w:line="240" w:lineRule="auto"/>
              <w:ind w:firstLineChars="0"/>
              <w:jc w:val="left"/>
              <w:rPr>
                <w:iCs/>
              </w:rPr>
            </w:pPr>
            <w:r>
              <w:rPr>
                <w:iCs/>
              </w:rPr>
              <w:t>Lightweight Codes for Massive IoT</w:t>
            </w:r>
          </w:p>
          <w:p w14:paraId="404A7D6C" w14:textId="77777777" w:rsidR="00991C9E" w:rsidRDefault="004E62C9">
            <w:pPr>
              <w:pStyle w:val="af5"/>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4E62C9">
            <w:pPr>
              <w:pStyle w:val="af5"/>
              <w:numPr>
                <w:ilvl w:val="0"/>
                <w:numId w:val="17"/>
              </w:numPr>
              <w:spacing w:after="0" w:line="240" w:lineRule="auto"/>
              <w:ind w:firstLineChars="0"/>
              <w:jc w:val="left"/>
              <w:rPr>
                <w:iCs/>
              </w:rPr>
            </w:pPr>
            <w:r>
              <w:rPr>
                <w:iCs/>
              </w:rPr>
              <w:t>Codes for ISAC</w:t>
            </w:r>
          </w:p>
          <w:p w14:paraId="00D96784" w14:textId="77777777" w:rsidR="00991C9E" w:rsidRDefault="004E62C9">
            <w:pPr>
              <w:pStyle w:val="af5"/>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4E62C9">
            <w:pPr>
              <w:pStyle w:val="af5"/>
              <w:numPr>
                <w:ilvl w:val="0"/>
                <w:numId w:val="17"/>
              </w:numPr>
              <w:spacing w:after="0" w:line="240" w:lineRule="auto"/>
              <w:ind w:firstLineChars="0"/>
              <w:jc w:val="left"/>
              <w:rPr>
                <w:iCs/>
              </w:rPr>
            </w:pPr>
            <w:r>
              <w:rPr>
                <w:iCs/>
              </w:rPr>
              <w:t>Flexible Rate-Matching Techniques</w:t>
            </w:r>
          </w:p>
          <w:p w14:paraId="4DB4F274" w14:textId="77777777" w:rsidR="00991C9E" w:rsidRDefault="004E62C9">
            <w:pPr>
              <w:pStyle w:val="af5"/>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4E62C9">
            <w:pPr>
              <w:pStyle w:val="af5"/>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4E62C9">
            <w:pPr>
              <w:pStyle w:val="af5"/>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7B3D8160"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4E62C9">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4E62C9">
      <w:pPr>
        <w:rPr>
          <w:rFonts w:eastAsia="DengXian"/>
          <w:lang w:val="en-US" w:eastAsia="zh-CN"/>
        </w:rPr>
      </w:pPr>
      <w:r>
        <w:rPr>
          <w:rFonts w:eastAsia="DengXian"/>
          <w:lang w:val="en-US" w:eastAsia="zh-CN"/>
        </w:rPr>
        <w:t>5 sources</w:t>
      </w:r>
      <w:r>
        <w:rPr>
          <w:rFonts w:eastAsia="DengXian" w:hint="eastAsia"/>
          <w:lang w:val="en-US" w:eastAsia="zh-CN"/>
        </w:rPr>
        <w:t xml:space="preserve"> (</w:t>
      </w:r>
      <w:r w:rsidRPr="00307742">
        <w:rPr>
          <w:rFonts w:eastAsia="DengXian" w:hint="eastAsia"/>
          <w:lang w:val="en-US" w:eastAsia="zh-CN"/>
        </w:rPr>
        <w:t xml:space="preserve">ZTE, </w:t>
      </w:r>
      <w:r w:rsidRPr="00307742">
        <w:rPr>
          <w:rFonts w:eastAsia="DengXian"/>
          <w:lang w:val="en-US" w:eastAsia="zh-CN"/>
        </w:rPr>
        <w:t xml:space="preserve">Tejas, </w:t>
      </w:r>
      <w:proofErr w:type="spellStart"/>
      <w:r w:rsidRPr="00307742">
        <w:rPr>
          <w:lang w:val="en-US"/>
        </w:rPr>
        <w:t>InterDigital</w:t>
      </w:r>
      <w:proofErr w:type="spellEnd"/>
      <w:r w:rsidRPr="00307742">
        <w:rPr>
          <w:rFonts w:eastAsiaTheme="minorEastAsia" w:hint="eastAsia"/>
          <w:lang w:val="en-US" w:eastAsia="zh-CN"/>
        </w:rPr>
        <w:t xml:space="preserve">, </w:t>
      </w:r>
      <w:r w:rsidRPr="00307742">
        <w:rPr>
          <w:rFonts w:eastAsia="DengXian" w:hint="eastAsia"/>
          <w:lang w:val="en-US" w:eastAsia="zh-CN"/>
        </w:rPr>
        <w:t>LGE,</w:t>
      </w:r>
      <w:r w:rsidRPr="00307742">
        <w:rPr>
          <w:lang w:val="en-US"/>
        </w:rPr>
        <w:t xml:space="preserve"> </w:t>
      </w:r>
      <w:r w:rsidRPr="00307742">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 xml:space="preserve">In this case, inter-CB coding is proposed by companies to improve </w:t>
      </w:r>
      <w:proofErr w:type="gramStart"/>
      <w:r>
        <w:rPr>
          <w:rFonts w:eastAsia="DengXian"/>
          <w:lang w:val="en-US" w:eastAsia="zh-CN"/>
        </w:rPr>
        <w:t>the performance</w:t>
      </w:r>
      <w:proofErr w:type="gramEnd"/>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37AF3161" w14:textId="77777777" w:rsidR="00991C9E" w:rsidRDefault="004E62C9" w:rsidP="004E62C9">
      <w:pPr>
        <w:numPr>
          <w:ilvl w:val="0"/>
          <w:numId w:val="75"/>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4E62C9" w:rsidP="004E62C9">
      <w:pPr>
        <w:numPr>
          <w:ilvl w:val="0"/>
          <w:numId w:val="76"/>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Pr="00307742" w:rsidRDefault="004E62C9" w:rsidP="004E62C9">
      <w:pPr>
        <w:numPr>
          <w:ilvl w:val="0"/>
          <w:numId w:val="76"/>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4E62C9" w:rsidP="004E62C9">
      <w:pPr>
        <w:numPr>
          <w:ilvl w:val="0"/>
          <w:numId w:val="76"/>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Pr="00307742" w:rsidRDefault="004E62C9" w:rsidP="004E62C9">
      <w:pPr>
        <w:numPr>
          <w:ilvl w:val="1"/>
          <w:numId w:val="77"/>
        </w:numPr>
        <w:tabs>
          <w:tab w:val="left" w:pos="420"/>
          <w:tab w:val="left" w:pos="1260"/>
          <w:tab w:val="left" w:pos="1680"/>
        </w:tabs>
        <w:rPr>
          <w:rFonts w:eastAsia="DengXian"/>
          <w:lang w:val="en-US" w:eastAsia="zh-CN"/>
        </w:rPr>
      </w:pPr>
      <w:r w:rsidRPr="00307742">
        <w:rPr>
          <w:rFonts w:eastAsia="DengXian"/>
          <w:lang w:val="en-US" w:eastAsia="zh-CN"/>
        </w:rPr>
        <w:t xml:space="preserve">Inter-CB outer coding with outer LDPC codes shows up to more than 3dB performance gain compared to 5G NR for </w:t>
      </w:r>
      <w:proofErr w:type="gramStart"/>
      <w:r w:rsidRPr="00307742">
        <w:rPr>
          <w:rFonts w:eastAsia="DengXian"/>
          <w:lang w:val="en-US" w:eastAsia="zh-CN"/>
        </w:rPr>
        <w:t>high speed</w:t>
      </w:r>
      <w:proofErr w:type="gramEnd"/>
      <w:r w:rsidRPr="00307742">
        <w:rPr>
          <w:rFonts w:eastAsia="DengXian"/>
          <w:lang w:val="en-US" w:eastAsia="zh-CN"/>
        </w:rPr>
        <w:t xml:space="preserve"> scenarios, wherein 100km/h and 200 km/h are assumed along with 2*2 MIMO, CDL-A channel with DS=100ns, QPSK, 16QAM, 64QAM and 256QAM, 273 PRBs, and 0.3333~0.8678</w:t>
      </w:r>
      <w:r w:rsidRPr="00307742">
        <w:rPr>
          <w:rFonts w:eastAsia="DengXian" w:hint="eastAsia"/>
          <w:lang w:val="en-US" w:eastAsia="zh-CN"/>
        </w:rPr>
        <w:t xml:space="preserve"> code rate</w:t>
      </w:r>
      <w:r w:rsidRPr="00307742">
        <w:rPr>
          <w:rFonts w:eastAsia="DengXian"/>
          <w:lang w:val="en-US" w:eastAsia="zh-CN"/>
        </w:rPr>
        <w:t>.</w:t>
      </w:r>
    </w:p>
    <w:p w14:paraId="2228E790" w14:textId="77777777" w:rsidR="00991C9E" w:rsidRPr="00307742" w:rsidRDefault="004E62C9" w:rsidP="004E62C9">
      <w:pPr>
        <w:numPr>
          <w:ilvl w:val="1"/>
          <w:numId w:val="77"/>
        </w:numPr>
        <w:tabs>
          <w:tab w:val="left" w:pos="420"/>
          <w:tab w:val="left" w:pos="1260"/>
          <w:tab w:val="left" w:pos="1680"/>
        </w:tabs>
        <w:rPr>
          <w:rFonts w:eastAsia="DengXian"/>
          <w:lang w:val="en-US" w:eastAsia="zh-CN"/>
        </w:rPr>
      </w:pPr>
      <w:r>
        <w:rPr>
          <w:rFonts w:eastAsiaTheme="minorEastAsia"/>
          <w:lang w:val="en-US" w:eastAsia="ko-KR"/>
        </w:rPr>
        <w:t>GC-LDPC</w:t>
      </w:r>
      <w:r w:rsidRPr="00307742">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Pr="00307742" w:rsidRDefault="004E62C9" w:rsidP="004E62C9">
      <w:pPr>
        <w:numPr>
          <w:ilvl w:val="0"/>
          <w:numId w:val="76"/>
        </w:numPr>
        <w:tabs>
          <w:tab w:val="left" w:pos="1260"/>
        </w:tabs>
        <w:rPr>
          <w:rFonts w:eastAsia="DengXian"/>
          <w:lang w:val="en-US" w:eastAsia="zh-CN"/>
        </w:rPr>
      </w:pPr>
      <w:r w:rsidRPr="00307742">
        <w:rPr>
          <w:rFonts w:eastAsiaTheme="minorEastAsia"/>
          <w:lang w:val="en-US" w:eastAsia="zh-CN"/>
        </w:rPr>
        <w:t>Apple observe</w:t>
      </w:r>
      <w:r w:rsidRPr="00307742">
        <w:rPr>
          <w:rFonts w:eastAsiaTheme="minorEastAsia" w:hint="eastAsia"/>
          <w:lang w:val="en-US" w:eastAsia="zh-CN"/>
        </w:rPr>
        <w:t>d</w:t>
      </w:r>
      <w:r w:rsidRPr="00307742">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DengXian"/>
          <w:lang w:val="en-US" w:eastAsia="zh-CN"/>
        </w:rPr>
      </w:pPr>
    </w:p>
    <w:p w14:paraId="35C01C46" w14:textId="77777777" w:rsidR="00991C9E" w:rsidRDefault="004E62C9">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sidRPr="00307742">
        <w:rPr>
          <w:rFonts w:eastAsia="DengXian"/>
          <w:lang w:val="en-US" w:eastAsia="zh-CN"/>
        </w:rPr>
        <w:t>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6097BC7" w14:textId="77777777" w:rsidR="00991C9E" w:rsidRDefault="004E62C9" w:rsidP="004E62C9">
      <w:pPr>
        <w:pStyle w:val="af5"/>
        <w:numPr>
          <w:ilvl w:val="0"/>
          <w:numId w:val="78"/>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sidRPr="00307742">
        <w:rPr>
          <w:rFonts w:eastAsia="DengXian"/>
          <w:lang w:val="en-US" w:eastAsia="zh-CN"/>
        </w:rPr>
        <w:t>Tejas,</w:t>
      </w:r>
      <w:r>
        <w:rPr>
          <w:rFonts w:eastAsiaTheme="minorEastAsia"/>
          <w:lang w:eastAsia="zh-CN"/>
        </w:rPr>
        <w:t xml:space="preserve"> Qualcomm</w:t>
      </w:r>
    </w:p>
    <w:p w14:paraId="54DE4CAB" w14:textId="77777777" w:rsidR="00991C9E" w:rsidRDefault="004E62C9" w:rsidP="004E62C9">
      <w:pPr>
        <w:numPr>
          <w:ilvl w:val="0"/>
          <w:numId w:val="76"/>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6F3031FB" w14:textId="77777777" w:rsidR="00991C9E" w:rsidRDefault="004E62C9" w:rsidP="004E62C9">
      <w:pPr>
        <w:numPr>
          <w:ilvl w:val="0"/>
          <w:numId w:val="76"/>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6E351C21"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4E62C9" w:rsidP="004E62C9">
      <w:pPr>
        <w:numPr>
          <w:ilvl w:val="1"/>
          <w:numId w:val="79"/>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4E62C9" w:rsidP="004E62C9">
      <w:pPr>
        <w:numPr>
          <w:ilvl w:val="0"/>
          <w:numId w:val="76"/>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4E62C9">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4E62C9" w:rsidP="004E62C9">
      <w:pPr>
        <w:numPr>
          <w:ilvl w:val="0"/>
          <w:numId w:val="76"/>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4E62C9" w:rsidP="004E62C9">
      <w:pPr>
        <w:numPr>
          <w:ilvl w:val="0"/>
          <w:numId w:val="76"/>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4E62C9" w:rsidP="004E62C9">
      <w:pPr>
        <w:numPr>
          <w:ilvl w:val="0"/>
          <w:numId w:val="76"/>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4E62C9" w:rsidP="004E62C9">
      <w:pPr>
        <w:numPr>
          <w:ilvl w:val="0"/>
          <w:numId w:val="76"/>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4E62C9" w:rsidP="004E62C9">
      <w:pPr>
        <w:numPr>
          <w:ilvl w:val="0"/>
          <w:numId w:val="76"/>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4E62C9" w:rsidP="004E62C9">
      <w:pPr>
        <w:numPr>
          <w:ilvl w:val="0"/>
          <w:numId w:val="76"/>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7BFBFF68"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D822FC5" w14:textId="77777777" w:rsidR="00991C9E" w:rsidRDefault="004E62C9">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4E62C9">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4E62C9">
      <w:pPr>
        <w:pStyle w:val="5"/>
        <w:jc w:val="left"/>
        <w:rPr>
          <w:sz w:val="22"/>
          <w:lang w:eastAsia="zh-CN"/>
        </w:rPr>
      </w:pPr>
      <w:r>
        <w:rPr>
          <w:sz w:val="22"/>
          <w:lang w:eastAsia="zh-CN"/>
        </w:rPr>
        <w:t>Proposal 3.3-1-v1</w:t>
      </w:r>
    </w:p>
    <w:p w14:paraId="0846AF96" w14:textId="77777777" w:rsidR="00991C9E" w:rsidRDefault="004E62C9" w:rsidP="00695DD3">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4E62C9" w:rsidP="004E62C9">
      <w:pPr>
        <w:pStyle w:val="af5"/>
        <w:numPr>
          <w:ilvl w:val="0"/>
          <w:numId w:val="80"/>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6EE9A0CF" w14:textId="77777777" w:rsidR="00991C9E" w:rsidRDefault="004E62C9" w:rsidP="004E62C9">
      <w:pPr>
        <w:pStyle w:val="af5"/>
        <w:numPr>
          <w:ilvl w:val="1"/>
          <w:numId w:val="81"/>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4E62C9" w:rsidP="004E62C9">
      <w:pPr>
        <w:pStyle w:val="af5"/>
        <w:numPr>
          <w:ilvl w:val="0"/>
          <w:numId w:val="80"/>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4E62C9" w:rsidP="004E62C9">
      <w:pPr>
        <w:pStyle w:val="af5"/>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4E62C9" w:rsidP="004E62C9">
      <w:pPr>
        <w:pStyle w:val="af5"/>
        <w:numPr>
          <w:ilvl w:val="0"/>
          <w:numId w:val="80"/>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4E62C9" w:rsidP="004E62C9">
      <w:pPr>
        <w:pStyle w:val="af5"/>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4E62C9" w:rsidP="004E62C9">
      <w:pPr>
        <w:pStyle w:val="af5"/>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4E62C9" w:rsidP="004E62C9">
      <w:pPr>
        <w:pStyle w:val="af5"/>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4E62C9" w:rsidP="004E62C9">
      <w:pPr>
        <w:pStyle w:val="af5"/>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4E62C9" w:rsidP="004E62C9">
      <w:pPr>
        <w:pStyle w:val="af5"/>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1770EDE7" w:rsidR="00CB6B62" w:rsidRDefault="004C3C6D"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1587F777" w14:textId="1FB4A4A7"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CB6B62" w14:paraId="6B7E7B13" w14:textId="77777777">
        <w:trPr>
          <w:jc w:val="center"/>
        </w:trPr>
        <w:tc>
          <w:tcPr>
            <w:tcW w:w="1838" w:type="dxa"/>
            <w:shd w:val="clear" w:color="auto" w:fill="FFFFFF" w:themeFill="background1"/>
          </w:tcPr>
          <w:p w14:paraId="135C9C75" w14:textId="294597E3" w:rsidR="00CB6B62" w:rsidRPr="00521A8C" w:rsidRDefault="00521A8C" w:rsidP="00CB6B6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62EAF9D0" w14:textId="152B6FB9" w:rsidR="00CB6B62" w:rsidRPr="00521A8C" w:rsidRDefault="007B4EEC" w:rsidP="00CB6B62">
            <w:pPr>
              <w:adjustRightInd w:val="0"/>
              <w:spacing w:after="50" w:line="240" w:lineRule="auto"/>
              <w:jc w:val="left"/>
              <w:rPr>
                <w:rFonts w:eastAsia="Malgun Gothic"/>
                <w:kern w:val="2"/>
                <w:lang w:val="en-US" w:eastAsia="ko-KR"/>
              </w:rPr>
            </w:pPr>
            <w:r w:rsidRPr="007B4EEC">
              <w:rPr>
                <w:rFonts w:eastAsia="Malgun Gothic"/>
                <w:kern w:val="2"/>
                <w:lang w:val="en-US" w:eastAsia="ko-KR"/>
              </w:rPr>
              <w:t xml:space="preserve">Support. </w:t>
            </w:r>
            <w:r>
              <w:rPr>
                <w:rFonts w:eastAsia="Malgun Gothic" w:hint="eastAsia"/>
                <w:kern w:val="2"/>
                <w:lang w:val="en-US" w:eastAsia="ko-KR"/>
              </w:rPr>
              <w:t>It is recommended to report</w:t>
            </w:r>
            <w:r w:rsidRPr="007B4EEC">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sidRPr="007B4EEC">
              <w:rPr>
                <w:rFonts w:eastAsia="Malgun Gothic"/>
                <w:kern w:val="2"/>
                <w:lang w:val="en-US" w:eastAsia="ko-KR"/>
              </w:rPr>
              <w:t>interleaver</w:t>
            </w:r>
            <w:proofErr w:type="spellEnd"/>
            <w:r w:rsidRPr="007B4EEC">
              <w:rPr>
                <w:rFonts w:eastAsia="Malgun Gothic"/>
                <w:kern w:val="2"/>
                <w:lang w:val="en-US" w:eastAsia="ko-KR"/>
              </w:rPr>
              <w:t>). Include deep fading and bursty-interference cases in addition to AWGN, as these are where inter-CB + LDPC shows the largest benefit</w:t>
            </w:r>
            <w:r w:rsidR="00073566">
              <w:rPr>
                <w:rFonts w:eastAsia="Malgun Gothic" w:hint="eastAsia"/>
                <w:kern w:val="2"/>
                <w:lang w:val="en-US" w:eastAsia="ko-KR"/>
              </w:rPr>
              <w:t>, representing the motivation and necessity</w:t>
            </w:r>
            <w:r w:rsidRPr="007B4EEC">
              <w:rPr>
                <w:rFonts w:eastAsia="Malgun Gothic"/>
                <w:kern w:val="2"/>
                <w:lang w:val="en-US" w:eastAsia="ko-KR"/>
              </w:rPr>
              <w:t>.</w:t>
            </w:r>
          </w:p>
        </w:tc>
      </w:tr>
      <w:tr w:rsidR="00CB6B62" w14:paraId="13DCC963" w14:textId="77777777">
        <w:trPr>
          <w:jc w:val="center"/>
        </w:trPr>
        <w:tc>
          <w:tcPr>
            <w:tcW w:w="1838" w:type="dxa"/>
            <w:shd w:val="clear" w:color="auto" w:fill="FFFFFF" w:themeFill="background1"/>
          </w:tcPr>
          <w:p w14:paraId="6E4471EC" w14:textId="24E40245" w:rsidR="00CB6B62" w:rsidRDefault="009B49DB"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52D36BD6" w14:textId="72F694B7" w:rsidR="00CB6B62" w:rsidRDefault="009B49DB" w:rsidP="00CB6B62">
            <w:pPr>
              <w:adjustRightInd w:val="0"/>
              <w:spacing w:after="50" w:line="240" w:lineRule="auto"/>
              <w:jc w:val="left"/>
              <w:rPr>
                <w:rFonts w:eastAsiaTheme="minorEastAsia"/>
                <w:kern w:val="2"/>
                <w:lang w:val="en-US" w:eastAsia="zh-CN"/>
              </w:rPr>
            </w:pPr>
            <w:r w:rsidRPr="009B49DB">
              <w:rPr>
                <w:rFonts w:eastAsiaTheme="minorEastAsia"/>
                <w:kern w:val="2"/>
                <w:lang w:val="en-US" w:eastAsia="zh-CN"/>
              </w:rPr>
              <w:t>Agree with this proposal</w:t>
            </w:r>
            <w:r w:rsidR="00504A90">
              <w:rPr>
                <w:rFonts w:eastAsiaTheme="minorEastAsia"/>
                <w:kern w:val="2"/>
                <w:lang w:val="en-US" w:eastAsia="zh-CN"/>
              </w:rPr>
              <w:t>, yet</w:t>
            </w:r>
            <w:r w:rsidRPr="009B49DB">
              <w:rPr>
                <w:rFonts w:eastAsiaTheme="minorEastAsia"/>
                <w:kern w:val="2"/>
                <w:lang w:val="en-US" w:eastAsia="zh-CN"/>
              </w:rPr>
              <w:t xml:space="preserve"> </w:t>
            </w:r>
            <w:r w:rsidR="00504A90">
              <w:rPr>
                <w:rFonts w:eastAsiaTheme="minorEastAsia"/>
                <w:kern w:val="2"/>
                <w:lang w:val="en-US" w:eastAsia="zh-CN"/>
              </w:rPr>
              <w:t>t</w:t>
            </w:r>
            <w:r w:rsidRPr="009B49DB">
              <w:rPr>
                <w:rFonts w:eastAsiaTheme="minorEastAsia"/>
                <w:kern w:val="2"/>
                <w:lang w:val="en-US" w:eastAsia="zh-CN"/>
              </w:rPr>
              <w:t xml:space="preserve">he evaluation assumptions could be </w:t>
            </w:r>
            <w:r w:rsidR="00D95058">
              <w:rPr>
                <w:rFonts w:eastAsiaTheme="minorEastAsia"/>
                <w:kern w:val="2"/>
                <w:lang w:val="en-US" w:eastAsia="zh-CN"/>
              </w:rPr>
              <w:t xml:space="preserve">aligned and </w:t>
            </w:r>
            <w:r w:rsidRPr="009B49DB">
              <w:rPr>
                <w:rFonts w:eastAsiaTheme="minorEastAsia"/>
                <w:kern w:val="2"/>
                <w:lang w:val="en-US" w:eastAsia="zh-CN"/>
              </w:rPr>
              <w:t xml:space="preserve">consolidated into the </w:t>
            </w:r>
            <w:r>
              <w:rPr>
                <w:rFonts w:eastAsiaTheme="minorEastAsia"/>
                <w:b/>
                <w:bCs/>
                <w:kern w:val="2"/>
                <w:lang w:val="en-US" w:eastAsia="zh-CN"/>
              </w:rPr>
              <w:t>P</w:t>
            </w:r>
            <w:r w:rsidRPr="009B49DB">
              <w:rPr>
                <w:rFonts w:eastAsiaTheme="minorEastAsia"/>
                <w:b/>
                <w:bCs/>
                <w:kern w:val="2"/>
                <w:lang w:val="en-US" w:eastAsia="zh-CN"/>
              </w:rPr>
              <w:t>roposal 3.1.2-1-v1</w:t>
            </w:r>
          </w:p>
        </w:tc>
      </w:tr>
      <w:tr w:rsidR="00022DF1" w14:paraId="77CB9543" w14:textId="77777777">
        <w:trPr>
          <w:jc w:val="center"/>
        </w:trPr>
        <w:tc>
          <w:tcPr>
            <w:tcW w:w="1838" w:type="dxa"/>
            <w:shd w:val="clear" w:color="auto" w:fill="FFFFFF" w:themeFill="background1"/>
          </w:tcPr>
          <w:p w14:paraId="182689DF" w14:textId="49BE376F" w:rsidR="00022DF1" w:rsidRDefault="00022DF1" w:rsidP="00022DF1">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21618853" w14:textId="77777777" w:rsidR="00022DF1" w:rsidRDefault="00022DF1" w:rsidP="00022DF1">
            <w:pPr>
              <w:adjustRightInd w:val="0"/>
              <w:spacing w:after="50" w:line="240" w:lineRule="auto"/>
              <w:jc w:val="left"/>
              <w:rPr>
                <w:rFonts w:eastAsia="ＭＳ 明朝"/>
                <w:kern w:val="2"/>
                <w:lang w:val="en-US" w:eastAsia="ja-JP"/>
              </w:rPr>
            </w:pPr>
            <w:r>
              <w:rPr>
                <w:rFonts w:eastAsia="ＭＳ 明朝" w:hint="eastAsia"/>
                <w:kern w:val="2"/>
                <w:lang w:val="en-US" w:eastAsia="ja-JP"/>
              </w:rPr>
              <w:t xml:space="preserve">According to the current agreements, the main purpose of LDPC extension is for </w:t>
            </w:r>
            <w:r w:rsidRPr="00084A04">
              <w:rPr>
                <w:rFonts w:eastAsia="ＭＳ 明朝"/>
                <w:kern w:val="2"/>
                <w:lang w:val="en-US" w:eastAsia="ja-JP"/>
              </w:rPr>
              <w:t>higher</w:t>
            </w:r>
            <w:r>
              <w:rPr>
                <w:rFonts w:eastAsia="ＭＳ 明朝" w:hint="eastAsia"/>
                <w:kern w:val="2"/>
                <w:lang w:val="en-US" w:eastAsia="ja-JP"/>
              </w:rPr>
              <w:t xml:space="preserve"> data rate than NR data rate range </w:t>
            </w:r>
            <w:r w:rsidRPr="00370AFB">
              <w:rPr>
                <w:rFonts w:eastAsia="ＭＳ 明朝"/>
                <w:kern w:val="2"/>
                <w:lang w:val="en-US" w:eastAsia="ja-JP"/>
              </w:rPr>
              <w:t>with acceptable performance-complexity tradeoff</w:t>
            </w:r>
            <w:r>
              <w:rPr>
                <w:rFonts w:eastAsia="ＭＳ 明朝" w:hint="eastAsia"/>
                <w:kern w:val="2"/>
                <w:lang w:val="en-US" w:eastAsia="ja-JP"/>
              </w:rPr>
              <w:t xml:space="preserve">. Considering this situation, if the study for the coding chain is conducted, we tend to think that the motivation for the study of coding chain should be limited to </w:t>
            </w:r>
            <w:r w:rsidRPr="00084A04">
              <w:rPr>
                <w:rFonts w:eastAsia="ＭＳ 明朝"/>
                <w:kern w:val="2"/>
                <w:lang w:val="en-US" w:eastAsia="ja-JP"/>
              </w:rPr>
              <w:t>higher</w:t>
            </w:r>
            <w:r>
              <w:rPr>
                <w:rFonts w:eastAsia="ＭＳ 明朝" w:hint="eastAsia"/>
                <w:kern w:val="2"/>
                <w:lang w:val="en-US" w:eastAsia="ja-JP"/>
              </w:rPr>
              <w:t xml:space="preserve"> data rate than NR data rate range </w:t>
            </w:r>
            <w:r w:rsidRPr="00370AFB">
              <w:rPr>
                <w:rFonts w:eastAsia="ＭＳ 明朝"/>
                <w:kern w:val="2"/>
                <w:lang w:val="en-US" w:eastAsia="ja-JP"/>
              </w:rPr>
              <w:t>with acceptable performance-complexity tradeoff</w:t>
            </w:r>
            <w:r>
              <w:rPr>
                <w:rFonts w:eastAsia="ＭＳ 明朝" w:hint="eastAsia"/>
                <w:kern w:val="2"/>
                <w:lang w:val="en-US" w:eastAsia="ja-JP"/>
              </w:rPr>
              <w:t>.</w:t>
            </w:r>
          </w:p>
          <w:p w14:paraId="1983FE9D" w14:textId="35B79A51" w:rsidR="00022DF1" w:rsidRDefault="00022DF1" w:rsidP="00022DF1">
            <w:pPr>
              <w:adjustRightInd w:val="0"/>
              <w:spacing w:after="50" w:line="240" w:lineRule="auto"/>
              <w:jc w:val="left"/>
              <w:rPr>
                <w:rFonts w:eastAsiaTheme="minorEastAsia"/>
                <w:kern w:val="2"/>
                <w:lang w:val="en-US" w:eastAsia="zh-CN"/>
              </w:rPr>
            </w:pPr>
            <w:r>
              <w:rPr>
                <w:rFonts w:eastAsia="ＭＳ 明朝" w:hint="eastAsia"/>
                <w:kern w:val="2"/>
                <w:lang w:val="en-US" w:eastAsia="ja-JP"/>
              </w:rPr>
              <w:t>At this point, we tend to think there is no need to study extension of the coding chain.</w:t>
            </w: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66DAAF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0"/>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54F0A32D"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A085A37" w14:textId="77777777">
        <w:tc>
          <w:tcPr>
            <w:tcW w:w="1238" w:type="dxa"/>
          </w:tcPr>
          <w:p w14:paraId="51F4BFFE" w14:textId="77777777" w:rsidR="00991C9E" w:rsidRDefault="004E62C9">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357664DE" w14:textId="77777777" w:rsidR="00991C9E" w:rsidRDefault="004E62C9">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390" w:type="dxa"/>
          </w:tcPr>
          <w:p w14:paraId="4E21B571"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7E3A9E57" w14:textId="77777777" w:rsidR="00991C9E" w:rsidRDefault="004E62C9">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4E62C9" w:rsidP="004E62C9">
            <w:pPr>
              <w:pStyle w:val="a7"/>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4E62C9" w:rsidP="004E62C9">
            <w:pPr>
              <w:pStyle w:val="a7"/>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4E62C9">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4E62C9">
            <w:pPr>
              <w:tabs>
                <w:tab w:val="left" w:pos="840"/>
              </w:tabs>
              <w:spacing w:after="0" w:line="240" w:lineRule="auto"/>
              <w:jc w:val="left"/>
              <w:rPr>
                <w:rFonts w:eastAsia="DengXian"/>
                <w:lang w:val="en-US" w:eastAsia="zh-CN"/>
              </w:rPr>
            </w:pPr>
            <w:r>
              <w:rPr>
                <w:color w:val="000000"/>
              </w:rPr>
              <w:t>CMCC</w:t>
            </w:r>
          </w:p>
        </w:tc>
        <w:tc>
          <w:tcPr>
            <w:tcW w:w="8390" w:type="dxa"/>
          </w:tcPr>
          <w:p w14:paraId="36D3C3B7" w14:textId="77777777" w:rsidR="00991C9E" w:rsidRDefault="004E62C9">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4E62C9" w:rsidP="004E62C9">
            <w:pPr>
              <w:pStyle w:val="af5"/>
              <w:numPr>
                <w:ilvl w:val="0"/>
                <w:numId w:val="99"/>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4E62C9" w:rsidP="004E62C9">
            <w:pPr>
              <w:pStyle w:val="af5"/>
              <w:numPr>
                <w:ilvl w:val="0"/>
                <w:numId w:val="99"/>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4E62C9">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4E62C9">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8390" w:type="dxa"/>
          </w:tcPr>
          <w:p w14:paraId="3E31248C" w14:textId="77777777" w:rsidR="00991C9E" w:rsidRDefault="004E62C9">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4E62C9">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390" w:type="dxa"/>
          </w:tcPr>
          <w:p w14:paraId="75DA7CDF" w14:textId="77777777" w:rsidR="00991C9E" w:rsidRDefault="004E62C9">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4E62C9">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4E62C9">
            <w:pPr>
              <w:spacing w:after="0" w:line="240" w:lineRule="auto"/>
              <w:ind w:left="720"/>
              <w:rPr>
                <w:rFonts w:eastAsia="ＭＳ 明朝"/>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390" w:type="dxa"/>
          </w:tcPr>
          <w:p w14:paraId="2A417D37"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4E62C9" w:rsidP="004E62C9">
            <w:pPr>
              <w:pStyle w:val="af5"/>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4E62C9" w:rsidP="004E62C9">
            <w:pPr>
              <w:pStyle w:val="af5"/>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4E62C9">
            <w:pPr>
              <w:spacing w:after="0" w:line="240" w:lineRule="auto"/>
              <w:rPr>
                <w:bCs/>
                <w:iCs/>
              </w:rPr>
            </w:pPr>
            <w:r>
              <w:rPr>
                <w:bCs/>
                <w:iCs/>
              </w:rPr>
              <w:t xml:space="preserve">Proposal 2: For beyond NR range, </w:t>
            </w:r>
          </w:p>
          <w:p w14:paraId="1530954F" w14:textId="77777777" w:rsidR="00991C9E" w:rsidRDefault="004E62C9" w:rsidP="004E62C9">
            <w:pPr>
              <w:pStyle w:val="af5"/>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4E62C9" w:rsidP="004E62C9">
            <w:pPr>
              <w:pStyle w:val="af5"/>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4E62C9">
            <w:pPr>
              <w:pStyle w:val="af5"/>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390" w:type="dxa"/>
          </w:tcPr>
          <w:p w14:paraId="0B833D92" w14:textId="77777777" w:rsidR="00991C9E" w:rsidRDefault="004E62C9">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4E62C9">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4E62C9">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991C9E" w14:paraId="269B46AB" w14:textId="77777777">
        <w:tc>
          <w:tcPr>
            <w:tcW w:w="1238" w:type="dxa"/>
          </w:tcPr>
          <w:p w14:paraId="28380EE8"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8390" w:type="dxa"/>
          </w:tcPr>
          <w:p w14:paraId="09A0ABA8"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16: The 5G NR DCRC-polar scheme meets the pre-requisite requirement of no compromise of BLER and FAR </w:t>
            </w:r>
            <w:proofErr w:type="gramStart"/>
            <w:r>
              <w:rPr>
                <w:rFonts w:eastAsia="DengXian"/>
                <w:lang w:val="en-US" w:eastAsia="zh-CN"/>
              </w:rPr>
              <w:t>performance, and</w:t>
            </w:r>
            <w:proofErr w:type="gramEnd"/>
            <w:r>
              <w:rPr>
                <w:rFonts w:eastAsia="DengXian"/>
                <w:lang w:val="en-US" w:eastAsia="zh-CN"/>
              </w:rPr>
              <w:t xml:space="preserve"> can reduce average decoding complexity by 20%~40%, as verified by extensive simulations.</w:t>
            </w:r>
          </w:p>
          <w:p w14:paraId="5CC25AB7"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6DA44B5E" w14:textId="77777777" w:rsidR="00991C9E" w:rsidRDefault="004E62C9">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708DB3E6"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073B7FCF" w14:textId="77777777" w:rsidR="00991C9E" w:rsidRDefault="004E62C9">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w:t>
            </w:r>
            <w:proofErr w:type="gramStart"/>
            <w:r>
              <w:rPr>
                <w:rFonts w:eastAsia="DengXian"/>
                <w:lang w:eastAsia="zh-CN"/>
              </w:rPr>
              <w:t>region, and</w:t>
            </w:r>
            <w:proofErr w:type="gramEnd"/>
            <w:r>
              <w:rPr>
                <w:rFonts w:eastAsia="DengXian"/>
                <w:lang w:eastAsia="zh-CN"/>
              </w:rPr>
              <w:t xml:space="preserve">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10A2E86A" w14:textId="77777777" w:rsidR="00991C9E" w:rsidRDefault="004E62C9">
            <w:pPr>
              <w:pStyle w:val="af5"/>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4E62C9">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4E62C9">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413EF073" w14:textId="77777777" w:rsidR="00991C9E" w:rsidRDefault="004E62C9">
            <w:pPr>
              <w:pStyle w:val="af5"/>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390" w:type="dxa"/>
          </w:tcPr>
          <w:p w14:paraId="56DFA66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5CFF6A8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4DA67DDB"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073718F9"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7041A4B" w14:textId="77777777" w:rsidR="00991C9E" w:rsidRDefault="004E62C9">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4E62C9">
            <w:pPr>
              <w:tabs>
                <w:tab w:val="left" w:pos="840"/>
              </w:tabs>
              <w:spacing w:after="0" w:line="240" w:lineRule="auto"/>
              <w:jc w:val="left"/>
              <w:rPr>
                <w:rFonts w:eastAsia="DengXian"/>
                <w:lang w:val="en-US" w:eastAsia="zh-CN"/>
              </w:rPr>
            </w:pPr>
            <w:r>
              <w:rPr>
                <w:color w:val="000000"/>
              </w:rPr>
              <w:t>Tejas</w:t>
            </w:r>
          </w:p>
        </w:tc>
        <w:tc>
          <w:tcPr>
            <w:tcW w:w="8390" w:type="dxa"/>
          </w:tcPr>
          <w:p w14:paraId="0206B0BB" w14:textId="77777777" w:rsidR="00991C9E" w:rsidRDefault="004E62C9">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4E62C9">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390" w:type="dxa"/>
          </w:tcPr>
          <w:p w14:paraId="59D40BC7"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4E62C9" w:rsidP="004E62C9">
            <w:pPr>
              <w:pStyle w:val="af5"/>
              <w:widowControl w:val="0"/>
              <w:numPr>
                <w:ilvl w:val="0"/>
                <w:numId w:val="103"/>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390" w:type="dxa"/>
          </w:tcPr>
          <w:p w14:paraId="6E6AC6E9" w14:textId="77777777" w:rsidR="00991C9E" w:rsidRDefault="004E62C9">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w:t>
            </w:r>
            <w:proofErr w:type="gramStart"/>
            <w:r>
              <w:rPr>
                <w:iCs/>
              </w:rPr>
              <w:t>As long as</w:t>
            </w:r>
            <w:proofErr w:type="gramEnd"/>
            <w:r>
              <w:rPr>
                <w:iCs/>
              </w:rPr>
              <w:t xml:space="preserve">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4E62C9">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4E62C9">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w:t>
            </w:r>
            <w:proofErr w:type="gramStart"/>
            <w:r>
              <w:rPr>
                <w:iCs/>
              </w:rPr>
              <w:t>in order to</w:t>
            </w:r>
            <w:proofErr w:type="gramEnd"/>
            <w:r>
              <w:rPr>
                <w:iCs/>
              </w:rPr>
              <w:t xml:space="preserve"> enhance CRC-assisted early termination while maintaining compliance with all FAR category requirements.</w:t>
            </w:r>
          </w:p>
          <w:p w14:paraId="565294FF" w14:textId="77777777" w:rsidR="00991C9E" w:rsidRDefault="004E62C9">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4E62C9">
            <w:pPr>
              <w:spacing w:after="0" w:line="240" w:lineRule="auto"/>
              <w:rPr>
                <w:iCs/>
              </w:rPr>
            </w:pPr>
            <w:r>
              <w:rPr>
                <w:bCs/>
                <w:iCs/>
                <w:u w:val="single"/>
              </w:rPr>
              <w:t>Observation 4</w:t>
            </w:r>
            <w:r>
              <w:rPr>
                <w:bCs/>
                <w:iCs/>
              </w:rPr>
              <w:t>:</w:t>
            </w:r>
            <w:r>
              <w:rPr>
                <w:iCs/>
              </w:rPr>
              <w:t xml:space="preserve"> In 6G, substantially larger DCI payload sizes are anticipated </w:t>
            </w:r>
            <w:proofErr w:type="gramStart"/>
            <w:r>
              <w:rPr>
                <w:iCs/>
              </w:rPr>
              <w:t>as a result of</w:t>
            </w:r>
            <w:proofErr w:type="gramEnd"/>
            <w:r>
              <w:rPr>
                <w:iCs/>
              </w:rPr>
              <w:t xml:space="preserve">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4E62C9">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4E62C9">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4E62C9">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4E62C9">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4E62C9">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4E62C9">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4E62C9">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390" w:type="dxa"/>
          </w:tcPr>
          <w:p w14:paraId="73E1567B" w14:textId="77777777" w:rsidR="00991C9E" w:rsidRDefault="004E62C9">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4E62C9">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4E62C9">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4E62C9">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4E62C9">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4E62C9">
            <w:pPr>
              <w:spacing w:after="0" w:line="240" w:lineRule="auto"/>
              <w:rPr>
                <w:bCs/>
              </w:rPr>
            </w:pPr>
            <w:r>
              <w:rPr>
                <w:bCs/>
              </w:rPr>
              <w:t>Proposal: Study new mechanism of RNTI scrambling to reduce RNTI-FA rate</w:t>
            </w:r>
          </w:p>
          <w:p w14:paraId="5B7EA2DF" w14:textId="77777777" w:rsidR="00991C9E" w:rsidRDefault="004E62C9">
            <w:pPr>
              <w:spacing w:after="0" w:line="240" w:lineRule="auto"/>
              <w:rPr>
                <w:rFonts w:eastAsia="DengXian"/>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4E62C9">
            <w:pPr>
              <w:tabs>
                <w:tab w:val="left" w:pos="840"/>
              </w:tabs>
              <w:spacing w:after="0" w:line="240" w:lineRule="auto"/>
              <w:jc w:val="left"/>
              <w:rPr>
                <w:rFonts w:eastAsia="DengXian"/>
                <w:lang w:val="en-US" w:eastAsia="zh-CN"/>
              </w:rPr>
            </w:pPr>
            <w:r>
              <w:rPr>
                <w:color w:val="000000"/>
              </w:rPr>
              <w:t>Ericsson</w:t>
            </w:r>
          </w:p>
        </w:tc>
        <w:tc>
          <w:tcPr>
            <w:tcW w:w="8390" w:type="dxa"/>
          </w:tcPr>
          <w:p w14:paraId="4C1AFA57" w14:textId="77777777" w:rsidR="00991C9E" w:rsidRDefault="004E62C9">
            <w:pPr>
              <w:tabs>
                <w:tab w:val="left" w:pos="840"/>
              </w:tabs>
              <w:spacing w:after="0" w:line="240" w:lineRule="auto"/>
              <w:jc w:val="left"/>
              <w:rPr>
                <w:rFonts w:eastAsia="DengXian"/>
                <w:lang w:val="en-US" w:eastAsia="zh-CN"/>
              </w:rPr>
            </w:pPr>
            <w:proofErr w:type="gramStart"/>
            <w:r>
              <w:rPr>
                <w:rFonts w:eastAsia="DengXian"/>
                <w:lang w:val="en-US" w:eastAsia="zh-CN"/>
              </w:rPr>
              <w:t>Observation</w:t>
            </w:r>
            <w:proofErr w:type="gramEnd"/>
            <w:r>
              <w:rPr>
                <w:rFonts w:eastAsia="DengXian"/>
                <w:lang w:val="en-US" w:eastAsia="zh-CN"/>
              </w:rPr>
              <w:t xml:space="preserve"> 3</w:t>
            </w:r>
            <w:r>
              <w:rPr>
                <w:rFonts w:eastAsia="DengXian"/>
                <w:lang w:val="en-US" w:eastAsia="zh-CN"/>
              </w:rPr>
              <w:tab/>
              <w:t xml:space="preserve">Radical changes to NR polar coding within NR range are not expected to provide significant overall system-level benefits.  </w:t>
            </w:r>
          </w:p>
          <w:p w14:paraId="4202AB8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7B7C392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67A993D0"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47DF21E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562591C8"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4E62C9">
            <w:pPr>
              <w:tabs>
                <w:tab w:val="left" w:pos="840"/>
              </w:tabs>
              <w:spacing w:after="0" w:line="240" w:lineRule="auto"/>
              <w:jc w:val="left"/>
              <w:rPr>
                <w:rFonts w:eastAsia="DengXian"/>
                <w:lang w:val="en-US" w:eastAsia="zh-CN"/>
              </w:rPr>
            </w:pPr>
            <w:r>
              <w:rPr>
                <w:color w:val="000000"/>
              </w:rPr>
              <w:t>Qualcomm</w:t>
            </w:r>
          </w:p>
        </w:tc>
        <w:tc>
          <w:tcPr>
            <w:tcW w:w="8390" w:type="dxa"/>
          </w:tcPr>
          <w:p w14:paraId="55F8D6C9" w14:textId="77777777" w:rsidR="00991C9E" w:rsidRDefault="004E62C9">
            <w:pPr>
              <w:pStyle w:val="a3"/>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390" w:type="dxa"/>
          </w:tcPr>
          <w:p w14:paraId="60ADAAF2" w14:textId="77777777" w:rsidR="00991C9E" w:rsidRDefault="004E62C9">
            <w:pPr>
              <w:spacing w:after="0" w:line="240" w:lineRule="auto"/>
              <w:rPr>
                <w:bCs/>
                <w:iCs/>
              </w:rPr>
            </w:pPr>
            <w:r>
              <w:rPr>
                <w:bCs/>
                <w:iCs/>
              </w:rPr>
              <w:t>Proposal 15</w:t>
            </w:r>
          </w:p>
          <w:p w14:paraId="0183FE2E" w14:textId="77777777" w:rsidR="00991C9E" w:rsidRDefault="004E62C9">
            <w:pPr>
              <w:pStyle w:val="af5"/>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4E62C9">
            <w:pPr>
              <w:pStyle w:val="af5"/>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4E62C9">
            <w:pPr>
              <w:spacing w:after="0" w:line="240" w:lineRule="auto"/>
              <w:rPr>
                <w:bCs/>
                <w:iCs/>
              </w:rPr>
            </w:pPr>
            <w:r>
              <w:rPr>
                <w:bCs/>
                <w:iCs/>
              </w:rPr>
              <w:t>Proposal 16</w:t>
            </w:r>
          </w:p>
          <w:p w14:paraId="17A9A029" w14:textId="77777777" w:rsidR="00991C9E" w:rsidRDefault="004E62C9">
            <w:pPr>
              <w:pStyle w:val="af5"/>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4E62C9">
            <w:pPr>
              <w:pStyle w:val="af5"/>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4E62C9">
            <w:pPr>
              <w:spacing w:after="0" w:line="240" w:lineRule="auto"/>
              <w:rPr>
                <w:bCs/>
                <w:iCs/>
              </w:rPr>
            </w:pPr>
            <w:r>
              <w:rPr>
                <w:bCs/>
                <w:iCs/>
              </w:rPr>
              <w:t>Proposal 18</w:t>
            </w:r>
          </w:p>
          <w:p w14:paraId="1C90C9B8" w14:textId="77777777" w:rsidR="00991C9E" w:rsidRDefault="004E62C9">
            <w:pPr>
              <w:pStyle w:val="af5"/>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4E62C9">
            <w:pPr>
              <w:spacing w:after="0" w:line="240" w:lineRule="auto"/>
              <w:rPr>
                <w:bCs/>
                <w:iCs/>
              </w:rPr>
            </w:pPr>
            <w:r>
              <w:rPr>
                <w:bCs/>
                <w:iCs/>
              </w:rPr>
              <w:t>Proposal 19</w:t>
            </w:r>
          </w:p>
          <w:p w14:paraId="3EF47AA6" w14:textId="77777777" w:rsidR="00991C9E" w:rsidRDefault="004E62C9">
            <w:pPr>
              <w:pStyle w:val="af5"/>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4411FB5C" w14:textId="77777777" w:rsidR="00991C9E" w:rsidRDefault="004E62C9">
            <w:pPr>
              <w:spacing w:after="0" w:line="240" w:lineRule="auto"/>
              <w:rPr>
                <w:bCs/>
                <w:iCs/>
              </w:rPr>
            </w:pPr>
            <w:r>
              <w:rPr>
                <w:bCs/>
                <w:iCs/>
              </w:rPr>
              <w:t>Proposal 20</w:t>
            </w:r>
          </w:p>
          <w:p w14:paraId="00E4D616" w14:textId="77777777" w:rsidR="00991C9E" w:rsidRDefault="004E62C9">
            <w:pPr>
              <w:pStyle w:val="af5"/>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4E62C9">
            <w:pPr>
              <w:spacing w:after="0" w:line="240" w:lineRule="auto"/>
              <w:rPr>
                <w:bCs/>
                <w:iCs/>
              </w:rPr>
            </w:pPr>
            <w:r>
              <w:rPr>
                <w:bCs/>
                <w:iCs/>
              </w:rPr>
              <w:t>Proposal 23</w:t>
            </w:r>
          </w:p>
          <w:p w14:paraId="1FBD32E8" w14:textId="77777777" w:rsidR="00991C9E" w:rsidRDefault="004E62C9">
            <w:pPr>
              <w:pStyle w:val="af5"/>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4E62C9">
            <w:pPr>
              <w:spacing w:after="0" w:line="240" w:lineRule="auto"/>
              <w:rPr>
                <w:bCs/>
                <w:iCs/>
              </w:rPr>
            </w:pPr>
            <w:r>
              <w:rPr>
                <w:bCs/>
                <w:iCs/>
              </w:rPr>
              <w:t>Proposal 24</w:t>
            </w:r>
          </w:p>
          <w:p w14:paraId="715FA06D" w14:textId="77777777" w:rsidR="00991C9E" w:rsidRDefault="004E62C9">
            <w:pPr>
              <w:pStyle w:val="af5"/>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4E62C9">
            <w:pPr>
              <w:pStyle w:val="af5"/>
              <w:numPr>
                <w:ilvl w:val="1"/>
                <w:numId w:val="16"/>
              </w:numPr>
              <w:spacing w:after="0" w:line="240" w:lineRule="auto"/>
              <w:ind w:firstLineChars="0"/>
            </w:pPr>
            <w:r>
              <w:t>Option 1: Apply code block segmentation</w:t>
            </w:r>
          </w:p>
          <w:p w14:paraId="4B8F37D7" w14:textId="77777777" w:rsidR="00991C9E" w:rsidRDefault="004E62C9">
            <w:pPr>
              <w:pStyle w:val="af5"/>
              <w:numPr>
                <w:ilvl w:val="1"/>
                <w:numId w:val="16"/>
              </w:numPr>
              <w:spacing w:after="0" w:line="240" w:lineRule="auto"/>
              <w:ind w:firstLineChars="0"/>
            </w:pPr>
            <w:r>
              <w:t xml:space="preserve">Option 2: Remove the distributed CRC </w:t>
            </w:r>
            <w:proofErr w:type="spellStart"/>
            <w:r>
              <w:t>interleaver</w:t>
            </w:r>
            <w:proofErr w:type="spellEnd"/>
          </w:p>
          <w:p w14:paraId="505E0441" w14:textId="77777777" w:rsidR="00991C9E" w:rsidRDefault="004E62C9">
            <w:pPr>
              <w:pStyle w:val="af5"/>
              <w:numPr>
                <w:ilvl w:val="2"/>
                <w:numId w:val="16"/>
              </w:numPr>
              <w:spacing w:after="0" w:line="240" w:lineRule="auto"/>
              <w:ind w:firstLineChars="0"/>
            </w:pPr>
            <w:r>
              <w:t>Study whether to increase the maximum code block length</w:t>
            </w:r>
          </w:p>
          <w:p w14:paraId="41D60097" w14:textId="77777777" w:rsidR="00991C9E" w:rsidRDefault="004E62C9">
            <w:pPr>
              <w:pStyle w:val="af5"/>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49E16590" w14:textId="77777777" w:rsidR="00991C9E" w:rsidRDefault="004E62C9">
            <w:pPr>
              <w:pStyle w:val="af5"/>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670234CE" w14:textId="77777777" w:rsidR="00991C9E" w:rsidRDefault="004E62C9">
            <w:pPr>
              <w:pStyle w:val="af5"/>
              <w:numPr>
                <w:ilvl w:val="2"/>
                <w:numId w:val="16"/>
              </w:numPr>
              <w:spacing w:after="0" w:line="240" w:lineRule="auto"/>
              <w:ind w:firstLineChars="0"/>
            </w:pPr>
            <w:r>
              <w:t>Study whether to increase the maximum code block length</w:t>
            </w:r>
          </w:p>
          <w:p w14:paraId="5AB0A777" w14:textId="77777777" w:rsidR="00991C9E" w:rsidRDefault="004E62C9">
            <w:pPr>
              <w:pStyle w:val="af5"/>
              <w:numPr>
                <w:ilvl w:val="1"/>
                <w:numId w:val="16"/>
              </w:numPr>
              <w:spacing w:after="0" w:line="240" w:lineRule="auto"/>
              <w:ind w:firstLineChars="0"/>
            </w:pPr>
            <w:r>
              <w:t>Option 4: Use a new code construction scheme</w:t>
            </w:r>
          </w:p>
          <w:p w14:paraId="461557E6" w14:textId="77777777" w:rsidR="00991C9E" w:rsidRDefault="004E62C9">
            <w:pPr>
              <w:pStyle w:val="af5"/>
              <w:numPr>
                <w:ilvl w:val="1"/>
                <w:numId w:val="16"/>
              </w:numPr>
              <w:spacing w:after="0" w:line="240" w:lineRule="auto"/>
              <w:ind w:firstLineChars="0"/>
              <w:rPr>
                <w:rFonts w:eastAsia="DengXian"/>
                <w:lang w:val="en-US" w:eastAsia="zh-CN"/>
              </w:rPr>
            </w:pPr>
            <w:r>
              <w:t>Other options are not precluded</w:t>
            </w:r>
          </w:p>
        </w:tc>
      </w:tr>
      <w:tr w:rsidR="00991C9E" w14:paraId="03EBFB63" w14:textId="77777777">
        <w:tc>
          <w:tcPr>
            <w:tcW w:w="1238" w:type="dxa"/>
          </w:tcPr>
          <w:p w14:paraId="2F8B902E" w14:textId="77777777" w:rsidR="00991C9E" w:rsidRDefault="004E62C9">
            <w:pPr>
              <w:tabs>
                <w:tab w:val="left" w:pos="840"/>
              </w:tabs>
              <w:spacing w:after="0" w:line="240" w:lineRule="auto"/>
              <w:jc w:val="left"/>
              <w:rPr>
                <w:rFonts w:eastAsia="DengXian"/>
                <w:lang w:val="en-US" w:eastAsia="zh-CN"/>
              </w:rPr>
            </w:pPr>
            <w:r>
              <w:rPr>
                <w:color w:val="000000"/>
              </w:rPr>
              <w:t>Google</w:t>
            </w:r>
          </w:p>
        </w:tc>
        <w:tc>
          <w:tcPr>
            <w:tcW w:w="8390" w:type="dxa"/>
          </w:tcPr>
          <w:p w14:paraId="1826F813" w14:textId="77777777" w:rsidR="00991C9E" w:rsidRDefault="004E62C9">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4E62C9">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4E62C9">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4E62C9">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4133919C" w14:textId="77777777" w:rsidR="00991C9E" w:rsidRDefault="004E62C9">
            <w:pPr>
              <w:pStyle w:val="af5"/>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7265D5AD" w14:textId="77777777" w:rsidR="00991C9E" w:rsidRDefault="004E62C9">
            <w:pPr>
              <w:pStyle w:val="af5"/>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47C33D0B" w14:textId="77777777" w:rsidR="00991C9E" w:rsidRDefault="004E62C9">
            <w:pPr>
              <w:pStyle w:val="af5"/>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130F88E7"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4E62C9">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4E62C9">
      <w:pPr>
        <w:rPr>
          <w:rFonts w:eastAsiaTheme="minorEastAsia"/>
          <w:lang w:eastAsia="zh-CN"/>
        </w:rPr>
      </w:pPr>
      <w:r>
        <w:rPr>
          <w:rFonts w:eastAsiaTheme="minorEastAsia"/>
          <w:lang w:eastAsia="zh-CN"/>
        </w:rPr>
        <w:t>In RAN1#122bis meeting, the agreements for control channel are as below</w:t>
      </w:r>
    </w:p>
    <w:tbl>
      <w:tblPr>
        <w:tblStyle w:val="af0"/>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4E62C9">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4E62C9">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4E62C9" w:rsidP="004E62C9">
      <w:pPr>
        <w:pStyle w:val="af5"/>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4E62C9" w:rsidP="004E62C9">
      <w:pPr>
        <w:pStyle w:val="af5"/>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4E62C9" w:rsidP="004E62C9">
      <w:pPr>
        <w:pStyle w:val="af5"/>
        <w:numPr>
          <w:ilvl w:val="0"/>
          <w:numId w:val="104"/>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4E62C9" w:rsidP="004E62C9">
      <w:pPr>
        <w:pStyle w:val="af5"/>
        <w:numPr>
          <w:ilvl w:val="2"/>
          <w:numId w:val="91"/>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lang w:val="en-US" w:eastAsia="zh-CN"/>
        </w:rPr>
        <w:t>Option 2: simplify D-CRC: Ericsson</w:t>
      </w:r>
    </w:p>
    <w:p w14:paraId="2A2B3A6B" w14:textId="77777777" w:rsidR="00991C9E" w:rsidRDefault="004E62C9" w:rsidP="004E62C9">
      <w:pPr>
        <w:pStyle w:val="af5"/>
        <w:numPr>
          <w:ilvl w:val="2"/>
          <w:numId w:val="91"/>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4E62C9" w:rsidP="004E62C9">
      <w:pPr>
        <w:pStyle w:val="af5"/>
        <w:numPr>
          <w:ilvl w:val="2"/>
          <w:numId w:val="91"/>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4E62C9" w:rsidP="004E62C9">
      <w:pPr>
        <w:pStyle w:val="af5"/>
        <w:numPr>
          <w:ilvl w:val="2"/>
          <w:numId w:val="9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4E62C9" w:rsidP="004E62C9">
      <w:pPr>
        <w:pStyle w:val="af5"/>
        <w:numPr>
          <w:ilvl w:val="2"/>
          <w:numId w:val="91"/>
        </w:numPr>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af5"/>
        <w:ind w:left="1300" w:firstLineChars="0" w:firstLine="0"/>
        <w:jc w:val="left"/>
        <w:rPr>
          <w:rFonts w:eastAsiaTheme="minorEastAsia"/>
          <w:lang w:eastAsia="zh-CN"/>
        </w:rPr>
      </w:pPr>
    </w:p>
    <w:p w14:paraId="1B8ED81E" w14:textId="77777777" w:rsidR="00991C9E" w:rsidRDefault="004E62C9" w:rsidP="004E62C9">
      <w:pPr>
        <w:pStyle w:val="af5"/>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4E62C9" w:rsidP="004E62C9">
      <w:pPr>
        <w:pStyle w:val="af5"/>
        <w:numPr>
          <w:ilvl w:val="0"/>
          <w:numId w:val="104"/>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4E62C9" w:rsidP="004E62C9">
      <w:pPr>
        <w:pStyle w:val="af5"/>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4E62C9" w:rsidP="004E62C9">
      <w:pPr>
        <w:pStyle w:val="af5"/>
        <w:numPr>
          <w:ilvl w:val="0"/>
          <w:numId w:val="104"/>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56A0AF7A" w14:textId="77777777" w:rsidR="00991C9E" w:rsidRDefault="004E62C9" w:rsidP="004E62C9">
      <w:pPr>
        <w:pStyle w:val="af5"/>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4E62C9" w:rsidP="004E62C9">
      <w:pPr>
        <w:pStyle w:val="af5"/>
        <w:numPr>
          <w:ilvl w:val="0"/>
          <w:numId w:val="104"/>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4E62C9" w:rsidP="004E62C9">
      <w:pPr>
        <w:pStyle w:val="af5"/>
        <w:numPr>
          <w:ilvl w:val="1"/>
          <w:numId w:val="105"/>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4E62C9"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4E62C9" w:rsidP="004E62C9">
      <w:pPr>
        <w:pStyle w:val="af5"/>
        <w:numPr>
          <w:ilvl w:val="0"/>
          <w:numId w:val="88"/>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4E62C9" w:rsidP="004E62C9">
      <w:pPr>
        <w:pStyle w:val="af5"/>
        <w:widowControl w:val="0"/>
        <w:numPr>
          <w:ilvl w:val="0"/>
          <w:numId w:val="92"/>
        </w:numPr>
        <w:spacing w:line="259" w:lineRule="auto"/>
        <w:ind w:firstLineChars="0"/>
        <w:jc w:val="left"/>
      </w:pPr>
      <w:r>
        <w:t>The maximum DCI payload size could be more than 140 bits: CMCC, OPPO, Samsung, Apple, MediaTek</w:t>
      </w:r>
    </w:p>
    <w:p w14:paraId="341DC8AB" w14:textId="77777777" w:rsidR="00991C9E" w:rsidRDefault="004E62C9" w:rsidP="004E62C9">
      <w:pPr>
        <w:pStyle w:val="af5"/>
        <w:widowControl w:val="0"/>
        <w:numPr>
          <w:ilvl w:val="1"/>
          <w:numId w:val="93"/>
        </w:numPr>
        <w:spacing w:line="259" w:lineRule="auto"/>
        <w:ind w:firstLineChars="0"/>
        <w:jc w:val="left"/>
      </w:pPr>
      <w:r>
        <w:t xml:space="preserve">Indicate TPMI per </w:t>
      </w:r>
      <w:proofErr w:type="spellStart"/>
      <w:r>
        <w:t>subband</w:t>
      </w:r>
      <w:proofErr w:type="spellEnd"/>
      <w:r>
        <w:t>: CMCC</w:t>
      </w:r>
    </w:p>
    <w:p w14:paraId="75A82A59" w14:textId="77777777" w:rsidR="00991C9E" w:rsidRDefault="004E62C9" w:rsidP="004E62C9">
      <w:pPr>
        <w:pStyle w:val="af5"/>
        <w:widowControl w:val="0"/>
        <w:numPr>
          <w:ilvl w:val="1"/>
          <w:numId w:val="93"/>
        </w:numPr>
        <w:spacing w:line="259" w:lineRule="auto"/>
        <w:ind w:firstLineChars="0"/>
        <w:jc w:val="left"/>
      </w:pPr>
      <w:r>
        <w:t>Single DCI scheduling multiple UEs/cells/PDSCH: CMCC, OPPO, Samsung, Apple</w:t>
      </w:r>
    </w:p>
    <w:p w14:paraId="4F6D9D8E" w14:textId="77777777" w:rsidR="00991C9E" w:rsidRDefault="004E62C9" w:rsidP="004E62C9">
      <w:pPr>
        <w:pStyle w:val="af5"/>
        <w:widowControl w:val="0"/>
        <w:numPr>
          <w:ilvl w:val="1"/>
          <w:numId w:val="93"/>
        </w:numPr>
        <w:spacing w:line="259" w:lineRule="auto"/>
        <w:ind w:firstLineChars="0"/>
        <w:jc w:val="left"/>
      </w:pPr>
      <w:r>
        <w:t>Wider bandwidth: MediaTek</w:t>
      </w:r>
    </w:p>
    <w:p w14:paraId="3B4228ED" w14:textId="3F39731B" w:rsidR="00991C9E" w:rsidRDefault="004E62C9" w:rsidP="004E62C9">
      <w:pPr>
        <w:pStyle w:val="af5"/>
        <w:widowControl w:val="0"/>
        <w:numPr>
          <w:ilvl w:val="0"/>
          <w:numId w:val="92"/>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4E62C9" w:rsidP="004E62C9">
      <w:pPr>
        <w:pStyle w:val="af5"/>
        <w:widowControl w:val="0"/>
        <w:numPr>
          <w:ilvl w:val="0"/>
          <w:numId w:val="92"/>
        </w:numPr>
        <w:spacing w:line="259" w:lineRule="auto"/>
        <w:ind w:firstLineChars="0"/>
        <w:jc w:val="left"/>
      </w:pPr>
      <w:r>
        <w:t>The maximum DCI payload size may not be larger than 140 bits: Huawei</w:t>
      </w:r>
    </w:p>
    <w:p w14:paraId="60ED0FA4" w14:textId="77777777" w:rsidR="00991C9E" w:rsidRDefault="004E62C9" w:rsidP="004E62C9">
      <w:pPr>
        <w:pStyle w:val="af5"/>
        <w:widowControl w:val="0"/>
        <w:numPr>
          <w:ilvl w:val="0"/>
          <w:numId w:val="92"/>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4E62C9" w:rsidP="004E62C9">
      <w:pPr>
        <w:pStyle w:val="af5"/>
        <w:numPr>
          <w:ilvl w:val="0"/>
          <w:numId w:val="88"/>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4E62C9" w:rsidP="004E62C9">
      <w:pPr>
        <w:pStyle w:val="af5"/>
        <w:widowControl w:val="0"/>
        <w:numPr>
          <w:ilvl w:val="0"/>
          <w:numId w:val="92"/>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sidR="00CE6776">
        <w:rPr>
          <w:rFonts w:eastAsiaTheme="minorEastAsia" w:hint="eastAsia"/>
          <w:lang w:val="en-US" w:eastAsia="zh-CN"/>
        </w:rPr>
        <w:t>(</w:t>
      </w:r>
      <w:proofErr w:type="gramEnd"/>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42920332"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4EC62E22"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3E4AB6A"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4BEB91A5"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4E62C9" w:rsidP="004E62C9">
      <w:pPr>
        <w:pStyle w:val="af5"/>
        <w:numPr>
          <w:ilvl w:val="2"/>
          <w:numId w:val="91"/>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af5"/>
        <w:numPr>
          <w:ilvl w:val="255"/>
          <w:numId w:val="0"/>
        </w:numPr>
        <w:spacing w:line="259" w:lineRule="auto"/>
        <w:jc w:val="left"/>
        <w:rPr>
          <w:color w:val="000000"/>
        </w:rPr>
      </w:pPr>
    </w:p>
    <w:p w14:paraId="4667E50B" w14:textId="77777777" w:rsidR="00991C9E" w:rsidRDefault="004E62C9" w:rsidP="004E62C9">
      <w:pPr>
        <w:pStyle w:val="af5"/>
        <w:numPr>
          <w:ilvl w:val="0"/>
          <w:numId w:val="88"/>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4E62C9" w:rsidP="004E62C9">
      <w:pPr>
        <w:pStyle w:val="af5"/>
        <w:widowControl w:val="0"/>
        <w:numPr>
          <w:ilvl w:val="0"/>
          <w:numId w:val="92"/>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2DA0CC0"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227E184"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6F034E88"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4E62C9" w:rsidP="004E62C9">
      <w:pPr>
        <w:pStyle w:val="af5"/>
        <w:numPr>
          <w:ilvl w:val="2"/>
          <w:numId w:val="91"/>
        </w:numPr>
        <w:spacing w:line="259" w:lineRule="auto"/>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4E62C9" w:rsidP="004E62C9">
      <w:pPr>
        <w:pStyle w:val="af5"/>
        <w:numPr>
          <w:ilvl w:val="0"/>
          <w:numId w:val="88"/>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4E62C9" w:rsidP="004E62C9">
      <w:pPr>
        <w:pStyle w:val="af5"/>
        <w:widowControl w:val="0"/>
        <w:numPr>
          <w:ilvl w:val="0"/>
          <w:numId w:val="92"/>
        </w:numPr>
        <w:spacing w:line="259" w:lineRule="auto"/>
        <w:ind w:firstLineChars="0"/>
        <w:jc w:val="left"/>
      </w:pPr>
      <w:r>
        <w:t>2 sources (Tejas, MediaTek) discussed higher modulation order for Polar code</w:t>
      </w:r>
    </w:p>
    <w:p w14:paraId="14B46761" w14:textId="77777777" w:rsidR="00991C9E" w:rsidRDefault="004E62C9" w:rsidP="004E62C9">
      <w:pPr>
        <w:pStyle w:val="af5"/>
        <w:numPr>
          <w:ilvl w:val="1"/>
          <w:numId w:val="106"/>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4E62C9"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4E62C9" w:rsidP="00121618">
      <w:pPr>
        <w:pStyle w:val="4"/>
        <w:spacing w:after="156"/>
        <w:rPr>
          <w:b/>
          <w:szCs w:val="22"/>
          <w:lang w:eastAsia="zh-CN"/>
        </w:rPr>
      </w:pPr>
      <w:r w:rsidRPr="00121618">
        <w:rPr>
          <w:b/>
          <w:szCs w:val="22"/>
          <w:lang w:eastAsia="zh-CN"/>
        </w:rPr>
        <w:t>Round 1</w:t>
      </w:r>
    </w:p>
    <w:p w14:paraId="4C35167D" w14:textId="77777777" w:rsidR="00991C9E" w:rsidRDefault="004E62C9">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4E62C9"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4E62C9"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4E62C9" w:rsidP="004E62C9">
      <w:pPr>
        <w:pStyle w:val="af5"/>
        <w:numPr>
          <w:ilvl w:val="0"/>
          <w:numId w:val="96"/>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4E62C9" w:rsidP="004E62C9">
      <w:pPr>
        <w:pStyle w:val="af5"/>
        <w:numPr>
          <w:ilvl w:val="0"/>
          <w:numId w:val="96"/>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4E62C9" w:rsidP="004E62C9">
      <w:pPr>
        <w:pStyle w:val="af5"/>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4E62C9" w:rsidP="004E62C9">
      <w:pPr>
        <w:pStyle w:val="af5"/>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4E62C9" w:rsidP="004E62C9">
      <w:pPr>
        <w:pStyle w:val="af5"/>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4E62C9" w:rsidP="004E62C9">
      <w:pPr>
        <w:pStyle w:val="af5"/>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4E62C9" w:rsidP="004E62C9">
      <w:pPr>
        <w:pStyle w:val="af5"/>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4E62C9" w:rsidP="004E62C9">
      <w:pPr>
        <w:pStyle w:val="af5"/>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4E62C9" w:rsidP="004E62C9">
      <w:pPr>
        <w:pStyle w:val="af5"/>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4E62C9" w:rsidP="004E62C9">
      <w:pPr>
        <w:pStyle w:val="af5"/>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4E62C9" w:rsidP="004E62C9">
      <w:pPr>
        <w:pStyle w:val="af5"/>
        <w:numPr>
          <w:ilvl w:val="1"/>
          <w:numId w:val="97"/>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4E62C9" w:rsidP="004E62C9">
      <w:pPr>
        <w:pStyle w:val="af5"/>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4E62C9" w:rsidP="004E62C9">
      <w:pPr>
        <w:pStyle w:val="af5"/>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4E62C9"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0DEC387C"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F067ED" w14:textId="5D279F52"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Most of observed issues were discussed in 5G.   We don’t see the need </w:t>
            </w:r>
            <w:proofErr w:type="gramStart"/>
            <w:r>
              <w:rPr>
                <w:rFonts w:eastAsiaTheme="minorEastAsia"/>
                <w:kern w:val="2"/>
                <w:lang w:val="en-US" w:eastAsia="zh-CN"/>
              </w:rPr>
              <w:t>of repeating</w:t>
            </w:r>
            <w:proofErr w:type="gramEnd"/>
            <w:r>
              <w:rPr>
                <w:rFonts w:eastAsiaTheme="minorEastAsia"/>
                <w:kern w:val="2"/>
                <w:lang w:val="en-US" w:eastAsia="zh-CN"/>
              </w:rPr>
              <w:t xml:space="preserve"> the discussion in 6GR.</w:t>
            </w:r>
          </w:p>
        </w:tc>
      </w:tr>
      <w:tr w:rsidR="00A06F5A" w14:paraId="3EAC2915" w14:textId="77777777">
        <w:trPr>
          <w:jc w:val="center"/>
        </w:trPr>
        <w:tc>
          <w:tcPr>
            <w:tcW w:w="1838" w:type="dxa"/>
            <w:shd w:val="clear" w:color="auto" w:fill="FFFFFF" w:themeFill="background1"/>
          </w:tcPr>
          <w:p w14:paraId="1E84DA90" w14:textId="6DAACD0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9C17B82" w14:textId="779E0F5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A06F5A" w14:paraId="75FC5C2C" w14:textId="77777777">
        <w:trPr>
          <w:jc w:val="center"/>
        </w:trPr>
        <w:tc>
          <w:tcPr>
            <w:tcW w:w="1838" w:type="dxa"/>
            <w:shd w:val="clear" w:color="auto" w:fill="FFFFFF" w:themeFill="background1"/>
          </w:tcPr>
          <w:p w14:paraId="6DB0D1F5" w14:textId="1914ABB7" w:rsidR="00A06F5A" w:rsidRPr="00015082" w:rsidRDefault="00015082" w:rsidP="00A06F5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3373A136" w14:textId="5C7BB69E" w:rsidR="00A06F5A" w:rsidRDefault="00015082" w:rsidP="00A06F5A">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A06F5A" w14:paraId="3C1F1A3A" w14:textId="77777777">
        <w:trPr>
          <w:jc w:val="center"/>
        </w:trPr>
        <w:tc>
          <w:tcPr>
            <w:tcW w:w="1838" w:type="dxa"/>
            <w:shd w:val="clear" w:color="auto" w:fill="FFFFFF" w:themeFill="background1"/>
          </w:tcPr>
          <w:p w14:paraId="6D68EFBB" w14:textId="37442224" w:rsidR="00A06F5A" w:rsidRDefault="00D95058"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6DC1BA90" w14:textId="731F6CF9" w:rsidR="00A06F5A" w:rsidRDefault="00D95058"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w:t>
            </w:r>
            <w:proofErr w:type="gramStart"/>
            <w:r>
              <w:rPr>
                <w:rFonts w:eastAsiaTheme="minorEastAsia"/>
                <w:kern w:val="2"/>
                <w:lang w:val="en-US" w:eastAsia="zh-CN"/>
              </w:rPr>
              <w:t>the DCI</w:t>
            </w:r>
            <w:proofErr w:type="gramEnd"/>
            <w:r>
              <w:rPr>
                <w:rFonts w:eastAsiaTheme="minorEastAsia"/>
                <w:kern w:val="2"/>
                <w:lang w:val="en-US" w:eastAsia="zh-CN"/>
              </w:rPr>
              <w:t xml:space="preserve"> design. Hence, we prefer to defer this considering control channel design progress.</w:t>
            </w:r>
          </w:p>
        </w:tc>
      </w:tr>
      <w:tr w:rsidR="00140EC5" w14:paraId="177A12EA" w14:textId="77777777">
        <w:trPr>
          <w:jc w:val="center"/>
        </w:trPr>
        <w:tc>
          <w:tcPr>
            <w:tcW w:w="1838" w:type="dxa"/>
            <w:shd w:val="clear" w:color="auto" w:fill="FFFFFF" w:themeFill="background1"/>
          </w:tcPr>
          <w:p w14:paraId="6C44CBC8" w14:textId="0A15BCDE" w:rsidR="00140EC5" w:rsidRDefault="00140EC5" w:rsidP="00140EC5">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264A9D1C" w14:textId="7EFB4458" w:rsidR="00140EC5" w:rsidRDefault="00140EC5" w:rsidP="00140EC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ＭＳ 明朝" w:hint="eastAsia"/>
                <w:kern w:val="2"/>
                <w:lang w:val="en-US" w:eastAsia="ja-JP"/>
              </w:rPr>
              <w:t>that NR</w:t>
            </w:r>
            <w:r w:rsidRPr="00F462E8">
              <w:rPr>
                <w:rFonts w:eastAsia="ＭＳ 明朝"/>
                <w:kern w:val="2"/>
                <w:lang w:val="en-US" w:eastAsia="ja-JP"/>
              </w:rPr>
              <w:t xml:space="preserve"> Polar code (including </w:t>
            </w:r>
            <w:r>
              <w:rPr>
                <w:rFonts w:eastAsia="ＭＳ 明朝" w:hint="eastAsia"/>
                <w:kern w:val="2"/>
                <w:lang w:val="en-US" w:eastAsia="ja-JP"/>
              </w:rPr>
              <w:t>NR</w:t>
            </w:r>
            <w:r w:rsidRPr="00F462E8">
              <w:rPr>
                <w:rFonts w:eastAsia="ＭＳ 明朝"/>
                <w:kern w:val="2"/>
                <w:lang w:val="en-US" w:eastAsia="ja-JP"/>
              </w:rPr>
              <w:t xml:space="preserve"> interleaving (CRC distribution), </w:t>
            </w:r>
            <w:r>
              <w:rPr>
                <w:rFonts w:eastAsia="ＭＳ 明朝" w:hint="eastAsia"/>
                <w:kern w:val="2"/>
                <w:lang w:val="en-US" w:eastAsia="ja-JP"/>
              </w:rPr>
              <w:t>NR</w:t>
            </w:r>
            <w:r w:rsidRPr="00F462E8">
              <w:rPr>
                <w:rFonts w:eastAsia="ＭＳ 明朝"/>
                <w:kern w:val="2"/>
                <w:lang w:val="en-US" w:eastAsia="ja-JP"/>
              </w:rPr>
              <w:t xml:space="preserve"> polar sequence plus polar transform plus concatenated coding) should be adopted if DCI is treated as layer 1 information</w:t>
            </w:r>
            <w:r>
              <w:rPr>
                <w:rFonts w:eastAsia="ＭＳ 明朝" w:hint="eastAsia"/>
                <w:kern w:val="2"/>
                <w:lang w:val="en-US" w:eastAsia="ja-JP"/>
              </w:rPr>
              <w:t>.</w:t>
            </w: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4E62C9"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4E62C9">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817587">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4E62C9" w:rsidP="004E62C9">
      <w:pPr>
        <w:pStyle w:val="af5"/>
        <w:numPr>
          <w:ilvl w:val="0"/>
          <w:numId w:val="96"/>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4E62C9" w:rsidP="004E62C9">
      <w:pPr>
        <w:pStyle w:val="af5"/>
        <w:numPr>
          <w:ilvl w:val="0"/>
          <w:numId w:val="96"/>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4E62C9" w:rsidP="004E62C9">
      <w:pPr>
        <w:pStyle w:val="af5"/>
        <w:numPr>
          <w:ilvl w:val="0"/>
          <w:numId w:val="97"/>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4E62C9" w:rsidP="004E62C9">
      <w:pPr>
        <w:pStyle w:val="af5"/>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af5"/>
        <w:ind w:left="840" w:firstLineChars="0" w:firstLine="0"/>
        <w:rPr>
          <w:rFonts w:eastAsiaTheme="minorEastAsia"/>
          <w:b/>
          <w:lang w:val="sv-SE" w:eastAsia="zh-CN"/>
        </w:rPr>
      </w:pPr>
    </w:p>
    <w:p w14:paraId="3AD33B85"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35906ADE" w:rsidR="00377D6B" w:rsidRPr="00377D6B" w:rsidRDefault="004C3C6D" w:rsidP="00001028">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0BBDEB49" w14:textId="3805B054" w:rsidR="00377D6B" w:rsidRDefault="004C3C6D" w:rsidP="00001028">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A06F5A" w14:paraId="10642FD7" w14:textId="77777777" w:rsidTr="00001028">
        <w:trPr>
          <w:jc w:val="center"/>
        </w:trPr>
        <w:tc>
          <w:tcPr>
            <w:tcW w:w="1838" w:type="dxa"/>
            <w:shd w:val="clear" w:color="auto" w:fill="FFFFFF" w:themeFill="background1"/>
          </w:tcPr>
          <w:p w14:paraId="04EFAAB6" w14:textId="79FBFC69"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974C987" w14:textId="3C2E518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A06F5A" w14:paraId="5BB394F2" w14:textId="77777777">
        <w:trPr>
          <w:jc w:val="center"/>
        </w:trPr>
        <w:tc>
          <w:tcPr>
            <w:tcW w:w="1838" w:type="dxa"/>
            <w:shd w:val="clear" w:color="auto" w:fill="FFFFFF" w:themeFill="background1"/>
          </w:tcPr>
          <w:p w14:paraId="2EA00C67" w14:textId="3C1CAD91" w:rsidR="00A06F5A" w:rsidRDefault="00F40FE2"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4D088A6F" w14:textId="69C610FA" w:rsidR="00A06F5A" w:rsidRDefault="00F40FE2" w:rsidP="00A06F5A">
            <w:pPr>
              <w:adjustRightInd w:val="0"/>
              <w:spacing w:after="50" w:line="240" w:lineRule="auto"/>
              <w:jc w:val="left"/>
              <w:rPr>
                <w:rFonts w:eastAsiaTheme="minorEastAsia"/>
                <w:kern w:val="2"/>
                <w:lang w:val="en-US" w:eastAsia="zh-CN"/>
              </w:rPr>
            </w:pPr>
            <w:r w:rsidRPr="00F40FE2">
              <w:rPr>
                <w:rFonts w:eastAsiaTheme="minorEastAsia"/>
                <w:kern w:val="2"/>
                <w:lang w:val="en-US" w:eastAsia="zh-CN"/>
              </w:rPr>
              <w:t>As discussed during RAN1#122bis, we suggest to revisit</w:t>
            </w:r>
            <w:r w:rsidR="0020210D">
              <w:rPr>
                <w:rFonts w:eastAsiaTheme="minorEastAsia"/>
                <w:kern w:val="2"/>
                <w:lang w:val="en-US" w:eastAsia="zh-CN"/>
              </w:rPr>
              <w:t xml:space="preserve"> (as</w:t>
            </w:r>
            <w:r w:rsidR="0002606E">
              <w:rPr>
                <w:rFonts w:eastAsiaTheme="minorEastAsia"/>
                <w:kern w:val="2"/>
                <w:lang w:val="en-US" w:eastAsia="zh-CN"/>
              </w:rPr>
              <w:t xml:space="preserve"> needed</w:t>
            </w:r>
            <w:r w:rsidR="0020210D">
              <w:rPr>
                <w:rFonts w:eastAsiaTheme="minorEastAsia"/>
                <w:kern w:val="2"/>
                <w:lang w:val="en-US" w:eastAsia="zh-CN"/>
              </w:rPr>
              <w:t>)</w:t>
            </w:r>
            <w:r w:rsidRPr="00F40FE2">
              <w:rPr>
                <w:rFonts w:eastAsiaTheme="minorEastAsia"/>
                <w:kern w:val="2"/>
                <w:lang w:val="en-US" w:eastAsia="zh-CN"/>
              </w:rPr>
              <w:t xml:space="preserve"> the polar code design (beyond NR range) based on the outcome of other agenda items i.e</w:t>
            </w:r>
            <w:r>
              <w:rPr>
                <w:rFonts w:eastAsiaTheme="minorEastAsia"/>
                <w:kern w:val="2"/>
                <w:lang w:val="en-US" w:eastAsia="zh-CN"/>
              </w:rPr>
              <w:t>.,</w:t>
            </w:r>
            <w:r w:rsidRPr="00F40FE2">
              <w:rPr>
                <w:rFonts w:eastAsiaTheme="minorEastAsia"/>
                <w:kern w:val="2"/>
                <w:lang w:val="en-US" w:eastAsia="zh-CN"/>
              </w:rPr>
              <w:t xml:space="preserve"> control channels</w:t>
            </w:r>
            <w:r>
              <w:rPr>
                <w:rFonts w:eastAsiaTheme="minorEastAsia"/>
                <w:kern w:val="2"/>
                <w:lang w:val="en-US" w:eastAsia="zh-CN"/>
              </w:rPr>
              <w:t>.</w:t>
            </w:r>
          </w:p>
        </w:tc>
      </w:tr>
      <w:tr w:rsidR="00A8757F" w14:paraId="3333997B" w14:textId="77777777">
        <w:trPr>
          <w:jc w:val="center"/>
        </w:trPr>
        <w:tc>
          <w:tcPr>
            <w:tcW w:w="1838" w:type="dxa"/>
            <w:shd w:val="clear" w:color="auto" w:fill="FFFFFF" w:themeFill="background1"/>
          </w:tcPr>
          <w:p w14:paraId="1365F2D7" w14:textId="767FEB21" w:rsidR="00A8757F" w:rsidRDefault="00A8757F" w:rsidP="00A8757F">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246C4401" w14:textId="77777777" w:rsidR="00A8757F" w:rsidRPr="001318E4" w:rsidRDefault="00A8757F" w:rsidP="00A8757F">
            <w:pPr>
              <w:adjustRightInd w:val="0"/>
              <w:spacing w:after="50" w:line="240" w:lineRule="auto"/>
              <w:jc w:val="left"/>
              <w:rPr>
                <w:rFonts w:eastAsiaTheme="minorEastAsia"/>
                <w:kern w:val="2"/>
                <w:lang w:val="en-US" w:eastAsia="zh-CN"/>
              </w:rPr>
            </w:pPr>
            <w:r w:rsidRPr="001318E4">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6879AD4F" w14:textId="77777777" w:rsidR="00A8757F" w:rsidRDefault="00A8757F" w:rsidP="00A8757F">
            <w:pPr>
              <w:adjustRightInd w:val="0"/>
              <w:spacing w:after="50" w:line="240" w:lineRule="auto"/>
              <w:jc w:val="left"/>
              <w:rPr>
                <w:rFonts w:eastAsia="ＭＳ 明朝"/>
                <w:kern w:val="2"/>
                <w:lang w:val="en-US" w:eastAsia="ja-JP"/>
              </w:rPr>
            </w:pPr>
            <w:r w:rsidRPr="001318E4">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4921DD4C" w14:textId="1EFA8C76" w:rsidR="00A8757F" w:rsidRDefault="00A8757F" w:rsidP="00A8757F">
            <w:pPr>
              <w:adjustRightInd w:val="0"/>
              <w:spacing w:after="50" w:line="240" w:lineRule="auto"/>
              <w:jc w:val="left"/>
              <w:rPr>
                <w:rFonts w:eastAsiaTheme="minorEastAsia"/>
                <w:kern w:val="2"/>
                <w:lang w:val="en-US" w:eastAsia="zh-CN"/>
              </w:rPr>
            </w:pPr>
            <w:r w:rsidRPr="0045345B">
              <w:rPr>
                <w:rFonts w:eastAsia="ＭＳ 明朝"/>
                <w:kern w:val="2"/>
                <w:lang w:val="en-US" w:eastAsia="ja-JP"/>
              </w:rPr>
              <w:t>From the discussion schedule perspective, we do not object to starting the study of possible solutions related to larger DCI payload in advance</w:t>
            </w:r>
            <w:r>
              <w:rPr>
                <w:rFonts w:eastAsia="ＭＳ 明朝" w:hint="eastAsia"/>
                <w:kern w:val="2"/>
                <w:lang w:val="en-US" w:eastAsia="ja-JP"/>
              </w:rPr>
              <w:t xml:space="preserve">. </w:t>
            </w:r>
            <w:r w:rsidRPr="006916F8">
              <w:rPr>
                <w:rFonts w:eastAsia="ＭＳ 明朝"/>
                <w:kern w:val="2"/>
                <w:lang w:val="en-US" w:eastAsia="ja-JP"/>
              </w:rPr>
              <w:t>The main</w:t>
            </w:r>
            <w:r>
              <w:rPr>
                <w:rFonts w:eastAsia="ＭＳ 明朝" w:hint="eastAsia"/>
                <w:kern w:val="2"/>
                <w:lang w:val="en-US" w:eastAsia="ja-JP"/>
              </w:rPr>
              <w:t xml:space="preserve"> discussion</w:t>
            </w:r>
            <w:r w:rsidRPr="006916F8">
              <w:rPr>
                <w:rFonts w:eastAsia="ＭＳ 明朝"/>
                <w:kern w:val="2"/>
                <w:lang w:val="en-US" w:eastAsia="ja-JP"/>
              </w:rPr>
              <w:t xml:space="preserve"> point here </w:t>
            </w:r>
            <w:r>
              <w:rPr>
                <w:rFonts w:eastAsia="ＭＳ 明朝" w:hint="eastAsia"/>
                <w:kern w:val="2"/>
                <w:lang w:val="en-US" w:eastAsia="ja-JP"/>
              </w:rPr>
              <w:t>may be</w:t>
            </w:r>
            <w:r w:rsidRPr="006916F8">
              <w:rPr>
                <w:rFonts w:eastAsia="ＭＳ 明朝"/>
                <w:kern w:val="2"/>
                <w:lang w:val="en-US" w:eastAsia="ja-JP"/>
              </w:rPr>
              <w:t xml:space="preserve"> the balance between the effect of early termination and the</w:t>
            </w:r>
            <w:r>
              <w:rPr>
                <w:rFonts w:eastAsia="ＭＳ 明朝" w:hint="eastAsia"/>
                <w:kern w:val="2"/>
                <w:lang w:val="en-US" w:eastAsia="ja-JP"/>
              </w:rPr>
              <w:t xml:space="preserve"> spec</w:t>
            </w:r>
            <w:r w:rsidRPr="006916F8">
              <w:rPr>
                <w:rFonts w:eastAsia="ＭＳ 明朝"/>
                <w:kern w:val="2"/>
                <w:lang w:val="en-US" w:eastAsia="ja-JP"/>
              </w:rPr>
              <w:t xml:space="preserve"> impacts. </w:t>
            </w:r>
            <w:r>
              <w:rPr>
                <w:rFonts w:eastAsia="ＭＳ 明朝" w:hint="eastAsia"/>
                <w:kern w:val="2"/>
                <w:lang w:val="en-US" w:eastAsia="ja-JP"/>
              </w:rPr>
              <w:t>Regarding</w:t>
            </w:r>
            <w:r w:rsidRPr="006916F8">
              <w:rPr>
                <w:rFonts w:eastAsia="ＭＳ 明朝"/>
                <w:kern w:val="2"/>
                <w:lang w:val="en-US" w:eastAsia="ja-JP"/>
              </w:rPr>
              <w:t xml:space="preserve"> this</w:t>
            </w:r>
            <w:r>
              <w:rPr>
                <w:rFonts w:eastAsia="ＭＳ 明朝" w:hint="eastAsia"/>
                <w:kern w:val="2"/>
                <w:lang w:val="en-US" w:eastAsia="ja-JP"/>
              </w:rPr>
              <w:t xml:space="preserve"> discussion</w:t>
            </w:r>
            <w:r w:rsidRPr="006916F8">
              <w:rPr>
                <w:rFonts w:eastAsia="ＭＳ 明朝"/>
                <w:kern w:val="2"/>
                <w:lang w:val="en-US" w:eastAsia="ja-JP"/>
              </w:rPr>
              <w:t xml:space="preserve"> point, we believe that the</w:t>
            </w:r>
            <w:r>
              <w:rPr>
                <w:rFonts w:eastAsia="ＭＳ 明朝" w:hint="eastAsia"/>
                <w:kern w:val="2"/>
                <w:lang w:val="en-US" w:eastAsia="ja-JP"/>
              </w:rPr>
              <w:t xml:space="preserve"> current proposed</w:t>
            </w:r>
            <w:r w:rsidRPr="006916F8">
              <w:rPr>
                <w:rFonts w:eastAsia="ＭＳ 明朝"/>
                <w:kern w:val="2"/>
                <w:lang w:val="en-US" w:eastAsia="ja-JP"/>
              </w:rPr>
              <w:t xml:space="preserve"> candidates should be treated equally and studied carefully.</w:t>
            </w:r>
          </w:p>
        </w:tc>
      </w:tr>
      <w:tr w:rsidR="00A8757F" w14:paraId="11B9475A" w14:textId="77777777">
        <w:trPr>
          <w:jc w:val="center"/>
        </w:trPr>
        <w:tc>
          <w:tcPr>
            <w:tcW w:w="1838" w:type="dxa"/>
            <w:shd w:val="clear" w:color="auto" w:fill="FFFFFF" w:themeFill="background1"/>
          </w:tcPr>
          <w:p w14:paraId="5D93DA99" w14:textId="77777777" w:rsidR="00A8757F" w:rsidRDefault="00A8757F" w:rsidP="00A8757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A8757F" w:rsidRDefault="00A8757F" w:rsidP="00A8757F">
            <w:pPr>
              <w:adjustRightInd w:val="0"/>
              <w:spacing w:after="50" w:line="240" w:lineRule="auto"/>
              <w:jc w:val="left"/>
              <w:rPr>
                <w:rFonts w:eastAsiaTheme="minorEastAsia"/>
                <w:kern w:val="2"/>
                <w:lang w:val="en-US" w:eastAsia="zh-CN"/>
              </w:rPr>
            </w:pPr>
          </w:p>
        </w:tc>
      </w:tr>
      <w:tr w:rsidR="00A8757F" w14:paraId="256E40B6" w14:textId="77777777">
        <w:trPr>
          <w:jc w:val="center"/>
        </w:trPr>
        <w:tc>
          <w:tcPr>
            <w:tcW w:w="1838" w:type="dxa"/>
            <w:shd w:val="clear" w:color="auto" w:fill="FFFFFF" w:themeFill="background1"/>
          </w:tcPr>
          <w:p w14:paraId="0BF30750" w14:textId="77777777" w:rsidR="00A8757F" w:rsidRDefault="00A8757F" w:rsidP="00A8757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A8757F" w:rsidRDefault="00A8757F" w:rsidP="00A8757F">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5A0EB768"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0"/>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DengXian"/>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DengXian"/>
                <w:lang w:val="en-US" w:eastAsia="zh-CN"/>
              </w:rPr>
            </w:pPr>
            <w:r>
              <w:rPr>
                <w:color w:val="000000"/>
              </w:rPr>
              <w:t>Nokia</w:t>
            </w:r>
          </w:p>
        </w:tc>
        <w:tc>
          <w:tcPr>
            <w:tcW w:w="8084" w:type="dxa"/>
          </w:tcPr>
          <w:p w14:paraId="5F51DE05" w14:textId="77777777" w:rsidR="00914FE8" w:rsidRDefault="00914FE8" w:rsidP="00485F0E">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 xml:space="preserve">NR range of UCI payload is sufficient for 6G needs. Any extension beyond NR range should be well justified, </w:t>
            </w:r>
            <w:proofErr w:type="gramStart"/>
            <w:r>
              <w:rPr>
                <w:b w:val="0"/>
                <w:iCs/>
              </w:rPr>
              <w:t>taking into account</w:t>
            </w:r>
            <w:proofErr w:type="gramEnd"/>
            <w:r>
              <w:rPr>
                <w:b w:val="0"/>
                <w:iCs/>
              </w:rPr>
              <w:t xml:space="preserve"> further inputs from other agenda items.</w:t>
            </w:r>
          </w:p>
          <w:p w14:paraId="62BF6232" w14:textId="77777777" w:rsidR="00914FE8" w:rsidRDefault="00914FE8" w:rsidP="00485F0E">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DengXian"/>
                <w:lang w:val="en-US" w:eastAsia="zh-CN"/>
              </w:rPr>
            </w:pPr>
            <w:r>
              <w:rPr>
                <w:color w:val="000000"/>
              </w:rPr>
              <w:t>vivo</w:t>
            </w:r>
          </w:p>
        </w:tc>
        <w:tc>
          <w:tcPr>
            <w:tcW w:w="8084" w:type="dxa"/>
          </w:tcPr>
          <w:p w14:paraId="48A68573"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36D11AF9"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DengXian"/>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DengXian"/>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DengXian"/>
                <w:lang w:val="en-US" w:eastAsia="zh-CN"/>
              </w:rPr>
            </w:pPr>
            <w:r>
              <w:rPr>
                <w:color w:val="000000"/>
              </w:rPr>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ＭＳ 明朝"/>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DengXian"/>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DengXian"/>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E62C9">
            <w:pPr>
              <w:pStyle w:val="af5"/>
              <w:numPr>
                <w:ilvl w:val="0"/>
                <w:numId w:val="82"/>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E62C9">
            <w:pPr>
              <w:pStyle w:val="af5"/>
              <w:numPr>
                <w:ilvl w:val="0"/>
                <w:numId w:val="8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E62C9">
            <w:pPr>
              <w:pStyle w:val="af5"/>
              <w:numPr>
                <w:ilvl w:val="0"/>
                <w:numId w:val="8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E62C9">
            <w:pPr>
              <w:pStyle w:val="af5"/>
              <w:numPr>
                <w:ilvl w:val="0"/>
                <w:numId w:val="83"/>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DengXian"/>
                <w:lang w:val="en-US" w:eastAsia="zh-CN"/>
              </w:rPr>
            </w:pPr>
            <w:r>
              <w:rPr>
                <w:color w:val="000000"/>
              </w:rPr>
              <w:t>Huawei</w:t>
            </w:r>
          </w:p>
        </w:tc>
        <w:tc>
          <w:tcPr>
            <w:tcW w:w="8084" w:type="dxa"/>
          </w:tcPr>
          <w:p w14:paraId="00E187D9" w14:textId="77777777" w:rsidR="00914FE8" w:rsidRDefault="00914FE8" w:rsidP="00485F0E">
            <w:pPr>
              <w:tabs>
                <w:tab w:val="left" w:pos="840"/>
              </w:tabs>
              <w:spacing w:after="0" w:line="240" w:lineRule="auto"/>
              <w:rPr>
                <w:rFonts w:eastAsia="DengXian"/>
                <w:lang w:eastAsia="zh-CN"/>
              </w:rPr>
            </w:pPr>
            <w:r>
              <w:rPr>
                <w:rFonts w:eastAsia="DengXian"/>
                <w:lang w:val="en-US" w:eastAsia="zh-CN"/>
              </w:rPr>
              <w:t>Observation 23</w:t>
            </w:r>
            <w:proofErr w:type="gramStart"/>
            <w:r>
              <w:rPr>
                <w:rFonts w:eastAsia="DengXian"/>
                <w:lang w:val="en-US" w:eastAsia="zh-CN"/>
              </w:rPr>
              <w:t>:</w:t>
            </w:r>
            <w:r>
              <w:rPr>
                <w:rFonts w:eastAsia="DengXian" w:hint="eastAsia"/>
                <w:lang w:val="en-US" w:eastAsia="zh-CN"/>
              </w:rPr>
              <w:t xml:space="preserve"> </w:t>
            </w:r>
            <w:r>
              <w:rPr>
                <w:rFonts w:eastAsia="DengXian"/>
                <w:lang w:val="en-US" w:eastAsia="zh-CN"/>
              </w:rPr>
              <w:t xml:space="preserve"> Even</w:t>
            </w:r>
            <w:proofErr w:type="gramEnd"/>
            <w:r>
              <w:rPr>
                <w:rFonts w:eastAsia="DengXian"/>
                <w:lang w:val="en-US" w:eastAsia="zh-CN"/>
              </w:rPr>
              <w:t xml:space="preserve"> with aggressive massive MIMO configurations, the estimated maximum UCI size typically remains well within the 1706-bit </w:t>
            </w:r>
            <w:proofErr w:type="gramStart"/>
            <w:r>
              <w:rPr>
                <w:rFonts w:eastAsia="DengXian"/>
                <w:lang w:val="en-US" w:eastAsia="zh-CN"/>
              </w:rPr>
              <w:t>limit, and</w:t>
            </w:r>
            <w:proofErr w:type="gramEnd"/>
            <w:r>
              <w:rPr>
                <w:rFonts w:eastAsia="DengXian"/>
                <w:lang w:val="en-US" w:eastAsia="zh-CN"/>
              </w:rPr>
              <w:t xml:space="preserve"> can be effectively managed by polar codes already used in 5G NR.</w:t>
            </w:r>
          </w:p>
          <w:p w14:paraId="6725452E"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Observation 24</w:t>
            </w:r>
            <w:proofErr w:type="gramStart"/>
            <w:r>
              <w:rPr>
                <w:rFonts w:eastAsia="DengXian"/>
                <w:lang w:val="en-US" w:eastAsia="zh-CN"/>
              </w:rPr>
              <w:t>:</w:t>
            </w:r>
            <w:r>
              <w:rPr>
                <w:rFonts w:eastAsia="DengXian" w:hint="eastAsia"/>
                <w:lang w:val="en-US" w:eastAsia="zh-CN"/>
              </w:rPr>
              <w:t xml:space="preserve"> </w:t>
            </w:r>
            <w:r>
              <w:rPr>
                <w:rFonts w:eastAsia="DengXian"/>
                <w:lang w:val="en-US" w:eastAsia="zh-CN"/>
              </w:rPr>
              <w:t xml:space="preserve"> A</w:t>
            </w:r>
            <w:proofErr w:type="gramEnd"/>
            <w:r>
              <w:rPr>
                <w:rFonts w:eastAsia="DengXian"/>
                <w:lang w:val="en-US" w:eastAsia="zh-CN"/>
              </w:rPr>
              <w:t xml:space="preserve">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 xml:space="preserve">If the maximum UCI payload </w:t>
            </w:r>
            <w:proofErr w:type="gramStart"/>
            <w:r>
              <w:rPr>
                <w:rFonts w:eastAsia="DengXian"/>
                <w:lang w:val="en-US" w:eastAsia="zh-CN"/>
              </w:rPr>
              <w:t>size would</w:t>
            </w:r>
            <w:proofErr w:type="gramEnd"/>
            <w:r>
              <w:rPr>
                <w:rFonts w:eastAsia="DengXian"/>
                <w:lang w:val="en-US" w:eastAsia="zh-CN"/>
              </w:rPr>
              <w:t xml:space="preserve">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DengXian"/>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DengXian"/>
                <w:lang w:val="en-US" w:eastAsia="zh-CN"/>
              </w:rPr>
            </w:pPr>
            <w:r>
              <w:rPr>
                <w:color w:val="000000"/>
              </w:rPr>
              <w:t>ZTE</w:t>
            </w:r>
          </w:p>
        </w:tc>
        <w:tc>
          <w:tcPr>
            <w:tcW w:w="8084" w:type="dxa"/>
          </w:tcPr>
          <w:p w14:paraId="3CCD80C3"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E62C9">
            <w:pPr>
              <w:pStyle w:val="af5"/>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07DCEFE1" w14:textId="77777777" w:rsidR="00914FE8" w:rsidRDefault="00914FE8" w:rsidP="004E62C9">
            <w:pPr>
              <w:pStyle w:val="af5"/>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41EB3526" w14:textId="77777777" w:rsidR="00914FE8" w:rsidRDefault="00914FE8" w:rsidP="004E62C9">
            <w:pPr>
              <w:pStyle w:val="af5"/>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7762C54C" w14:textId="77777777" w:rsidR="00914FE8" w:rsidRDefault="00914FE8" w:rsidP="004E62C9">
            <w:pPr>
              <w:pStyle w:val="af5"/>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337F44A" w14:textId="77777777" w:rsidR="00914FE8" w:rsidRDefault="00914FE8" w:rsidP="004E62C9">
            <w:pPr>
              <w:pStyle w:val="af5"/>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34A38224" w14:textId="77777777" w:rsidR="00914FE8" w:rsidRDefault="00914FE8" w:rsidP="004E62C9">
            <w:pPr>
              <w:pStyle w:val="af5"/>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7FC46EF3" w14:textId="77777777" w:rsidR="00914FE8" w:rsidRDefault="00914FE8" w:rsidP="004E62C9">
            <w:pPr>
              <w:pStyle w:val="af5"/>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E1523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DengXian"/>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E62C9">
            <w:pPr>
              <w:pStyle w:val="af5"/>
              <w:numPr>
                <w:ilvl w:val="0"/>
                <w:numId w:val="85"/>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E62C9">
            <w:pPr>
              <w:pStyle w:val="af5"/>
              <w:numPr>
                <w:ilvl w:val="0"/>
                <w:numId w:val="85"/>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DengXian"/>
                <w:lang w:val="en-US" w:eastAsia="zh-CN"/>
              </w:rPr>
            </w:pPr>
            <w:r>
              <w:rPr>
                <w:color w:val="000000"/>
              </w:rPr>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proofErr w:type="gramStart"/>
            <w:r>
              <w:rPr>
                <w:rFonts w:eastAsiaTheme="minorEastAsia"/>
                <w:lang w:val="en-US" w:eastAsia="ko-KR"/>
              </w:rPr>
              <w:t>supports</w:t>
            </w:r>
            <w:proofErr w:type="gramEnd"/>
            <w:r>
              <w:rPr>
                <w:rFonts w:eastAsiaTheme="minorEastAsia"/>
                <w:lang w:val="en-US" w:eastAsia="ko-KR"/>
              </w:rPr>
              <w:t xml:space="preserve">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DengXian"/>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E62C9">
            <w:pPr>
              <w:pStyle w:val="af5"/>
              <w:widowControl w:val="0"/>
              <w:numPr>
                <w:ilvl w:val="0"/>
                <w:numId w:val="86"/>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DengXian"/>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DengXian"/>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 xml:space="preserve">Regarding polar code extension for uplink control channels, whether the UCI payloads would exceed the NR range (e.g. 1706 bits payload) is unclear and there exist alternate solutions that do not require increase </w:t>
            </w:r>
            <w:proofErr w:type="gramStart"/>
            <w:r>
              <w:rPr>
                <w:rFonts w:eastAsia="DengXian"/>
                <w:lang w:val="en-US" w:eastAsia="zh-CN"/>
              </w:rPr>
              <w:t>of</w:t>
            </w:r>
            <w:proofErr w:type="gramEnd"/>
            <w:r>
              <w:rPr>
                <w:rFonts w:eastAsia="DengXian"/>
                <w:lang w:val="en-US" w:eastAsia="zh-CN"/>
              </w:rPr>
              <w:t xml:space="preserve">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DengXian"/>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E62C9">
            <w:pPr>
              <w:pStyle w:val="af5"/>
              <w:numPr>
                <w:ilvl w:val="0"/>
                <w:numId w:val="87"/>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E62C9">
            <w:pPr>
              <w:pStyle w:val="af5"/>
              <w:numPr>
                <w:ilvl w:val="0"/>
                <w:numId w:val="87"/>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E62C9">
            <w:pPr>
              <w:pStyle w:val="af5"/>
              <w:numPr>
                <w:ilvl w:val="0"/>
                <w:numId w:val="87"/>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E62C9">
            <w:pPr>
              <w:pStyle w:val="af5"/>
              <w:numPr>
                <w:ilvl w:val="0"/>
                <w:numId w:val="87"/>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E62C9">
            <w:pPr>
              <w:pStyle w:val="af5"/>
              <w:numPr>
                <w:ilvl w:val="0"/>
                <w:numId w:val="87"/>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E62C9">
            <w:pPr>
              <w:pStyle w:val="af5"/>
              <w:numPr>
                <w:ilvl w:val="0"/>
                <w:numId w:val="87"/>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E62C9">
            <w:pPr>
              <w:pStyle w:val="af5"/>
              <w:numPr>
                <w:ilvl w:val="0"/>
                <w:numId w:val="87"/>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E62C9">
            <w:pPr>
              <w:pStyle w:val="af5"/>
              <w:numPr>
                <w:ilvl w:val="0"/>
                <w:numId w:val="87"/>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DengXian"/>
                <w:lang w:val="en-US" w:eastAsia="zh-CN"/>
              </w:rPr>
            </w:pPr>
            <w:r>
              <w:rPr>
                <w:color w:val="000000"/>
              </w:rPr>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DengXian"/>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6155CF8C" w14:textId="77777777" w:rsidR="00914FE8" w:rsidRDefault="00914FE8" w:rsidP="00485F0E">
            <w:pPr>
              <w:pStyle w:val="af5"/>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34081B55" w14:textId="77777777" w:rsidR="00914FE8" w:rsidRDefault="00914FE8" w:rsidP="00485F0E">
            <w:pPr>
              <w:pStyle w:val="af5"/>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360D4DD1" w14:textId="77777777" w:rsidR="00914FE8" w:rsidRDefault="00914FE8" w:rsidP="00485F0E">
            <w:pPr>
              <w:pStyle w:val="af5"/>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af0"/>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4E62C9">
      <w:pPr>
        <w:pStyle w:val="af5"/>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4E62C9">
      <w:pPr>
        <w:pStyle w:val="af5"/>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4E62C9">
      <w:pPr>
        <w:pStyle w:val="af5"/>
        <w:numPr>
          <w:ilvl w:val="0"/>
          <w:numId w:val="88"/>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4E62C9">
      <w:pPr>
        <w:pStyle w:val="af5"/>
        <w:widowControl w:val="0"/>
        <w:numPr>
          <w:ilvl w:val="0"/>
          <w:numId w:val="8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4E62C9">
      <w:pPr>
        <w:pStyle w:val="af5"/>
        <w:widowControl w:val="0"/>
        <w:numPr>
          <w:ilvl w:val="0"/>
          <w:numId w:val="89"/>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 xml:space="preserve">observed that the segmentation </w:t>
      </w:r>
      <w:proofErr w:type="gramStart"/>
      <w:r>
        <w:rPr>
          <w:rFonts w:eastAsia="SimSun"/>
          <w:iCs/>
          <w:lang w:val="en-US" w:eastAsia="zh-CN"/>
        </w:rPr>
        <w:t>gain</w:t>
      </w:r>
      <w:proofErr w:type="gramEnd"/>
      <w:r>
        <w:rPr>
          <w:rFonts w:eastAsia="SimSun"/>
          <w:iCs/>
          <w:lang w:val="en-US" w:eastAsia="zh-CN"/>
        </w:rPr>
        <w:t xml:space="preserve"> increases ranging from 0.43 dB to 1.88dB as the payload size increases from 1260 to 1644, when more segments are used.</w:t>
      </w:r>
    </w:p>
    <w:p w14:paraId="3935E7AF"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 xml:space="preserve">observed at a target BLER of </w:t>
      </w:r>
      <w:proofErr w:type="gramStart"/>
      <w:r>
        <w:rPr>
          <w:rFonts w:eastAsia="SimSun"/>
          <w:iCs/>
          <w:lang w:val="en-US" w:eastAsia="zh-CN"/>
        </w:rPr>
        <w:t>1e</w:t>
      </w:r>
      <w:proofErr w:type="gramEnd"/>
      <w:r>
        <w:rPr>
          <w:rFonts w:eastAsia="SimSun"/>
          <w:iCs/>
          <w:lang w:val="en-US" w:eastAsia="zh-CN"/>
        </w:rPr>
        <w:t>-3, segmenting a UCI payload of 1427 bits into four CBs achieves more than 1 dB of coding gain, segmenting a UCI payload of 1706 bits into five CBs achieves more than 2 dB of coding gain.</w:t>
      </w:r>
    </w:p>
    <w:p w14:paraId="6405F50C"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5396AA58" w14:textId="3680659D" w:rsidR="00914FE8" w:rsidRDefault="00914FE8" w:rsidP="004E62C9">
      <w:pPr>
        <w:pStyle w:val="af5"/>
        <w:widowControl w:val="0"/>
        <w:numPr>
          <w:ilvl w:val="0"/>
          <w:numId w:val="91"/>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684C801C" w14:textId="77777777" w:rsidR="00914FE8" w:rsidRDefault="00914FE8" w:rsidP="004E62C9">
      <w:pPr>
        <w:pStyle w:val="af5"/>
        <w:widowControl w:val="0"/>
        <w:numPr>
          <w:ilvl w:val="0"/>
          <w:numId w:val="91"/>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5B0F2D4A"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704952B6" w14:textId="77777777" w:rsidR="00914FE8" w:rsidRDefault="00914FE8" w:rsidP="004E62C9">
      <w:pPr>
        <w:pStyle w:val="af5"/>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4E62C9">
      <w:pPr>
        <w:pStyle w:val="af5"/>
        <w:widowControl w:val="0"/>
        <w:numPr>
          <w:ilvl w:val="0"/>
          <w:numId w:val="92"/>
        </w:numPr>
        <w:spacing w:line="259" w:lineRule="auto"/>
        <w:ind w:firstLineChars="0"/>
        <w:jc w:val="left"/>
      </w:pPr>
      <w:r>
        <w:t>2 sources (Tejas, MediaTek) discussed higher modulation order for Polar code</w:t>
      </w:r>
    </w:p>
    <w:p w14:paraId="69D5A728"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4E62C9">
      <w:pPr>
        <w:pStyle w:val="af5"/>
        <w:numPr>
          <w:ilvl w:val="0"/>
          <w:numId w:val="8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4E62C9">
      <w:pPr>
        <w:pStyle w:val="af5"/>
        <w:widowControl w:val="0"/>
        <w:numPr>
          <w:ilvl w:val="0"/>
          <w:numId w:val="92"/>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4E62C9">
      <w:pPr>
        <w:pStyle w:val="af5"/>
        <w:widowControl w:val="0"/>
        <w:numPr>
          <w:ilvl w:val="1"/>
          <w:numId w:val="93"/>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4E62C9">
      <w:pPr>
        <w:pStyle w:val="af5"/>
        <w:widowControl w:val="0"/>
        <w:numPr>
          <w:ilvl w:val="1"/>
          <w:numId w:val="93"/>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4E62C9">
      <w:pPr>
        <w:pStyle w:val="af5"/>
        <w:widowControl w:val="0"/>
        <w:numPr>
          <w:ilvl w:val="1"/>
          <w:numId w:val="93"/>
        </w:numPr>
        <w:spacing w:line="259" w:lineRule="auto"/>
        <w:ind w:firstLineChars="0"/>
        <w:jc w:val="left"/>
      </w:pPr>
      <w:r>
        <w:t>CSI feedback for energy saving: Samsung</w:t>
      </w:r>
    </w:p>
    <w:p w14:paraId="115386EC" w14:textId="77777777" w:rsidR="00914FE8" w:rsidRDefault="00914FE8" w:rsidP="004E62C9">
      <w:pPr>
        <w:pStyle w:val="af5"/>
        <w:widowControl w:val="0"/>
        <w:numPr>
          <w:ilvl w:val="1"/>
          <w:numId w:val="93"/>
        </w:numPr>
        <w:spacing w:line="259" w:lineRule="auto"/>
        <w:ind w:firstLineChars="0"/>
        <w:jc w:val="left"/>
      </w:pPr>
      <w:r>
        <w:t>increase CSI ports with non-AI/ML and AI/ML feedback methods: Tejas</w:t>
      </w:r>
    </w:p>
    <w:p w14:paraId="4C6BC701" w14:textId="77777777" w:rsidR="00914FE8" w:rsidRPr="00460C35" w:rsidRDefault="00914FE8" w:rsidP="004E62C9">
      <w:pPr>
        <w:pStyle w:val="af5"/>
        <w:widowControl w:val="0"/>
        <w:numPr>
          <w:ilvl w:val="0"/>
          <w:numId w:val="92"/>
        </w:numPr>
        <w:spacing w:line="259" w:lineRule="auto"/>
        <w:ind w:firstLineChars="0"/>
        <w:jc w:val="left"/>
      </w:pPr>
      <w:r>
        <w:t>the maximum UCI payload size may not exceed 1706 bits: Huawei</w:t>
      </w:r>
    </w:p>
    <w:p w14:paraId="4C7F3F0D" w14:textId="1F737AB5" w:rsidR="00460C35" w:rsidRPr="00460C35" w:rsidRDefault="00460C35" w:rsidP="004E62C9">
      <w:pPr>
        <w:pStyle w:val="af5"/>
        <w:widowControl w:val="0"/>
        <w:numPr>
          <w:ilvl w:val="0"/>
          <w:numId w:val="92"/>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4E62C9">
      <w:pPr>
        <w:pStyle w:val="af5"/>
        <w:widowControl w:val="0"/>
        <w:numPr>
          <w:ilvl w:val="0"/>
          <w:numId w:val="92"/>
        </w:numPr>
        <w:spacing w:line="259" w:lineRule="auto"/>
        <w:ind w:firstLineChars="0"/>
        <w:jc w:val="left"/>
      </w:pPr>
      <w:r>
        <w:t xml:space="preserve">depend on other agendas: Nokia, </w:t>
      </w:r>
      <w:proofErr w:type="spellStart"/>
      <w:r>
        <w:t>Spreadtrum</w:t>
      </w:r>
      <w:proofErr w:type="spellEnd"/>
      <w:r>
        <w:t>, vivo, Lenovo, Xiaomi, NTT DOCOMO, Google</w:t>
      </w:r>
    </w:p>
    <w:p w14:paraId="667D90E6" w14:textId="77777777" w:rsidR="00914FE8" w:rsidRDefault="00914FE8" w:rsidP="004E62C9">
      <w:pPr>
        <w:pStyle w:val="af5"/>
        <w:numPr>
          <w:ilvl w:val="0"/>
          <w:numId w:val="88"/>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4E62C9">
      <w:pPr>
        <w:pStyle w:val="af5"/>
        <w:widowControl w:val="0"/>
        <w:numPr>
          <w:ilvl w:val="0"/>
          <w:numId w:val="92"/>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4E62C9">
      <w:pPr>
        <w:pStyle w:val="af5"/>
        <w:widowControl w:val="0"/>
        <w:numPr>
          <w:ilvl w:val="0"/>
          <w:numId w:val="92"/>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53C6D057" w14:textId="77777777" w:rsidR="00914FE8" w:rsidRDefault="00914FE8" w:rsidP="004E62C9">
      <w:pPr>
        <w:pStyle w:val="af5"/>
        <w:widowControl w:val="0"/>
        <w:numPr>
          <w:ilvl w:val="1"/>
          <w:numId w:val="94"/>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4E62C9">
      <w:pPr>
        <w:pStyle w:val="af5"/>
        <w:widowControl w:val="0"/>
        <w:numPr>
          <w:ilvl w:val="1"/>
          <w:numId w:val="94"/>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0C6D30BB" w14:textId="77777777" w:rsidR="00914FE8" w:rsidRDefault="00914FE8" w:rsidP="004E62C9">
      <w:pPr>
        <w:pStyle w:val="af5"/>
        <w:widowControl w:val="0"/>
        <w:numPr>
          <w:ilvl w:val="1"/>
          <w:numId w:val="94"/>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4E62C9">
      <w:pPr>
        <w:pStyle w:val="af5"/>
        <w:widowControl w:val="0"/>
        <w:numPr>
          <w:ilvl w:val="0"/>
          <w:numId w:val="92"/>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4E62C9">
      <w:pPr>
        <w:pStyle w:val="af5"/>
        <w:widowControl w:val="0"/>
        <w:numPr>
          <w:ilvl w:val="1"/>
          <w:numId w:val="95"/>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4E62C9">
      <w:pPr>
        <w:pStyle w:val="af5"/>
        <w:widowControl w:val="0"/>
        <w:numPr>
          <w:ilvl w:val="1"/>
          <w:numId w:val="95"/>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4E62C9">
      <w:pPr>
        <w:pStyle w:val="af5"/>
        <w:widowControl w:val="0"/>
        <w:numPr>
          <w:ilvl w:val="0"/>
          <w:numId w:val="92"/>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4E62C9">
      <w:pPr>
        <w:pStyle w:val="af5"/>
        <w:widowControl w:val="0"/>
        <w:numPr>
          <w:ilvl w:val="1"/>
          <w:numId w:val="90"/>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4E62C9">
      <w:pPr>
        <w:pStyle w:val="af5"/>
        <w:widowControl w:val="0"/>
        <w:numPr>
          <w:ilvl w:val="0"/>
          <w:numId w:val="92"/>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4E62C9">
      <w:pPr>
        <w:pStyle w:val="af5"/>
        <w:widowControl w:val="0"/>
        <w:numPr>
          <w:ilvl w:val="1"/>
          <w:numId w:val="90"/>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6615B342" w14:textId="77777777" w:rsidR="00914FE8" w:rsidRDefault="00914FE8" w:rsidP="004E62C9">
      <w:pPr>
        <w:pStyle w:val="af5"/>
        <w:numPr>
          <w:ilvl w:val="0"/>
          <w:numId w:val="88"/>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4E62C9">
      <w:pPr>
        <w:pStyle w:val="af5"/>
        <w:widowControl w:val="0"/>
        <w:numPr>
          <w:ilvl w:val="0"/>
          <w:numId w:val="92"/>
        </w:numPr>
        <w:spacing w:line="259" w:lineRule="auto"/>
        <w:ind w:firstLineChars="0"/>
        <w:jc w:val="left"/>
      </w:pPr>
      <w:r>
        <w:t>2 sources (Tejas, MediaTek) discussed higher modulation order for Polar code</w:t>
      </w:r>
    </w:p>
    <w:p w14:paraId="0C00B3DA" w14:textId="77777777" w:rsidR="00914FE8" w:rsidRDefault="00914FE8" w:rsidP="004E62C9">
      <w:pPr>
        <w:pStyle w:val="af5"/>
        <w:numPr>
          <w:ilvl w:val="1"/>
          <w:numId w:val="92"/>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4E62C9">
      <w:pPr>
        <w:pStyle w:val="af5"/>
        <w:numPr>
          <w:ilvl w:val="0"/>
          <w:numId w:val="96"/>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4E62C9">
      <w:pPr>
        <w:pStyle w:val="af5"/>
        <w:numPr>
          <w:ilvl w:val="0"/>
          <w:numId w:val="96"/>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4E62C9">
      <w:pPr>
        <w:pStyle w:val="af5"/>
        <w:numPr>
          <w:ilvl w:val="0"/>
          <w:numId w:val="96"/>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974CB38"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CF4F69B" w14:textId="0A285DAB"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A06F5A" w14:paraId="729684EA" w14:textId="77777777" w:rsidTr="00485F0E">
        <w:trPr>
          <w:jc w:val="center"/>
        </w:trPr>
        <w:tc>
          <w:tcPr>
            <w:tcW w:w="1838" w:type="dxa"/>
            <w:shd w:val="clear" w:color="auto" w:fill="FFFFFF" w:themeFill="background1"/>
          </w:tcPr>
          <w:p w14:paraId="433E205C" w14:textId="0BE1353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6C4B6E" w14:textId="3C82F32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96633F" w14:paraId="3D28A05C" w14:textId="77777777" w:rsidTr="00485F0E">
        <w:trPr>
          <w:jc w:val="center"/>
        </w:trPr>
        <w:tc>
          <w:tcPr>
            <w:tcW w:w="1838" w:type="dxa"/>
            <w:shd w:val="clear" w:color="auto" w:fill="FFFFFF" w:themeFill="background1"/>
          </w:tcPr>
          <w:p w14:paraId="1375E991" w14:textId="3A422D3B" w:rsidR="0096633F" w:rsidRPr="008F023C" w:rsidRDefault="0096633F" w:rsidP="0096633F">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8E0A29" w14:textId="060387D8" w:rsidR="0096633F" w:rsidRDefault="0096633F" w:rsidP="0096633F">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w:t>
            </w:r>
            <w:r w:rsidR="00F0586C">
              <w:rPr>
                <w:rFonts w:eastAsiaTheme="minorEastAsia"/>
                <w:kern w:val="2"/>
                <w:lang w:val="en-US" w:eastAsia="zh-CN"/>
              </w:rPr>
              <w:t>er</w:t>
            </w:r>
            <w:r>
              <w:rPr>
                <w:rFonts w:eastAsiaTheme="minorEastAsia"/>
                <w:kern w:val="2"/>
                <w:lang w:val="en-US" w:eastAsia="zh-CN"/>
              </w:rPr>
              <w:t xml:space="preserve"> order modulations</w:t>
            </w:r>
          </w:p>
        </w:tc>
      </w:tr>
      <w:tr w:rsidR="00141F88" w14:paraId="0001AE43" w14:textId="77777777" w:rsidTr="00485F0E">
        <w:trPr>
          <w:jc w:val="center"/>
        </w:trPr>
        <w:tc>
          <w:tcPr>
            <w:tcW w:w="1838" w:type="dxa"/>
            <w:shd w:val="clear" w:color="auto" w:fill="FFFFFF" w:themeFill="background1"/>
          </w:tcPr>
          <w:p w14:paraId="5A9CBE9D" w14:textId="4AE6606A" w:rsidR="00141F88" w:rsidRDefault="00141F88" w:rsidP="00141F88">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030DAC03" w14:textId="77777777" w:rsidR="00141F88" w:rsidRDefault="00141F88" w:rsidP="00141F88">
            <w:pPr>
              <w:adjustRightInd w:val="0"/>
              <w:spacing w:after="50" w:line="240" w:lineRule="auto"/>
              <w:jc w:val="left"/>
              <w:rPr>
                <w:rFonts w:eastAsia="ＭＳ 明朝"/>
                <w:kern w:val="2"/>
                <w:lang w:val="en-US" w:eastAsia="ja-JP"/>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ＭＳ 明朝" w:hint="eastAsia"/>
                <w:kern w:val="2"/>
                <w:lang w:val="en-US" w:eastAsia="ja-JP"/>
              </w:rPr>
              <w:t>U</w:t>
            </w:r>
            <w:r w:rsidRPr="006E49C4">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ＭＳ 明朝" w:hint="eastAsia"/>
                <w:kern w:val="2"/>
                <w:lang w:val="en-US" w:eastAsia="ja-JP"/>
              </w:rPr>
              <w:t xml:space="preserve">that </w:t>
            </w:r>
          </w:p>
          <w:p w14:paraId="4A497B08" w14:textId="3E8C98FA" w:rsidR="00141F88" w:rsidRDefault="00141F88" w:rsidP="00141F88">
            <w:pPr>
              <w:adjustRightInd w:val="0"/>
              <w:spacing w:after="50" w:line="240" w:lineRule="auto"/>
              <w:jc w:val="left"/>
              <w:rPr>
                <w:rFonts w:eastAsiaTheme="minorEastAsia"/>
                <w:kern w:val="2"/>
                <w:lang w:val="en-US" w:eastAsia="zh-CN"/>
              </w:rPr>
            </w:pPr>
            <w:r>
              <w:rPr>
                <w:rFonts w:eastAsia="ＭＳ 明朝" w:hint="eastAsia"/>
                <w:kern w:val="2"/>
                <w:lang w:val="en-US" w:eastAsia="ja-JP"/>
              </w:rPr>
              <w:t>NR</w:t>
            </w:r>
            <w:r w:rsidRPr="00854738">
              <w:rPr>
                <w:rFonts w:eastAsia="ＭＳ 明朝"/>
                <w:kern w:val="2"/>
                <w:lang w:val="en-US" w:eastAsia="ja-JP"/>
              </w:rPr>
              <w:t xml:space="preserve"> Polar code (including </w:t>
            </w:r>
            <w:r>
              <w:rPr>
                <w:rFonts w:eastAsia="ＭＳ 明朝" w:hint="eastAsia"/>
                <w:kern w:val="2"/>
                <w:lang w:val="en-US" w:eastAsia="ja-JP"/>
              </w:rPr>
              <w:t>NR</w:t>
            </w:r>
            <w:r w:rsidRPr="00854738">
              <w:rPr>
                <w:rFonts w:eastAsia="ＭＳ 明朝"/>
                <w:kern w:val="2"/>
                <w:lang w:val="en-US" w:eastAsia="ja-JP"/>
              </w:rPr>
              <w:t xml:space="preserve"> code block segmentation, </w:t>
            </w:r>
            <w:r>
              <w:rPr>
                <w:rFonts w:eastAsia="ＭＳ 明朝" w:hint="eastAsia"/>
                <w:kern w:val="2"/>
                <w:lang w:val="en-US" w:eastAsia="ja-JP"/>
              </w:rPr>
              <w:t>NR</w:t>
            </w:r>
            <w:r w:rsidRPr="00854738">
              <w:rPr>
                <w:rFonts w:eastAsia="ＭＳ 明朝"/>
                <w:kern w:val="2"/>
                <w:lang w:val="en-US" w:eastAsia="ja-JP"/>
              </w:rPr>
              <w:t xml:space="preserve"> polar sequence plus polar transform plus concatenated coding) should be adopted if UCI is treated as layer 1 information</w:t>
            </w:r>
            <w:r>
              <w:rPr>
                <w:rFonts w:eastAsia="ＭＳ 明朝" w:hint="eastAsia"/>
                <w:kern w:val="2"/>
                <w:lang w:val="en-US" w:eastAsia="ja-JP"/>
              </w:rPr>
              <w:t>.</w:t>
            </w: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0F4902">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4E62C9">
      <w:pPr>
        <w:pStyle w:val="af5"/>
        <w:numPr>
          <w:ilvl w:val="0"/>
          <w:numId w:val="96"/>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4E62C9">
      <w:pPr>
        <w:pStyle w:val="af5"/>
        <w:numPr>
          <w:ilvl w:val="0"/>
          <w:numId w:val="96"/>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4E62C9">
      <w:pPr>
        <w:pStyle w:val="af5"/>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4E62C9">
      <w:pPr>
        <w:pStyle w:val="af5"/>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w:t>
            </w:r>
            <w:proofErr w:type="gramStart"/>
            <w:r>
              <w:rPr>
                <w:rFonts w:eastAsiaTheme="minorEastAsia" w:hint="eastAsia"/>
                <w:kern w:val="2"/>
                <w:lang w:val="en-US" w:eastAsia="zh-CN"/>
              </w:rPr>
              <w:t>in</w:t>
            </w:r>
            <w:proofErr w:type="gramEnd"/>
            <w:r>
              <w:rPr>
                <w:rFonts w:eastAsiaTheme="minorEastAsia" w:hint="eastAsia"/>
                <w:kern w:val="2"/>
                <w:lang w:val="en-US" w:eastAsia="zh-CN"/>
              </w:rPr>
              <w:t xml:space="preserve">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26594407"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31B215B" w14:textId="5ACE9993"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A06F5A" w14:paraId="7DF55A5C" w14:textId="77777777" w:rsidTr="00485F0E">
        <w:trPr>
          <w:jc w:val="center"/>
        </w:trPr>
        <w:tc>
          <w:tcPr>
            <w:tcW w:w="1838" w:type="dxa"/>
            <w:shd w:val="clear" w:color="auto" w:fill="FFFFFF" w:themeFill="background1"/>
          </w:tcPr>
          <w:p w14:paraId="3856446F" w14:textId="5F9284FA"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8C35B5" w14:textId="68F37F6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the use of more segments </w:t>
            </w:r>
            <w:r w:rsidRPr="006622ED">
              <w:rPr>
                <w:rFonts w:eastAsiaTheme="minorEastAsia"/>
                <w:kern w:val="2"/>
                <w:lang w:val="en-US" w:eastAsia="zh-CN"/>
              </w:rPr>
              <w:t>for UCI with payload size beyond NR rang</w:t>
            </w:r>
            <w:r>
              <w:rPr>
                <w:rFonts w:eastAsiaTheme="minorEastAsia"/>
                <w:kern w:val="2"/>
                <w:lang w:val="en-US" w:eastAsia="zh-CN"/>
              </w:rPr>
              <w:t>e.</w:t>
            </w:r>
          </w:p>
        </w:tc>
      </w:tr>
      <w:tr w:rsidR="00A06F5A" w14:paraId="4370B649" w14:textId="77777777" w:rsidTr="00485F0E">
        <w:trPr>
          <w:jc w:val="center"/>
        </w:trPr>
        <w:tc>
          <w:tcPr>
            <w:tcW w:w="1838" w:type="dxa"/>
            <w:shd w:val="clear" w:color="auto" w:fill="FFFFFF" w:themeFill="background1"/>
          </w:tcPr>
          <w:p w14:paraId="4898740E" w14:textId="6049BEE1" w:rsidR="00A06F5A" w:rsidRDefault="0096633F"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1BA92803" w14:textId="06F9A7F4" w:rsidR="00A06F5A" w:rsidRDefault="0096633F" w:rsidP="00A06F5A">
            <w:pPr>
              <w:adjustRightInd w:val="0"/>
              <w:spacing w:after="50" w:line="240" w:lineRule="auto"/>
              <w:jc w:val="left"/>
              <w:rPr>
                <w:rFonts w:eastAsiaTheme="minorEastAsia"/>
                <w:kern w:val="2"/>
                <w:lang w:val="en-US" w:eastAsia="zh-CN"/>
              </w:rPr>
            </w:pPr>
            <w:r w:rsidRPr="0096633F">
              <w:rPr>
                <w:rFonts w:eastAsiaTheme="minorEastAsia"/>
                <w:kern w:val="2"/>
                <w:lang w:val="en-US" w:eastAsia="zh-CN"/>
              </w:rPr>
              <w:t>We support using NR polar code for UCI. Enhancements beyond NR range depend on the outcome of other agenda items, like control channel design.</w:t>
            </w:r>
          </w:p>
        </w:tc>
      </w:tr>
      <w:tr w:rsidR="00FD6223" w14:paraId="30F93152" w14:textId="77777777" w:rsidTr="00485F0E">
        <w:trPr>
          <w:jc w:val="center"/>
        </w:trPr>
        <w:tc>
          <w:tcPr>
            <w:tcW w:w="1838" w:type="dxa"/>
            <w:shd w:val="clear" w:color="auto" w:fill="FFFFFF" w:themeFill="background1"/>
          </w:tcPr>
          <w:p w14:paraId="560DD507" w14:textId="026F5439" w:rsidR="00FD6223" w:rsidRDefault="00FD6223" w:rsidP="00FD6223">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03FEB47A" w14:textId="77777777" w:rsidR="00FD6223" w:rsidRPr="002F68DD" w:rsidRDefault="00FD6223" w:rsidP="00FD6223">
            <w:pPr>
              <w:adjustRightInd w:val="0"/>
              <w:spacing w:after="50" w:line="240" w:lineRule="auto"/>
              <w:jc w:val="left"/>
              <w:rPr>
                <w:rFonts w:eastAsiaTheme="minorEastAsia"/>
                <w:kern w:val="2"/>
                <w:lang w:val="en-US" w:eastAsia="zh-CN"/>
              </w:rPr>
            </w:pPr>
            <w:r w:rsidRPr="002F68DD">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5D5E4E6A" w14:textId="77777777" w:rsidR="00FD6223" w:rsidRPr="002F68DD" w:rsidRDefault="00FD6223" w:rsidP="00FD6223">
            <w:pPr>
              <w:adjustRightInd w:val="0"/>
              <w:spacing w:after="50" w:line="240" w:lineRule="auto"/>
              <w:jc w:val="left"/>
              <w:rPr>
                <w:rFonts w:eastAsia="ＭＳ 明朝"/>
                <w:kern w:val="2"/>
                <w:lang w:val="en-US" w:eastAsia="ja-JP"/>
              </w:rPr>
            </w:pPr>
            <w:r w:rsidRPr="002F68DD">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6BB24475" w14:textId="05F31BC8" w:rsidR="00FD6223" w:rsidRDefault="00FD6223" w:rsidP="00FD6223">
            <w:pPr>
              <w:adjustRightInd w:val="0"/>
              <w:spacing w:after="50" w:line="240" w:lineRule="auto"/>
              <w:jc w:val="left"/>
              <w:rPr>
                <w:rFonts w:eastAsiaTheme="minorEastAsia"/>
                <w:kern w:val="2"/>
                <w:lang w:val="en-US" w:eastAsia="zh-CN"/>
              </w:rPr>
            </w:pPr>
            <w:r w:rsidRPr="0045345B">
              <w:rPr>
                <w:rFonts w:eastAsia="ＭＳ 明朝"/>
                <w:kern w:val="2"/>
                <w:lang w:val="en-US" w:eastAsia="ja-JP"/>
              </w:rPr>
              <w:t xml:space="preserve">From the discussion schedule perspective, we do not object to starting the study of possible solutions related to larger </w:t>
            </w:r>
            <w:r>
              <w:rPr>
                <w:rFonts w:eastAsia="ＭＳ 明朝" w:hint="eastAsia"/>
                <w:kern w:val="2"/>
                <w:lang w:val="en-US" w:eastAsia="ja-JP"/>
              </w:rPr>
              <w:t>U</w:t>
            </w:r>
            <w:r w:rsidRPr="0045345B">
              <w:rPr>
                <w:rFonts w:eastAsia="ＭＳ 明朝"/>
                <w:kern w:val="2"/>
                <w:lang w:val="en-US" w:eastAsia="ja-JP"/>
              </w:rPr>
              <w:t>CI payload in advance</w:t>
            </w:r>
            <w:r>
              <w:rPr>
                <w:rFonts w:eastAsia="ＭＳ 明朝" w:hint="eastAsia"/>
                <w:kern w:val="2"/>
                <w:lang w:val="en-US" w:eastAsia="ja-JP"/>
              </w:rPr>
              <w:t xml:space="preserve">. We are OK to </w:t>
            </w:r>
            <w:r w:rsidRPr="0055549D">
              <w:rPr>
                <w:rFonts w:eastAsia="ＭＳ 明朝"/>
                <w:kern w:val="2"/>
                <w:lang w:val="en-US" w:eastAsia="ja-JP"/>
              </w:rPr>
              <w:t>study enhanced code block segmentation scheme that optimizes the balance between simplicity of the segmentation rules and error performance as a possible solution</w:t>
            </w:r>
            <w:r>
              <w:rPr>
                <w:rFonts w:eastAsia="ＭＳ 明朝" w:hint="eastAsia"/>
                <w:kern w:val="2"/>
                <w:lang w:val="en-US" w:eastAsia="ja-JP"/>
              </w:rPr>
              <w:t>.</w:t>
            </w:r>
          </w:p>
        </w:tc>
      </w:tr>
    </w:tbl>
    <w:p w14:paraId="4AF3C536" w14:textId="77777777" w:rsidR="00914FE8" w:rsidRDefault="00914FE8">
      <w:pPr>
        <w:jc w:val="left"/>
        <w:rPr>
          <w:rFonts w:eastAsiaTheme="minorEastAsia"/>
          <w:lang w:eastAsia="zh-CN"/>
        </w:rPr>
      </w:pPr>
    </w:p>
    <w:p w14:paraId="720A5B65"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61239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0"/>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4E62C9">
            <w:pPr>
              <w:tabs>
                <w:tab w:val="left" w:pos="840"/>
              </w:tabs>
              <w:spacing w:after="0" w:line="240" w:lineRule="auto"/>
              <w:jc w:val="left"/>
              <w:rPr>
                <w:rFonts w:eastAsia="DengXian"/>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Nokia</w:t>
            </w:r>
          </w:p>
        </w:tc>
        <w:tc>
          <w:tcPr>
            <w:tcW w:w="8215" w:type="dxa"/>
          </w:tcPr>
          <w:p w14:paraId="4C5846C0" w14:textId="77777777" w:rsidR="00991C9E" w:rsidRPr="00914FE8" w:rsidRDefault="004E62C9">
            <w:pPr>
              <w:pStyle w:val="a3"/>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vivo</w:t>
            </w:r>
          </w:p>
        </w:tc>
        <w:tc>
          <w:tcPr>
            <w:tcW w:w="8215" w:type="dxa"/>
          </w:tcPr>
          <w:p w14:paraId="6C32C193" w14:textId="77777777" w:rsidR="00991C9E" w:rsidRPr="00914FE8" w:rsidRDefault="004E62C9">
            <w:pPr>
              <w:pStyle w:val="a3"/>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4E62C9">
            <w:pPr>
              <w:pStyle w:val="a3"/>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CMCC</w:t>
            </w:r>
          </w:p>
        </w:tc>
        <w:tc>
          <w:tcPr>
            <w:tcW w:w="8215" w:type="dxa"/>
          </w:tcPr>
          <w:p w14:paraId="3CD784E9" w14:textId="77777777" w:rsidR="00991C9E" w:rsidRPr="00914FE8" w:rsidRDefault="004E62C9">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Lenovo</w:t>
            </w:r>
          </w:p>
        </w:tc>
        <w:tc>
          <w:tcPr>
            <w:tcW w:w="8215" w:type="dxa"/>
          </w:tcPr>
          <w:p w14:paraId="19062D91" w14:textId="77777777" w:rsidR="00991C9E" w:rsidRPr="00914FE8" w:rsidRDefault="004E62C9">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4E62C9">
            <w:pPr>
              <w:pStyle w:val="af5"/>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ZTE</w:t>
            </w:r>
          </w:p>
        </w:tc>
        <w:tc>
          <w:tcPr>
            <w:tcW w:w="8215" w:type="dxa"/>
          </w:tcPr>
          <w:p w14:paraId="6182362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25: In 5G NR, UCI associated with different priority index may be transmitted in PUCCH or PUSCH at higher code rate.</w:t>
            </w:r>
          </w:p>
          <w:p w14:paraId="5B6576A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26 </w:t>
            </w:r>
            <w:r w:rsidRPr="00914FE8">
              <w:rPr>
                <w:rFonts w:eastAsia="DengXian"/>
                <w:bCs/>
                <w:lang w:val="en-US" w:eastAsia="zh-CN"/>
              </w:rPr>
              <w:tab/>
              <w:t>UCI at higher code rate can improve resource efficiency for data transmission (e.g., HRLLC packet) in PUSCH, when it is multiplexed in PUSCH.</w:t>
            </w:r>
          </w:p>
          <w:p w14:paraId="5E84B1E3"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27</w:t>
            </w:r>
            <w:r w:rsidRPr="00914FE8">
              <w:rPr>
                <w:rFonts w:eastAsia="DengXian"/>
                <w:bCs/>
                <w:lang w:val="en-US" w:eastAsia="zh-CN"/>
              </w:rPr>
              <w:tab/>
              <w:t>5G RM code at higher code rate has inferior performance and even suffers from error floor due to the limited minimum hamming distance.</w:t>
            </w:r>
          </w:p>
          <w:p w14:paraId="23A94289"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13</w:t>
            </w:r>
            <w:r w:rsidRPr="00914FE8">
              <w:rPr>
                <w:rFonts w:eastAsia="DengXian"/>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Tejas</w:t>
            </w:r>
          </w:p>
        </w:tc>
        <w:tc>
          <w:tcPr>
            <w:tcW w:w="8215" w:type="dxa"/>
          </w:tcPr>
          <w:p w14:paraId="0A0322FC" w14:textId="77777777" w:rsidR="00991C9E" w:rsidRPr="00914FE8" w:rsidRDefault="004E62C9">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EURECOM</w:t>
            </w:r>
          </w:p>
        </w:tc>
        <w:tc>
          <w:tcPr>
            <w:tcW w:w="8215" w:type="dxa"/>
          </w:tcPr>
          <w:p w14:paraId="4D2E52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052932F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 The performance of 3GPP Short Block-Length codes is far from optimal and there is significant room for improvement.</w:t>
            </w:r>
          </w:p>
          <w:p w14:paraId="189515CF"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 Study novel encoding/modulation schemes for transmission of short packages.</w:t>
            </w:r>
          </w:p>
          <w:p w14:paraId="2A72652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4: The proposed transmission scheme has low complexity because detection in time and frequency domain can be efficiently separated.</w:t>
            </w:r>
          </w:p>
          <w:p w14:paraId="46F9F7FA"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DMRS-less transmission schemes provide significant room for PAPR reduction.</w:t>
            </w:r>
          </w:p>
          <w:p w14:paraId="7EAB130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Ericsson</w:t>
            </w:r>
          </w:p>
        </w:tc>
        <w:tc>
          <w:tcPr>
            <w:tcW w:w="8215" w:type="dxa"/>
          </w:tcPr>
          <w:p w14:paraId="243A5AEB"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7</w:t>
            </w:r>
            <w:r w:rsidRPr="00914FE8">
              <w:rPr>
                <w:rFonts w:eastAsia="DengXian"/>
                <w:bCs/>
                <w:lang w:val="en-US" w:eastAsia="zh-CN"/>
              </w:rPr>
              <w:tab/>
              <w:t xml:space="preserve">For channel coding of up to K=11 bits, the corresponding NR channel codes are reused, i.e. </w:t>
            </w:r>
          </w:p>
          <w:p w14:paraId="6DBE9D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K=1: repetition code</w:t>
            </w:r>
          </w:p>
          <w:p w14:paraId="44B680F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K=2: simplex code</w:t>
            </w:r>
          </w:p>
          <w:p w14:paraId="287DDF1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3&lt;=K&lt;=11: LTE/NR Reed-Mueller code</w:t>
            </w:r>
            <w:r w:rsidRPr="00914FE8">
              <w:rPr>
                <w:rFonts w:eastAsia="DengXian"/>
                <w:bCs/>
                <w:lang w:val="en-US" w:eastAsia="zh-CN"/>
              </w:rPr>
              <w:tab/>
            </w:r>
          </w:p>
        </w:tc>
      </w:tr>
      <w:tr w:rsidR="00991C9E" w:rsidRPr="00914FE8" w14:paraId="21CA80E0" w14:textId="77777777">
        <w:tc>
          <w:tcPr>
            <w:tcW w:w="1413" w:type="dxa"/>
          </w:tcPr>
          <w:p w14:paraId="75C4971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Qualcomm</w:t>
            </w:r>
          </w:p>
        </w:tc>
        <w:tc>
          <w:tcPr>
            <w:tcW w:w="8215" w:type="dxa"/>
          </w:tcPr>
          <w:p w14:paraId="11E44943" w14:textId="77777777" w:rsidR="00991C9E" w:rsidRPr="00914FE8" w:rsidRDefault="004E62C9">
            <w:pPr>
              <w:pStyle w:val="a3"/>
              <w:spacing w:after="0"/>
              <w:jc w:val="left"/>
              <w:rPr>
                <w:rFonts w:eastAsia="SimSun"/>
                <w:b w:val="0"/>
              </w:rPr>
            </w:pPr>
            <w:bookmarkStart w:id="63" w:name="_Ref210381127"/>
            <w:r w:rsidRPr="00914FE8">
              <w:rPr>
                <w:rFonts w:eastAsia="SimSun"/>
                <w:b w:val="0"/>
              </w:rPr>
              <w:t xml:space="preserve">Observation </w:t>
            </w:r>
            <w:r w:rsidRPr="00914FE8">
              <w:rPr>
                <w:rFonts w:eastAsia="SimSun" w:hint="eastAsia"/>
                <w:b w:val="0"/>
              </w:rPr>
              <w:fldChar w:fldCharType="begin"/>
            </w:r>
            <w:r w:rsidRPr="00914FE8">
              <w:rPr>
                <w:rFonts w:eastAsia="SimSun"/>
                <w:b w:val="0"/>
              </w:rPr>
              <w:instrText xml:space="preserve"> SEQ Observation \* ARABIC </w:instrText>
            </w:r>
            <w:r w:rsidRPr="00914FE8">
              <w:rPr>
                <w:rFonts w:eastAsia="SimSun" w:hint="eastAsia"/>
                <w:b w:val="0"/>
              </w:rPr>
              <w:fldChar w:fldCharType="separate"/>
            </w:r>
            <w:r w:rsidRPr="00914FE8">
              <w:rPr>
                <w:rFonts w:eastAsia="SimSun"/>
                <w:b w:val="0"/>
              </w:rPr>
              <w:t>11</w:t>
            </w:r>
            <w:r w:rsidRPr="00914FE8">
              <w:rPr>
                <w:rFonts w:eastAsia="SimSun" w:hint="eastAsia"/>
                <w:b w:val="0"/>
              </w:rPr>
              <w:fldChar w:fldCharType="end"/>
            </w:r>
            <w:r w:rsidRPr="00914FE8">
              <w:rPr>
                <w:rFonts w:eastAsia="SimSun"/>
                <w:b w:val="0"/>
              </w:rPr>
              <w:t>: 5G NR Reed-Muller based linear block code has the problem of rank deficiency and decoding ambiguity for some (N, K) cases.</w:t>
            </w:r>
            <w:bookmarkEnd w:id="63"/>
          </w:p>
          <w:p w14:paraId="7DDB39F8" w14:textId="77777777" w:rsidR="00991C9E" w:rsidRPr="00914FE8" w:rsidRDefault="004E62C9">
            <w:pPr>
              <w:pStyle w:val="a3"/>
              <w:spacing w:after="0"/>
              <w:jc w:val="left"/>
              <w:rPr>
                <w:b w:val="0"/>
                <w:lang w:eastAsia="zh-CN"/>
              </w:rPr>
            </w:pPr>
            <w:bookmarkStart w:id="64" w:name="_Ref210381634"/>
            <w:r w:rsidRPr="00914FE8">
              <w:rPr>
                <w:rFonts w:eastAsia="SimSun"/>
                <w:b w:val="0"/>
              </w:rPr>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12</w:t>
            </w:r>
            <w:r w:rsidRPr="00914FE8">
              <w:rPr>
                <w:rFonts w:eastAsia="SimSun" w:hint="eastAsia"/>
                <w:b w:val="0"/>
              </w:rPr>
              <w:fldChar w:fldCharType="end"/>
            </w:r>
            <w:r w:rsidRPr="00914FE8">
              <w:rPr>
                <w:rFonts w:eastAsia="SimSun"/>
                <w:b w:val="0"/>
              </w:rPr>
              <w:t>: 6GR shall study new code design (including rate matching) for the small payload sizes for uplink control channel.</w:t>
            </w:r>
            <w:bookmarkEnd w:id="64"/>
            <w:r w:rsidRPr="00914FE8">
              <w:rPr>
                <w:rFonts w:eastAsia="SimSun"/>
                <w:b w:val="0"/>
              </w:rPr>
              <w:t xml:space="preserve"> FFS the maximal payload size K and coded bits N values supported by this new code. </w:t>
            </w:r>
          </w:p>
          <w:p w14:paraId="5E4BECDB" w14:textId="77777777" w:rsidR="00991C9E" w:rsidRPr="00914FE8" w:rsidRDefault="004E62C9">
            <w:pPr>
              <w:pStyle w:val="a3"/>
              <w:spacing w:after="0"/>
              <w:jc w:val="left"/>
              <w:rPr>
                <w:b w:val="0"/>
                <w:lang w:eastAsia="zh-CN"/>
              </w:rPr>
            </w:pPr>
            <w:bookmarkStart w:id="65" w:name="_Ref210381205"/>
            <w:r w:rsidRPr="00914FE8">
              <w:rPr>
                <w:rFonts w:eastAsia="SimSun"/>
                <w:b w:val="0"/>
              </w:rPr>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13</w:t>
            </w:r>
            <w:r w:rsidRPr="00914FE8">
              <w:rPr>
                <w:rFonts w:eastAsia="SimSun" w:hint="eastAsia"/>
                <w:b w:val="0"/>
              </w:rPr>
              <w:fldChar w:fldCharType="end"/>
            </w:r>
            <w:r w:rsidRPr="00914FE8">
              <w:rPr>
                <w:rFonts w:eastAsia="SimSun"/>
                <w:b w:val="0"/>
              </w:rPr>
              <w:t>: 6GR should study conventional (i.e., non-AI/ML) channel coding designs that facilitate exploitation of side information available at the transmitter/receiver about the source information.</w:t>
            </w:r>
            <w:bookmarkEnd w:id="65"/>
            <w:r w:rsidRPr="00914FE8">
              <w:rPr>
                <w:rFonts w:eastAsia="SimSun"/>
                <w:b w:val="0"/>
              </w:rPr>
              <w:t xml:space="preserve"> </w:t>
            </w:r>
          </w:p>
        </w:tc>
      </w:tr>
      <w:tr w:rsidR="00991C9E" w:rsidRPr="00914FE8" w14:paraId="24424E2D" w14:textId="77777777">
        <w:tc>
          <w:tcPr>
            <w:tcW w:w="1413" w:type="dxa"/>
          </w:tcPr>
          <w:p w14:paraId="70BED9C1"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C-DOT</w:t>
            </w:r>
          </w:p>
        </w:tc>
        <w:tc>
          <w:tcPr>
            <w:tcW w:w="8215" w:type="dxa"/>
          </w:tcPr>
          <w:p w14:paraId="64B4ACC9"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4E62C9"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4E62C9">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4E62C9">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4E62C9" w:rsidP="004E62C9">
      <w:pPr>
        <w:pStyle w:val="af5"/>
        <w:numPr>
          <w:ilvl w:val="0"/>
          <w:numId w:val="107"/>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4E62C9" w:rsidP="004E62C9">
      <w:pPr>
        <w:pStyle w:val="af5"/>
        <w:numPr>
          <w:ilvl w:val="1"/>
          <w:numId w:val="108"/>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4E62C9" w:rsidP="004E62C9">
      <w:pPr>
        <w:pStyle w:val="af5"/>
        <w:numPr>
          <w:ilvl w:val="2"/>
          <w:numId w:val="109"/>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4E62C9" w:rsidP="004E62C9">
      <w:pPr>
        <w:pStyle w:val="af5"/>
        <w:numPr>
          <w:ilvl w:val="1"/>
          <w:numId w:val="108"/>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4E62C9" w:rsidP="004E62C9">
      <w:pPr>
        <w:pStyle w:val="af5"/>
        <w:numPr>
          <w:ilvl w:val="2"/>
          <w:numId w:val="109"/>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4E62C9" w:rsidP="004E62C9">
      <w:pPr>
        <w:pStyle w:val="af5"/>
        <w:numPr>
          <w:ilvl w:val="1"/>
          <w:numId w:val="108"/>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4E62C9" w:rsidP="004E62C9">
      <w:pPr>
        <w:pStyle w:val="af5"/>
        <w:numPr>
          <w:ilvl w:val="2"/>
          <w:numId w:val="109"/>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4E62C9" w:rsidP="004E62C9">
      <w:pPr>
        <w:pStyle w:val="af5"/>
        <w:numPr>
          <w:ilvl w:val="1"/>
          <w:numId w:val="108"/>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4E62C9" w:rsidP="004E62C9">
      <w:pPr>
        <w:pStyle w:val="af5"/>
        <w:numPr>
          <w:ilvl w:val="2"/>
          <w:numId w:val="109"/>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4E62C9">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4E62C9"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11EC7F8D" w14:textId="77777777" w:rsidR="00991C9E" w:rsidRPr="00121618" w:rsidRDefault="004E62C9" w:rsidP="00121618">
      <w:pPr>
        <w:pStyle w:val="4"/>
        <w:spacing w:after="156"/>
        <w:rPr>
          <w:b/>
          <w:szCs w:val="22"/>
          <w:lang w:eastAsia="zh-CN"/>
        </w:rPr>
      </w:pPr>
      <w:r w:rsidRPr="00121618">
        <w:rPr>
          <w:b/>
          <w:szCs w:val="22"/>
          <w:lang w:eastAsia="zh-CN"/>
        </w:rPr>
        <w:t>Round 1</w:t>
      </w:r>
    </w:p>
    <w:p w14:paraId="38E60017"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4E62C9" w:rsidP="00121618">
      <w:pPr>
        <w:pStyle w:val="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4E62C9" w:rsidP="000265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150B096E"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4996FB4" w14:textId="17905427"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proposed study but would like to avoid any repetitive discussions on topics </w:t>
            </w:r>
            <w:proofErr w:type="gramStart"/>
            <w:r>
              <w:rPr>
                <w:rFonts w:eastAsiaTheme="minorEastAsia"/>
                <w:kern w:val="2"/>
                <w:lang w:val="en-US" w:eastAsia="zh-CN"/>
              </w:rPr>
              <w:t>been discussed</w:t>
            </w:r>
            <w:proofErr w:type="gramEnd"/>
            <w:r>
              <w:rPr>
                <w:rFonts w:eastAsiaTheme="minorEastAsia"/>
                <w:kern w:val="2"/>
                <w:lang w:val="en-US" w:eastAsia="zh-CN"/>
              </w:rPr>
              <w:t xml:space="preserve"> in 3G/4G/5G before.</w:t>
            </w:r>
          </w:p>
        </w:tc>
      </w:tr>
      <w:tr w:rsidR="00791752" w14:paraId="781743E4" w14:textId="77777777">
        <w:trPr>
          <w:jc w:val="center"/>
        </w:trPr>
        <w:tc>
          <w:tcPr>
            <w:tcW w:w="1838" w:type="dxa"/>
            <w:shd w:val="clear" w:color="auto" w:fill="FFFFFF" w:themeFill="background1"/>
          </w:tcPr>
          <w:p w14:paraId="457B806B" w14:textId="0AF0A5FE" w:rsidR="00791752" w:rsidRDefault="00791752" w:rsidP="00791752">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4D1CC89B"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6448B926"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FA5839" w14:textId="54F3D4A6"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Concerning the proposal, in </w:t>
            </w:r>
            <w:proofErr w:type="gramStart"/>
            <w:r>
              <w:rPr>
                <w:rFonts w:eastAsiaTheme="minorEastAsia"/>
                <w:kern w:val="2"/>
                <w:lang w:val="en-US" w:eastAsia="zh-CN"/>
              </w:rPr>
              <w:t>a first</w:t>
            </w:r>
            <w:proofErr w:type="gramEnd"/>
            <w:r>
              <w:rPr>
                <w:rFonts w:eastAsiaTheme="minorEastAsia"/>
                <w:kern w:val="2"/>
                <w:lang w:val="en-US" w:eastAsia="zh-CN"/>
              </w:rPr>
              <w:t xml:space="preserve">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A06F5A" w14:paraId="09433780" w14:textId="77777777">
        <w:trPr>
          <w:jc w:val="center"/>
        </w:trPr>
        <w:tc>
          <w:tcPr>
            <w:tcW w:w="1838" w:type="dxa"/>
            <w:shd w:val="clear" w:color="auto" w:fill="FFFFFF" w:themeFill="background1"/>
          </w:tcPr>
          <w:p w14:paraId="2F948315" w14:textId="05E5FDB3"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F757CD7" w14:textId="029A276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B9657D" w14:paraId="5EFEB69E" w14:textId="77777777">
        <w:trPr>
          <w:jc w:val="center"/>
        </w:trPr>
        <w:tc>
          <w:tcPr>
            <w:tcW w:w="1838" w:type="dxa"/>
            <w:shd w:val="clear" w:color="auto" w:fill="FFFFFF" w:themeFill="background1"/>
          </w:tcPr>
          <w:p w14:paraId="72B4D27C" w14:textId="39068B56" w:rsidR="00B9657D" w:rsidRPr="008F023C" w:rsidRDefault="00B9657D" w:rsidP="00B9657D">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1DFBC69A" w14:textId="0089AEDA" w:rsidR="00B9657D" w:rsidRDefault="00B9657D" w:rsidP="00B9657D">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C63DC9" w14:paraId="615EA82D" w14:textId="77777777">
        <w:trPr>
          <w:jc w:val="center"/>
        </w:trPr>
        <w:tc>
          <w:tcPr>
            <w:tcW w:w="1838" w:type="dxa"/>
            <w:shd w:val="clear" w:color="auto" w:fill="FFFFFF" w:themeFill="background1"/>
          </w:tcPr>
          <w:p w14:paraId="38A643C1" w14:textId="353F3DB0" w:rsidR="00C63DC9" w:rsidRDefault="00C63DC9" w:rsidP="00C63DC9">
            <w:pPr>
              <w:adjustRightInd w:val="0"/>
              <w:spacing w:after="50" w:line="240" w:lineRule="auto"/>
              <w:jc w:val="left"/>
              <w:rPr>
                <w:rFonts w:eastAsia="Malgun Gothic"/>
                <w:b/>
                <w:bCs/>
                <w:kern w:val="2"/>
                <w:lang w:val="en-US" w:eastAsia="ko-KR"/>
              </w:rPr>
            </w:pPr>
            <w:r>
              <w:rPr>
                <w:rFonts w:eastAsia="ＭＳ 明朝" w:hint="eastAsia"/>
                <w:b/>
                <w:bCs/>
                <w:kern w:val="2"/>
                <w:lang w:val="en-US" w:eastAsia="ja-JP"/>
              </w:rPr>
              <w:t>NTT DOCOMO</w:t>
            </w:r>
          </w:p>
        </w:tc>
        <w:tc>
          <w:tcPr>
            <w:tcW w:w="7665" w:type="dxa"/>
            <w:shd w:val="clear" w:color="auto" w:fill="FFFFFF" w:themeFill="background1"/>
          </w:tcPr>
          <w:p w14:paraId="5D820DF7" w14:textId="562E5729" w:rsidR="00C63DC9" w:rsidRDefault="00C63DC9" w:rsidP="00C63DC9">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We prefer to reuse NR coding scheme for small block size (i.e., </w:t>
            </w:r>
            <w:r>
              <w:rPr>
                <w:rFonts w:eastAsia="ＭＳ 明朝"/>
                <w:kern w:val="2"/>
                <w:lang w:val="en-US" w:eastAsia="ja-JP"/>
              </w:rPr>
              <w:t>Repetition</w:t>
            </w:r>
            <w:r>
              <w:rPr>
                <w:rFonts w:eastAsia="ＭＳ 明朝" w:hint="eastAsia"/>
                <w:kern w:val="2"/>
                <w:lang w:val="en-US" w:eastAsia="ja-JP"/>
              </w:rPr>
              <w:t xml:space="preserve"> code if K=1, Simplex code if K=2, NR </w:t>
            </w:r>
            <w:r w:rsidRPr="00A17F3A">
              <w:rPr>
                <w:rFonts w:eastAsia="ＭＳ 明朝"/>
                <w:kern w:val="2"/>
                <w:lang w:val="en-US" w:eastAsia="ja-JP"/>
              </w:rPr>
              <w:t>Reed-Mueller code</w:t>
            </w:r>
            <w:r>
              <w:rPr>
                <w:rFonts w:eastAsia="ＭＳ 明朝" w:hint="eastAsia"/>
                <w:kern w:val="2"/>
                <w:lang w:val="en-US" w:eastAsia="ja-JP"/>
              </w:rPr>
              <w:t xml:space="preserve"> if 3</w:t>
            </w:r>
            <w:r w:rsidRPr="00AC5F3A">
              <w:rPr>
                <w:rFonts w:eastAsia="ＭＳ 明朝"/>
                <w:kern w:val="2"/>
                <w:lang w:val="en-US" w:eastAsia="ja-JP"/>
              </w:rPr>
              <w:t>&lt;=K&lt;=11</w:t>
            </w:r>
            <w:r>
              <w:rPr>
                <w:rFonts w:eastAsia="ＭＳ 明朝" w:hint="eastAsia"/>
                <w:kern w:val="2"/>
                <w:lang w:val="en-US" w:eastAsia="ja-JP"/>
              </w:rPr>
              <w:t>)</w:t>
            </w:r>
          </w:p>
        </w:tc>
      </w:tr>
    </w:tbl>
    <w:p w14:paraId="6CB0BFD6" w14:textId="77777777" w:rsidR="00991C9E" w:rsidRDefault="00991C9E">
      <w:pPr>
        <w:jc w:val="left"/>
        <w:rPr>
          <w:rFonts w:eastAsiaTheme="minorEastAsia"/>
          <w:lang w:val="en-US" w:eastAsia="zh-CN"/>
        </w:rPr>
      </w:pPr>
    </w:p>
    <w:p w14:paraId="53BC58EC"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7BAC2A0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0"/>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lang w:eastAsia="zh-CN"/>
              </w:rPr>
              <w:t>Source</w:t>
            </w:r>
          </w:p>
        </w:tc>
        <w:tc>
          <w:tcPr>
            <w:tcW w:w="7501" w:type="dxa"/>
          </w:tcPr>
          <w:p w14:paraId="0C77D263"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4E62C9">
            <w:pPr>
              <w:tabs>
                <w:tab w:val="left" w:pos="840"/>
              </w:tabs>
              <w:spacing w:after="0" w:line="240" w:lineRule="auto"/>
              <w:jc w:val="left"/>
              <w:rPr>
                <w:rFonts w:eastAsiaTheme="minorEastAsia"/>
                <w:lang w:eastAsia="zh-CN"/>
              </w:rPr>
            </w:pPr>
            <w:proofErr w:type="spellStart"/>
            <w:r w:rsidRPr="00914FE8">
              <w:rPr>
                <w:color w:val="000000"/>
              </w:rPr>
              <w:t>Spreadtrum</w:t>
            </w:r>
            <w:proofErr w:type="spellEnd"/>
          </w:p>
        </w:tc>
        <w:tc>
          <w:tcPr>
            <w:tcW w:w="7501" w:type="dxa"/>
          </w:tcPr>
          <w:p w14:paraId="0A0E9D19" w14:textId="77777777" w:rsidR="00991C9E" w:rsidRPr="00914FE8" w:rsidRDefault="004E62C9">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4E62C9">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4E62C9">
            <w:pPr>
              <w:pStyle w:val="a3"/>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4E62C9">
            <w:pPr>
              <w:pStyle w:val="a3"/>
              <w:spacing w:after="0"/>
              <w:jc w:val="left"/>
              <w:rPr>
                <w:b w:val="0"/>
                <w:bCs w:val="0"/>
              </w:rPr>
            </w:pPr>
            <w:r w:rsidRPr="00914FE8">
              <w:rPr>
                <w:b w:val="0"/>
                <w:bCs w:val="0"/>
                <w:lang w:eastAsia="zh-CN"/>
              </w:rPr>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CMCC</w:t>
            </w:r>
          </w:p>
        </w:tc>
        <w:tc>
          <w:tcPr>
            <w:tcW w:w="7501" w:type="dxa"/>
          </w:tcPr>
          <w:p w14:paraId="0D5BBEB8" w14:textId="77777777" w:rsidR="00991C9E" w:rsidRPr="00914FE8" w:rsidRDefault="004E62C9">
            <w:pPr>
              <w:tabs>
                <w:tab w:val="left" w:pos="840"/>
              </w:tabs>
              <w:spacing w:after="0" w:line="240" w:lineRule="auto"/>
              <w:jc w:val="left"/>
              <w:rPr>
                <w:rFonts w:eastAsia="DengXian"/>
                <w:lang w:val="en-US" w:eastAsia="zh-CN"/>
              </w:rPr>
            </w:pPr>
            <w:r w:rsidRPr="00914FE8">
              <w:rPr>
                <w:lang w:val="en-US" w:eastAsia="zh-CN"/>
              </w:rPr>
              <w:t xml:space="preserve">Hence, </w:t>
            </w:r>
            <w:proofErr w:type="gramStart"/>
            <w:r w:rsidRPr="00914FE8">
              <w:rPr>
                <w:lang w:val="en-US" w:eastAsia="zh-CN"/>
              </w:rPr>
              <w:t>similar to</w:t>
            </w:r>
            <w:proofErr w:type="gramEnd"/>
            <w:r w:rsidRPr="00914FE8">
              <w:rPr>
                <w:lang w:val="en-US" w:eastAsia="zh-CN"/>
              </w:rPr>
              <w:t xml:space="preserve">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4E62C9">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4E62C9">
            <w:pPr>
              <w:tabs>
                <w:tab w:val="left" w:pos="840"/>
              </w:tabs>
              <w:spacing w:after="0" w:line="240" w:lineRule="auto"/>
              <w:jc w:val="left"/>
              <w:rPr>
                <w:lang w:val="en-US" w:eastAsia="zh-CN"/>
              </w:rPr>
            </w:pPr>
            <w:r w:rsidRPr="00914FE8">
              <w:rPr>
                <w:rFonts w:eastAsia="DengXian"/>
                <w:lang w:eastAsia="zh-CN"/>
              </w:rPr>
              <w:t>Proposal 4</w:t>
            </w:r>
            <w:r w:rsidRPr="00914FE8">
              <w:rPr>
                <w:rFonts w:eastAsia="DengXian"/>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4E62C9">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4E62C9">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4E62C9" w:rsidP="004E62C9">
            <w:pPr>
              <w:pStyle w:val="af5"/>
              <w:numPr>
                <w:ilvl w:val="0"/>
                <w:numId w:val="82"/>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4E62C9" w:rsidP="004E62C9">
            <w:pPr>
              <w:pStyle w:val="af5"/>
              <w:numPr>
                <w:ilvl w:val="0"/>
                <w:numId w:val="82"/>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Qualcomm</w:t>
            </w:r>
          </w:p>
        </w:tc>
        <w:tc>
          <w:tcPr>
            <w:tcW w:w="7501" w:type="dxa"/>
          </w:tcPr>
          <w:p w14:paraId="1CC3265A" w14:textId="77777777" w:rsidR="00991C9E" w:rsidRPr="00914FE8" w:rsidRDefault="004E62C9">
            <w:pPr>
              <w:pStyle w:val="a3"/>
              <w:spacing w:after="0"/>
              <w:jc w:val="left"/>
              <w:rPr>
                <w:b w:val="0"/>
                <w:bCs w:val="0"/>
              </w:rPr>
            </w:pPr>
            <w:r w:rsidRPr="00914FE8">
              <w:rPr>
                <w:rFonts w:eastAsia="SimSun"/>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4E62C9">
            <w:pPr>
              <w:spacing w:after="0" w:line="240" w:lineRule="auto"/>
              <w:jc w:val="left"/>
              <w:rPr>
                <w:rFonts w:eastAsia="SimSun"/>
              </w:rPr>
            </w:pPr>
            <w:r w:rsidRPr="00914FE8">
              <w:rPr>
                <w:rFonts w:eastAsia="SimSun"/>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NTT DOCOMO</w:t>
            </w:r>
          </w:p>
        </w:tc>
        <w:tc>
          <w:tcPr>
            <w:tcW w:w="7501" w:type="dxa"/>
          </w:tcPr>
          <w:p w14:paraId="3CD010D7" w14:textId="77777777" w:rsidR="00991C9E" w:rsidRPr="00914FE8" w:rsidRDefault="004E62C9">
            <w:pPr>
              <w:spacing w:after="0" w:line="240" w:lineRule="auto"/>
              <w:jc w:val="left"/>
            </w:pPr>
            <w:bookmarkStart w:id="66" w:name="_Hlk210333725"/>
            <w:r w:rsidRPr="00914FE8">
              <w:t>Proposal 22</w:t>
            </w:r>
          </w:p>
          <w:p w14:paraId="1522C9AC" w14:textId="77777777" w:rsidR="00991C9E" w:rsidRPr="00914FE8" w:rsidRDefault="004E62C9">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4E62C9">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4E62C9">
            <w:pPr>
              <w:spacing w:after="0" w:line="240" w:lineRule="auto"/>
              <w:rPr>
                <w:rFonts w:eastAsia="SimSun"/>
                <w:iCs/>
                <w:lang w:eastAsia="zh-TW"/>
              </w:rPr>
            </w:pPr>
            <w:r w:rsidRPr="00914FE8">
              <w:rPr>
                <w:rFonts w:eastAsia="SimSun"/>
                <w:iCs/>
                <w:lang w:eastAsia="zh-TW"/>
              </w:rPr>
              <w:t>Proposal 2:    Agree on the following for data and control channel coding:</w:t>
            </w:r>
          </w:p>
          <w:p w14:paraId="6E696FA8" w14:textId="77777777" w:rsidR="00991C9E" w:rsidRPr="00914FE8" w:rsidRDefault="004E62C9">
            <w:pPr>
              <w:pStyle w:val="af5"/>
              <w:numPr>
                <w:ilvl w:val="0"/>
                <w:numId w:val="36"/>
              </w:numPr>
              <w:spacing w:after="0" w:line="240" w:lineRule="auto"/>
              <w:ind w:firstLineChars="0"/>
              <w:rPr>
                <w:rFonts w:eastAsia="SimSun"/>
                <w:iCs/>
                <w:lang w:eastAsia="zh-TW"/>
              </w:rPr>
            </w:pPr>
            <w:r w:rsidRPr="00914FE8">
              <w:rPr>
                <w:rFonts w:eastAsia="SimSun"/>
                <w:iCs/>
                <w:lang w:eastAsia="zh-TW"/>
              </w:rPr>
              <w:t>For data rate at least within NR range, reuse NR LDPC design</w:t>
            </w:r>
          </w:p>
          <w:p w14:paraId="5DED761E" w14:textId="77777777" w:rsidR="00991C9E" w:rsidRPr="00914FE8" w:rsidRDefault="004E62C9">
            <w:pPr>
              <w:pStyle w:val="af5"/>
              <w:numPr>
                <w:ilvl w:val="0"/>
                <w:numId w:val="36"/>
              </w:numPr>
              <w:spacing w:after="0" w:line="240" w:lineRule="auto"/>
              <w:ind w:firstLineChars="0"/>
              <w:rPr>
                <w:rFonts w:eastAsia="SimSun"/>
                <w:iCs/>
                <w:lang w:eastAsia="zh-TW"/>
              </w:rPr>
            </w:pPr>
            <w:r w:rsidRPr="00914FE8">
              <w:rPr>
                <w:rFonts w:eastAsia="SimSun"/>
                <w:iCs/>
                <w:lang w:eastAsia="zh-TW"/>
              </w:rPr>
              <w:t>For control information at least within NR range (larger than 11 bits), reuse NR Polar code design</w:t>
            </w:r>
          </w:p>
          <w:p w14:paraId="79D940ED" w14:textId="77777777" w:rsidR="00991C9E" w:rsidRPr="00914FE8" w:rsidRDefault="004E62C9">
            <w:pPr>
              <w:spacing w:after="0" w:line="240" w:lineRule="auto"/>
              <w:jc w:val="left"/>
            </w:pPr>
            <w:r w:rsidRPr="00914FE8">
              <w:rPr>
                <w:rFonts w:eastAsia="SimSun"/>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4E62C9">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4E62C9">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0"/>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4E62C9">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4E62C9" w:rsidP="004E62C9">
      <w:pPr>
        <w:pStyle w:val="af5"/>
        <w:numPr>
          <w:ilvl w:val="0"/>
          <w:numId w:val="11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4E62C9" w:rsidP="004E62C9">
      <w:pPr>
        <w:pStyle w:val="af5"/>
        <w:numPr>
          <w:ilvl w:val="0"/>
          <w:numId w:val="111"/>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4E62C9">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4E62C9"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1A3C24F" w14:textId="77777777" w:rsidR="00991C9E" w:rsidRPr="00121618" w:rsidRDefault="004E62C9" w:rsidP="00121618">
      <w:pPr>
        <w:pStyle w:val="4"/>
        <w:spacing w:after="156"/>
        <w:rPr>
          <w:b/>
          <w:szCs w:val="22"/>
          <w:lang w:eastAsia="zh-CN"/>
        </w:rPr>
      </w:pPr>
      <w:r w:rsidRPr="00121618">
        <w:rPr>
          <w:b/>
          <w:szCs w:val="22"/>
          <w:lang w:eastAsia="zh-CN"/>
        </w:rPr>
        <w:t>Round 1</w:t>
      </w:r>
    </w:p>
    <w:p w14:paraId="32623986" w14:textId="77777777" w:rsidR="00991C9E" w:rsidRPr="00121618" w:rsidRDefault="004E62C9" w:rsidP="00121618">
      <w:pPr>
        <w:pStyle w:val="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4E62C9">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4E62C9" w:rsidP="004E62C9">
      <w:pPr>
        <w:pStyle w:val="af5"/>
        <w:numPr>
          <w:ilvl w:val="0"/>
          <w:numId w:val="112"/>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4E62C9" w:rsidP="004E62C9">
      <w:pPr>
        <w:pStyle w:val="af5"/>
        <w:numPr>
          <w:ilvl w:val="0"/>
          <w:numId w:val="112"/>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this issue is </w:t>
            </w: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A55E9C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AB7287B" w14:textId="5A87FE5E"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w:t>
            </w:r>
            <w:proofErr w:type="gramStart"/>
            <w:r>
              <w:rPr>
                <w:rFonts w:eastAsiaTheme="minorEastAsia"/>
                <w:kern w:val="2"/>
                <w:lang w:val="en-US" w:eastAsia="zh-CN"/>
              </w:rPr>
              <w:t>lower</w:t>
            </w:r>
            <w:proofErr w:type="gramEnd"/>
            <w:r>
              <w:rPr>
                <w:rFonts w:eastAsiaTheme="minorEastAsia"/>
                <w:kern w:val="2"/>
                <w:lang w:val="en-US" w:eastAsia="zh-CN"/>
              </w:rPr>
              <w:t xml:space="preserve"> the false alarm level and should not be changed.</w:t>
            </w:r>
          </w:p>
        </w:tc>
      </w:tr>
      <w:tr w:rsidR="00A06F5A" w14:paraId="1BD307F4" w14:textId="77777777">
        <w:trPr>
          <w:jc w:val="center"/>
        </w:trPr>
        <w:tc>
          <w:tcPr>
            <w:tcW w:w="1838" w:type="dxa"/>
            <w:shd w:val="clear" w:color="auto" w:fill="FFFFFF" w:themeFill="background1"/>
          </w:tcPr>
          <w:p w14:paraId="450E7025" w14:textId="352C67F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5F10ED6" w14:textId="733508E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8F023C" w14:paraId="1CAE4CBF" w14:textId="77777777">
        <w:trPr>
          <w:jc w:val="center"/>
        </w:trPr>
        <w:tc>
          <w:tcPr>
            <w:tcW w:w="1838" w:type="dxa"/>
            <w:shd w:val="clear" w:color="auto" w:fill="FFFFFF" w:themeFill="background1"/>
          </w:tcPr>
          <w:p w14:paraId="09E4D7D0" w14:textId="2DAFED90" w:rsidR="008F023C" w:rsidRPr="008F023C" w:rsidRDefault="008F023C" w:rsidP="008F023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B37F492" w14:textId="37B8099D" w:rsidR="008F023C" w:rsidRDefault="008F023C" w:rsidP="008F023C">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7016F4" w14:paraId="41040CED" w14:textId="77777777">
        <w:trPr>
          <w:jc w:val="center"/>
        </w:trPr>
        <w:tc>
          <w:tcPr>
            <w:tcW w:w="1838" w:type="dxa"/>
            <w:shd w:val="clear" w:color="auto" w:fill="FFFFFF" w:themeFill="background1"/>
          </w:tcPr>
          <w:p w14:paraId="65C30EB4" w14:textId="2CF0939C" w:rsidR="007016F4" w:rsidRDefault="007016F4" w:rsidP="007016F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07180EFF" w14:textId="1589610D" w:rsidR="007016F4" w:rsidRDefault="007016F4" w:rsidP="007016F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w:t>
            </w:r>
            <w:proofErr w:type="gramStart"/>
            <w:r>
              <w:rPr>
                <w:rFonts w:eastAsiaTheme="minorEastAsia"/>
                <w:kern w:val="2"/>
                <w:lang w:val="en-US" w:eastAsia="zh-CN"/>
              </w:rPr>
              <w:t>be however</w:t>
            </w:r>
            <w:proofErr w:type="gramEnd"/>
            <w:r>
              <w:rPr>
                <w:rFonts w:eastAsiaTheme="minorEastAsia"/>
                <w:kern w:val="2"/>
                <w:lang w:val="en-US" w:eastAsia="zh-CN"/>
              </w:rPr>
              <w:t xml:space="preserve"> </w:t>
            </w:r>
            <w:proofErr w:type="gramStart"/>
            <w:r>
              <w:rPr>
                <w:rFonts w:eastAsiaTheme="minorEastAsia"/>
                <w:kern w:val="2"/>
                <w:lang w:val="en-US" w:eastAsia="zh-CN"/>
              </w:rPr>
              <w:t>necessary</w:t>
            </w:r>
            <w:proofErr w:type="gramEnd"/>
            <w:r>
              <w:rPr>
                <w:rFonts w:eastAsiaTheme="minorEastAsia"/>
                <w:kern w:val="2"/>
                <w:lang w:val="en-US" w:eastAsia="zh-CN"/>
              </w:rPr>
              <w:t xml:space="preserve"> based on other A.I./RAN plenary decisions on carrier bandwidth (</w:t>
            </w:r>
            <w:r w:rsidR="00315576">
              <w:rPr>
                <w:rFonts w:eastAsiaTheme="minorEastAsia"/>
                <w:kern w:val="2"/>
                <w:lang w:val="en-US" w:eastAsia="zh-CN"/>
              </w:rPr>
              <w:t xml:space="preserve">e.g., </w:t>
            </w:r>
            <w:r>
              <w:rPr>
                <w:rFonts w:eastAsiaTheme="minorEastAsia"/>
                <w:kern w:val="2"/>
                <w:lang w:val="en-US" w:eastAsia="zh-CN"/>
              </w:rPr>
              <w:t xml:space="preserve">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F24BB" w14:paraId="14B941F7" w14:textId="77777777">
        <w:trPr>
          <w:jc w:val="center"/>
        </w:trPr>
        <w:tc>
          <w:tcPr>
            <w:tcW w:w="1838" w:type="dxa"/>
            <w:shd w:val="clear" w:color="auto" w:fill="FFFFFF" w:themeFill="background1"/>
          </w:tcPr>
          <w:p w14:paraId="18D2CCC6" w14:textId="6B9C18D6" w:rsidR="007F24BB" w:rsidRDefault="007F24BB" w:rsidP="007F24BB">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6A0674BC" w14:textId="51FA143D" w:rsidR="007F24BB" w:rsidRDefault="007F24BB" w:rsidP="007F24BB">
            <w:pPr>
              <w:adjustRightInd w:val="0"/>
              <w:spacing w:after="50" w:line="240" w:lineRule="auto"/>
              <w:jc w:val="left"/>
              <w:rPr>
                <w:rFonts w:eastAsiaTheme="minorEastAsia"/>
                <w:kern w:val="2"/>
                <w:lang w:val="en-US" w:eastAsia="zh-CN"/>
              </w:rPr>
            </w:pPr>
            <w:r>
              <w:rPr>
                <w:rFonts w:eastAsia="ＭＳ 明朝" w:hint="eastAsia"/>
                <w:kern w:val="2"/>
                <w:lang w:val="en-US" w:eastAsia="ja-JP"/>
              </w:rPr>
              <w:t>Regarding PBCH, we suggest that NR</w:t>
            </w:r>
            <w:r w:rsidRPr="004C54B0">
              <w:rPr>
                <w:rFonts w:eastAsia="ＭＳ 明朝"/>
                <w:kern w:val="2"/>
                <w:lang w:val="en-US" w:eastAsia="ja-JP"/>
              </w:rPr>
              <w:t xml:space="preserve"> Polar code (including </w:t>
            </w:r>
            <w:r>
              <w:rPr>
                <w:rFonts w:eastAsia="ＭＳ 明朝" w:hint="eastAsia"/>
                <w:kern w:val="2"/>
                <w:lang w:val="en-US" w:eastAsia="ja-JP"/>
              </w:rPr>
              <w:t xml:space="preserve">NR </w:t>
            </w:r>
            <w:r w:rsidRPr="004C54B0">
              <w:rPr>
                <w:rFonts w:eastAsia="ＭＳ 明朝"/>
                <w:kern w:val="2"/>
                <w:lang w:val="en-US" w:eastAsia="ja-JP"/>
              </w:rPr>
              <w:t xml:space="preserve">interleaving (CRC distribution), </w:t>
            </w:r>
            <w:r w:rsidR="00DB2773">
              <w:rPr>
                <w:rFonts w:eastAsia="ＭＳ 明朝" w:hint="eastAsia"/>
                <w:kern w:val="2"/>
                <w:lang w:val="en-US" w:eastAsia="ja-JP"/>
              </w:rPr>
              <w:t>NR</w:t>
            </w:r>
            <w:r w:rsidRPr="004C54B0">
              <w:rPr>
                <w:rFonts w:eastAsia="ＭＳ 明朝"/>
                <w:kern w:val="2"/>
                <w:lang w:val="en-US" w:eastAsia="ja-JP"/>
              </w:rPr>
              <w:t xml:space="preserve"> polar sequence plus polar transform plus concatenated coding) should be adopted</w:t>
            </w:r>
            <w:r>
              <w:rPr>
                <w:rFonts w:eastAsia="ＭＳ 明朝" w:hint="eastAsia"/>
                <w:kern w:val="2"/>
                <w:lang w:val="en-US" w:eastAsia="ja-JP"/>
              </w:rPr>
              <w:t xml:space="preserve"> </w:t>
            </w:r>
          </w:p>
        </w:tc>
      </w:tr>
    </w:tbl>
    <w:p w14:paraId="5370B417" w14:textId="77777777" w:rsidR="00991C9E" w:rsidRDefault="00991C9E">
      <w:pPr>
        <w:jc w:val="left"/>
        <w:rPr>
          <w:rFonts w:eastAsiaTheme="minorEastAsia"/>
          <w:lang w:eastAsia="zh-CN"/>
        </w:rPr>
      </w:pPr>
    </w:p>
    <w:p w14:paraId="25B9C7F3"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33876D6" w14:textId="77777777" w:rsidR="00991C9E" w:rsidRPr="00B863B1" w:rsidRDefault="004E62C9">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4E62C9">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4E62C9">
            <w:pPr>
              <w:pStyle w:val="a3"/>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4E62C9">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4E62C9">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4E62C9">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4E62C9">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4E62C9">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4E62C9">
            <w:pPr>
              <w:spacing w:after="0" w:line="240" w:lineRule="auto"/>
              <w:jc w:val="left"/>
              <w:textAlignment w:val="top"/>
              <w:rPr>
                <w:rFonts w:eastAsia="DengXian"/>
                <w:lang w:eastAsia="zh-CN"/>
              </w:rPr>
            </w:pPr>
            <w:r>
              <w:rPr>
                <w:rFonts w:eastAsia="DengXian"/>
                <w:lang w:eastAsia="zh-CN"/>
              </w:rPr>
              <w:t>vivo</w:t>
            </w:r>
          </w:p>
        </w:tc>
        <w:tc>
          <w:tcPr>
            <w:tcW w:w="8156" w:type="dxa"/>
          </w:tcPr>
          <w:p w14:paraId="6EC4F1F7" w14:textId="77777777" w:rsidR="00991C9E" w:rsidRDefault="004E62C9">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4E62C9">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68"/>
            <w:bookmarkEnd w:id="69"/>
          </w:p>
        </w:tc>
      </w:tr>
      <w:tr w:rsidR="00991C9E" w14:paraId="43186151" w14:textId="77777777">
        <w:tc>
          <w:tcPr>
            <w:tcW w:w="1472" w:type="dxa"/>
          </w:tcPr>
          <w:p w14:paraId="22018F9E" w14:textId="77777777" w:rsidR="00991C9E" w:rsidRDefault="004E62C9">
            <w:pPr>
              <w:spacing w:after="0" w:line="240" w:lineRule="auto"/>
              <w:jc w:val="left"/>
              <w:textAlignment w:val="top"/>
              <w:rPr>
                <w:rFonts w:eastAsia="SimSun"/>
                <w:lang w:val="en-US" w:eastAsia="zh-CN" w:bidi="ar"/>
              </w:rPr>
            </w:pPr>
            <w:r>
              <w:rPr>
                <w:color w:val="000000"/>
              </w:rPr>
              <w:t>Fraunhofer</w:t>
            </w:r>
          </w:p>
        </w:tc>
        <w:tc>
          <w:tcPr>
            <w:tcW w:w="8156" w:type="dxa"/>
          </w:tcPr>
          <w:p w14:paraId="30EF5DC4" w14:textId="77777777" w:rsidR="00991C9E" w:rsidRDefault="004E62C9">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4E62C9">
            <w:pPr>
              <w:pStyle w:val="a3"/>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4E62C9">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4E62C9">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4E62C9" w:rsidP="004E62C9">
      <w:pPr>
        <w:pStyle w:val="af5"/>
        <w:numPr>
          <w:ilvl w:val="0"/>
          <w:numId w:val="113"/>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4E62C9" w:rsidP="004E62C9">
      <w:pPr>
        <w:pStyle w:val="af5"/>
        <w:numPr>
          <w:ilvl w:val="1"/>
          <w:numId w:val="114"/>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4E62C9" w:rsidP="004E62C9">
      <w:pPr>
        <w:pStyle w:val="af5"/>
        <w:numPr>
          <w:ilvl w:val="0"/>
          <w:numId w:val="113"/>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7C1A019C" w14:textId="77777777" w:rsidR="00991C9E" w:rsidRDefault="004E62C9" w:rsidP="004E62C9">
      <w:pPr>
        <w:pStyle w:val="af5"/>
        <w:numPr>
          <w:ilvl w:val="0"/>
          <w:numId w:val="113"/>
        </w:numPr>
        <w:ind w:firstLineChars="0"/>
        <w:rPr>
          <w:rFonts w:eastAsia="SimSun"/>
          <w:lang w:eastAsia="zh-CN"/>
        </w:rPr>
      </w:pPr>
      <w:r>
        <w:rPr>
          <w:rFonts w:eastAsia="SimSun"/>
          <w:lang w:eastAsia="zh-CN"/>
        </w:rPr>
        <w:t>Proper assignment of “low priority” bits for DCI: Fraunhofer</w:t>
      </w:r>
    </w:p>
    <w:p w14:paraId="669F210F" w14:textId="3A1360F7" w:rsidR="00B863B1" w:rsidRDefault="00B863B1" w:rsidP="004E62C9">
      <w:pPr>
        <w:pStyle w:val="af5"/>
        <w:numPr>
          <w:ilvl w:val="0"/>
          <w:numId w:val="113"/>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0CBCB7CF" w14:textId="77777777" w:rsidR="00991C9E" w:rsidRPr="006A06BD" w:rsidRDefault="004E62C9" w:rsidP="006A06BD">
      <w:pPr>
        <w:pStyle w:val="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4E62C9" w:rsidP="006A06BD">
      <w:pPr>
        <w:pStyle w:val="4"/>
        <w:spacing w:after="156"/>
        <w:rPr>
          <w:b/>
          <w:szCs w:val="22"/>
          <w:lang w:eastAsia="zh-CN"/>
        </w:rPr>
      </w:pPr>
      <w:r w:rsidRPr="00121618">
        <w:rPr>
          <w:b/>
          <w:szCs w:val="22"/>
          <w:lang w:eastAsia="zh-CN"/>
        </w:rPr>
        <w:t>Round 1</w:t>
      </w:r>
    </w:p>
    <w:p w14:paraId="54124058"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4E62C9" w:rsidP="006A06BD">
      <w:pPr>
        <w:pStyle w:val="5"/>
        <w:rPr>
          <w:sz w:val="20"/>
          <w:szCs w:val="20"/>
        </w:rPr>
      </w:pPr>
      <w:r w:rsidRPr="006A06BD">
        <w:rPr>
          <w:sz w:val="20"/>
          <w:szCs w:val="20"/>
        </w:rPr>
        <w:t>Proposal 4.5-1-v1</w:t>
      </w:r>
    </w:p>
    <w:p w14:paraId="1084EE18" w14:textId="77777777" w:rsidR="00991C9E" w:rsidRDefault="004E62C9">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4E62C9" w:rsidP="004E62C9">
      <w:pPr>
        <w:pStyle w:val="af5"/>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4E62C9" w:rsidP="004E62C9">
      <w:pPr>
        <w:pStyle w:val="af5"/>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4E62C9"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4E62C9" w:rsidP="004E62C9">
      <w:pPr>
        <w:pStyle w:val="af5"/>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4E62C9"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4E62C9"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4E62C9"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4E62C9"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4E62C9"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4E62C9">
            <w:pPr>
              <w:pStyle w:val="af5"/>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1D9400E" w14:textId="77777777" w:rsidR="00377D6B" w:rsidRDefault="00377D6B" w:rsidP="004E62C9">
            <w:pPr>
              <w:pStyle w:val="af5"/>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4E62C9">
            <w:pPr>
              <w:pStyle w:val="af5"/>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1D2F21A9" w14:textId="77777777" w:rsidR="00377D6B" w:rsidRDefault="00377D6B"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4E62C9">
            <w:pPr>
              <w:pStyle w:val="af5"/>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47456E6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5C732639" w14:textId="1608CCE0"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proofErr w:type="gramStart"/>
            <w:r>
              <w:rPr>
                <w:rFonts w:eastAsiaTheme="minorEastAsia"/>
                <w:kern w:val="2"/>
                <w:lang w:val="en-US" w:eastAsia="zh-CN"/>
              </w:rPr>
              <w:t>like</w:t>
            </w:r>
            <w:proofErr w:type="gramEnd"/>
            <w:r>
              <w:rPr>
                <w:rFonts w:eastAsiaTheme="minorEastAsia"/>
                <w:kern w:val="2"/>
                <w:lang w:val="en-US" w:eastAsia="zh-CN"/>
              </w:rPr>
              <w:t xml:space="preserv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CB6B62" w14:paraId="01CD0692" w14:textId="77777777">
        <w:trPr>
          <w:jc w:val="center"/>
        </w:trPr>
        <w:tc>
          <w:tcPr>
            <w:tcW w:w="1838" w:type="dxa"/>
            <w:shd w:val="clear" w:color="auto" w:fill="FFFFFF" w:themeFill="background1"/>
          </w:tcPr>
          <w:p w14:paraId="14C5590C" w14:textId="0CBE4994" w:rsidR="00CB6B62" w:rsidRDefault="00CD1E76"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71F5E7DD" w14:textId="3D01BD81" w:rsidR="00CB6B62" w:rsidRDefault="00CD1E76"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021E8E" w14:paraId="3BFEF223" w14:textId="77777777">
        <w:trPr>
          <w:jc w:val="center"/>
        </w:trPr>
        <w:tc>
          <w:tcPr>
            <w:tcW w:w="1838" w:type="dxa"/>
            <w:shd w:val="clear" w:color="auto" w:fill="FFFFFF" w:themeFill="background1"/>
          </w:tcPr>
          <w:p w14:paraId="3181B720" w14:textId="059D7FF8" w:rsidR="00021E8E" w:rsidRDefault="00021E8E" w:rsidP="00021E8E">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585B2749" w14:textId="06430E6F" w:rsidR="00021E8E" w:rsidRDefault="00021E8E" w:rsidP="00021E8E">
            <w:pPr>
              <w:adjustRightInd w:val="0"/>
              <w:spacing w:after="50" w:line="240" w:lineRule="auto"/>
              <w:jc w:val="left"/>
              <w:rPr>
                <w:rFonts w:eastAsiaTheme="minorEastAsia"/>
                <w:kern w:val="2"/>
                <w:lang w:val="en-US" w:eastAsia="zh-CN"/>
              </w:rPr>
            </w:pPr>
            <w:r>
              <w:rPr>
                <w:rFonts w:eastAsia="ＭＳ 明朝" w:hint="eastAsia"/>
                <w:kern w:val="2"/>
                <w:lang w:val="en-US" w:eastAsia="ja-JP"/>
              </w:rPr>
              <w:t>At this point, we tend to think there is no need to study extension of the coding chain for the other motivations than larger DCI/UCI payload.</w:t>
            </w:r>
          </w:p>
        </w:tc>
      </w:tr>
      <w:tr w:rsidR="00021E8E" w14:paraId="2EDA6DAE" w14:textId="77777777">
        <w:trPr>
          <w:jc w:val="center"/>
        </w:trPr>
        <w:tc>
          <w:tcPr>
            <w:tcW w:w="1838" w:type="dxa"/>
            <w:shd w:val="clear" w:color="auto" w:fill="FFFFFF" w:themeFill="background1"/>
          </w:tcPr>
          <w:p w14:paraId="3E9C01A8" w14:textId="77777777" w:rsidR="00021E8E" w:rsidRDefault="00021E8E" w:rsidP="00021E8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021E8E" w:rsidRDefault="00021E8E" w:rsidP="00021E8E">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ED5EFE2"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4E62C9">
      <w:pPr>
        <w:pStyle w:val="4"/>
        <w:spacing w:after="156"/>
        <w:ind w:leftChars="0" w:left="0" w:firstLine="0"/>
        <w:jc w:val="left"/>
        <w:rPr>
          <w:rFonts w:eastAsiaTheme="minorEastAsia"/>
          <w:b/>
          <w:bCs/>
          <w:lang w:eastAsia="zh-CN"/>
        </w:rPr>
      </w:pPr>
      <w:r>
        <w:rPr>
          <w:b/>
          <w:bCs/>
          <w:lang w:eastAsia="zh-CN"/>
        </w:rPr>
        <w:t>Summary of observations/proposals</w:t>
      </w:r>
    </w:p>
    <w:tbl>
      <w:tblPr>
        <w:tblStyle w:val="af0"/>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5435B070"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087177EF" w14:textId="77777777">
        <w:tc>
          <w:tcPr>
            <w:tcW w:w="1544" w:type="dxa"/>
          </w:tcPr>
          <w:p w14:paraId="6CFE93A4"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084" w:type="dxa"/>
          </w:tcPr>
          <w:p w14:paraId="7D72F3F5" w14:textId="77777777" w:rsidR="00991C9E" w:rsidRDefault="004E62C9">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4E62C9">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084" w:type="dxa"/>
          </w:tcPr>
          <w:p w14:paraId="5E335F4A" w14:textId="77777777" w:rsidR="00991C9E" w:rsidRDefault="004E62C9">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73DB87E0" w14:textId="77777777" w:rsidR="00991C9E" w:rsidRDefault="004E62C9">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991C9E" w14:paraId="3143E50C" w14:textId="77777777">
        <w:tc>
          <w:tcPr>
            <w:tcW w:w="1544" w:type="dxa"/>
          </w:tcPr>
          <w:p w14:paraId="259642CB"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084" w:type="dxa"/>
          </w:tcPr>
          <w:p w14:paraId="108D2CA2" w14:textId="77777777" w:rsidR="00991C9E" w:rsidRDefault="004E62C9">
            <w:pPr>
              <w:spacing w:after="0" w:line="240" w:lineRule="auto"/>
              <w:rPr>
                <w:rFonts w:eastAsia="ＭＳ 明朝"/>
                <w:lang w:eastAsia="ja-JP"/>
              </w:rPr>
            </w:pPr>
            <w:r>
              <w:rPr>
                <w:rFonts w:eastAsia="ＭＳ 明朝"/>
                <w:lang w:eastAsia="ja-JP"/>
              </w:rPr>
              <w:t xml:space="preserve">Evaluation metrics and criteria </w:t>
            </w:r>
          </w:p>
          <w:p w14:paraId="12F5EFE3"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4E62C9" w:rsidP="004E62C9">
            <w:pPr>
              <w:numPr>
                <w:ilvl w:val="1"/>
                <w:numId w:val="115"/>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4E62C9">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084" w:type="dxa"/>
          </w:tcPr>
          <w:p w14:paraId="462E0868" w14:textId="77777777" w:rsidR="00991C9E" w:rsidRDefault="004E62C9">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991C9E" w14:paraId="61FF00E8" w14:textId="77777777">
        <w:tc>
          <w:tcPr>
            <w:tcW w:w="1544" w:type="dxa"/>
          </w:tcPr>
          <w:p w14:paraId="392D9563"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084" w:type="dxa"/>
          </w:tcPr>
          <w:p w14:paraId="24C8B96E" w14:textId="77777777" w:rsidR="00991C9E" w:rsidRDefault="004E62C9">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4E62C9">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4E62C9">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4E62C9">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4E62C9">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084" w:type="dxa"/>
          </w:tcPr>
          <w:p w14:paraId="40BE204C" w14:textId="77777777" w:rsidR="00991C9E" w:rsidRDefault="004E62C9">
            <w:pPr>
              <w:spacing w:after="0" w:line="240" w:lineRule="auto"/>
              <w:rPr>
                <w:bCs/>
              </w:rPr>
            </w:pPr>
            <w:r>
              <w:rPr>
                <w:bCs/>
              </w:rPr>
              <w:t>Proposal: Consider following metric and methodology to facilitate early termination rate evaluation</w:t>
            </w:r>
          </w:p>
          <w:p w14:paraId="58E9D50E" w14:textId="77777777" w:rsidR="00991C9E" w:rsidRDefault="004E62C9" w:rsidP="004E62C9">
            <w:pPr>
              <w:pStyle w:val="af5"/>
              <w:numPr>
                <w:ilvl w:val="0"/>
                <w:numId w:val="116"/>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4E62C9" w:rsidP="004E62C9">
            <w:pPr>
              <w:pStyle w:val="af5"/>
              <w:numPr>
                <w:ilvl w:val="1"/>
                <w:numId w:val="116"/>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4E62C9" w:rsidP="004E62C9">
            <w:pPr>
              <w:pStyle w:val="af5"/>
              <w:numPr>
                <w:ilvl w:val="1"/>
                <w:numId w:val="116"/>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40265023" w14:textId="77777777" w:rsidR="00991C9E" w:rsidRDefault="00E445BE" w:rsidP="004E62C9">
            <w:pPr>
              <w:pStyle w:val="af5"/>
              <w:numPr>
                <w:ilvl w:val="1"/>
                <w:numId w:val="116"/>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4E62C9">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4E62C9">
              <w:rPr>
                <w:bCs/>
                <w:lang w:val="en-US"/>
              </w:rPr>
              <w:t xml:space="preserve"> </w:t>
            </w:r>
            <w:proofErr w:type="gramStart"/>
            <w:r w:rsidR="004E62C9">
              <w:rPr>
                <w:bCs/>
                <w:lang w:val="en-US"/>
              </w:rPr>
              <w:t>informations</w:t>
            </w:r>
            <w:proofErr w:type="gramEnd"/>
            <w:r w:rsidR="004E62C9">
              <w:rPr>
                <w:bCs/>
                <w:lang w:val="en-US"/>
              </w:rPr>
              <w:t xml:space="preserve"> bits</w:t>
            </w:r>
          </w:p>
          <w:p w14:paraId="18DD2542" w14:textId="77777777" w:rsidR="00991C9E" w:rsidRDefault="004E62C9" w:rsidP="004E62C9">
            <w:pPr>
              <w:pStyle w:val="af5"/>
              <w:numPr>
                <w:ilvl w:val="1"/>
                <w:numId w:val="116"/>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4E62C9">
            <w:pPr>
              <w:spacing w:after="0" w:line="240" w:lineRule="auto"/>
              <w:rPr>
                <w:bCs/>
              </w:rPr>
            </w:pPr>
            <w:r>
              <w:rPr>
                <w:bCs/>
              </w:rPr>
              <w:t>Proposal: Consider following methodology to facilitate DCI RNTI false alarm evaluation.</w:t>
            </w:r>
          </w:p>
          <w:p w14:paraId="3642072E" w14:textId="77777777" w:rsidR="00991C9E" w:rsidRDefault="004E62C9" w:rsidP="004E62C9">
            <w:pPr>
              <w:pStyle w:val="af5"/>
              <w:numPr>
                <w:ilvl w:val="0"/>
                <w:numId w:val="117"/>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4E62C9" w:rsidP="004E62C9">
            <w:pPr>
              <w:pStyle w:val="af5"/>
              <w:numPr>
                <w:ilvl w:val="1"/>
                <w:numId w:val="117"/>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4E62C9" w:rsidP="004E62C9">
            <w:pPr>
              <w:pStyle w:val="af5"/>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4E62C9" w:rsidP="004E62C9">
            <w:pPr>
              <w:pStyle w:val="af5"/>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4E62C9" w:rsidP="004E62C9">
            <w:pPr>
              <w:pStyle w:val="af5"/>
              <w:numPr>
                <w:ilvl w:val="2"/>
                <w:numId w:val="117"/>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4E62C9" w:rsidP="004E62C9">
            <w:pPr>
              <w:pStyle w:val="af5"/>
              <w:numPr>
                <w:ilvl w:val="1"/>
                <w:numId w:val="117"/>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4E62C9" w:rsidP="004E62C9">
            <w:pPr>
              <w:pStyle w:val="af5"/>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4E62C9" w:rsidP="004E62C9">
            <w:pPr>
              <w:pStyle w:val="af5"/>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4E62C9" w:rsidP="004E62C9">
            <w:pPr>
              <w:pStyle w:val="af5"/>
              <w:numPr>
                <w:ilvl w:val="2"/>
                <w:numId w:val="117"/>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4E62C9" w:rsidP="004E62C9">
            <w:pPr>
              <w:pStyle w:val="af5"/>
              <w:numPr>
                <w:ilvl w:val="2"/>
                <w:numId w:val="117"/>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084" w:type="dxa"/>
          </w:tcPr>
          <w:p w14:paraId="66D8B4DE" w14:textId="77777777" w:rsidR="00991C9E" w:rsidRDefault="004E62C9">
            <w:pPr>
              <w:spacing w:after="0" w:line="240" w:lineRule="auto"/>
              <w:rPr>
                <w:bCs/>
                <w:iCs/>
              </w:rPr>
            </w:pPr>
            <w:r>
              <w:rPr>
                <w:bCs/>
                <w:iCs/>
              </w:rPr>
              <w:t>Proposal 17</w:t>
            </w:r>
          </w:p>
          <w:p w14:paraId="229F94B2" w14:textId="77777777" w:rsidR="00991C9E" w:rsidRDefault="004E62C9">
            <w:pPr>
              <w:pStyle w:val="af5"/>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4E62C9">
            <w:pPr>
              <w:pStyle w:val="af5"/>
              <w:numPr>
                <w:ilvl w:val="1"/>
                <w:numId w:val="16"/>
              </w:numPr>
              <w:spacing w:after="0" w:line="240" w:lineRule="auto"/>
              <w:ind w:firstLineChars="0"/>
              <w:rPr>
                <w:bCs/>
                <w:iCs/>
              </w:rPr>
            </w:pPr>
            <w:r>
              <w:rPr>
                <w:bCs/>
                <w:iCs/>
              </w:rPr>
              <w:t>Performance: BLER, FAR, decoding latency</w:t>
            </w:r>
          </w:p>
          <w:p w14:paraId="4181CD73" w14:textId="77777777" w:rsidR="00991C9E" w:rsidRDefault="004E62C9">
            <w:pPr>
              <w:pStyle w:val="af5"/>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4E62C9">
            <w:pPr>
              <w:tabs>
                <w:tab w:val="left" w:pos="840"/>
              </w:tabs>
              <w:spacing w:after="0" w:line="240" w:lineRule="auto"/>
              <w:jc w:val="left"/>
              <w:rPr>
                <w:rFonts w:eastAsia="DengXian"/>
                <w:lang w:val="en-US" w:eastAsia="zh-CN"/>
              </w:rPr>
            </w:pPr>
            <w:r>
              <w:rPr>
                <w:color w:val="000000"/>
              </w:rPr>
              <w:t>Rakuten Mobile</w:t>
            </w:r>
          </w:p>
        </w:tc>
        <w:tc>
          <w:tcPr>
            <w:tcW w:w="8084" w:type="dxa"/>
          </w:tcPr>
          <w:p w14:paraId="35E310FE" w14:textId="77777777" w:rsidR="00991C9E" w:rsidRDefault="004E62C9">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BLER</w:t>
            </w:r>
          </w:p>
          <w:p w14:paraId="6DAB98F9"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FAR</w:t>
            </w:r>
          </w:p>
          <w:p w14:paraId="6B186DE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Decoding latency</w:t>
            </w:r>
          </w:p>
          <w:p w14:paraId="233D5B6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Hardware complexity</w:t>
            </w:r>
          </w:p>
          <w:p w14:paraId="03E7B36B" w14:textId="77777777" w:rsidR="00991C9E" w:rsidRDefault="004E62C9" w:rsidP="004E62C9">
            <w:pPr>
              <w:widowControl w:val="0"/>
              <w:numPr>
                <w:ilvl w:val="0"/>
                <w:numId w:val="118"/>
              </w:numPr>
              <w:spacing w:after="0" w:line="240" w:lineRule="auto"/>
              <w:ind w:left="714" w:hanging="357"/>
              <w:rPr>
                <w:rFonts w:eastAsia="DengXian"/>
                <w:bCs/>
                <w:iCs/>
                <w:lang w:eastAsia="zh-CN"/>
              </w:rPr>
            </w:pPr>
            <w:r>
              <w:rPr>
                <w:rFonts w:eastAsia="DengXian"/>
                <w:bCs/>
                <w:iCs/>
                <w:lang w:eastAsia="zh-CN"/>
              </w:rPr>
              <w:t>Device power consumption.</w:t>
            </w:r>
          </w:p>
          <w:p w14:paraId="6ADACA2A" w14:textId="77777777" w:rsidR="00991C9E" w:rsidRDefault="004E62C9">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Low latency</w:t>
            </w:r>
          </w:p>
          <w:p w14:paraId="6D3F46E0"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High reliability:</w:t>
            </w:r>
          </w:p>
          <w:p w14:paraId="2F8EF6AA"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Initial access robustness</w:t>
            </w:r>
          </w:p>
          <w:p w14:paraId="1A9991D4"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Number of connectivity</w:t>
            </w:r>
          </w:p>
          <w:p w14:paraId="107C4317" w14:textId="77777777" w:rsidR="00991C9E" w:rsidRDefault="004E62C9" w:rsidP="004E62C9">
            <w:pPr>
              <w:widowControl w:val="0"/>
              <w:numPr>
                <w:ilvl w:val="0"/>
                <w:numId w:val="118"/>
              </w:numPr>
              <w:tabs>
                <w:tab w:val="left" w:pos="1440"/>
              </w:tabs>
              <w:spacing w:after="0" w:line="240" w:lineRule="auto"/>
              <w:rPr>
                <w:rFonts w:eastAsia="DengXian"/>
                <w:bCs/>
                <w:iCs/>
                <w:lang w:eastAsia="zh-CN"/>
              </w:rPr>
            </w:pPr>
            <w:r>
              <w:rPr>
                <w:rFonts w:eastAsia="DengXian"/>
                <w:bCs/>
                <w:iCs/>
                <w:lang w:eastAsia="zh-CN"/>
              </w:rPr>
              <w:t>Operating frequency.</w:t>
            </w:r>
          </w:p>
          <w:p w14:paraId="0A26915D" w14:textId="77777777" w:rsidR="00991C9E" w:rsidRDefault="004E62C9">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04A3659F"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Link-Level Simulation</w:t>
            </w:r>
          </w:p>
          <w:p w14:paraId="0B7E272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Complexity Analysis</w:t>
            </w:r>
          </w:p>
          <w:p w14:paraId="01B0EB5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Latency Evaluation</w:t>
            </w:r>
          </w:p>
          <w:p w14:paraId="7B406EB2"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Implementation Feasibility</w:t>
            </w:r>
          </w:p>
          <w:p w14:paraId="71E38E8F" w14:textId="77777777" w:rsidR="00991C9E" w:rsidRDefault="004E62C9" w:rsidP="004E62C9">
            <w:pPr>
              <w:widowControl w:val="0"/>
              <w:numPr>
                <w:ilvl w:val="1"/>
                <w:numId w:val="118"/>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4E62C9">
      <w:pPr>
        <w:pStyle w:val="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4E62C9">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4E62C9" w:rsidP="004E62C9">
      <w:pPr>
        <w:pStyle w:val="af5"/>
        <w:numPr>
          <w:ilvl w:val="0"/>
          <w:numId w:val="119"/>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4E62C9" w:rsidP="004E62C9">
      <w:pPr>
        <w:pStyle w:val="af5"/>
        <w:numPr>
          <w:ilvl w:val="0"/>
          <w:numId w:val="119"/>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4E62C9" w:rsidP="004E62C9">
      <w:pPr>
        <w:pStyle w:val="af5"/>
        <w:numPr>
          <w:ilvl w:val="0"/>
          <w:numId w:val="119"/>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4E62C9" w:rsidP="004E62C9">
      <w:pPr>
        <w:pStyle w:val="af5"/>
        <w:numPr>
          <w:ilvl w:val="0"/>
          <w:numId w:val="119"/>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4E62C9" w:rsidP="004E62C9">
      <w:pPr>
        <w:pStyle w:val="af5"/>
        <w:numPr>
          <w:ilvl w:val="0"/>
          <w:numId w:val="119"/>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4E62C9" w:rsidP="004E62C9">
      <w:pPr>
        <w:pStyle w:val="af5"/>
        <w:numPr>
          <w:ilvl w:val="0"/>
          <w:numId w:val="119"/>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4E62C9" w:rsidP="004E62C9">
      <w:pPr>
        <w:pStyle w:val="af5"/>
        <w:numPr>
          <w:ilvl w:val="0"/>
          <w:numId w:val="119"/>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65CBB53D" w14:textId="77777777" w:rsidR="00991C9E" w:rsidRDefault="004E62C9" w:rsidP="004E62C9">
      <w:pPr>
        <w:pStyle w:val="af5"/>
        <w:numPr>
          <w:ilvl w:val="0"/>
          <w:numId w:val="119"/>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4E62C9">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4E62C9">
      <w:pPr>
        <w:pStyle w:val="5"/>
        <w:jc w:val="left"/>
        <w:rPr>
          <w:rFonts w:eastAsiaTheme="minorEastAsia"/>
          <w:sz w:val="22"/>
          <w:szCs w:val="22"/>
          <w:lang w:eastAsia="zh-CN"/>
        </w:rPr>
      </w:pPr>
      <w:r>
        <w:rPr>
          <w:sz w:val="22"/>
          <w:szCs w:val="22"/>
          <w:lang w:eastAsia="zh-CN"/>
        </w:rPr>
        <w:t>Round 1</w:t>
      </w:r>
    </w:p>
    <w:p w14:paraId="708A84FD"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4E62C9">
      <w:pPr>
        <w:pStyle w:val="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4E62C9">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4E62C9">
      <w:pPr>
        <w:pStyle w:val="af5"/>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af5"/>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af5"/>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af5"/>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B6B5EE1"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A7EDD56" w14:textId="35A7B383"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414635" w14:paraId="7B508B01" w14:textId="77777777">
        <w:trPr>
          <w:jc w:val="center"/>
        </w:trPr>
        <w:tc>
          <w:tcPr>
            <w:tcW w:w="1838" w:type="dxa"/>
            <w:shd w:val="clear" w:color="auto" w:fill="FFFFFF" w:themeFill="background1"/>
          </w:tcPr>
          <w:p w14:paraId="6FBA9F9C" w14:textId="2044DF05" w:rsidR="00414635" w:rsidRDefault="00414635" w:rsidP="00414635">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658A078D" w14:textId="02617AFD" w:rsidR="00414635" w:rsidRDefault="009600EF" w:rsidP="00414635">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w:t>
            </w:r>
            <w:r w:rsidR="00414635">
              <w:rPr>
                <w:rFonts w:eastAsiaTheme="minorEastAsia"/>
                <w:kern w:val="2"/>
                <w:lang w:val="en-US" w:eastAsia="zh-CN"/>
              </w:rPr>
              <w:t>arly termination aspects could be included in complexity.</w:t>
            </w:r>
          </w:p>
        </w:tc>
      </w:tr>
      <w:tr w:rsidR="00F37334" w14:paraId="4059074C" w14:textId="77777777">
        <w:trPr>
          <w:jc w:val="center"/>
        </w:trPr>
        <w:tc>
          <w:tcPr>
            <w:tcW w:w="1838" w:type="dxa"/>
            <w:shd w:val="clear" w:color="auto" w:fill="FFFFFF" w:themeFill="background1"/>
          </w:tcPr>
          <w:p w14:paraId="5BF19CF3" w14:textId="25638764" w:rsidR="00F37334" w:rsidRDefault="00F37334" w:rsidP="00F37334">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764DC9DD" w14:textId="77777777" w:rsidR="00F37334" w:rsidRDefault="00F37334" w:rsidP="00F37334">
            <w:pPr>
              <w:adjustRightInd w:val="0"/>
              <w:spacing w:after="50" w:line="240" w:lineRule="auto"/>
              <w:jc w:val="left"/>
              <w:rPr>
                <w:rFonts w:eastAsia="ＭＳ 明朝"/>
                <w:kern w:val="2"/>
                <w:lang w:val="en-US" w:eastAsia="ja-JP"/>
              </w:rPr>
            </w:pPr>
            <w:r>
              <w:rPr>
                <w:rFonts w:eastAsia="ＭＳ 明朝" w:hint="eastAsia"/>
                <w:kern w:val="2"/>
                <w:lang w:val="en-US" w:eastAsia="ja-JP"/>
              </w:rPr>
              <w:t>We are OK to support the first three bullets.</w:t>
            </w:r>
          </w:p>
          <w:p w14:paraId="5F1EEC38" w14:textId="21460884" w:rsidR="00F37334" w:rsidRDefault="00F37334" w:rsidP="00F37334">
            <w:pPr>
              <w:adjustRightInd w:val="0"/>
              <w:spacing w:after="50" w:line="240" w:lineRule="auto"/>
              <w:jc w:val="left"/>
              <w:rPr>
                <w:rFonts w:eastAsiaTheme="minorEastAsia"/>
                <w:kern w:val="2"/>
                <w:lang w:val="en-US" w:eastAsia="zh-CN"/>
              </w:rPr>
            </w:pPr>
            <w:r>
              <w:rPr>
                <w:rFonts w:eastAsia="ＭＳ 明朝" w:hint="eastAsia"/>
                <w:kern w:val="2"/>
                <w:lang w:val="en-US" w:eastAsia="ja-JP"/>
              </w:rPr>
              <w:t>If there is a common understanding that t</w:t>
            </w:r>
            <w:r w:rsidRPr="006916F8">
              <w:rPr>
                <w:rFonts w:eastAsia="ＭＳ 明朝"/>
                <w:kern w:val="2"/>
                <w:lang w:val="en-US" w:eastAsia="ja-JP"/>
              </w:rPr>
              <w:t>he main</w:t>
            </w:r>
            <w:r>
              <w:rPr>
                <w:rFonts w:eastAsia="ＭＳ 明朝" w:hint="eastAsia"/>
                <w:kern w:val="2"/>
                <w:lang w:val="en-US" w:eastAsia="ja-JP"/>
              </w:rPr>
              <w:t xml:space="preserve"> discussion</w:t>
            </w:r>
            <w:r w:rsidRPr="006916F8">
              <w:rPr>
                <w:rFonts w:eastAsia="ＭＳ 明朝"/>
                <w:kern w:val="2"/>
                <w:lang w:val="en-US" w:eastAsia="ja-JP"/>
              </w:rPr>
              <w:t xml:space="preserve"> point </w:t>
            </w:r>
            <w:r>
              <w:rPr>
                <w:rFonts w:eastAsia="ＭＳ 明朝" w:hint="eastAsia"/>
                <w:kern w:val="2"/>
                <w:lang w:val="en-US" w:eastAsia="ja-JP"/>
              </w:rPr>
              <w:t xml:space="preserve">of the </w:t>
            </w:r>
            <w:r w:rsidRPr="00BE1B3C">
              <w:rPr>
                <w:rFonts w:eastAsia="ＭＳ 明朝"/>
                <w:kern w:val="2"/>
                <w:lang w:val="en-US" w:eastAsia="ja-JP"/>
              </w:rPr>
              <w:t>channel coding for DCI with payload size beyond NR range</w:t>
            </w:r>
            <w:r>
              <w:rPr>
                <w:rFonts w:eastAsia="ＭＳ 明朝" w:hint="eastAsia"/>
                <w:kern w:val="2"/>
                <w:lang w:val="en-US" w:eastAsia="ja-JP"/>
              </w:rPr>
              <w:t xml:space="preserve"> is</w:t>
            </w:r>
            <w:r w:rsidRPr="006916F8">
              <w:rPr>
                <w:rFonts w:eastAsia="ＭＳ 明朝"/>
                <w:kern w:val="2"/>
                <w:lang w:val="en-US" w:eastAsia="ja-JP"/>
              </w:rPr>
              <w:t xml:space="preserve"> the balance between the effect of early termination and the</w:t>
            </w:r>
            <w:r>
              <w:rPr>
                <w:rFonts w:eastAsia="ＭＳ 明朝" w:hint="eastAsia"/>
                <w:kern w:val="2"/>
                <w:lang w:val="en-US" w:eastAsia="ja-JP"/>
              </w:rPr>
              <w:t xml:space="preserve"> spec</w:t>
            </w:r>
            <w:r w:rsidRPr="006916F8">
              <w:rPr>
                <w:rFonts w:eastAsia="ＭＳ 明朝"/>
                <w:kern w:val="2"/>
                <w:lang w:val="en-US" w:eastAsia="ja-JP"/>
              </w:rPr>
              <w:t xml:space="preserve"> impacts</w:t>
            </w:r>
            <w:r>
              <w:rPr>
                <w:rFonts w:eastAsia="ＭＳ 明朝" w:hint="eastAsia"/>
                <w:kern w:val="2"/>
                <w:lang w:val="en-US" w:eastAsia="ja-JP"/>
              </w:rPr>
              <w:t>, we are also OK to consider metric relevant to e</w:t>
            </w:r>
            <w:r w:rsidRPr="00AB369C">
              <w:rPr>
                <w:rFonts w:eastAsia="ＭＳ 明朝"/>
                <w:kern w:val="2"/>
                <w:lang w:val="en-US" w:eastAsia="ja-JP"/>
              </w:rPr>
              <w:t xml:space="preserve">arly </w:t>
            </w:r>
            <w:proofErr w:type="gramStart"/>
            <w:r w:rsidRPr="00AB369C">
              <w:rPr>
                <w:rFonts w:eastAsia="ＭＳ 明朝"/>
                <w:kern w:val="2"/>
                <w:lang w:val="en-US" w:eastAsia="ja-JP"/>
              </w:rPr>
              <w:t>termination</w:t>
            </w:r>
            <w:proofErr w:type="gramEnd"/>
            <w:r>
              <w:rPr>
                <w:rFonts w:eastAsia="ＭＳ 明朝" w:hint="eastAsia"/>
                <w:kern w:val="2"/>
                <w:lang w:val="en-US" w:eastAsia="ja-JP"/>
              </w:rPr>
              <w:t xml:space="preserve"> but further detailed discussion may be needed.</w:t>
            </w:r>
          </w:p>
        </w:tc>
      </w:tr>
      <w:tr w:rsidR="00F37334" w14:paraId="4546AA01" w14:textId="77777777">
        <w:trPr>
          <w:jc w:val="center"/>
        </w:trPr>
        <w:tc>
          <w:tcPr>
            <w:tcW w:w="1838" w:type="dxa"/>
            <w:shd w:val="clear" w:color="auto" w:fill="FFFFFF" w:themeFill="background1"/>
          </w:tcPr>
          <w:p w14:paraId="3279B81D" w14:textId="77777777" w:rsidR="00F37334" w:rsidRDefault="00F37334" w:rsidP="00F37334">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F37334" w:rsidRDefault="00F37334" w:rsidP="00F37334">
            <w:pPr>
              <w:adjustRightInd w:val="0"/>
              <w:spacing w:after="50" w:line="240" w:lineRule="auto"/>
              <w:jc w:val="left"/>
              <w:rPr>
                <w:rFonts w:eastAsiaTheme="minorEastAsia"/>
                <w:kern w:val="2"/>
                <w:lang w:val="en-US" w:eastAsia="zh-CN"/>
              </w:rPr>
            </w:pPr>
          </w:p>
        </w:tc>
      </w:tr>
      <w:tr w:rsidR="00F37334" w14:paraId="54D67A29" w14:textId="77777777">
        <w:trPr>
          <w:jc w:val="center"/>
        </w:trPr>
        <w:tc>
          <w:tcPr>
            <w:tcW w:w="1838" w:type="dxa"/>
            <w:shd w:val="clear" w:color="auto" w:fill="FFFFFF" w:themeFill="background1"/>
          </w:tcPr>
          <w:p w14:paraId="42F4B1A5" w14:textId="77777777" w:rsidR="00F37334" w:rsidRDefault="00F37334" w:rsidP="00F37334">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F37334" w:rsidRDefault="00F37334" w:rsidP="00F37334">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4E62C9">
      <w:pPr>
        <w:pStyle w:val="4"/>
        <w:spacing w:after="156"/>
        <w:ind w:leftChars="0" w:left="0" w:firstLine="0"/>
        <w:jc w:val="left"/>
        <w:rPr>
          <w:rFonts w:eastAsiaTheme="minorEastAsia"/>
          <w:b/>
          <w:bCs/>
          <w:lang w:eastAsia="zh-CN"/>
        </w:rPr>
      </w:pPr>
      <w:r>
        <w:rPr>
          <w:b/>
          <w:bCs/>
          <w:lang w:eastAsia="zh-CN"/>
        </w:rPr>
        <w:t>Summary of observations/proposals</w:t>
      </w:r>
    </w:p>
    <w:tbl>
      <w:tblPr>
        <w:tblStyle w:val="af0"/>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bCs/>
                <w:lang w:eastAsia="zh-CN"/>
              </w:rPr>
              <w:t>Source</w:t>
            </w:r>
          </w:p>
        </w:tc>
        <w:tc>
          <w:tcPr>
            <w:tcW w:w="8475" w:type="dxa"/>
          </w:tcPr>
          <w:p w14:paraId="5982C559"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Nokia</w:t>
            </w:r>
          </w:p>
        </w:tc>
        <w:tc>
          <w:tcPr>
            <w:tcW w:w="8475" w:type="dxa"/>
          </w:tcPr>
          <w:p w14:paraId="292F6B0B" w14:textId="77777777" w:rsidR="00991C9E" w:rsidRPr="00914FE8" w:rsidRDefault="004E62C9">
            <w:pPr>
              <w:pStyle w:val="a3"/>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CATT</w:t>
            </w:r>
          </w:p>
        </w:tc>
        <w:tc>
          <w:tcPr>
            <w:tcW w:w="847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4E62C9">
                  <w:pPr>
                    <w:spacing w:after="0" w:line="240" w:lineRule="auto"/>
                    <w:rPr>
                      <w:lang w:val="en-US"/>
                    </w:rPr>
                  </w:pPr>
                  <w:r w:rsidRPr="00914FE8">
                    <w:rPr>
                      <w:lang w:val="en-US"/>
                    </w:rPr>
                    <w:t>K</w:t>
                  </w:r>
                </w:p>
              </w:tc>
              <w:tc>
                <w:tcPr>
                  <w:tcW w:w="3621" w:type="dxa"/>
                  <w:vAlign w:val="center"/>
                </w:tcPr>
                <w:p w14:paraId="5E2A11DF" w14:textId="77777777" w:rsidR="00991C9E" w:rsidRPr="00914FE8" w:rsidRDefault="004E62C9">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4E62C9">
                  <w:pPr>
                    <w:spacing w:after="0" w:line="240" w:lineRule="auto"/>
                    <w:rPr>
                      <w:lang w:val="en-US"/>
                    </w:rPr>
                  </w:pPr>
                  <w:r w:rsidRPr="00914FE8">
                    <w:rPr>
                      <w:lang w:val="en-US"/>
                    </w:rPr>
                    <w:t>R</w:t>
                  </w:r>
                </w:p>
              </w:tc>
              <w:tc>
                <w:tcPr>
                  <w:tcW w:w="3621" w:type="dxa"/>
                </w:tcPr>
                <w:p w14:paraId="7872039A" w14:textId="77777777" w:rsidR="00991C9E" w:rsidRPr="00914FE8" w:rsidRDefault="004E62C9">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4E62C9">
                  <w:pPr>
                    <w:spacing w:after="0" w:line="240" w:lineRule="auto"/>
                    <w:rPr>
                      <w:lang w:val="en-US"/>
                    </w:rPr>
                  </w:pPr>
                  <w:r w:rsidRPr="00914FE8">
                    <w:rPr>
                      <w:lang w:val="en-US"/>
                    </w:rPr>
                    <w:t>modulation</w:t>
                  </w:r>
                </w:p>
              </w:tc>
              <w:tc>
                <w:tcPr>
                  <w:tcW w:w="3621" w:type="dxa"/>
                </w:tcPr>
                <w:p w14:paraId="18033977" w14:textId="77777777" w:rsidR="00991C9E" w:rsidRPr="00914FE8" w:rsidRDefault="004E62C9">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4E62C9">
                  <w:pPr>
                    <w:spacing w:after="0" w:line="240" w:lineRule="auto"/>
                    <w:rPr>
                      <w:lang w:val="en-US"/>
                    </w:rPr>
                  </w:pPr>
                  <w:r w:rsidRPr="00914FE8">
                    <w:rPr>
                      <w:lang w:val="en-US"/>
                    </w:rPr>
                    <w:t>channel</w:t>
                  </w:r>
                </w:p>
              </w:tc>
              <w:tc>
                <w:tcPr>
                  <w:tcW w:w="3621" w:type="dxa"/>
                </w:tcPr>
                <w:p w14:paraId="4E5558C7" w14:textId="77777777" w:rsidR="00991C9E" w:rsidRPr="00914FE8" w:rsidRDefault="004E62C9">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4E62C9">
                  <w:pPr>
                    <w:spacing w:after="0" w:line="240" w:lineRule="auto"/>
                    <w:rPr>
                      <w:vertAlign w:val="subscript"/>
                      <w:lang w:val="en-US"/>
                    </w:rPr>
                  </w:pPr>
                  <w:proofErr w:type="spellStart"/>
                  <w:r w:rsidRPr="00914FE8">
                    <w:rPr>
                      <w:lang w:val="en-US"/>
                    </w:rPr>
                    <w:t>N</w:t>
                  </w:r>
                  <w:r w:rsidRPr="00914FE8">
                    <w:rPr>
                      <w:vertAlign w:val="subscript"/>
                      <w:lang w:val="en-US"/>
                    </w:rPr>
                    <w:t>max</w:t>
                  </w:r>
                  <w:proofErr w:type="spellEnd"/>
                </w:p>
              </w:tc>
              <w:tc>
                <w:tcPr>
                  <w:tcW w:w="3621" w:type="dxa"/>
                </w:tcPr>
                <w:p w14:paraId="4FBB6F6F" w14:textId="77777777" w:rsidR="00991C9E" w:rsidRPr="00914FE8" w:rsidRDefault="004E62C9">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af5"/>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Lenovo</w:t>
            </w:r>
          </w:p>
        </w:tc>
        <w:tc>
          <w:tcPr>
            <w:tcW w:w="8475" w:type="dxa"/>
          </w:tcPr>
          <w:p w14:paraId="2C471CA9" w14:textId="77777777" w:rsidR="00991C9E" w:rsidRPr="00914FE8" w:rsidRDefault="004E62C9">
            <w:pPr>
              <w:spacing w:after="0" w:line="240" w:lineRule="auto"/>
              <w:jc w:val="center"/>
            </w:pPr>
            <w:r w:rsidRPr="00914FE8">
              <w:rPr>
                <w:bCs/>
              </w:rPr>
              <w:t>Table 2.2.1-1: 6GR control channel coding evaluation assumptions.</w:t>
            </w:r>
          </w:p>
          <w:tbl>
            <w:tblPr>
              <w:tblStyle w:val="af0"/>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4E62C9">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4E62C9">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4E62C9">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4E62C9">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4E62C9">
                  <w:pPr>
                    <w:spacing w:after="0" w:line="240" w:lineRule="auto"/>
                    <w:jc w:val="center"/>
                  </w:pPr>
                  <w:r w:rsidRPr="00914FE8">
                    <w:t>Information bits lengths</w:t>
                  </w:r>
                </w:p>
                <w:p w14:paraId="60F21666" w14:textId="77777777" w:rsidR="00991C9E" w:rsidRPr="00914FE8" w:rsidRDefault="004E62C9">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4E62C9">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4E62C9">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4E62C9">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4E62C9">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4E62C9">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4E62C9">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4E62C9">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4E62C9">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SimSun"/>
                <w:bCs/>
                <w:iCs/>
                <w:lang w:eastAsia="zh-CN"/>
              </w:rPr>
              <w:t>2.2.1-1</w:t>
            </w:r>
            <w:r w:rsidRPr="00914FE8">
              <w:rPr>
                <w:rFonts w:eastAsia="SimSun"/>
                <w:lang w:eastAsia="zh-CN"/>
              </w:rPr>
              <w:t xml:space="preserve"> </w:t>
            </w:r>
            <w:r w:rsidRPr="00914FE8">
              <w:rPr>
                <w:rFonts w:eastAsia="SimSun"/>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Xiaomi</w:t>
            </w:r>
          </w:p>
        </w:tc>
        <w:tc>
          <w:tcPr>
            <w:tcW w:w="8475" w:type="dxa"/>
          </w:tcPr>
          <w:p w14:paraId="08C1D2F9" w14:textId="77777777" w:rsidR="00991C9E" w:rsidRPr="00914FE8" w:rsidRDefault="004E62C9">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4E62C9" w:rsidP="004E62C9">
            <w:pPr>
              <w:pStyle w:val="af5"/>
              <w:numPr>
                <w:ilvl w:val="0"/>
                <w:numId w:val="120"/>
              </w:numPr>
              <w:spacing w:after="0" w:line="240" w:lineRule="auto"/>
              <w:ind w:firstLineChars="0"/>
              <w:jc w:val="left"/>
              <w:rPr>
                <w:bCs/>
                <w:iCs/>
              </w:rPr>
            </w:pPr>
            <w:r w:rsidRPr="00914FE8">
              <w:rPr>
                <w:bCs/>
                <w:iCs/>
              </w:rPr>
              <w:t xml:space="preserve">LDPC is the data channel </w:t>
            </w:r>
            <w:proofErr w:type="gramStart"/>
            <w:r w:rsidRPr="00914FE8">
              <w:rPr>
                <w:bCs/>
                <w:iCs/>
              </w:rPr>
              <w:t>candidate</w:t>
            </w:r>
            <w:proofErr w:type="gramEnd"/>
            <w:r w:rsidRPr="00914FE8">
              <w:rPr>
                <w:bCs/>
                <w:iCs/>
              </w:rPr>
              <w:t xml:space="preserve"> and the evaluation assumptions need to reflect the requirements for at least IC/</w:t>
            </w:r>
            <w:proofErr w:type="spellStart"/>
            <w:r w:rsidRPr="00914FE8">
              <w:rPr>
                <w:bCs/>
                <w:iCs/>
              </w:rPr>
              <w:t>hRLLC</w:t>
            </w:r>
            <w:proofErr w:type="spellEnd"/>
            <w:r w:rsidRPr="00914FE8">
              <w:rPr>
                <w:bCs/>
                <w:iCs/>
              </w:rPr>
              <w:t>/MC</w:t>
            </w:r>
          </w:p>
          <w:p w14:paraId="1105447B" w14:textId="77777777" w:rsidR="00991C9E" w:rsidRPr="00914FE8" w:rsidRDefault="004E62C9" w:rsidP="004E62C9">
            <w:pPr>
              <w:pStyle w:val="af5"/>
              <w:numPr>
                <w:ilvl w:val="0"/>
                <w:numId w:val="120"/>
              </w:numPr>
              <w:spacing w:after="0" w:line="240" w:lineRule="auto"/>
              <w:ind w:firstLineChars="0"/>
              <w:jc w:val="left"/>
              <w:rPr>
                <w:bCs/>
                <w:iCs/>
              </w:rPr>
            </w:pPr>
            <w:r w:rsidRPr="00914FE8">
              <w:rPr>
                <w:bCs/>
                <w:iCs/>
              </w:rPr>
              <w:t>Polar is the control channel candidate and the evaluation assumptions need to reflect the requirements for at least IC/</w:t>
            </w:r>
            <w:proofErr w:type="spellStart"/>
            <w:r w:rsidRPr="00914FE8">
              <w:rPr>
                <w:bCs/>
                <w:iCs/>
              </w:rPr>
              <w:t>hRLLC</w:t>
            </w:r>
            <w:proofErr w:type="spellEnd"/>
            <w:r w:rsidRPr="00914FE8">
              <w:rPr>
                <w:bCs/>
                <w:iCs/>
              </w:rPr>
              <w:t xml:space="preserve">/MC  </w:t>
            </w:r>
          </w:p>
          <w:p w14:paraId="1220D111" w14:textId="77777777" w:rsidR="00991C9E" w:rsidRPr="00914FE8" w:rsidRDefault="004E62C9">
            <w:pPr>
              <w:spacing w:after="0" w:line="240" w:lineRule="auto"/>
              <w:rPr>
                <w:bCs/>
                <w:iCs/>
              </w:rPr>
            </w:pPr>
            <w:r w:rsidRPr="00914FE8">
              <w:rPr>
                <w:bCs/>
                <w:iCs/>
              </w:rPr>
              <w:t xml:space="preserve">Proposal 4: For 6GR, the following evaluation assumptions can be used to check whether the channel coding candidates </w:t>
            </w:r>
            <w:proofErr w:type="spellStart"/>
            <w:r w:rsidRPr="00914FE8">
              <w:rPr>
                <w:bCs/>
                <w:iCs/>
              </w:rPr>
              <w:t>fulfill</w:t>
            </w:r>
            <w:proofErr w:type="spellEnd"/>
            <w:r w:rsidRPr="00914FE8">
              <w:rPr>
                <w:bCs/>
                <w:iCs/>
              </w:rPr>
              <w:t xml:space="preserve"> the 6GR requirements.</w:t>
            </w:r>
          </w:p>
          <w:p w14:paraId="10013D5D" w14:textId="77777777" w:rsidR="00991C9E" w:rsidRPr="00914FE8" w:rsidRDefault="004E62C9">
            <w:pPr>
              <w:pStyle w:val="af5"/>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4E62C9">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4E62C9">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4E62C9">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4E62C9">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4E62C9">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4E62C9">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4E62C9">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4E62C9">
                  <w:pPr>
                    <w:overflowPunct w:val="0"/>
                    <w:spacing w:after="0" w:line="240" w:lineRule="auto"/>
                    <w:jc w:val="center"/>
                    <w:rPr>
                      <w:rFonts w:eastAsia="Gulim"/>
                    </w:rPr>
                  </w:pPr>
                  <w:r w:rsidRPr="00914FE8">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4E62C9">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4E62C9">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4E62C9">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4E62C9">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4E62C9">
                  <w:pPr>
                    <w:overflowPunct w:val="0"/>
                    <w:spacing w:after="0" w:line="240" w:lineRule="auto"/>
                    <w:jc w:val="center"/>
                    <w:rPr>
                      <w:rFonts w:eastAsia="Gulim"/>
                    </w:rPr>
                  </w:pPr>
                  <w:r w:rsidRPr="00914FE8">
                    <w:rPr>
                      <w:rFonts w:eastAsia="Nokia Pure Text"/>
                      <w:kern w:val="24"/>
                    </w:rPr>
                    <w:t>List decoding</w:t>
                  </w:r>
                </w:p>
              </w:tc>
            </w:tr>
            <w:tr w:rsidR="00991C9E" w:rsidRPr="005C2ECA"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4E62C9">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5C2ECA" w:rsidRDefault="004E62C9">
                  <w:pPr>
                    <w:overflowPunct w:val="0"/>
                    <w:spacing w:after="0" w:line="240" w:lineRule="auto"/>
                    <w:jc w:val="center"/>
                    <w:rPr>
                      <w:rFonts w:eastAsia="Gulim"/>
                      <w:lang w:val="de-DE"/>
                    </w:rPr>
                  </w:pPr>
                  <w:r w:rsidRPr="005C2ECA">
                    <w:rPr>
                      <w:rFonts w:eastAsia="Nokia Pure Text"/>
                      <w:kern w:val="24"/>
                      <w:lang w:val="de-DE"/>
                    </w:rPr>
                    <w:t xml:space="preserve">20, 40,100, 200, 400, 600, 1000, 2000, 4000, 6000, 8000 </w:t>
                  </w:r>
                  <w:r w:rsidRPr="005C2ECA">
                    <w:rPr>
                      <w:rFonts w:eastAsia="Nokia Pure Text"/>
                      <w:kern w:val="24"/>
                      <w:lang w:val="de-DE"/>
                    </w:rPr>
                    <w:br/>
                    <w:t>Optional(12K,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4E62C9">
                  <w:pPr>
                    <w:spacing w:after="0" w:line="240" w:lineRule="auto"/>
                    <w:rPr>
                      <w:rFonts w:eastAsia="ＭＳ 明朝"/>
                    </w:rPr>
                  </w:pPr>
                  <w:r w:rsidRPr="00914FE8">
                    <w:rPr>
                      <w:rFonts w:eastAsia="ＭＳ 明朝"/>
                    </w:rPr>
                    <w:t>* Fading channels will be simulated in the next stage</w:t>
                  </w:r>
                </w:p>
                <w:p w14:paraId="0B886B6B" w14:textId="77777777" w:rsidR="00991C9E" w:rsidRPr="00914FE8" w:rsidRDefault="004E62C9">
                  <w:pPr>
                    <w:spacing w:after="0" w:line="240" w:lineRule="auto"/>
                    <w:rPr>
                      <w:rFonts w:eastAsia="ＭＳ 明朝"/>
                    </w:rPr>
                  </w:pPr>
                  <w:r w:rsidRPr="00914FE8">
                    <w:rPr>
                      <w:rFonts w:eastAsia="ＭＳ 明朝"/>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4E62C9">
                  <w:pPr>
                    <w:spacing w:after="0" w:line="240" w:lineRule="auto"/>
                    <w:rPr>
                      <w:rFonts w:eastAsia="ＭＳ 明朝"/>
                    </w:rPr>
                  </w:pPr>
                  <w:r w:rsidRPr="00914FE8">
                    <w:rPr>
                      <w:rFonts w:eastAsia="ＭＳ 明朝"/>
                    </w:rPr>
                    <w:t xml:space="preserve">*** At least </w:t>
                  </w:r>
                  <w:proofErr w:type="gramStart"/>
                  <w:r w:rsidRPr="00914FE8">
                    <w:rPr>
                      <w:rFonts w:eastAsia="ＭＳ 明朝"/>
                    </w:rPr>
                    <w:t>these info</w:t>
                  </w:r>
                  <w:proofErr w:type="gramEnd"/>
                  <w:r w:rsidRPr="00914FE8">
                    <w:rPr>
                      <w:rFonts w:eastAsia="ＭＳ 明朝"/>
                    </w:rPr>
                    <w:t xml:space="preserve">.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4E62C9">
                  <w:pPr>
                    <w:spacing w:after="0" w:line="240" w:lineRule="auto"/>
                    <w:rPr>
                      <w:rFonts w:eastAsia="ＭＳ 明朝"/>
                    </w:rPr>
                  </w:pPr>
                  <w:r w:rsidRPr="00914FE8">
                    <w:rPr>
                      <w:rFonts w:eastAsia="ＭＳ 明朝"/>
                    </w:rPr>
                    <w:t xml:space="preserve">Note: </w:t>
                  </w:r>
                  <w:proofErr w:type="gramStart"/>
                  <w:r w:rsidRPr="00914FE8">
                    <w:rPr>
                      <w:rFonts w:eastAsia="ＭＳ 明朝"/>
                    </w:rPr>
                    <w:t>these info</w:t>
                  </w:r>
                  <w:proofErr w:type="gramEnd"/>
                  <w:r w:rsidRPr="00914FE8">
                    <w:rPr>
                      <w:rFonts w:eastAsia="ＭＳ 明朝"/>
                    </w:rPr>
                    <w:t>. block length and code rate are only for initial performance evaluations. They are not interpreted as design targets or assumptions for complexity analysis.</w:t>
                  </w:r>
                </w:p>
              </w:tc>
            </w:tr>
          </w:tbl>
          <w:p w14:paraId="7C13E576" w14:textId="77777777" w:rsidR="00991C9E" w:rsidRPr="00914FE8" w:rsidRDefault="004E62C9">
            <w:pPr>
              <w:pStyle w:val="af5"/>
              <w:numPr>
                <w:ilvl w:val="0"/>
                <w:numId w:val="27"/>
              </w:numPr>
              <w:overflowPunct w:val="0"/>
              <w:autoSpaceDE w:val="0"/>
              <w:autoSpaceDN w:val="0"/>
              <w:adjustRightInd w:val="0"/>
              <w:spacing w:after="0" w:line="240" w:lineRule="auto"/>
              <w:ind w:firstLineChars="0"/>
              <w:jc w:val="left"/>
              <w:textAlignment w:val="baseline"/>
              <w:rPr>
                <w:rFonts w:eastAsia="ＭＳ 明朝"/>
              </w:rPr>
            </w:pPr>
            <w:r w:rsidRPr="00914FE8">
              <w:rPr>
                <w:rFonts w:eastAsia="ＭＳ 明朝"/>
              </w:rPr>
              <w:t>General guidelines</w:t>
            </w:r>
          </w:p>
          <w:p w14:paraId="2256CD0A" w14:textId="77777777" w:rsidR="00991C9E" w:rsidRPr="00914FE8" w:rsidRDefault="004E62C9">
            <w:pPr>
              <w:pStyle w:val="af5"/>
              <w:numPr>
                <w:ilvl w:val="1"/>
                <w:numId w:val="27"/>
              </w:numPr>
              <w:overflowPunct w:val="0"/>
              <w:autoSpaceDE w:val="0"/>
              <w:autoSpaceDN w:val="0"/>
              <w:adjustRightInd w:val="0"/>
              <w:spacing w:after="0" w:line="240" w:lineRule="auto"/>
              <w:ind w:firstLineChars="0"/>
              <w:jc w:val="left"/>
              <w:textAlignment w:val="baseline"/>
              <w:rPr>
                <w:rFonts w:eastAsia="ＭＳ 明朝"/>
              </w:rPr>
            </w:pPr>
            <w:r w:rsidRPr="00914FE8">
              <w:rPr>
                <w:rFonts w:eastAsia="ＭＳ 明朝"/>
              </w:rPr>
              <w:t>BLER simulations down to 10</w:t>
            </w:r>
            <w:r w:rsidRPr="00914FE8">
              <w:rPr>
                <w:rFonts w:eastAsia="ＭＳ 明朝"/>
                <w:vertAlign w:val="superscript"/>
              </w:rPr>
              <w:t>-1</w:t>
            </w:r>
            <w:r w:rsidRPr="00914FE8">
              <w:rPr>
                <w:rFonts w:eastAsia="ＭＳ 明朝"/>
              </w:rPr>
              <w:t>, 10</w:t>
            </w:r>
            <w:r w:rsidRPr="00914FE8">
              <w:rPr>
                <w:rFonts w:eastAsia="ＭＳ 明朝"/>
                <w:vertAlign w:val="superscript"/>
              </w:rPr>
              <w:t xml:space="preserve">-3 </w:t>
            </w:r>
            <w:r w:rsidRPr="00914FE8">
              <w:rPr>
                <w:rFonts w:eastAsia="ＭＳ 明朝"/>
              </w:rPr>
              <w:t>is recommended (to observe the error floor) for IC/MC</w:t>
            </w:r>
          </w:p>
          <w:p w14:paraId="7704C522" w14:textId="77777777" w:rsidR="00991C9E" w:rsidRPr="00914FE8" w:rsidRDefault="004E62C9">
            <w:pPr>
              <w:pStyle w:val="af5"/>
              <w:numPr>
                <w:ilvl w:val="1"/>
                <w:numId w:val="27"/>
              </w:numPr>
              <w:overflowPunct w:val="0"/>
              <w:autoSpaceDE w:val="0"/>
              <w:autoSpaceDN w:val="0"/>
              <w:adjustRightInd w:val="0"/>
              <w:spacing w:after="0" w:line="240" w:lineRule="auto"/>
              <w:ind w:firstLineChars="0"/>
              <w:jc w:val="left"/>
              <w:textAlignment w:val="baseline"/>
              <w:rPr>
                <w:rFonts w:eastAsia="ＭＳ 明朝"/>
              </w:rPr>
            </w:pPr>
            <w:r w:rsidRPr="00914FE8">
              <w:rPr>
                <w:rFonts w:eastAsia="ＭＳ 明朝"/>
              </w:rPr>
              <w:t>BLER simulations down to 10</w:t>
            </w:r>
            <w:r w:rsidRPr="00914FE8">
              <w:rPr>
                <w:rFonts w:eastAsia="ＭＳ 明朝"/>
                <w:vertAlign w:val="superscript"/>
              </w:rPr>
              <w:t xml:space="preserve">-4 </w:t>
            </w:r>
            <w:r w:rsidRPr="00914FE8">
              <w:rPr>
                <w:rFonts w:eastAsia="ＭＳ 明朝"/>
              </w:rPr>
              <w:t xml:space="preserve">is recommended (to observe the error floor) for </w:t>
            </w:r>
            <w:proofErr w:type="spellStart"/>
            <w:r w:rsidRPr="00914FE8">
              <w:rPr>
                <w:rFonts w:eastAsia="ＭＳ 明朝"/>
              </w:rPr>
              <w:t>hRLLC</w:t>
            </w:r>
            <w:proofErr w:type="spellEnd"/>
          </w:p>
        </w:tc>
      </w:tr>
      <w:tr w:rsidR="00991C9E" w:rsidRPr="00914FE8" w14:paraId="71AE4339" w14:textId="77777777">
        <w:tc>
          <w:tcPr>
            <w:tcW w:w="1153" w:type="dxa"/>
          </w:tcPr>
          <w:p w14:paraId="10528258"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Samsung</w:t>
            </w:r>
          </w:p>
        </w:tc>
        <w:tc>
          <w:tcPr>
            <w:tcW w:w="8475" w:type="dxa"/>
          </w:tcPr>
          <w:p w14:paraId="485F1BDF" w14:textId="77777777" w:rsidR="00991C9E" w:rsidRPr="00914FE8" w:rsidRDefault="004E62C9">
            <w:pPr>
              <w:numPr>
                <w:ilvl w:val="0"/>
                <w:numId w:val="28"/>
              </w:numPr>
              <w:spacing w:after="0" w:line="240" w:lineRule="auto"/>
              <w:jc w:val="left"/>
              <w:rPr>
                <w:rFonts w:eastAsia="ＭＳ 明朝"/>
                <w:lang w:eastAsia="ja-JP"/>
              </w:rPr>
            </w:pPr>
            <w:r w:rsidRPr="00914FE8">
              <w:rPr>
                <w:rFonts w:eastAsia="ＭＳ 明朝"/>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4E62C9">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ＭＳ 明朝"/>
                <w:lang w:eastAsia="ja-JP"/>
              </w:rPr>
            </w:pPr>
          </w:p>
          <w:p w14:paraId="0478C86D" w14:textId="77777777" w:rsidR="00991C9E" w:rsidRPr="00914FE8" w:rsidRDefault="004E62C9">
            <w:pPr>
              <w:spacing w:after="0" w:line="240" w:lineRule="auto"/>
              <w:rPr>
                <w:rFonts w:eastAsia="ＭＳ 明朝"/>
                <w:lang w:eastAsia="ja-JP"/>
              </w:rPr>
            </w:pPr>
            <w:r w:rsidRPr="00914FE8">
              <w:rPr>
                <w:rFonts w:eastAsia="ＭＳ 明朝"/>
                <w:lang w:eastAsia="ja-JP"/>
              </w:rPr>
              <w:t xml:space="preserve">Evaluation metrics and criteria </w:t>
            </w:r>
          </w:p>
          <w:p w14:paraId="28ADB57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4E62C9" w:rsidP="004E62C9">
            <w:pPr>
              <w:numPr>
                <w:ilvl w:val="1"/>
                <w:numId w:val="115"/>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ZTE</w:t>
            </w:r>
          </w:p>
        </w:tc>
        <w:tc>
          <w:tcPr>
            <w:tcW w:w="8475" w:type="dxa"/>
          </w:tcPr>
          <w:p w14:paraId="077E3F5D" w14:textId="77777777" w:rsidR="00991C9E" w:rsidRPr="00914FE8" w:rsidRDefault="004E62C9">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4E62C9">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4E62C9">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4E62C9">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4E62C9">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4E62C9">
                  <w:pPr>
                    <w:overflowPunct w:val="0"/>
                    <w:spacing w:after="0" w:line="240" w:lineRule="auto"/>
                    <w:jc w:val="center"/>
                  </w:pPr>
                  <w:r w:rsidRPr="00914FE8">
                    <w:t>DL: 12:4:[200]</w:t>
                  </w:r>
                </w:p>
                <w:p w14:paraId="15CF3151" w14:textId="77777777" w:rsidR="00991C9E" w:rsidRPr="00914FE8" w:rsidRDefault="004E62C9">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DengXian"/>
                <w:lang w:val="en-US" w:eastAsia="zh-CN"/>
              </w:rPr>
            </w:pPr>
          </w:p>
        </w:tc>
      </w:tr>
      <w:tr w:rsidR="00991C9E" w:rsidRPr="00914FE8" w14:paraId="75B044D8" w14:textId="77777777">
        <w:tc>
          <w:tcPr>
            <w:tcW w:w="1153" w:type="dxa"/>
          </w:tcPr>
          <w:p w14:paraId="111228D1"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Rakuten Mobile</w:t>
            </w:r>
          </w:p>
        </w:tc>
        <w:tc>
          <w:tcPr>
            <w:tcW w:w="8475" w:type="dxa"/>
          </w:tcPr>
          <w:p w14:paraId="00B49AD1" w14:textId="77777777" w:rsidR="00991C9E" w:rsidRPr="00914FE8" w:rsidRDefault="004E62C9">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 xml:space="preserve">TR 38.901 channel models as baseline, with extensions for new frequency ranges, NTN, and ISAC scenarios </w:t>
            </w:r>
          </w:p>
          <w:p w14:paraId="4E11A82D"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iCs/>
              </w:rPr>
              <w:t>Payload</w:t>
            </w:r>
            <w:r w:rsidRPr="00914FE8">
              <w:rPr>
                <w:iCs/>
                <w:lang w:eastAsia="zh-CN"/>
              </w:rPr>
              <w:t xml:space="preserve"> </w:t>
            </w:r>
            <w:r w:rsidRPr="00914FE8">
              <w:rPr>
                <w:rFonts w:eastAsia="DengXian"/>
                <w:bCs/>
                <w:iCs/>
                <w:lang w:eastAsia="zh-CN"/>
              </w:rPr>
              <w:t>sizes</w:t>
            </w:r>
          </w:p>
          <w:p w14:paraId="166D9669"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Small block lengths [&lt;11 bits]</w:t>
            </w:r>
          </w:p>
          <w:p w14:paraId="05300407"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 xml:space="preserve">Large code lengths [&gt;1024 bits] </w:t>
            </w:r>
          </w:p>
          <w:p w14:paraId="1E1737C4"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Decoding algorithms</w:t>
            </w:r>
          </w:p>
          <w:p w14:paraId="09EFC456"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4E62C9" w:rsidP="004E62C9">
            <w:pPr>
              <w:widowControl w:val="0"/>
              <w:numPr>
                <w:ilvl w:val="0"/>
                <w:numId w:val="118"/>
              </w:numPr>
              <w:spacing w:after="0" w:line="240" w:lineRule="auto"/>
              <w:ind w:left="714" w:hanging="357"/>
              <w:rPr>
                <w:rFonts w:eastAsia="DengXian"/>
                <w:bCs/>
                <w:iCs/>
                <w:lang w:eastAsia="zh-CN"/>
              </w:rPr>
            </w:pPr>
            <w:r w:rsidRPr="00914FE8">
              <w:rPr>
                <w:rFonts w:eastAsia="DengXian"/>
                <w:bCs/>
                <w:iCs/>
                <w:lang w:eastAsia="zh-CN"/>
              </w:rPr>
              <w:t>Control channel types</w:t>
            </w:r>
          </w:p>
          <w:p w14:paraId="4DC0BA1A"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4E62C9">
      <w:pPr>
        <w:pStyle w:val="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4E62C9">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4E62C9">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4E62C9">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4E62C9" w:rsidP="004E62C9">
            <w:pPr>
              <w:pStyle w:val="af5"/>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4E62C9">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Pr="00307742" w:rsidRDefault="004E62C9" w:rsidP="004E62C9">
            <w:pPr>
              <w:pStyle w:val="af5"/>
              <w:numPr>
                <w:ilvl w:val="0"/>
                <w:numId w:val="121"/>
              </w:numPr>
              <w:overflowPunct w:val="0"/>
              <w:spacing w:after="0" w:line="240" w:lineRule="auto"/>
              <w:ind w:firstLineChars="0"/>
              <w:jc w:val="left"/>
              <w:rPr>
                <w:rFonts w:eastAsia="Gulim"/>
                <w:szCs w:val="21"/>
                <w:lang w:val="de-DE"/>
              </w:rPr>
            </w:pPr>
            <w:r w:rsidRPr="00307742">
              <w:rPr>
                <w:rFonts w:eastAsia="Nokia Pure Text"/>
                <w:color w:val="000000"/>
                <w:kern w:val="24"/>
                <w:szCs w:val="21"/>
                <w:lang w:val="de-DE"/>
              </w:rPr>
              <w:t>QPSK</w:t>
            </w:r>
            <w:r w:rsidRPr="00307742">
              <w:rPr>
                <w:rFonts w:eastAsiaTheme="minorEastAsia" w:hint="eastAsia"/>
                <w:color w:val="000000"/>
                <w:kern w:val="24"/>
                <w:szCs w:val="21"/>
                <w:lang w:val="de-DE" w:eastAsia="zh-CN"/>
              </w:rPr>
              <w:t xml:space="preserve">: CATT, </w:t>
            </w:r>
            <w:r w:rsidRPr="00307742">
              <w:rPr>
                <w:rFonts w:eastAsia="SimSun" w:hint="eastAsia"/>
                <w:lang w:val="de-DE" w:eastAsia="zh-CN"/>
              </w:rPr>
              <w:t xml:space="preserve">Lenovo, Xiaomi, Samsung, ZTE </w:t>
            </w:r>
          </w:p>
          <w:p w14:paraId="099464CF" w14:textId="77777777" w:rsidR="00991C9E" w:rsidRDefault="004E62C9" w:rsidP="004E62C9">
            <w:pPr>
              <w:pStyle w:val="af5"/>
              <w:numPr>
                <w:ilvl w:val="0"/>
                <w:numId w:val="12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1CEC12E5" w14:textId="77777777" w:rsidR="00991C9E" w:rsidRDefault="004E62C9" w:rsidP="004E62C9">
            <w:pPr>
              <w:pStyle w:val="af5"/>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79DAFCA" w14:textId="77777777" w:rsidR="00991C9E" w:rsidRDefault="004E62C9" w:rsidP="004E62C9">
            <w:pPr>
              <w:pStyle w:val="af5"/>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991C9E" w:rsidRPr="00307742"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4E62C9">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Pr="00307742" w:rsidRDefault="004E62C9" w:rsidP="004E62C9">
            <w:pPr>
              <w:pStyle w:val="af5"/>
              <w:numPr>
                <w:ilvl w:val="0"/>
                <w:numId w:val="121"/>
              </w:numPr>
              <w:overflowPunct w:val="0"/>
              <w:spacing w:after="0" w:line="240" w:lineRule="auto"/>
              <w:ind w:firstLineChars="0"/>
              <w:jc w:val="left"/>
              <w:rPr>
                <w:rFonts w:eastAsia="Gulim"/>
                <w:szCs w:val="21"/>
                <w:lang w:val="de-DE"/>
              </w:rPr>
            </w:pPr>
            <w:r w:rsidRPr="00307742">
              <w:rPr>
                <w:rFonts w:eastAsia="Nokia Pure Text"/>
                <w:color w:val="000000"/>
                <w:kern w:val="24"/>
                <w:szCs w:val="21"/>
                <w:lang w:val="de-DE"/>
              </w:rPr>
              <w:t>Polar code</w:t>
            </w:r>
            <w:r w:rsidRPr="00307742">
              <w:rPr>
                <w:rFonts w:eastAsiaTheme="minorEastAsia" w:hint="eastAsia"/>
                <w:color w:val="000000"/>
                <w:kern w:val="24"/>
                <w:szCs w:val="21"/>
                <w:lang w:val="de-DE" w:eastAsia="zh-CN"/>
              </w:rPr>
              <w:t xml:space="preserve">: </w:t>
            </w:r>
            <w:r w:rsidRPr="00307742">
              <w:rPr>
                <w:rFonts w:eastAsia="SimSun" w:hint="eastAsia"/>
                <w:lang w:val="de-DE"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4E62C9" w:rsidP="004E62C9">
            <w:pPr>
              <w:pStyle w:val="af5"/>
              <w:numPr>
                <w:ilvl w:val="0"/>
                <w:numId w:val="121"/>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12C5FC00" w14:textId="77777777" w:rsidR="00991C9E" w:rsidRDefault="004E62C9" w:rsidP="004E62C9">
            <w:pPr>
              <w:pStyle w:val="af5"/>
              <w:numPr>
                <w:ilvl w:val="0"/>
                <w:numId w:val="121"/>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50613D4D" w14:textId="77777777" w:rsidR="00991C9E" w:rsidRDefault="004E62C9" w:rsidP="004E62C9">
            <w:pPr>
              <w:pStyle w:val="af5"/>
              <w:numPr>
                <w:ilvl w:val="0"/>
                <w:numId w:val="121"/>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3D79A0BE" w14:textId="77777777" w:rsidR="00991C9E" w:rsidRDefault="004E62C9" w:rsidP="004E62C9">
            <w:pPr>
              <w:pStyle w:val="af5"/>
              <w:numPr>
                <w:ilvl w:val="0"/>
                <w:numId w:val="121"/>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7E1876D5" w14:textId="77777777" w:rsidR="00991C9E" w:rsidRDefault="004E62C9" w:rsidP="004E62C9">
            <w:pPr>
              <w:pStyle w:val="af5"/>
              <w:numPr>
                <w:ilvl w:val="0"/>
                <w:numId w:val="12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0B93B31B" w14:textId="77777777" w:rsidR="00991C9E" w:rsidRDefault="004E62C9" w:rsidP="004E62C9">
            <w:pPr>
              <w:pStyle w:val="af5"/>
              <w:numPr>
                <w:ilvl w:val="0"/>
                <w:numId w:val="121"/>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C4AD1AD" w14:textId="77777777" w:rsidR="00991C9E" w:rsidRDefault="004E62C9" w:rsidP="004E62C9">
            <w:pPr>
              <w:pStyle w:val="af5"/>
              <w:numPr>
                <w:ilvl w:val="0"/>
                <w:numId w:val="121"/>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4E62C9" w:rsidP="004E62C9">
            <w:pPr>
              <w:pStyle w:val="af5"/>
              <w:numPr>
                <w:ilvl w:val="0"/>
                <w:numId w:val="121"/>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Pr="00307742" w:rsidRDefault="004E62C9" w:rsidP="004E62C9">
            <w:pPr>
              <w:pStyle w:val="af5"/>
              <w:numPr>
                <w:ilvl w:val="0"/>
                <w:numId w:val="121"/>
              </w:numPr>
              <w:overflowPunct w:val="0"/>
              <w:spacing w:after="0" w:line="240" w:lineRule="auto"/>
              <w:ind w:firstLineChars="0"/>
              <w:jc w:val="left"/>
              <w:rPr>
                <w:rFonts w:eastAsia="Gulim"/>
                <w:szCs w:val="21"/>
                <w:lang w:val="de-DE"/>
              </w:rPr>
            </w:pPr>
            <w:r w:rsidRPr="00307742">
              <w:rPr>
                <w:lang w:val="de-DE"/>
              </w:rPr>
              <w:t>SCL/SSC (L=8)</w:t>
            </w:r>
            <w:r w:rsidRPr="00307742">
              <w:rPr>
                <w:rFonts w:eastAsia="SimSun" w:hint="eastAsia"/>
                <w:lang w:val="de-DE" w:eastAsia="zh-CN"/>
              </w:rPr>
              <w:t>: Lenovo, Rakuten Mobile</w:t>
            </w:r>
          </w:p>
          <w:p w14:paraId="4611A4B5" w14:textId="77777777" w:rsidR="00991C9E" w:rsidRDefault="004E62C9" w:rsidP="004E62C9">
            <w:pPr>
              <w:pStyle w:val="af5"/>
              <w:numPr>
                <w:ilvl w:val="0"/>
                <w:numId w:val="121"/>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E8819B" w14:textId="77777777" w:rsidR="00991C9E" w:rsidRDefault="004E62C9" w:rsidP="004E62C9">
            <w:pPr>
              <w:pStyle w:val="af5"/>
              <w:numPr>
                <w:ilvl w:val="0"/>
                <w:numId w:val="121"/>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BC0E695" w14:textId="77777777" w:rsidR="00991C9E" w:rsidRDefault="004E62C9" w:rsidP="004E62C9">
            <w:pPr>
              <w:pStyle w:val="af5"/>
              <w:numPr>
                <w:ilvl w:val="0"/>
                <w:numId w:val="121"/>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4E62C9" w:rsidP="004E62C9">
            <w:pPr>
              <w:pStyle w:val="af5"/>
              <w:numPr>
                <w:ilvl w:val="0"/>
                <w:numId w:val="121"/>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4E62C9" w:rsidP="004E62C9">
            <w:pPr>
              <w:pStyle w:val="af5"/>
              <w:numPr>
                <w:ilvl w:val="1"/>
                <w:numId w:val="122"/>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4E62C9" w:rsidP="004E62C9">
            <w:pPr>
              <w:pStyle w:val="af5"/>
              <w:numPr>
                <w:ilvl w:val="0"/>
                <w:numId w:val="121"/>
              </w:numPr>
              <w:overflowPunct w:val="0"/>
              <w:spacing w:after="0" w:line="240" w:lineRule="auto"/>
              <w:ind w:firstLineChars="0"/>
              <w:jc w:val="left"/>
              <w:rPr>
                <w:szCs w:val="21"/>
              </w:rPr>
            </w:pPr>
            <w:r>
              <w:rPr>
                <w:rFonts w:eastAsia="SimSun" w:hint="eastAsia"/>
                <w:lang w:val="en-US" w:eastAsia="zh-CN"/>
              </w:rPr>
              <w:t xml:space="preserve">Lenovo: </w:t>
            </w:r>
          </w:p>
          <w:p w14:paraId="1BE99F2E" w14:textId="77777777" w:rsidR="00991C9E" w:rsidRDefault="004E62C9" w:rsidP="004E62C9">
            <w:pPr>
              <w:pStyle w:val="af5"/>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4E62C9" w:rsidP="004E62C9">
            <w:pPr>
              <w:pStyle w:val="af5"/>
              <w:numPr>
                <w:ilvl w:val="0"/>
                <w:numId w:val="121"/>
              </w:numPr>
              <w:overflowPunct w:val="0"/>
              <w:spacing w:after="0" w:line="240" w:lineRule="auto"/>
              <w:ind w:firstLineChars="0"/>
              <w:jc w:val="left"/>
              <w:rPr>
                <w:szCs w:val="21"/>
              </w:rPr>
            </w:pPr>
            <w:r>
              <w:rPr>
                <w:rFonts w:eastAsia="SimSun" w:hint="eastAsia"/>
                <w:lang w:val="en-US" w:eastAsia="zh-CN"/>
              </w:rPr>
              <w:t xml:space="preserve">Xiaomi: </w:t>
            </w:r>
          </w:p>
          <w:p w14:paraId="62E5EBD4" w14:textId="77777777" w:rsidR="00991C9E" w:rsidRDefault="004E62C9" w:rsidP="004E62C9">
            <w:pPr>
              <w:pStyle w:val="af5"/>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4E62C9" w:rsidP="004E62C9">
            <w:pPr>
              <w:pStyle w:val="af5"/>
              <w:numPr>
                <w:ilvl w:val="0"/>
                <w:numId w:val="121"/>
              </w:numPr>
              <w:overflowPunct w:val="0"/>
              <w:spacing w:after="0" w:line="240" w:lineRule="auto"/>
              <w:ind w:firstLineChars="0"/>
              <w:jc w:val="left"/>
              <w:rPr>
                <w:szCs w:val="21"/>
              </w:rPr>
            </w:pPr>
            <w:r>
              <w:rPr>
                <w:rFonts w:eastAsia="SimSun" w:hint="eastAsia"/>
                <w:lang w:val="en-US" w:eastAsia="zh-CN"/>
              </w:rPr>
              <w:t xml:space="preserve">Samsung: </w:t>
            </w:r>
          </w:p>
          <w:p w14:paraId="54FAFF4C" w14:textId="77777777" w:rsidR="00991C9E" w:rsidRDefault="004E62C9" w:rsidP="004E62C9">
            <w:pPr>
              <w:pStyle w:val="af5"/>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4E62C9" w:rsidP="004E62C9">
            <w:pPr>
              <w:pStyle w:val="af5"/>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4E62C9" w:rsidP="004E62C9">
            <w:pPr>
              <w:pStyle w:val="af5"/>
              <w:numPr>
                <w:ilvl w:val="0"/>
                <w:numId w:val="121"/>
              </w:numPr>
              <w:overflowPunct w:val="0"/>
              <w:spacing w:after="0" w:line="240" w:lineRule="auto"/>
              <w:ind w:firstLineChars="0"/>
              <w:jc w:val="left"/>
              <w:rPr>
                <w:szCs w:val="21"/>
              </w:rPr>
            </w:pPr>
            <w:r>
              <w:rPr>
                <w:rFonts w:eastAsia="SimSun" w:hint="eastAsia"/>
                <w:lang w:val="en-US" w:eastAsia="zh-CN"/>
              </w:rPr>
              <w:t xml:space="preserve">ZTE: </w:t>
            </w:r>
          </w:p>
          <w:p w14:paraId="4CCECC64" w14:textId="77777777" w:rsidR="00991C9E" w:rsidRDefault="004E62C9" w:rsidP="004E62C9">
            <w:pPr>
              <w:pStyle w:val="af5"/>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4E62C9" w:rsidP="004E62C9">
            <w:pPr>
              <w:pStyle w:val="af5"/>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4E62C9" w:rsidP="004E62C9">
            <w:pPr>
              <w:pStyle w:val="af5"/>
              <w:numPr>
                <w:ilvl w:val="0"/>
                <w:numId w:val="121"/>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4E62C9">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4E62C9">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4E62C9">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16A98E3C" w14:textId="77777777" w:rsidR="00991C9E" w:rsidRDefault="004E62C9">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4E62C9">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4E62C9">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4E62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4E62C9">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4E62C9">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4E62C9">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4E62C9">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4E62C9">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4E62C9">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4E62C9">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4E62C9">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4E62C9">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011523BC"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72D18CBD" w14:textId="1A3F8A9B"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A06F5A" w14:paraId="5EF0DA09" w14:textId="77777777">
        <w:trPr>
          <w:jc w:val="center"/>
        </w:trPr>
        <w:tc>
          <w:tcPr>
            <w:tcW w:w="1838" w:type="dxa"/>
            <w:shd w:val="clear" w:color="auto" w:fill="FFFFFF" w:themeFill="background1"/>
          </w:tcPr>
          <w:p w14:paraId="66D5CD58" w14:textId="4ACC577F"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333A294" w14:textId="2337D80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A06F5A" w14:paraId="4AC81726" w14:textId="77777777">
        <w:trPr>
          <w:jc w:val="center"/>
        </w:trPr>
        <w:tc>
          <w:tcPr>
            <w:tcW w:w="1838" w:type="dxa"/>
            <w:shd w:val="clear" w:color="auto" w:fill="FFFFFF" w:themeFill="background1"/>
          </w:tcPr>
          <w:p w14:paraId="58E9760B" w14:textId="519E8BCE" w:rsidR="00A06F5A" w:rsidRDefault="00BA7BE0"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0F62579F" w14:textId="776F12A4" w:rsidR="00A06F5A" w:rsidRDefault="00BA7BE0"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E51D0" w14:paraId="52FE30DB" w14:textId="77777777">
        <w:trPr>
          <w:jc w:val="center"/>
        </w:trPr>
        <w:tc>
          <w:tcPr>
            <w:tcW w:w="1838" w:type="dxa"/>
            <w:shd w:val="clear" w:color="auto" w:fill="FFFFFF" w:themeFill="background1"/>
          </w:tcPr>
          <w:p w14:paraId="792CE2F8" w14:textId="684DFBAA" w:rsidR="005E51D0" w:rsidRDefault="005E51D0" w:rsidP="005E51D0">
            <w:pPr>
              <w:adjustRightInd w:val="0"/>
              <w:spacing w:after="50" w:line="240" w:lineRule="auto"/>
              <w:jc w:val="left"/>
              <w:rPr>
                <w:rFonts w:eastAsiaTheme="minorEastAsia"/>
                <w:b/>
                <w:bCs/>
                <w:kern w:val="2"/>
                <w:lang w:val="en-US" w:eastAsia="zh-CN"/>
              </w:rPr>
            </w:pPr>
            <w:r>
              <w:rPr>
                <w:rFonts w:eastAsia="ＭＳ 明朝" w:hint="eastAsia"/>
                <w:b/>
                <w:bCs/>
                <w:kern w:val="2"/>
                <w:lang w:val="en-US" w:eastAsia="ja-JP"/>
              </w:rPr>
              <w:t>NTT DOCOMO</w:t>
            </w:r>
          </w:p>
        </w:tc>
        <w:tc>
          <w:tcPr>
            <w:tcW w:w="7665" w:type="dxa"/>
            <w:shd w:val="clear" w:color="auto" w:fill="FFFFFF" w:themeFill="background1"/>
          </w:tcPr>
          <w:p w14:paraId="4A0C3FF3" w14:textId="12BC9927" w:rsidR="005E51D0" w:rsidRDefault="005E51D0" w:rsidP="005E51D0">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According to the current agreements, the main target of Polar code extension is for control information </w:t>
            </w:r>
            <w:r w:rsidRPr="00CB79DC">
              <w:rPr>
                <w:rFonts w:eastAsia="ＭＳ 明朝"/>
                <w:kern w:val="2"/>
                <w:lang w:val="en-US" w:eastAsia="ja-JP"/>
              </w:rPr>
              <w:t>beyond the NR payload size range</w:t>
            </w:r>
            <w:r>
              <w:rPr>
                <w:rFonts w:eastAsia="ＭＳ 明朝" w:hint="eastAsia"/>
                <w:kern w:val="2"/>
                <w:lang w:val="en-US" w:eastAsia="ja-JP"/>
              </w:rPr>
              <w:t xml:space="preserve">. Considering this situation, we tend to think that the evaluation within </w:t>
            </w:r>
            <w:r w:rsidRPr="00CB79DC">
              <w:rPr>
                <w:rFonts w:eastAsia="ＭＳ 明朝"/>
                <w:kern w:val="2"/>
                <w:lang w:val="en-US" w:eastAsia="ja-JP"/>
              </w:rPr>
              <w:t>NR payload size range</w:t>
            </w:r>
            <w:r>
              <w:rPr>
                <w:rFonts w:eastAsia="ＭＳ 明朝" w:hint="eastAsia"/>
                <w:kern w:val="2"/>
                <w:lang w:val="en-US" w:eastAsia="ja-JP"/>
              </w:rPr>
              <w:t xml:space="preserve"> </w:t>
            </w:r>
            <w:r>
              <w:rPr>
                <w:rFonts w:eastAsia="ＭＳ 明朝"/>
                <w:kern w:val="2"/>
                <w:lang w:val="en-US" w:eastAsia="ja-JP"/>
              </w:rPr>
              <w:t>is not</w:t>
            </w:r>
            <w:r>
              <w:rPr>
                <w:rFonts w:eastAsia="ＭＳ 明朝" w:hint="eastAsia"/>
                <w:kern w:val="2"/>
                <w:lang w:val="en-US" w:eastAsia="ja-JP"/>
              </w:rPr>
              <w:t xml:space="preserve"> needed.</w:t>
            </w:r>
          </w:p>
        </w:tc>
      </w:tr>
      <w:tr w:rsidR="005E51D0" w14:paraId="562E299F" w14:textId="77777777">
        <w:trPr>
          <w:jc w:val="center"/>
        </w:trPr>
        <w:tc>
          <w:tcPr>
            <w:tcW w:w="1838" w:type="dxa"/>
            <w:shd w:val="clear" w:color="auto" w:fill="FFFFFF" w:themeFill="background1"/>
          </w:tcPr>
          <w:p w14:paraId="7CA52AC1" w14:textId="77777777" w:rsidR="005E51D0" w:rsidRDefault="005E51D0" w:rsidP="005E51D0">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5E51D0" w:rsidRDefault="005E51D0" w:rsidP="005E51D0">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4E62C9">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77010053"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70F56E28"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3636F2DB"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1AD95488"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15896674"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4E62C9" w:rsidP="004E62C9">
      <w:pPr>
        <w:pStyle w:val="af5"/>
        <w:numPr>
          <w:ilvl w:val="0"/>
          <w:numId w:val="124"/>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0A374B0E" w14:textId="77777777" w:rsidR="00991C9E" w:rsidRDefault="004E62C9">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4E62C9" w:rsidP="004E62C9">
      <w:pPr>
        <w:pStyle w:val="ListParagraph3"/>
        <w:numPr>
          <w:ilvl w:val="0"/>
          <w:numId w:val="125"/>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6146FA21"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624B1D1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4E62C9" w:rsidP="004E62C9">
      <w:pPr>
        <w:pStyle w:val="ListParagraph3"/>
        <w:numPr>
          <w:ilvl w:val="2"/>
          <w:numId w:val="126"/>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4E62C9">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4E62C9">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4E62C9">
      <w:pPr>
        <w:spacing w:after="0" w:line="259" w:lineRule="auto"/>
        <w:jc w:val="left"/>
        <w:rPr>
          <w:bCs/>
        </w:rPr>
      </w:pPr>
      <w:r>
        <w:rPr>
          <w:bCs/>
        </w:rPr>
        <w:t>RAN1 to provide interim assessment on the following areas:</w:t>
      </w:r>
    </w:p>
    <w:p w14:paraId="75731E5B"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7D876C35"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4F4F16C1" w14:textId="77777777" w:rsidR="00991C9E" w:rsidRDefault="004E62C9">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4E62C9">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3D8249DE"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4E62C9">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887C5AB" w14:textId="77777777" w:rsidR="00991C9E" w:rsidRDefault="004E62C9">
      <w:pPr>
        <w:spacing w:after="0" w:line="259" w:lineRule="auto"/>
        <w:jc w:val="left"/>
        <w:rPr>
          <w:bCs/>
        </w:rPr>
      </w:pPr>
      <w:r>
        <w:rPr>
          <w:bCs/>
        </w:rPr>
        <w:t>NOTE: It is planned to decide on Release-21 timeline in June/2026.</w:t>
      </w:r>
    </w:p>
    <w:p w14:paraId="6BB719DE"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4E62C9">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4E62C9">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4E62C9">
      <w:pPr>
        <w:spacing w:after="0" w:line="240" w:lineRule="auto"/>
        <w:jc w:val="left"/>
      </w:pPr>
      <w:r>
        <w:rPr>
          <w:shd w:val="clear" w:color="auto" w:fill="FFFFFF"/>
          <w:lang w:bidi="ar"/>
        </w:rPr>
        <w:t xml:space="preserve">For 6GR data channel coding, </w:t>
      </w:r>
    </w:p>
    <w:p w14:paraId="572B3060" w14:textId="77777777" w:rsidR="00991C9E" w:rsidRDefault="004E62C9" w:rsidP="004E62C9">
      <w:pPr>
        <w:numPr>
          <w:ilvl w:val="0"/>
          <w:numId w:val="129"/>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4E62C9" w:rsidP="004E62C9">
      <w:pPr>
        <w:numPr>
          <w:ilvl w:val="0"/>
          <w:numId w:val="129"/>
        </w:numPr>
        <w:spacing w:after="0" w:line="240" w:lineRule="auto"/>
        <w:jc w:val="left"/>
        <w:rPr>
          <w:shd w:val="clear" w:color="auto" w:fill="FFFFFF"/>
        </w:rPr>
      </w:pPr>
      <w:r>
        <w:rPr>
          <w:shd w:val="clear" w:color="auto" w:fill="FFFFFF"/>
        </w:rPr>
        <w:t>Other metrics are not precluded.</w:t>
      </w:r>
    </w:p>
    <w:p w14:paraId="16FE5E53"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4E62C9">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4E62C9">
      <w:pPr>
        <w:spacing w:after="0" w:line="240" w:lineRule="auto"/>
        <w:jc w:val="left"/>
        <w:rPr>
          <w:rFonts w:eastAsia="DengXian"/>
          <w:bCs/>
        </w:rPr>
      </w:pPr>
      <w:r>
        <w:rPr>
          <w:rFonts w:eastAsia="DengXian"/>
          <w:bCs/>
        </w:rPr>
        <w:t xml:space="preserve">For 6GR control channel coding, </w:t>
      </w:r>
    </w:p>
    <w:p w14:paraId="0AA416F6"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 can be provided in form of BLER and FAR results. </w:t>
      </w:r>
    </w:p>
    <w:p w14:paraId="54118301"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Evaluations/analysis can be provided for complexity, decoding latency, </w:t>
      </w:r>
    </w:p>
    <w:p w14:paraId="3EDB9A93" w14:textId="77777777" w:rsidR="00991C9E" w:rsidRDefault="004E62C9" w:rsidP="004E62C9">
      <w:pPr>
        <w:widowControl w:val="0"/>
        <w:numPr>
          <w:ilvl w:val="1"/>
          <w:numId w:val="130"/>
        </w:numPr>
        <w:spacing w:after="0" w:line="240" w:lineRule="auto"/>
        <w:jc w:val="left"/>
        <w:rPr>
          <w:rFonts w:eastAsia="DengXian"/>
          <w:bCs/>
        </w:rPr>
      </w:pPr>
      <w:r>
        <w:rPr>
          <w:rFonts w:eastAsia="DengXian"/>
          <w:bCs/>
        </w:rPr>
        <w:t>Other metrics are not precluded.</w:t>
      </w:r>
    </w:p>
    <w:p w14:paraId="09C5D1BF"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050C45C9"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2DDE8BE"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63687C1" w14:textId="77777777" w:rsidR="00991C9E" w:rsidRDefault="004E62C9">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502E2F0" w14:textId="77777777" w:rsidR="00991C9E" w:rsidRDefault="004E62C9">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4E62C9">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4E62C9">
      <w:pPr>
        <w:pStyle w:val="af5"/>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097B68C" w14:textId="77777777" w:rsidR="00991C9E" w:rsidRDefault="004E62C9">
      <w:pPr>
        <w:pStyle w:val="af5"/>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4E62C9">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109D" w14:textId="77777777" w:rsidR="006E2DA0" w:rsidRDefault="006E2DA0">
      <w:pPr>
        <w:spacing w:line="240" w:lineRule="auto"/>
      </w:pPr>
      <w:r>
        <w:separator/>
      </w:r>
    </w:p>
  </w:endnote>
  <w:endnote w:type="continuationSeparator" w:id="0">
    <w:p w14:paraId="527AFC6E" w14:textId="77777777" w:rsidR="006E2DA0" w:rsidRDefault="006E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C491" w14:textId="77777777" w:rsidR="006E2DA0" w:rsidRDefault="006E2DA0">
      <w:pPr>
        <w:spacing w:after="0"/>
      </w:pPr>
      <w:r>
        <w:separator/>
      </w:r>
    </w:p>
  </w:footnote>
  <w:footnote w:type="continuationSeparator" w:id="0">
    <w:p w14:paraId="28053834" w14:textId="77777777" w:rsidR="006E2DA0" w:rsidRDefault="006E2D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4EB" w14:textId="77777777" w:rsidR="00991C9E" w:rsidRDefault="00991C9E">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05" w14:textId="77777777" w:rsidR="00991C9E" w:rsidRDefault="00991C9E">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0"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3"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5"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1"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50643098">
    <w:abstractNumId w:val="11"/>
  </w:num>
  <w:num w:numId="2" w16cid:durableId="850334942">
    <w:abstractNumId w:val="0"/>
  </w:num>
  <w:num w:numId="3" w16cid:durableId="833380993">
    <w:abstractNumId w:val="1"/>
  </w:num>
  <w:num w:numId="4" w16cid:durableId="1237519171">
    <w:abstractNumId w:val="79"/>
  </w:num>
  <w:num w:numId="5" w16cid:durableId="1455634922">
    <w:abstractNumId w:val="57"/>
  </w:num>
  <w:num w:numId="6" w16cid:durableId="1829007830">
    <w:abstractNumId w:val="80"/>
  </w:num>
  <w:num w:numId="7" w16cid:durableId="1750075889">
    <w:abstractNumId w:val="70"/>
  </w:num>
  <w:num w:numId="8" w16cid:durableId="741565240">
    <w:abstractNumId w:val="29"/>
  </w:num>
  <w:num w:numId="9" w16cid:durableId="738871460">
    <w:abstractNumId w:val="128"/>
  </w:num>
  <w:num w:numId="10" w16cid:durableId="2120292512">
    <w:abstractNumId w:val="106"/>
  </w:num>
  <w:num w:numId="11" w16cid:durableId="851527769">
    <w:abstractNumId w:val="84"/>
  </w:num>
  <w:num w:numId="12" w16cid:durableId="1303849021">
    <w:abstractNumId w:val="10"/>
  </w:num>
  <w:num w:numId="13" w16cid:durableId="221412174">
    <w:abstractNumId w:val="64"/>
  </w:num>
  <w:num w:numId="14" w16cid:durableId="1950626945">
    <w:abstractNumId w:val="65"/>
  </w:num>
  <w:num w:numId="15" w16cid:durableId="1898204650">
    <w:abstractNumId w:val="51"/>
  </w:num>
  <w:num w:numId="16" w16cid:durableId="654987670">
    <w:abstractNumId w:val="104"/>
  </w:num>
  <w:num w:numId="17" w16cid:durableId="62025580">
    <w:abstractNumId w:val="56"/>
  </w:num>
  <w:num w:numId="18" w16cid:durableId="1282885700">
    <w:abstractNumId w:val="7"/>
  </w:num>
  <w:num w:numId="19" w16cid:durableId="360933213">
    <w:abstractNumId w:val="117"/>
  </w:num>
  <w:num w:numId="20" w16cid:durableId="436563424">
    <w:abstractNumId w:val="20"/>
  </w:num>
  <w:num w:numId="21" w16cid:durableId="1774861963">
    <w:abstractNumId w:val="12"/>
  </w:num>
  <w:num w:numId="22" w16cid:durableId="1989893136">
    <w:abstractNumId w:val="15"/>
  </w:num>
  <w:num w:numId="23" w16cid:durableId="1547913261">
    <w:abstractNumId w:val="114"/>
  </w:num>
  <w:num w:numId="24" w16cid:durableId="705368394">
    <w:abstractNumId w:val="113"/>
  </w:num>
  <w:num w:numId="25" w16cid:durableId="931814116">
    <w:abstractNumId w:val="94"/>
  </w:num>
  <w:num w:numId="26" w16cid:durableId="533079481">
    <w:abstractNumId w:val="73"/>
  </w:num>
  <w:num w:numId="27" w16cid:durableId="1501234593">
    <w:abstractNumId w:val="44"/>
  </w:num>
  <w:num w:numId="28" w16cid:durableId="786893026">
    <w:abstractNumId w:val="17"/>
  </w:num>
  <w:num w:numId="29" w16cid:durableId="1688605645">
    <w:abstractNumId w:val="30"/>
  </w:num>
  <w:num w:numId="30" w16cid:durableId="432358567">
    <w:abstractNumId w:val="118"/>
  </w:num>
  <w:num w:numId="31" w16cid:durableId="1447458628">
    <w:abstractNumId w:val="25"/>
  </w:num>
  <w:num w:numId="32" w16cid:durableId="1306351710">
    <w:abstractNumId w:val="62"/>
  </w:num>
  <w:num w:numId="33" w16cid:durableId="400371872">
    <w:abstractNumId w:val="74"/>
  </w:num>
  <w:num w:numId="34" w16cid:durableId="108822155">
    <w:abstractNumId w:val="33"/>
  </w:num>
  <w:num w:numId="35" w16cid:durableId="202250260">
    <w:abstractNumId w:val="21"/>
  </w:num>
  <w:num w:numId="36" w16cid:durableId="2134053848">
    <w:abstractNumId w:val="67"/>
  </w:num>
  <w:num w:numId="37" w16cid:durableId="835461595">
    <w:abstractNumId w:val="13"/>
  </w:num>
  <w:num w:numId="38" w16cid:durableId="1259556551">
    <w:abstractNumId w:val="63"/>
  </w:num>
  <w:num w:numId="39" w16cid:durableId="1039285884">
    <w:abstractNumId w:val="103"/>
  </w:num>
  <w:num w:numId="40" w16cid:durableId="521823356">
    <w:abstractNumId w:val="81"/>
  </w:num>
  <w:num w:numId="41" w16cid:durableId="393047913">
    <w:abstractNumId w:val="32"/>
  </w:num>
  <w:num w:numId="42" w16cid:durableId="691997237">
    <w:abstractNumId w:val="77"/>
  </w:num>
  <w:num w:numId="43" w16cid:durableId="491876665">
    <w:abstractNumId w:val="58"/>
  </w:num>
  <w:num w:numId="44" w16cid:durableId="558397122">
    <w:abstractNumId w:val="108"/>
  </w:num>
  <w:num w:numId="45" w16cid:durableId="884947745">
    <w:abstractNumId w:val="125"/>
  </w:num>
  <w:num w:numId="46" w16cid:durableId="1600406249">
    <w:abstractNumId w:val="49"/>
  </w:num>
  <w:num w:numId="47" w16cid:durableId="2081517527">
    <w:abstractNumId w:val="55"/>
  </w:num>
  <w:num w:numId="48" w16cid:durableId="593628760">
    <w:abstractNumId w:val="96"/>
  </w:num>
  <w:num w:numId="49" w16cid:durableId="1807090239">
    <w:abstractNumId w:val="40"/>
  </w:num>
  <w:num w:numId="50" w16cid:durableId="246505360">
    <w:abstractNumId w:val="4"/>
  </w:num>
  <w:num w:numId="51" w16cid:durableId="1989363695">
    <w:abstractNumId w:val="131"/>
  </w:num>
  <w:num w:numId="52" w16cid:durableId="645168312">
    <w:abstractNumId w:val="98"/>
  </w:num>
  <w:num w:numId="53" w16cid:durableId="1227687518">
    <w:abstractNumId w:val="72"/>
  </w:num>
  <w:num w:numId="54" w16cid:durableId="831944560">
    <w:abstractNumId w:val="37"/>
  </w:num>
  <w:num w:numId="55" w16cid:durableId="1984388130">
    <w:abstractNumId w:val="22"/>
  </w:num>
  <w:num w:numId="56" w16cid:durableId="2060125704">
    <w:abstractNumId w:val="48"/>
  </w:num>
  <w:num w:numId="57" w16cid:durableId="234824794">
    <w:abstractNumId w:val="110"/>
  </w:num>
  <w:num w:numId="58" w16cid:durableId="1923946402">
    <w:abstractNumId w:val="89"/>
  </w:num>
  <w:num w:numId="59" w16cid:durableId="1485388204">
    <w:abstractNumId w:val="6"/>
  </w:num>
  <w:num w:numId="60" w16cid:durableId="115368199">
    <w:abstractNumId w:val="88"/>
  </w:num>
  <w:num w:numId="61" w16cid:durableId="957568911">
    <w:abstractNumId w:val="71"/>
  </w:num>
  <w:num w:numId="62" w16cid:durableId="662126993">
    <w:abstractNumId w:val="99"/>
  </w:num>
  <w:num w:numId="63" w16cid:durableId="1129857352">
    <w:abstractNumId w:val="82"/>
  </w:num>
  <w:num w:numId="64" w16cid:durableId="1138843495">
    <w:abstractNumId w:val="50"/>
  </w:num>
  <w:num w:numId="65" w16cid:durableId="1112826829">
    <w:abstractNumId w:val="78"/>
  </w:num>
  <w:num w:numId="66" w16cid:durableId="1240486013">
    <w:abstractNumId w:val="100"/>
  </w:num>
  <w:num w:numId="67" w16cid:durableId="1517310599">
    <w:abstractNumId w:val="5"/>
  </w:num>
  <w:num w:numId="68" w16cid:durableId="1861116319">
    <w:abstractNumId w:val="38"/>
  </w:num>
  <w:num w:numId="69" w16cid:durableId="1835030163">
    <w:abstractNumId w:val="31"/>
  </w:num>
  <w:num w:numId="70" w16cid:durableId="511186342">
    <w:abstractNumId w:val="9"/>
  </w:num>
  <w:num w:numId="71" w16cid:durableId="1617176748">
    <w:abstractNumId w:val="111"/>
  </w:num>
  <w:num w:numId="72" w16cid:durableId="1674070186">
    <w:abstractNumId w:val="14"/>
  </w:num>
  <w:num w:numId="73" w16cid:durableId="273831386">
    <w:abstractNumId w:val="19"/>
  </w:num>
  <w:num w:numId="74" w16cid:durableId="1314404747">
    <w:abstractNumId w:val="85"/>
  </w:num>
  <w:num w:numId="75" w16cid:durableId="919414589">
    <w:abstractNumId w:val="41"/>
  </w:num>
  <w:num w:numId="76" w16cid:durableId="860706792">
    <w:abstractNumId w:val="97"/>
  </w:num>
  <w:num w:numId="77" w16cid:durableId="2061594057">
    <w:abstractNumId w:val="54"/>
  </w:num>
  <w:num w:numId="78" w16cid:durableId="203838146">
    <w:abstractNumId w:val="28"/>
  </w:num>
  <w:num w:numId="79" w16cid:durableId="2059434352">
    <w:abstractNumId w:val="119"/>
  </w:num>
  <w:num w:numId="80" w16cid:durableId="80953807">
    <w:abstractNumId w:val="39"/>
  </w:num>
  <w:num w:numId="81" w16cid:durableId="1639215721">
    <w:abstractNumId w:val="61"/>
  </w:num>
  <w:num w:numId="82" w16cid:durableId="1621720607">
    <w:abstractNumId w:val="112"/>
  </w:num>
  <w:num w:numId="83" w16cid:durableId="1330788711">
    <w:abstractNumId w:val="59"/>
  </w:num>
  <w:num w:numId="84" w16cid:durableId="1737701627">
    <w:abstractNumId w:val="83"/>
  </w:num>
  <w:num w:numId="85" w16cid:durableId="150567630">
    <w:abstractNumId w:val="116"/>
  </w:num>
  <w:num w:numId="86" w16cid:durableId="508711956">
    <w:abstractNumId w:val="16"/>
  </w:num>
  <w:num w:numId="87" w16cid:durableId="1009018717">
    <w:abstractNumId w:val="91"/>
  </w:num>
  <w:num w:numId="88" w16cid:durableId="396514296">
    <w:abstractNumId w:val="47"/>
  </w:num>
  <w:num w:numId="89" w16cid:durableId="1308897919">
    <w:abstractNumId w:val="90"/>
  </w:num>
  <w:num w:numId="90" w16cid:durableId="346056961">
    <w:abstractNumId w:val="3"/>
  </w:num>
  <w:num w:numId="91" w16cid:durableId="953562479">
    <w:abstractNumId w:val="18"/>
  </w:num>
  <w:num w:numId="92" w16cid:durableId="1445810028">
    <w:abstractNumId w:val="105"/>
  </w:num>
  <w:num w:numId="93" w16cid:durableId="1891922324">
    <w:abstractNumId w:val="122"/>
  </w:num>
  <w:num w:numId="94" w16cid:durableId="1800293767">
    <w:abstractNumId w:val="23"/>
  </w:num>
  <w:num w:numId="95" w16cid:durableId="448016903">
    <w:abstractNumId w:val="69"/>
  </w:num>
  <w:num w:numId="96" w16cid:durableId="2064790404">
    <w:abstractNumId w:val="101"/>
  </w:num>
  <w:num w:numId="97" w16cid:durableId="1895584221">
    <w:abstractNumId w:val="52"/>
  </w:num>
  <w:num w:numId="98" w16cid:durableId="121577205">
    <w:abstractNumId w:val="107"/>
  </w:num>
  <w:num w:numId="99" w16cid:durableId="1979915717">
    <w:abstractNumId w:val="76"/>
  </w:num>
  <w:num w:numId="100" w16cid:durableId="618486012">
    <w:abstractNumId w:val="123"/>
  </w:num>
  <w:num w:numId="101" w16cid:durableId="123474192">
    <w:abstractNumId w:val="93"/>
  </w:num>
  <w:num w:numId="102" w16cid:durableId="1141650524">
    <w:abstractNumId w:val="102"/>
  </w:num>
  <w:num w:numId="103" w16cid:durableId="848373885">
    <w:abstractNumId w:val="120"/>
  </w:num>
  <w:num w:numId="104" w16cid:durableId="1694261942">
    <w:abstractNumId w:val="95"/>
  </w:num>
  <w:num w:numId="105" w16cid:durableId="1096484311">
    <w:abstractNumId w:val="53"/>
  </w:num>
  <w:num w:numId="106" w16cid:durableId="1271551668">
    <w:abstractNumId w:val="8"/>
  </w:num>
  <w:num w:numId="107" w16cid:durableId="1180660964">
    <w:abstractNumId w:val="87"/>
  </w:num>
  <w:num w:numId="108" w16cid:durableId="1588464307">
    <w:abstractNumId w:val="127"/>
  </w:num>
  <w:num w:numId="109" w16cid:durableId="176622382">
    <w:abstractNumId w:val="129"/>
  </w:num>
  <w:num w:numId="110" w16cid:durableId="424152741">
    <w:abstractNumId w:val="86"/>
  </w:num>
  <w:num w:numId="111" w16cid:durableId="1479109588">
    <w:abstractNumId w:val="75"/>
  </w:num>
  <w:num w:numId="112" w16cid:durableId="1698694309">
    <w:abstractNumId w:val="109"/>
  </w:num>
  <w:num w:numId="113" w16cid:durableId="2040549817">
    <w:abstractNumId w:val="26"/>
  </w:num>
  <w:num w:numId="114" w16cid:durableId="1032076344">
    <w:abstractNumId w:val="35"/>
  </w:num>
  <w:num w:numId="115" w16cid:durableId="1972898797">
    <w:abstractNumId w:val="66"/>
  </w:num>
  <w:num w:numId="116" w16cid:durableId="432092126">
    <w:abstractNumId w:val="43"/>
  </w:num>
  <w:num w:numId="117" w16cid:durableId="1628849124">
    <w:abstractNumId w:val="60"/>
  </w:num>
  <w:num w:numId="118" w16cid:durableId="826436434">
    <w:abstractNumId w:val="2"/>
  </w:num>
  <w:num w:numId="119" w16cid:durableId="910500679">
    <w:abstractNumId w:val="45"/>
  </w:num>
  <w:num w:numId="120" w16cid:durableId="645472147">
    <w:abstractNumId w:val="68"/>
  </w:num>
  <w:num w:numId="121" w16cid:durableId="1520005704">
    <w:abstractNumId w:val="126"/>
  </w:num>
  <w:num w:numId="122" w16cid:durableId="1510675813">
    <w:abstractNumId w:val="92"/>
  </w:num>
  <w:num w:numId="123" w16cid:durableId="1395933597">
    <w:abstractNumId w:val="42"/>
  </w:num>
  <w:num w:numId="124" w16cid:durableId="1564101712">
    <w:abstractNumId w:val="24"/>
  </w:num>
  <w:num w:numId="125" w16cid:durableId="666860677">
    <w:abstractNumId w:val="124"/>
  </w:num>
  <w:num w:numId="126" w16cid:durableId="20904674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8819113">
    <w:abstractNumId w:val="115"/>
    <w:lvlOverride w:ilvl="0">
      <w:startOverride w:val="1"/>
    </w:lvlOverride>
    <w:lvlOverride w:ilvl="1">
      <w:startOverride w:val="1"/>
    </w:lvlOverride>
  </w:num>
  <w:num w:numId="128" w16cid:durableId="544173428">
    <w:abstractNumId w:val="36"/>
  </w:num>
  <w:num w:numId="129" w16cid:durableId="2103721143">
    <w:abstractNumId w:val="27"/>
  </w:num>
  <w:num w:numId="130" w16cid:durableId="1845590195">
    <w:abstractNumId w:val="46"/>
  </w:num>
  <w:num w:numId="131" w16cid:durableId="308248271">
    <w:abstractNumId w:val="130"/>
  </w:num>
  <w:num w:numId="132" w16cid:durableId="1046029237">
    <w:abstractNumId w:val="1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ECA"/>
    <w:rsid w:val="005C2F48"/>
    <w:rsid w:val="005C30BC"/>
    <w:rsid w:val="005C3D9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394F"/>
    <w:rsid w:val="00C63DC9"/>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058"/>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ＭＳ 明朝"/>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Web">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f0">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1">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1">
    <w:name w:val="Strong"/>
    <w:basedOn w:val="a0"/>
    <w:uiPriority w:val="22"/>
    <w:qFormat/>
    <w:rPr>
      <w:b/>
      <w:bCs/>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qFormat/>
    <w:rPr>
      <w:sz w:val="16"/>
    </w:rPr>
  </w:style>
  <w:style w:type="character" w:customStyle="1" w:styleId="ae">
    <w:name w:val="ヘッダー (文字)"/>
    <w:basedOn w:val="a0"/>
    <w:link w:val="ad"/>
    <w:uiPriority w:val="99"/>
    <w:qFormat/>
    <w:rPr>
      <w:sz w:val="18"/>
      <w:szCs w:val="18"/>
    </w:rPr>
  </w:style>
  <w:style w:type="character" w:customStyle="1" w:styleId="ac">
    <w:name w:val="フッター (文字)"/>
    <w:basedOn w:val="a0"/>
    <w:link w:val="ab"/>
    <w:uiPriority w:val="99"/>
    <w:qFormat/>
    <w:rPr>
      <w:sz w:val="18"/>
      <w:szCs w:val="18"/>
    </w:rPr>
  </w:style>
  <w:style w:type="character" w:customStyle="1" w:styleId="10">
    <w:name w:val="見出し 1 (文字)"/>
    <w:basedOn w:val="a0"/>
    <w:link w:val="1"/>
    <w:uiPriority w:val="9"/>
    <w:qFormat/>
    <w:rPr>
      <w:rFonts w:ascii="Arial" w:eastAsia="Batang" w:hAnsi="Arial" w:cs="Times New Roman"/>
      <w:kern w:val="0"/>
      <w:sz w:val="36"/>
      <w:szCs w:val="20"/>
      <w:lang w:val="en-GB" w:eastAsia="en-US"/>
    </w:rPr>
  </w:style>
  <w:style w:type="character" w:customStyle="1" w:styleId="20">
    <w:name w:val="見出し 2 (文字)"/>
    <w:basedOn w:val="a0"/>
    <w:link w:val="2"/>
    <w:uiPriority w:val="9"/>
    <w:qFormat/>
    <w:rPr>
      <w:rFonts w:ascii="Arial" w:eastAsia="Arial" w:hAnsi="Arial" w:cs="Times New Roman"/>
      <w:kern w:val="0"/>
      <w:sz w:val="30"/>
      <w:szCs w:val="20"/>
      <w:lang w:eastAsia="en-US"/>
    </w:rPr>
  </w:style>
  <w:style w:type="character" w:customStyle="1" w:styleId="30">
    <w:name w:val="見出し 3 (文字)"/>
    <w:basedOn w:val="a0"/>
    <w:link w:val="3"/>
    <w:qFormat/>
    <w:rPr>
      <w:rFonts w:ascii="Arial" w:eastAsia="Arial" w:hAnsi="Arial" w:cs="Arial"/>
      <w:kern w:val="0"/>
      <w:sz w:val="28"/>
      <w:szCs w:val="20"/>
      <w:lang w:eastAsia="en-US"/>
    </w:rPr>
  </w:style>
  <w:style w:type="character" w:customStyle="1" w:styleId="40">
    <w:name w:val="見出し 4 (文字)"/>
    <w:basedOn w:val="a0"/>
    <w:link w:val="4"/>
    <w:qFormat/>
    <w:rPr>
      <w:rFonts w:ascii="Times New Roman" w:eastAsia="t" w:hAnsi="Times New Roman" w:cs="Arial"/>
      <w:kern w:val="0"/>
      <w:sz w:val="22"/>
      <w:szCs w:val="20"/>
      <w:lang w:eastAsia="en-US"/>
    </w:rPr>
  </w:style>
  <w:style w:type="character" w:customStyle="1" w:styleId="60">
    <w:name w:val="見出し 6 (文字)"/>
    <w:basedOn w:val="a0"/>
    <w:link w:val="6"/>
    <w:qFormat/>
    <w:rPr>
      <w:rFonts w:eastAsia="Times New Roman"/>
      <w:lang w:val="sv-SE" w:eastAsia="sv-SE"/>
    </w:rPr>
  </w:style>
  <w:style w:type="character" w:customStyle="1" w:styleId="70">
    <w:name w:val="見出し 7 (文字)"/>
    <w:basedOn w:val="a0"/>
    <w:link w:val="7"/>
    <w:qFormat/>
    <w:rPr>
      <w:rFonts w:eastAsia="Times New Roman"/>
      <w:lang w:val="sv-SE" w:eastAsia="sv-SE"/>
    </w:rPr>
  </w:style>
  <w:style w:type="paragraph" w:styleId="af5">
    <w:name w:val="List Paragraph"/>
    <w:basedOn w:val="a"/>
    <w:link w:val="af6"/>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6">
    <w:name w:val="リスト段落 (文字)"/>
    <w:link w:val="af5"/>
    <w:uiPriority w:val="34"/>
    <w:qFormat/>
    <w:rPr>
      <w:rFonts w:eastAsia="Times New Roman"/>
      <w:lang w:val="en-GB" w:eastAsia="en-US"/>
    </w:rPr>
  </w:style>
  <w:style w:type="character" w:customStyle="1" w:styleId="a4">
    <w:name w:val="図表番号 (文字)"/>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本文 (文字)"/>
    <w:basedOn w:val="a0"/>
    <w:link w:val="a7"/>
    <w:qFormat/>
    <w:rPr>
      <w:rFonts w:eastAsia="ＭＳ 明朝"/>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7">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0">
    <w:name w:val="見出し 5 (文字)"/>
    <w:basedOn w:val="a0"/>
    <w:link w:val="5"/>
    <w:uiPriority w:val="9"/>
    <w:qFormat/>
    <w:rPr>
      <w:rFonts w:eastAsia="Times New Roman"/>
      <w:b/>
      <w:bCs/>
      <w:sz w:val="28"/>
      <w:szCs w:val="28"/>
      <w:lang w:val="en-GB" w:eastAsia="en-US"/>
    </w:rPr>
  </w:style>
  <w:style w:type="character" w:customStyle="1" w:styleId="aa">
    <w:name w:val="吹き出し (文字)"/>
    <w:basedOn w:val="a0"/>
    <w:link w:val="a9"/>
    <w:uiPriority w:val="99"/>
    <w:semiHidden/>
    <w:qFormat/>
    <w:rPr>
      <w:rFonts w:eastAsia="Times New Roman"/>
      <w:sz w:val="18"/>
      <w:szCs w:val="18"/>
      <w:lang w:val="en-GB" w:eastAsia="en-US"/>
    </w:rPr>
  </w:style>
  <w:style w:type="character" w:customStyle="1" w:styleId="a6">
    <w:name w:val="コメント文字列 (文字)"/>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ＭＳ 明朝"/>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ＭＳ 明朝"/>
      <w:b/>
      <w:bCs/>
      <w:lang w:val="en-GB" w:eastAsia="en-US"/>
    </w:rPr>
  </w:style>
  <w:style w:type="paragraph" w:customStyle="1" w:styleId="Default">
    <w:name w:val="Default"/>
    <w:qFormat/>
    <w:pPr>
      <w:autoSpaceDE w:val="0"/>
      <w:autoSpaceDN w:val="0"/>
      <w:adjustRightInd w:val="0"/>
    </w:pPr>
    <w:rPr>
      <w:rFonts w:eastAsia="ＭＳ 明朝"/>
      <w:color w:val="000000"/>
      <w:sz w:val="24"/>
      <w:szCs w:val="24"/>
      <w:lang w:val="it-IT" w:eastAsia="ja-JP" w:bidi="hi-IN"/>
    </w:rPr>
  </w:style>
  <w:style w:type="character" w:styleId="af8">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3">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4">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ＭＳ 明朝"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1">
    <w:name w:val="修订5"/>
    <w:hidden/>
    <w:uiPriority w:val="99"/>
    <w:semiHidden/>
    <w:rPr>
      <w:rFonts w:eastAsia="Times New Roman"/>
      <w:lang w:val="en-GB" w:eastAsia="en-US"/>
    </w:rPr>
  </w:style>
  <w:style w:type="paragraph" w:styleId="af9">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9C6-E605-47F3-BDFE-79466C68CD8B}">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78</Pages>
  <Words>37147</Words>
  <Characters>204356</Characters>
  <Application>Microsoft Office Word</Application>
  <DocSecurity>0</DocSecurity>
  <Lines>4541</Lines>
  <Paragraphs>3220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Jinpuu Suzuki (鈴木 仁楓)</cp:lastModifiedBy>
  <cp:revision>56</cp:revision>
  <dcterms:created xsi:type="dcterms:W3CDTF">2025-11-17T19:24:00Z</dcterms:created>
  <dcterms:modified xsi:type="dcterms:W3CDTF">2025-11-17T20:43:00Z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