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4055" w14:textId="77777777" w:rsidR="00991C9E" w:rsidRDefault="004E62C9">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76F2D01F" w14:textId="77777777" w:rsidR="00991C9E" w:rsidRDefault="004E62C9">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5C272DE5" w14:textId="77777777" w:rsidR="00991C9E" w:rsidRDefault="00991C9E">
      <w:pPr>
        <w:ind w:left="1985" w:hanging="1985"/>
        <w:jc w:val="left"/>
        <w:rPr>
          <w:b/>
          <w:bCs/>
          <w:sz w:val="22"/>
          <w:szCs w:val="22"/>
        </w:rPr>
      </w:pPr>
    </w:p>
    <w:p w14:paraId="6618951D" w14:textId="77777777" w:rsidR="00991C9E" w:rsidRDefault="004E62C9">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581D5B17" w14:textId="77777777" w:rsidR="00991C9E" w:rsidRDefault="004E62C9">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793C6E39" w14:textId="77777777" w:rsidR="00991C9E" w:rsidRDefault="004E62C9">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1E5D7DFD" w14:textId="77777777" w:rsidR="00991C9E" w:rsidRDefault="004E62C9">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03B7215D"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387A715" w14:textId="77777777" w:rsidR="00991C9E" w:rsidRDefault="004E62C9">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621903F" w14:textId="77777777" w:rsidR="00991C9E" w:rsidRDefault="004E62C9">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70A77C87" w14:textId="77777777" w:rsidR="00991C9E" w:rsidRDefault="004E62C9">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w:t>
      </w:r>
      <w:r>
        <w:rPr>
          <w:rFonts w:eastAsiaTheme="minorEastAsia" w:hint="eastAsia"/>
          <w:color w:val="000000"/>
          <w:lang w:eastAsia="zh-CN"/>
        </w:rPr>
        <w:t xml:space="preserve"> coding are provided.</w:t>
      </w:r>
    </w:p>
    <w:p w14:paraId="6461375C" w14:textId="77777777" w:rsidR="00991C9E" w:rsidRDefault="004E62C9">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991C9E" w14:paraId="3B39D9AE" w14:textId="77777777">
        <w:tc>
          <w:tcPr>
            <w:tcW w:w="9631" w:type="dxa"/>
            <w:tcBorders>
              <w:top w:val="single" w:sz="4" w:space="0" w:color="auto"/>
              <w:left w:val="single" w:sz="4" w:space="0" w:color="auto"/>
              <w:bottom w:val="single" w:sz="4" w:space="0" w:color="auto"/>
              <w:right w:val="single" w:sz="4" w:space="0" w:color="auto"/>
            </w:tcBorders>
          </w:tcPr>
          <w:p w14:paraId="0095A90E" w14:textId="77777777" w:rsidR="00991C9E" w:rsidRDefault="004E62C9">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08832F64" w14:textId="77777777" w:rsidR="00991C9E" w:rsidRDefault="004E62C9">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BBDD6BD" w14:textId="77777777" w:rsidR="00991C9E" w:rsidRDefault="004E62C9">
            <w:pPr>
              <w:numPr>
                <w:ilvl w:val="0"/>
                <w:numId w:val="6"/>
              </w:numPr>
              <w:snapToGrid/>
              <w:spacing w:after="0" w:line="240" w:lineRule="auto"/>
              <w:jc w:val="left"/>
            </w:pPr>
            <w:r>
              <w:t>‘1’ is marked as the serial of proposals under this section, e.g. differe</w:t>
            </w:r>
            <w:r>
              <w:t>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CE3D39C" w14:textId="77777777" w:rsidR="00991C9E" w:rsidRDefault="004E62C9">
            <w:pPr>
              <w:numPr>
                <w:ilvl w:val="0"/>
                <w:numId w:val="6"/>
              </w:numPr>
              <w:snapToGrid/>
              <w:spacing w:after="0" w:line="240" w:lineRule="auto"/>
              <w:jc w:val="left"/>
            </w:pPr>
            <w:r>
              <w:t>‘v1’ is the version of a proposal, and will be numbered as {v1, v2, v3, …}</w:t>
            </w:r>
          </w:p>
        </w:tc>
      </w:tr>
    </w:tbl>
    <w:p w14:paraId="3560CDC7" w14:textId="77777777" w:rsidR="00991C9E" w:rsidRDefault="00991C9E">
      <w:pPr>
        <w:jc w:val="left"/>
        <w:rPr>
          <w:rFonts w:eastAsia="DengXian"/>
          <w:lang w:eastAsia="zh-CN"/>
        </w:rPr>
      </w:pPr>
    </w:p>
    <w:p w14:paraId="5DC31A1E"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0CDCE09"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Proposals for xxx</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126600A5" w14:textId="77777777" w:rsidR="00991C9E" w:rsidRDefault="00991C9E">
      <w:pPr>
        <w:spacing w:after="0" w:line="240" w:lineRule="auto"/>
        <w:jc w:val="left"/>
        <w:rPr>
          <w:rFonts w:eastAsiaTheme="minorEastAsia"/>
          <w:szCs w:val="24"/>
          <w:lang w:val="en-US" w:eastAsia="zh-CN"/>
        </w:rPr>
      </w:pPr>
    </w:p>
    <w:p w14:paraId="6E337774"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477AA237"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6ADE23C"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b/>
          <w:bCs/>
          <w:sz w:val="24"/>
          <w:szCs w:val="18"/>
          <w:lang w:eastAsia="zh-CN"/>
        </w:rPr>
        <w:t>metrics</w:t>
      </w:r>
    </w:p>
    <w:p w14:paraId="17CCF1DD" w14:textId="77777777" w:rsidR="00991C9E" w:rsidRDefault="004E62C9">
      <w:pPr>
        <w:pStyle w:val="Heading4"/>
        <w:spacing w:after="156"/>
        <w:rPr>
          <w:b/>
          <w:lang w:eastAsia="zh-CN"/>
        </w:rPr>
      </w:pPr>
      <w:r>
        <w:rPr>
          <w:b/>
          <w:lang w:eastAsia="zh-CN"/>
        </w:rPr>
        <w:t>Summary of o</w:t>
      </w:r>
      <w:r>
        <w:rPr>
          <w:rFonts w:hint="eastAsia"/>
          <w:b/>
          <w:lang w:eastAsia="zh-CN"/>
        </w:rPr>
        <w:t>bser</w:t>
      </w:r>
      <w:r>
        <w:rPr>
          <w:b/>
          <w:lang w:eastAsia="zh-CN"/>
        </w:rPr>
        <w:t>vations/proposals</w:t>
      </w:r>
    </w:p>
    <w:tbl>
      <w:tblPr>
        <w:tblStyle w:val="TableGrid"/>
        <w:tblW w:w="0" w:type="auto"/>
        <w:tblLook w:val="04A0" w:firstRow="1" w:lastRow="0" w:firstColumn="1" w:lastColumn="0" w:noHBand="0" w:noVBand="1"/>
      </w:tblPr>
      <w:tblGrid>
        <w:gridCol w:w="1696"/>
        <w:gridCol w:w="7932"/>
      </w:tblGrid>
      <w:tr w:rsidR="00991C9E" w14:paraId="41333C64" w14:textId="77777777">
        <w:tc>
          <w:tcPr>
            <w:tcW w:w="1696" w:type="dxa"/>
          </w:tcPr>
          <w:p w14:paraId="2C676B8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1693DA87"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1C722AB7" w14:textId="77777777">
        <w:tc>
          <w:tcPr>
            <w:tcW w:w="1696" w:type="dxa"/>
          </w:tcPr>
          <w:p w14:paraId="65A0AFE1"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7932" w:type="dxa"/>
          </w:tcPr>
          <w:p w14:paraId="608825A0" w14:textId="77777777" w:rsidR="00991C9E" w:rsidRDefault="004E62C9">
            <w:pPr>
              <w:pStyle w:val="Caption"/>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621851A0" w14:textId="77777777" w:rsidR="00991C9E" w:rsidRDefault="004E62C9">
            <w:pPr>
              <w:spacing w:after="0" w:line="240" w:lineRule="auto"/>
              <w:jc w:val="left"/>
              <w:rPr>
                <w:rFonts w:eastAsiaTheme="minorEastAsia"/>
                <w:lang w:val="en-US" w:eastAsia="zh-CN"/>
              </w:rPr>
            </w:pPr>
            <w:r>
              <w:rPr>
                <w:rFonts w:eastAsiaTheme="minorEastAsia"/>
                <w:lang w:eastAsia="zh-CN"/>
              </w:rPr>
              <w:t>Typically, a smaller number of iterations can reduce energy consumption while negatively impacting the BER/BLER performance. Overall, it is desirable to reduce energy-/area-cost in supporting higher throughput, while maintaining reasonable performance simi</w:t>
            </w:r>
            <w:r>
              <w:rPr>
                <w:rFonts w:eastAsiaTheme="minorEastAsia"/>
                <w:lang w:eastAsia="zh-CN"/>
              </w:rPr>
              <w:t xml:space="preserve">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5A00538C" w14:textId="77777777" w:rsidR="00991C9E" w:rsidRDefault="004E62C9">
            <w:pPr>
              <w:pStyle w:val="Caption"/>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5991F554" w14:textId="77777777" w:rsidR="00991C9E" w:rsidRDefault="00991C9E">
            <w:pPr>
              <w:pStyle w:val="BodyText"/>
              <w:snapToGrid w:val="0"/>
              <w:spacing w:after="0"/>
              <w:rPr>
                <w:rFonts w:eastAsiaTheme="minorEastAsia"/>
                <w:lang w:eastAsia="zh-CN"/>
              </w:rPr>
            </w:pPr>
          </w:p>
          <w:p w14:paraId="4F7D7EB1" w14:textId="77777777" w:rsidR="00991C9E" w:rsidRDefault="004E62C9">
            <w:pPr>
              <w:pStyle w:val="Caption"/>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w:instrText>
            </w:r>
            <w:r>
              <w:rPr>
                <w:b w:val="0"/>
                <w:bCs w:val="0"/>
              </w:rPr>
              <w:instrText xml:space="preserve">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991C9E" w14:paraId="57E1A5A0" w14:textId="77777777">
        <w:tc>
          <w:tcPr>
            <w:tcW w:w="1696" w:type="dxa"/>
          </w:tcPr>
          <w:p w14:paraId="62DD5CDC" w14:textId="77777777" w:rsidR="00991C9E" w:rsidRDefault="004E62C9">
            <w:pPr>
              <w:tabs>
                <w:tab w:val="left" w:pos="840"/>
              </w:tabs>
              <w:spacing w:after="0" w:line="240" w:lineRule="auto"/>
              <w:jc w:val="left"/>
              <w:rPr>
                <w:rFonts w:eastAsia="DengXian"/>
                <w:lang w:val="en-US" w:eastAsia="zh-CN"/>
              </w:rPr>
            </w:pPr>
            <w:r>
              <w:rPr>
                <w:color w:val="000000"/>
              </w:rPr>
              <w:lastRenderedPageBreak/>
              <w:t>CMCC</w:t>
            </w:r>
          </w:p>
        </w:tc>
        <w:tc>
          <w:tcPr>
            <w:tcW w:w="7932" w:type="dxa"/>
          </w:tcPr>
          <w:p w14:paraId="61404E78" w14:textId="77777777" w:rsidR="00991C9E" w:rsidRDefault="004E62C9">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companies discussed the evaluati</w:t>
            </w:r>
            <w:r>
              <w:rPr>
                <w:rFonts w:eastAsia="DengXian"/>
                <w:lang w:val="en-US" w:eastAsia="zh-CN"/>
              </w:rPr>
              <w:t xml:space="preserve">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7B0F36AB" w14:textId="77777777" w:rsidR="00991C9E" w:rsidRDefault="004E62C9">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m:t>
                  </m:r>
                  <m:r>
                    <m:rPr>
                      <m:sty m:val="p"/>
                    </m:rPr>
                    <w:rPr>
                      <w:rFonts w:ascii="Cambria Math" w:hAnsi="Cambria Math"/>
                    </w:rPr>
                    <m:t>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DengXian"/>
                <w:lang w:eastAsia="zh-CN"/>
              </w:rPr>
              <w:t>,</w:t>
            </w:r>
          </w:p>
          <w:p w14:paraId="11B13F9A" w14:textId="77777777" w:rsidR="00991C9E" w:rsidRDefault="004E62C9">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991C9E" w14:paraId="25035D55" w14:textId="77777777">
        <w:tc>
          <w:tcPr>
            <w:tcW w:w="1696" w:type="dxa"/>
          </w:tcPr>
          <w:p w14:paraId="069BCB30" w14:textId="77777777" w:rsidR="00991C9E" w:rsidRDefault="004E62C9">
            <w:pPr>
              <w:tabs>
                <w:tab w:val="left" w:pos="840"/>
              </w:tabs>
              <w:spacing w:after="0" w:line="240" w:lineRule="auto"/>
              <w:jc w:val="left"/>
              <w:rPr>
                <w:rFonts w:eastAsia="DengXian"/>
                <w:lang w:val="en-US" w:eastAsia="zh-CN"/>
              </w:rPr>
            </w:pPr>
            <w:r>
              <w:rPr>
                <w:color w:val="000000"/>
              </w:rPr>
              <w:t>CATT</w:t>
            </w:r>
          </w:p>
        </w:tc>
        <w:tc>
          <w:tcPr>
            <w:tcW w:w="7932" w:type="dxa"/>
          </w:tcPr>
          <w:p w14:paraId="21CE9EAC" w14:textId="77777777" w:rsidR="00991C9E" w:rsidRDefault="004E62C9">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EA9E2BC" w14:textId="77777777" w:rsidR="00991C9E" w:rsidRDefault="004E62C9">
            <w:pPr>
              <w:pStyle w:val="MTDisplayEquation"/>
              <w:snapToGrid w:val="0"/>
              <w:spacing w:after="0"/>
            </w:pPr>
            <w:r>
              <w:tab/>
            </w:r>
            <w:r>
              <w:rPr>
                <w:position w:val="-30"/>
              </w:rPr>
              <w:object w:dxaOrig="2741" w:dyaOrig="655" w14:anchorId="1936D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32.25pt" o:ole="">
                  <v:imagedata r:id="rId8" o:title=""/>
                </v:shape>
                <o:OLEObject Type="Embed" ProgID="Equation.DSMT4" ShapeID="_x0000_i1025" DrawAspect="Content" ObjectID="_1824905396"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fldChar w:fldCharType="begin"/>
            </w:r>
            <w:r>
              <w:instrText xml:space="preserve"> SEQ MTEqn \c \* Arabic \* MERGEFORMAT </w:instrText>
            </w:r>
            <w:r>
              <w:fldChar w:fldCharType="separate"/>
            </w:r>
            <w:r w:rsidR="00991C9E">
              <w:instrText>1</w:instrText>
            </w:r>
            <w:r>
              <w:fldChar w:fldCharType="end"/>
            </w:r>
            <w:r>
              <w:instrText>)</w:instrText>
            </w:r>
            <w:r>
              <w:fldChar w:fldCharType="end"/>
            </w:r>
          </w:p>
          <w:p w14:paraId="266C0D41" w14:textId="77777777" w:rsidR="00991C9E" w:rsidRDefault="004E62C9">
            <w:pPr>
              <w:spacing w:after="0" w:line="240" w:lineRule="auto"/>
              <w:rPr>
                <w:lang w:eastAsia="zh-CN"/>
              </w:rPr>
            </w:pPr>
            <w:r>
              <w:rPr>
                <w:iCs/>
              </w:rPr>
              <w:t>K</w:t>
            </w:r>
            <w:r>
              <w:t xml:space="preserve"> </w:t>
            </w:r>
            <w:r>
              <w:rPr>
                <w:lang w:eastAsia="zh-CN"/>
              </w:rPr>
              <w:t>denotes the length of information bits;</w:t>
            </w:r>
          </w:p>
          <w:p w14:paraId="1A4550FB" w14:textId="77777777" w:rsidR="00991C9E" w:rsidRDefault="004E62C9">
            <w:pPr>
              <w:spacing w:after="0" w:line="240" w:lineRule="auto"/>
              <w:rPr>
                <w:rFonts w:eastAsia="SimSun"/>
                <w:lang w:eastAsia="zh-CN"/>
              </w:rPr>
            </w:pPr>
            <w:r>
              <w:rPr>
                <w:iCs/>
                <w:lang w:eastAsia="zh-CN"/>
              </w:rPr>
              <w:t>f</w:t>
            </w:r>
            <w:r>
              <w:rPr>
                <w:iCs/>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iCs/>
                <w:lang w:eastAsia="zh-CN"/>
              </w:rPr>
              <w:t>f</w:t>
            </w:r>
            <w:r>
              <w:rPr>
                <w:iCs/>
                <w:vertAlign w:val="subscript"/>
                <w:lang w:eastAsia="zh-CN"/>
              </w:rPr>
              <w:t>clk</w:t>
            </w:r>
            <w:r>
              <w:rPr>
                <w:lang w:eastAsia="zh-CN"/>
              </w:rPr>
              <w:t xml:space="preserve"> = 1 GHz</w:t>
            </w:r>
            <w:r>
              <w:rPr>
                <w:rFonts w:eastAsia="SimSun"/>
                <w:lang w:eastAsia="zh-CN"/>
              </w:rPr>
              <w:t>;</w:t>
            </w:r>
          </w:p>
          <w:p w14:paraId="704062E8" w14:textId="77777777" w:rsidR="00991C9E" w:rsidRDefault="004E62C9">
            <w:pPr>
              <w:spacing w:after="0" w:line="240" w:lineRule="auto"/>
              <w:rPr>
                <w:rFonts w:eastAsia="SimSun"/>
                <w:lang w:eastAsia="zh-CN"/>
              </w:rPr>
            </w:pPr>
            <w:r>
              <w:rPr>
                <w:iCs/>
                <w:color w:val="000000"/>
                <w:lang w:eastAsia="zh-CN"/>
              </w:rPr>
              <w:t>I</w:t>
            </w:r>
            <w:r>
              <w:rPr>
                <w:color w:val="000000"/>
                <w:lang w:eastAsia="zh-CN"/>
              </w:rPr>
              <w:t xml:space="preserve"> denotes the number of iteration;</w:t>
            </w:r>
            <w:r>
              <w:rPr>
                <w:rFonts w:eastAsia="SimSun"/>
                <w:color w:val="000000"/>
                <w:lang w:eastAsia="zh-CN"/>
              </w:rPr>
              <w:t xml:space="preserve"> Here, we assume </w:t>
            </w:r>
            <w:r>
              <w:rPr>
                <w:iCs/>
              </w:rPr>
              <w:t>I</w:t>
            </w:r>
            <w:r>
              <w:t xml:space="preserve"> = 8</w:t>
            </w:r>
            <w:r>
              <w:rPr>
                <w:rFonts w:eastAsia="SimSun"/>
                <w:lang w:eastAsia="zh-CN"/>
              </w:rPr>
              <w:t>;</w:t>
            </w:r>
          </w:p>
          <w:p w14:paraId="711F412F" w14:textId="77777777" w:rsidR="00991C9E" w:rsidRDefault="004E62C9">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57149F49" w14:textId="77777777" w:rsidR="00991C9E" w:rsidRDefault="004E62C9">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4D2F8D0F" w14:textId="77777777" w:rsidR="00991C9E" w:rsidRDefault="004E62C9">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w:t>
            </w:r>
            <w:r>
              <w:rPr>
                <w:rFonts w:eastAsiaTheme="minorEastAsia"/>
                <w:bCs/>
                <w:lang w:eastAsia="zh-CN"/>
              </w:rPr>
              <w:t>f the base matrix to the number of decoding cores.</w:t>
            </w:r>
          </w:p>
          <w:p w14:paraId="3443549D" w14:textId="77777777" w:rsidR="00991C9E" w:rsidRDefault="004E62C9">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w:t>
            </w:r>
            <w:r>
              <w:rPr>
                <w:rFonts w:eastAsiaTheme="minorEastAsia"/>
                <w:bCs/>
                <w:lang w:eastAsia="zh-CN"/>
              </w:rPr>
              <w:t xml:space="preserve">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1611CE8C" w14:textId="77777777" w:rsidR="00991C9E" w:rsidRDefault="004E62C9">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442D9D96" w14:textId="77777777" w:rsidR="00991C9E" w:rsidRDefault="00991C9E">
            <w:pPr>
              <w:tabs>
                <w:tab w:val="left" w:pos="840"/>
              </w:tabs>
              <w:spacing w:after="0" w:line="240" w:lineRule="auto"/>
              <w:jc w:val="left"/>
              <w:rPr>
                <w:rFonts w:eastAsia="DengXian"/>
                <w:lang w:eastAsia="zh-CN"/>
              </w:rPr>
            </w:pPr>
          </w:p>
        </w:tc>
      </w:tr>
      <w:tr w:rsidR="00991C9E" w14:paraId="1EC9C8B3" w14:textId="77777777">
        <w:tc>
          <w:tcPr>
            <w:tcW w:w="1696" w:type="dxa"/>
          </w:tcPr>
          <w:p w14:paraId="0D20578E"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7932" w:type="dxa"/>
          </w:tcPr>
          <w:p w14:paraId="2CCB959D" w14:textId="77777777" w:rsidR="00991C9E" w:rsidRDefault="004E62C9">
            <w:pPr>
              <w:pStyle w:val="ListParagraph"/>
              <w:autoSpaceDE w:val="0"/>
              <w:autoSpaceDN w:val="0"/>
              <w:adjustRightInd w:val="0"/>
              <w:spacing w:after="0" w:line="240" w:lineRule="auto"/>
              <w:ind w:firstLineChars="0" w:firstLine="0"/>
              <w:rPr>
                <w:bCs/>
                <w:iCs/>
              </w:rPr>
            </w:pPr>
            <w:r>
              <w:rPr>
                <w:bCs/>
                <w:iCs/>
              </w:rPr>
              <w:t>Proposa</w:t>
            </w:r>
            <w:r>
              <w:rPr>
                <w:bCs/>
                <w:iCs/>
              </w:rPr>
              <w:t>l 2: Data channel coding extensions should be designed to balance performance–complexity trade-offs while maximizing hardware reuse between 5G and 6G systems.</w:t>
            </w:r>
          </w:p>
          <w:p w14:paraId="19377643" w14:textId="77777777" w:rsidR="00991C9E" w:rsidRDefault="004E62C9">
            <w:pPr>
              <w:spacing w:after="0" w:line="240" w:lineRule="auto"/>
              <w:rPr>
                <w:bCs/>
                <w:iCs/>
              </w:rPr>
            </w:pPr>
            <w:r>
              <w:rPr>
                <w:bCs/>
                <w:iCs/>
              </w:rPr>
              <w:t>Proposal 14:  RAN1 to clarify the following point in SID and make consensus:</w:t>
            </w:r>
          </w:p>
          <w:p w14:paraId="7FC0B417" w14:textId="77777777" w:rsidR="00991C9E" w:rsidRDefault="004E62C9">
            <w:pPr>
              <w:pStyle w:val="ListParagraph"/>
              <w:numPr>
                <w:ilvl w:val="0"/>
                <w:numId w:val="7"/>
              </w:numPr>
              <w:spacing w:after="0" w:line="240" w:lineRule="auto"/>
              <w:ind w:firstLineChars="0"/>
              <w:jc w:val="left"/>
              <w:rPr>
                <w:rFonts w:eastAsia="DengXian"/>
                <w:lang w:eastAsia="zh-CN"/>
              </w:rPr>
            </w:pPr>
            <w:r>
              <w:rPr>
                <w:bCs/>
                <w:iCs/>
              </w:rPr>
              <w:t xml:space="preserve">Evaluation/analysis </w:t>
            </w:r>
            <w:r>
              <w:rPr>
                <w:bCs/>
                <w:iCs/>
              </w:rPr>
              <w:t>metrics for computational and implementation complexity</w:t>
            </w:r>
          </w:p>
        </w:tc>
      </w:tr>
      <w:tr w:rsidR="00991C9E" w14:paraId="260202AA" w14:textId="77777777">
        <w:tc>
          <w:tcPr>
            <w:tcW w:w="1696" w:type="dxa"/>
          </w:tcPr>
          <w:p w14:paraId="3E2535B2"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7932" w:type="dxa"/>
          </w:tcPr>
          <w:p w14:paraId="3489D01F" w14:textId="77777777" w:rsidR="00991C9E" w:rsidRDefault="004E62C9">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991C9E" w14:paraId="3925BFF2" w14:textId="77777777">
        <w:tc>
          <w:tcPr>
            <w:tcW w:w="1696" w:type="dxa"/>
          </w:tcPr>
          <w:p w14:paraId="362CFF96" w14:textId="77777777" w:rsidR="00991C9E" w:rsidRDefault="004E62C9">
            <w:pPr>
              <w:tabs>
                <w:tab w:val="left" w:pos="840"/>
              </w:tabs>
              <w:spacing w:after="0" w:line="240" w:lineRule="auto"/>
              <w:jc w:val="left"/>
              <w:rPr>
                <w:rFonts w:eastAsia="DengXian"/>
                <w:lang w:val="en-US" w:eastAsia="zh-CN"/>
              </w:rPr>
            </w:pPr>
            <w:r>
              <w:rPr>
                <w:color w:val="000000"/>
              </w:rPr>
              <w:t>Huawei</w:t>
            </w:r>
          </w:p>
        </w:tc>
        <w:tc>
          <w:tcPr>
            <w:tcW w:w="7932" w:type="dxa"/>
          </w:tcPr>
          <w:p w14:paraId="7755F06F" w14:textId="77777777" w:rsidR="00991C9E" w:rsidRDefault="004E62C9">
            <w:pPr>
              <w:pStyle w:val="ListParagraph"/>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w:t>
            </w:r>
            <w:r>
              <w:rPr>
                <w:bCs/>
                <w:iCs/>
                <w:kern w:val="2"/>
                <w:lang w:eastAsia="zh-CN"/>
              </w:rPr>
              <w:t>LDPC codes, the performance-complexity tradeoff can be optimized through improved decoding efficiency.</w:t>
            </w:r>
          </w:p>
          <w:p w14:paraId="36F5D573" w14:textId="77777777" w:rsidR="00991C9E" w:rsidRDefault="004E62C9">
            <w:pPr>
              <w:pStyle w:val="ListParagraph"/>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100A71D3" w14:textId="77777777" w:rsidR="00991C9E" w:rsidRDefault="004E62C9">
            <w:pPr>
              <w:pStyle w:val="ListParagraph"/>
              <w:numPr>
                <w:ilvl w:val="0"/>
                <w:numId w:val="10"/>
              </w:numPr>
              <w:autoSpaceDE w:val="0"/>
              <w:autoSpaceDN w:val="0"/>
              <w:adjustRightInd w:val="0"/>
              <w:spacing w:after="0" w:line="240" w:lineRule="auto"/>
              <w:ind w:firstLineChars="0"/>
              <w:rPr>
                <w:rFonts w:eastAsia="SimSun"/>
                <w:bCs/>
                <w:iCs/>
              </w:rPr>
            </w:pPr>
            <w:r>
              <w:rPr>
                <w:rFonts w:eastAsia="SimSun"/>
                <w:bCs/>
                <w:iCs/>
              </w:rPr>
              <w:t xml:space="preserve">BLER performance shall be thoroughly </w:t>
            </w:r>
            <w:r>
              <w:rPr>
                <w:rFonts w:eastAsia="SimSun"/>
                <w:bCs/>
                <w:iCs/>
              </w:rPr>
              <w:t>investigated and compared under the same computational complexity;</w:t>
            </w:r>
          </w:p>
          <w:p w14:paraId="7BBD6558" w14:textId="77777777" w:rsidR="00991C9E" w:rsidRDefault="004E62C9">
            <w:pPr>
              <w:pStyle w:val="ListParagraph"/>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BE5DBED" w14:textId="77777777" w:rsidR="00991C9E" w:rsidRDefault="004E62C9">
            <w:pPr>
              <w:pStyle w:val="ListParagraph"/>
              <w:numPr>
                <w:ilvl w:val="1"/>
                <w:numId w:val="10"/>
              </w:numPr>
              <w:autoSpaceDE w:val="0"/>
              <w:autoSpaceDN w:val="0"/>
              <w:adjustRightInd w:val="0"/>
              <w:spacing w:after="0" w:line="240" w:lineRule="auto"/>
              <w:ind w:firstLineChars="0"/>
              <w:rPr>
                <w:rFonts w:eastAsia="SimSun"/>
                <w:bCs/>
                <w:iCs/>
              </w:rPr>
            </w:pPr>
            <w:r>
              <w:rPr>
                <w:bCs/>
                <w:iCs/>
                <w:lang w:eastAsia="zh-CN"/>
              </w:rPr>
              <w:t>It is recommended that a unified area evaluation model is used for evaluating area</w:t>
            </w:r>
            <w:r>
              <w:rPr>
                <w:bCs/>
                <w:iCs/>
                <w:lang w:eastAsia="zh-CN"/>
              </w:rPr>
              <w:t xml:space="preserve"> efficiency;</w:t>
            </w:r>
          </w:p>
          <w:p w14:paraId="2C32EFC9" w14:textId="77777777" w:rsidR="00991C9E" w:rsidRDefault="004E62C9">
            <w:pPr>
              <w:pStyle w:val="ListParagraph"/>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991C9E" w14:paraId="5AB6FFD1" w14:textId="77777777">
        <w:tc>
          <w:tcPr>
            <w:tcW w:w="1696" w:type="dxa"/>
          </w:tcPr>
          <w:p w14:paraId="78417D27"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7932" w:type="dxa"/>
          </w:tcPr>
          <w:p w14:paraId="036B43FF" w14:textId="77777777" w:rsidR="00991C9E" w:rsidRDefault="004E62C9">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LDPC decoding throughput is analyzed based on the following equation:</w:t>
            </w:r>
          </w:p>
          <w:p w14:paraId="451C46CF" w14:textId="77777777" w:rsidR="00991C9E" w:rsidRDefault="004E62C9">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8D53D60" w14:textId="77777777" w:rsidR="00991C9E" w:rsidRDefault="004E62C9">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7A08555" w14:textId="77777777" w:rsidR="00991C9E" w:rsidRDefault="00991C9E">
            <w:pPr>
              <w:tabs>
                <w:tab w:val="left" w:pos="840"/>
              </w:tabs>
              <w:spacing w:after="0" w:line="240" w:lineRule="auto"/>
              <w:jc w:val="left"/>
              <w:rPr>
                <w:rFonts w:eastAsia="DengXian"/>
                <w:lang w:eastAsia="zh-CN"/>
              </w:rPr>
            </w:pPr>
          </w:p>
          <w:p w14:paraId="4427F894"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 xml:space="preserve">Performance: </w:t>
            </w:r>
            <w:r>
              <w:rPr>
                <w:rFonts w:eastAsiaTheme="minorEastAsia"/>
                <w:lang w:eastAsia="ko-KR"/>
              </w:rPr>
              <w:t>Target block error rate (BLER) [10</w:t>
            </w:r>
            <w:r>
              <w:rPr>
                <w:rFonts w:eastAsiaTheme="minorEastAsia"/>
                <w:vertAlign w:val="superscript"/>
                <w:lang w:eastAsia="ko-KR"/>
              </w:rPr>
              <w:t>-3</w:t>
            </w:r>
            <w:r>
              <w:rPr>
                <w:rFonts w:eastAsiaTheme="minorEastAsia"/>
                <w:lang w:eastAsia="ko-KR"/>
              </w:rPr>
              <w:t>]</w:t>
            </w:r>
          </w:p>
          <w:p w14:paraId="4C78126B"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356765BE"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991C9E" w14:paraId="5F492548" w14:textId="77777777">
        <w:tc>
          <w:tcPr>
            <w:tcW w:w="1696" w:type="dxa"/>
          </w:tcPr>
          <w:p w14:paraId="3980CDF1"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7932" w:type="dxa"/>
          </w:tcPr>
          <w:p w14:paraId="1D69684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The following metrics </w:t>
            </w:r>
            <w:r>
              <w:rPr>
                <w:rFonts w:eastAsia="DengXian"/>
                <w:lang w:val="en-US" w:eastAsia="zh-CN"/>
              </w:rPr>
              <w:t>should be evaluated for 6GR LDPC design:</w:t>
            </w:r>
          </w:p>
          <w:p w14:paraId="6FD30BF7" w14:textId="77777777" w:rsidR="00991C9E" w:rsidRDefault="004E62C9">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lastRenderedPageBreak/>
              <w:t>Performance requirements including throughput, BLER results</w:t>
            </w:r>
          </w:p>
          <w:p w14:paraId="0E7EF334" w14:textId="77777777" w:rsidR="00991C9E" w:rsidRDefault="004E62C9">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3744B7BB" w14:textId="77777777" w:rsidR="00991C9E" w:rsidRDefault="00991C9E">
            <w:pPr>
              <w:tabs>
                <w:tab w:val="left" w:pos="840"/>
              </w:tabs>
              <w:spacing w:after="0" w:line="240" w:lineRule="auto"/>
              <w:jc w:val="left"/>
              <w:rPr>
                <w:rFonts w:eastAsia="DengXian"/>
                <w:lang w:val="en-US" w:eastAsia="zh-CN"/>
              </w:rPr>
            </w:pPr>
          </w:p>
          <w:p w14:paraId="6249505B"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319CA19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w:t>
            </w:r>
            <w:r>
              <w:rPr>
                <w:rFonts w:eastAsia="DengXian"/>
                <w:lang w:val="en-US" w:eastAsia="zh-CN"/>
              </w:rPr>
              <w:t>roughput for different LDPC codes should be compared under the condition of the same decoding parallelism.</w:t>
            </w:r>
          </w:p>
          <w:p w14:paraId="60EF8188" w14:textId="77777777" w:rsidR="00991C9E" w:rsidRDefault="00991C9E">
            <w:pPr>
              <w:widowControl w:val="0"/>
              <w:spacing w:after="0" w:line="240" w:lineRule="auto"/>
              <w:jc w:val="right"/>
              <w:rPr>
                <w:lang w:val="en-US"/>
              </w:rPr>
            </w:pPr>
          </w:p>
        </w:tc>
      </w:tr>
      <w:tr w:rsidR="00991C9E" w14:paraId="422F6587" w14:textId="77777777">
        <w:tc>
          <w:tcPr>
            <w:tcW w:w="1696" w:type="dxa"/>
          </w:tcPr>
          <w:p w14:paraId="1428240F" w14:textId="77777777" w:rsidR="00991C9E" w:rsidRDefault="004E62C9">
            <w:pPr>
              <w:tabs>
                <w:tab w:val="left" w:pos="840"/>
              </w:tabs>
              <w:spacing w:after="0" w:line="240" w:lineRule="auto"/>
              <w:jc w:val="left"/>
              <w:rPr>
                <w:rFonts w:eastAsia="DengXian"/>
                <w:lang w:val="en-US" w:eastAsia="zh-CN"/>
              </w:rPr>
            </w:pPr>
            <w:r>
              <w:rPr>
                <w:color w:val="000000"/>
              </w:rPr>
              <w:lastRenderedPageBreak/>
              <w:t>Tejas</w:t>
            </w:r>
          </w:p>
        </w:tc>
        <w:tc>
          <w:tcPr>
            <w:tcW w:w="7932" w:type="dxa"/>
          </w:tcPr>
          <w:p w14:paraId="62FC1250" w14:textId="77777777" w:rsidR="00991C9E" w:rsidRDefault="004E62C9">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7B57701C"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LDPC throughput</w:t>
            </w:r>
          </w:p>
          <w:p w14:paraId="6474D556"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BLER</w:t>
            </w:r>
          </w:p>
          <w:p w14:paraId="7129251F"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Throughput</w:t>
            </w:r>
            <w:r>
              <w:rPr>
                <w:bCs/>
                <w:lang w:eastAsia="zh-CN"/>
              </w:rPr>
              <w:t xml:space="preserve"> Gain vs Complexity</w:t>
            </w:r>
          </w:p>
          <w:p w14:paraId="52821125"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62D88E15"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8CFAD12"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991C9E" w14:paraId="41B9399F" w14:textId="77777777">
        <w:tc>
          <w:tcPr>
            <w:tcW w:w="1696" w:type="dxa"/>
          </w:tcPr>
          <w:p w14:paraId="2F56CBA7"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7932" w:type="dxa"/>
          </w:tcPr>
          <w:p w14:paraId="2FCF96D1" w14:textId="77777777" w:rsidR="00991C9E" w:rsidRDefault="004E62C9">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49D99EE6" w14:textId="77777777" w:rsidR="00991C9E" w:rsidRDefault="004E62C9">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3CB1C8A1" w14:textId="77777777" w:rsidR="00991C9E" w:rsidRDefault="004E62C9">
            <w:pPr>
              <w:pStyle w:val="ListParagraph"/>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edge in a BG and M is the number of edges available to be processed simultaneously, if any  </w:t>
            </w:r>
          </w:p>
          <w:p w14:paraId="0B6A919F" w14:textId="77777777" w:rsidR="00991C9E" w:rsidRDefault="004E62C9">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12613F08" w14:textId="77777777" w:rsidR="00991C9E" w:rsidRDefault="004E62C9">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37BBC736" w14:textId="77777777" w:rsidR="00991C9E" w:rsidRDefault="004E62C9">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SNR+[&lt;0</w:t>
            </w:r>
            <w:r>
              <w:rPr>
                <w:rFonts w:eastAsia="PMingLiU"/>
                <w:bCs/>
                <w:lang w:val="en-US" w:eastAsia="zh-TW"/>
              </w:rPr>
              <w:t>.5]dB</w:t>
            </w:r>
          </w:p>
          <w:p w14:paraId="39D62A06" w14:textId="77777777" w:rsidR="00991C9E" w:rsidRDefault="004E62C9">
            <w:pPr>
              <w:pStyle w:val="ListParagraph"/>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681705FD" w14:textId="77777777" w:rsidR="00991C9E" w:rsidRDefault="004E62C9">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w:t>
            </w:r>
            <w:r>
              <w:rPr>
                <w:rFonts w:eastAsia="PMingLiU"/>
                <w:bCs/>
                <w:lang w:val="en-US" w:eastAsia="zh-TW"/>
              </w:rPr>
              <w:t xml:space="preserve">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564DA4A2" w14:textId="77777777" w:rsidR="00991C9E" w:rsidRDefault="004E62C9">
            <w:pPr>
              <w:pStyle w:val="ListParagraph"/>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BB1C000" w14:textId="77777777" w:rsidR="00991C9E" w:rsidRDefault="004E62C9">
            <w:pPr>
              <w:pStyle w:val="ListParagraph"/>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bCs/>
                <w:lang w:val="en-US" w:eastAsia="zh-TW"/>
              </w:rPr>
              <w:t xml:space="preserve"> is the minimum iterations to satisfy BLER performance requirement</w:t>
            </w:r>
          </w:p>
          <w:p w14:paraId="6D1FC871" w14:textId="77777777" w:rsidR="00991C9E" w:rsidRDefault="00991C9E">
            <w:pPr>
              <w:pStyle w:val="ListParagraph"/>
              <w:spacing w:after="0" w:line="240" w:lineRule="auto"/>
              <w:ind w:left="1440" w:firstLineChars="0" w:firstLine="0"/>
              <w:jc w:val="left"/>
              <w:rPr>
                <w:rFonts w:eastAsia="PMingLiU"/>
                <w:bCs/>
                <w:lang w:val="en-US" w:eastAsia="zh-TW"/>
              </w:rPr>
            </w:pPr>
          </w:p>
          <w:p w14:paraId="77598E69" w14:textId="77777777" w:rsidR="00991C9E" w:rsidRDefault="004E62C9">
            <w:pPr>
              <w:pStyle w:val="Caption"/>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sub>
                  </m:sSub>
                </m:den>
              </m:f>
            </m:oMath>
            <w:r>
              <w:rPr>
                <w:b w:val="0"/>
              </w:rPr>
              <w:t>.</w:t>
            </w:r>
          </w:p>
        </w:tc>
      </w:tr>
      <w:tr w:rsidR="00991C9E" w14:paraId="20636652" w14:textId="77777777">
        <w:tc>
          <w:tcPr>
            <w:tcW w:w="1696" w:type="dxa"/>
          </w:tcPr>
          <w:p w14:paraId="79E45CC1" w14:textId="77777777" w:rsidR="00991C9E" w:rsidRDefault="004E62C9">
            <w:pPr>
              <w:tabs>
                <w:tab w:val="left" w:pos="840"/>
              </w:tabs>
              <w:spacing w:after="0" w:line="240" w:lineRule="auto"/>
              <w:jc w:val="left"/>
              <w:rPr>
                <w:rFonts w:eastAsia="DengXian"/>
                <w:lang w:val="en-US" w:eastAsia="zh-CN"/>
              </w:rPr>
            </w:pPr>
            <w:r>
              <w:t>Qualcomm</w:t>
            </w:r>
          </w:p>
        </w:tc>
        <w:tc>
          <w:tcPr>
            <w:tcW w:w="7932" w:type="dxa"/>
          </w:tcPr>
          <w:p w14:paraId="48C749B4" w14:textId="77777777" w:rsidR="00991C9E" w:rsidRDefault="004E62C9">
            <w:pPr>
              <w:pStyle w:val="Caption"/>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991C9E" w14:paraId="17891A5E" w14:textId="77777777">
        <w:tc>
          <w:tcPr>
            <w:tcW w:w="1696" w:type="dxa"/>
          </w:tcPr>
          <w:p w14:paraId="205908CB" w14:textId="77777777" w:rsidR="00991C9E" w:rsidRDefault="004E62C9">
            <w:pPr>
              <w:tabs>
                <w:tab w:val="left" w:pos="840"/>
              </w:tabs>
              <w:spacing w:after="0" w:line="240" w:lineRule="auto"/>
              <w:jc w:val="left"/>
              <w:rPr>
                <w:rFonts w:eastAsia="DengXian"/>
                <w:lang w:val="en-US" w:eastAsia="zh-CN"/>
              </w:rPr>
            </w:pPr>
            <w:r>
              <w:rPr>
                <w:color w:val="000000"/>
              </w:rPr>
              <w:t>NTT D</w:t>
            </w:r>
            <w:r>
              <w:rPr>
                <w:color w:val="000000"/>
              </w:rPr>
              <w:t>OCOMO</w:t>
            </w:r>
          </w:p>
        </w:tc>
        <w:tc>
          <w:tcPr>
            <w:tcW w:w="7932" w:type="dxa"/>
          </w:tcPr>
          <w:p w14:paraId="12B325A5" w14:textId="77777777" w:rsidR="00991C9E" w:rsidRDefault="004E62C9">
            <w:pPr>
              <w:spacing w:after="0" w:line="240" w:lineRule="auto"/>
              <w:rPr>
                <w:bCs/>
                <w:iCs/>
              </w:rPr>
            </w:pPr>
            <w:r>
              <w:rPr>
                <w:bCs/>
                <w:iCs/>
              </w:rPr>
              <w:t>Proposal 3</w:t>
            </w:r>
          </w:p>
          <w:p w14:paraId="7DB7F2DE" w14:textId="77777777" w:rsidR="00991C9E" w:rsidRDefault="004E62C9">
            <w:pPr>
              <w:pStyle w:val="ListParagraph"/>
              <w:numPr>
                <w:ilvl w:val="0"/>
                <w:numId w:val="16"/>
              </w:numPr>
              <w:spacing w:after="0" w:line="240" w:lineRule="auto"/>
              <w:ind w:firstLineChars="0"/>
              <w:rPr>
                <w:bCs/>
                <w:iCs/>
              </w:rPr>
            </w:pPr>
            <w:r>
              <w:rPr>
                <w:bCs/>
                <w:iCs/>
              </w:rPr>
              <w:t>RAN1 to clarify the following points in SID and make consensus</w:t>
            </w:r>
          </w:p>
          <w:p w14:paraId="14ED3D3D" w14:textId="77777777" w:rsidR="00991C9E" w:rsidRDefault="004E62C9">
            <w:pPr>
              <w:pStyle w:val="ListParagraph"/>
              <w:numPr>
                <w:ilvl w:val="1"/>
                <w:numId w:val="16"/>
              </w:numPr>
              <w:spacing w:after="0" w:line="240" w:lineRule="auto"/>
              <w:ind w:firstLineChars="0"/>
              <w:rPr>
                <w:bCs/>
                <w:iCs/>
              </w:rPr>
            </w:pPr>
            <w:r>
              <w:rPr>
                <w:bCs/>
                <w:iCs/>
              </w:rPr>
              <w:t>Evaluation/analysis metrics for performance/complexity trade-off</w:t>
            </w:r>
          </w:p>
          <w:p w14:paraId="6C531A1C" w14:textId="77777777" w:rsidR="00991C9E" w:rsidRDefault="004E62C9">
            <w:pPr>
              <w:spacing w:after="0" w:line="240" w:lineRule="auto"/>
              <w:rPr>
                <w:bCs/>
                <w:iCs/>
              </w:rPr>
            </w:pPr>
            <w:r>
              <w:rPr>
                <w:bCs/>
                <w:iCs/>
              </w:rPr>
              <w:t>Proposal 4</w:t>
            </w:r>
          </w:p>
          <w:p w14:paraId="4B1D92EA" w14:textId="77777777" w:rsidR="00991C9E" w:rsidRDefault="004E62C9">
            <w:pPr>
              <w:pStyle w:val="ListParagraph"/>
              <w:numPr>
                <w:ilvl w:val="0"/>
                <w:numId w:val="16"/>
              </w:numPr>
              <w:spacing w:after="0" w:line="240" w:lineRule="auto"/>
              <w:ind w:firstLineChars="0"/>
              <w:rPr>
                <w:bCs/>
                <w:iCs/>
              </w:rPr>
            </w:pPr>
            <w:r>
              <w:rPr>
                <w:bCs/>
                <w:iCs/>
              </w:rPr>
              <w:t xml:space="preserve">Regarding the evaluation/analysis of “performance/complexity trade-off” for data channel coding, at </w:t>
            </w:r>
            <w:r>
              <w:rPr>
                <w:bCs/>
                <w:iCs/>
              </w:rPr>
              <w:t>least the following metrics should be considered</w:t>
            </w:r>
          </w:p>
          <w:p w14:paraId="489A06D4" w14:textId="77777777" w:rsidR="00991C9E" w:rsidRDefault="004E62C9">
            <w:pPr>
              <w:pStyle w:val="ListParagraph"/>
              <w:numPr>
                <w:ilvl w:val="1"/>
                <w:numId w:val="16"/>
              </w:numPr>
              <w:spacing w:after="0" w:line="240" w:lineRule="auto"/>
              <w:ind w:firstLineChars="0"/>
              <w:rPr>
                <w:bCs/>
                <w:iCs/>
              </w:rPr>
            </w:pPr>
            <w:r>
              <w:rPr>
                <w:bCs/>
                <w:iCs/>
              </w:rPr>
              <w:t>Performance: BLER, throughput, decoding latency</w:t>
            </w:r>
          </w:p>
          <w:p w14:paraId="5804DB77" w14:textId="77777777" w:rsidR="00991C9E" w:rsidRDefault="004E62C9">
            <w:pPr>
              <w:pStyle w:val="ListParagraph"/>
              <w:numPr>
                <w:ilvl w:val="1"/>
                <w:numId w:val="16"/>
              </w:numPr>
              <w:spacing w:after="0" w:line="240" w:lineRule="auto"/>
              <w:ind w:firstLineChars="0"/>
              <w:rPr>
                <w:bCs/>
                <w:iCs/>
              </w:rPr>
            </w:pPr>
            <w:r>
              <w:rPr>
                <w:bCs/>
                <w:iCs/>
              </w:rPr>
              <w:t xml:space="preserve">Complexity: computational complexity and complexity relevant to implementation aspects </w:t>
            </w:r>
          </w:p>
          <w:p w14:paraId="4D644603" w14:textId="77777777" w:rsidR="00991C9E" w:rsidRDefault="004E62C9">
            <w:pPr>
              <w:spacing w:after="0" w:line="240" w:lineRule="auto"/>
              <w:rPr>
                <w:bCs/>
                <w:iCs/>
              </w:rPr>
            </w:pPr>
            <w:r>
              <w:rPr>
                <w:bCs/>
                <w:iCs/>
              </w:rPr>
              <w:t>Proposal 5</w:t>
            </w:r>
          </w:p>
          <w:p w14:paraId="1ADEBC81" w14:textId="77777777" w:rsidR="00991C9E" w:rsidRDefault="004E62C9">
            <w:pPr>
              <w:pStyle w:val="ListParagraph"/>
              <w:numPr>
                <w:ilvl w:val="0"/>
                <w:numId w:val="16"/>
              </w:numPr>
              <w:spacing w:after="0" w:line="240" w:lineRule="auto"/>
              <w:ind w:firstLineChars="0"/>
              <w:rPr>
                <w:rFonts w:eastAsia="DengXian"/>
                <w:lang w:val="en-US" w:eastAsia="zh-CN"/>
              </w:rPr>
            </w:pPr>
            <w:r>
              <w:rPr>
                <w:bCs/>
                <w:iCs/>
              </w:rPr>
              <w:t xml:space="preserve">RAN1 to discuss how to define complexity relevant to </w:t>
            </w:r>
            <w:r>
              <w:rPr>
                <w:bCs/>
                <w:iCs/>
              </w:rPr>
              <w:t>implementation aspects</w:t>
            </w:r>
          </w:p>
          <w:p w14:paraId="6DF26B6A" w14:textId="77777777" w:rsidR="00991C9E" w:rsidRDefault="004E62C9">
            <w:pPr>
              <w:spacing w:after="0" w:line="240" w:lineRule="auto"/>
              <w:rPr>
                <w:bCs/>
                <w:iCs/>
              </w:rPr>
            </w:pPr>
            <w:r>
              <w:rPr>
                <w:bCs/>
                <w:iCs/>
              </w:rPr>
              <w:t>Proposal 7</w:t>
            </w:r>
          </w:p>
          <w:p w14:paraId="080FB773" w14:textId="77777777" w:rsidR="00991C9E" w:rsidRDefault="004E62C9">
            <w:pPr>
              <w:pStyle w:val="ListParagraph"/>
              <w:numPr>
                <w:ilvl w:val="0"/>
                <w:numId w:val="16"/>
              </w:numPr>
              <w:spacing w:after="0" w:line="240" w:lineRule="auto"/>
              <w:ind w:firstLineChars="0"/>
            </w:pPr>
            <w:r>
              <w:rPr>
                <w:bCs/>
                <w:iCs/>
              </w:rPr>
              <w:t>The starting point of the formula for LDPC decoding throughput is</w:t>
            </w:r>
          </w:p>
          <w:p w14:paraId="5DFD66A8" w14:textId="77777777" w:rsidR="00991C9E" w:rsidRDefault="004E62C9">
            <w:pPr>
              <w:pStyle w:val="ListParagraph"/>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D58177E" w14:textId="77777777" w:rsidR="00991C9E" w:rsidRDefault="004E62C9">
            <w:pPr>
              <w:pStyle w:val="NormalWeb"/>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kern w:val="24"/>
                <w:sz w:val="20"/>
                <w:szCs w:val="20"/>
              </w:rPr>
              <w:t xml:space="preserve">is </w:t>
            </w:r>
            <w:r>
              <w:rPr>
                <w:rFonts w:ascii="Times New Roman" w:eastAsia="DengXian" w:hAnsi="Times New Roman" w:cs="Times New Roman"/>
                <w:color w:val="000000"/>
                <w:kern w:val="24"/>
                <w:sz w:val="20"/>
                <w:szCs w:val="20"/>
                <w:lang w:val="en-GB"/>
              </w:rPr>
              <w:t>the number of information column</w:t>
            </w:r>
            <w:r>
              <w:rPr>
                <w:rFonts w:ascii="Times New Roman" w:hAnsi="Times New Roman" w:cs="Times New Roman"/>
                <w:color w:val="000000"/>
                <w:kern w:val="24"/>
                <w:sz w:val="20"/>
                <w:szCs w:val="20"/>
                <w:lang w:val="en-GB"/>
              </w:rPr>
              <w:t>s</w:t>
            </w:r>
            <w:r>
              <w:rPr>
                <w:rFonts w:ascii="Times New Roman" w:eastAsia="DengXian" w:hAnsi="Times New Roman" w:cs="Times New Roman"/>
                <w:color w:val="000000"/>
                <w:kern w:val="24"/>
                <w:sz w:val="20"/>
                <w:szCs w:val="20"/>
                <w:lang w:val="en-GB"/>
              </w:rPr>
              <w:t xml:space="preserve"> in </w:t>
            </w:r>
            <w:r>
              <w:rPr>
                <w:rFonts w:ascii="Times New Roman" w:eastAsia="DengXian" w:hAnsi="Times New Roman" w:cs="Times New Roman"/>
                <w:color w:val="000000"/>
                <w:kern w:val="24"/>
                <w:sz w:val="20"/>
                <w:szCs w:val="20"/>
              </w:rPr>
              <w:t xml:space="preserve">LDPC </w:t>
            </w:r>
            <w:r>
              <w:rPr>
                <w:rFonts w:ascii="Times New Roman" w:eastAsia="DengXian" w:hAnsi="Times New Roman" w:cs="Times New Roman"/>
                <w:color w:val="000000"/>
                <w:kern w:val="24"/>
                <w:sz w:val="20"/>
                <w:szCs w:val="20"/>
                <w:lang w:val="en-GB"/>
              </w:rPr>
              <w:t>BG,</w:t>
            </w:r>
          </w:p>
          <w:p w14:paraId="178A1C29" w14:textId="77777777" w:rsidR="00991C9E" w:rsidRDefault="004E62C9">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8670D23" w14:textId="77777777" w:rsidR="00991C9E" w:rsidRDefault="004E62C9">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146FD30E" w14:textId="77777777" w:rsidR="00991C9E" w:rsidRDefault="004E62C9">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Pr>
                <w:rFonts w:eastAsia="DengXian"/>
                <w:color w:val="000000"/>
                <w:kern w:val="24"/>
              </w:rPr>
              <w:t xml:space="preserve"> is the number of decoding cycles per iteration</w:t>
            </w:r>
            <w:r>
              <w:rPr>
                <w:rFonts w:eastAsiaTheme="minorEastAsia"/>
                <w:color w:val="000000"/>
                <w:kern w:val="24"/>
              </w:rPr>
              <w:t>.</w:t>
            </w:r>
          </w:p>
          <w:p w14:paraId="210083AC" w14:textId="77777777" w:rsidR="00991C9E" w:rsidRDefault="00991C9E">
            <w:pPr>
              <w:spacing w:after="0" w:line="240" w:lineRule="auto"/>
            </w:pPr>
          </w:p>
          <w:p w14:paraId="2BC8312E" w14:textId="77777777" w:rsidR="00991C9E" w:rsidRDefault="004E62C9">
            <w:pPr>
              <w:spacing w:after="0" w:line="240" w:lineRule="auto"/>
              <w:rPr>
                <w:bCs/>
                <w:iCs/>
              </w:rPr>
            </w:pPr>
            <w:r>
              <w:rPr>
                <w:bCs/>
                <w:iCs/>
              </w:rPr>
              <w:t>Proposal 8</w:t>
            </w:r>
          </w:p>
          <w:p w14:paraId="3A13876E" w14:textId="77777777" w:rsidR="00991C9E" w:rsidRDefault="004E62C9">
            <w:pPr>
              <w:pStyle w:val="ListParagraph"/>
              <w:numPr>
                <w:ilvl w:val="0"/>
                <w:numId w:val="16"/>
              </w:numPr>
              <w:spacing w:after="0" w:line="240" w:lineRule="auto"/>
              <w:ind w:firstLineChars="0"/>
            </w:pPr>
            <w:r>
              <w:rPr>
                <w:bCs/>
                <w:iCs/>
              </w:rPr>
              <w:t>The starting point of the formula for LDPC decoding latency is</w:t>
            </w:r>
          </w:p>
          <w:p w14:paraId="1A3F5903" w14:textId="77777777" w:rsidR="00991C9E" w:rsidRDefault="004E62C9">
            <w:pPr>
              <w:pStyle w:val="ListParagraph"/>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0B467799" w14:textId="77777777" w:rsidR="00991C9E" w:rsidRDefault="004E62C9">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966E234" w14:textId="77777777" w:rsidR="00991C9E" w:rsidRDefault="004E62C9">
            <w:pPr>
              <w:pStyle w:val="NormalWeb"/>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Pr>
                <w:rFonts w:ascii="Cambria Math" w:eastAsia="Cambria Math" w:hAnsi="Cambria Math" w:cs="Times New Roman"/>
                <w:color w:val="353630"/>
                <w:kern w:val="24"/>
                <w:sz w:val="20"/>
                <w:szCs w:val="20"/>
              </w:rPr>
              <w:t xml:space="preserve"> is the number of decoding cycles per iteration.</w:t>
            </w:r>
          </w:p>
          <w:p w14:paraId="6B00B284" w14:textId="77777777" w:rsidR="00991C9E" w:rsidRDefault="00991C9E">
            <w:pPr>
              <w:spacing w:after="0" w:line="240" w:lineRule="auto"/>
            </w:pPr>
          </w:p>
          <w:p w14:paraId="14CD52B0" w14:textId="77777777" w:rsidR="00991C9E" w:rsidRDefault="004E62C9">
            <w:pPr>
              <w:spacing w:after="0" w:line="240" w:lineRule="auto"/>
              <w:rPr>
                <w:bCs/>
                <w:iCs/>
              </w:rPr>
            </w:pPr>
            <w:r>
              <w:rPr>
                <w:bCs/>
                <w:iCs/>
              </w:rPr>
              <w:t>Proposal 9</w:t>
            </w:r>
          </w:p>
          <w:p w14:paraId="23E9F099" w14:textId="77777777" w:rsidR="00991C9E" w:rsidRDefault="004E62C9">
            <w:pPr>
              <w:pStyle w:val="ListParagraph"/>
              <w:numPr>
                <w:ilvl w:val="0"/>
                <w:numId w:val="16"/>
              </w:numPr>
              <w:spacing w:after="0" w:line="240" w:lineRule="auto"/>
              <w:ind w:firstLineChars="0"/>
            </w:pPr>
            <w:r>
              <w:rPr>
                <w:bCs/>
                <w:iCs/>
              </w:rPr>
              <w:t xml:space="preserve">RAN1 to discuss to </w:t>
            </w:r>
            <w:r>
              <w:rPr>
                <w:bCs/>
                <w:iCs/>
              </w:rPr>
              <w:t>ensure fair evaluation and to specify a common implementation method (e.g., block parallel, row parallel, etc.) and/or decoding algorithm as evaluation assumptions</w:t>
            </w:r>
          </w:p>
          <w:p w14:paraId="60BFDC12" w14:textId="77777777" w:rsidR="00991C9E" w:rsidRDefault="00991C9E">
            <w:pPr>
              <w:spacing w:after="0" w:line="240" w:lineRule="auto"/>
            </w:pPr>
          </w:p>
          <w:p w14:paraId="3B6A8B1C" w14:textId="77777777" w:rsidR="00991C9E" w:rsidRDefault="004E62C9">
            <w:pPr>
              <w:spacing w:after="0" w:line="240" w:lineRule="auto"/>
              <w:rPr>
                <w:bCs/>
                <w:iCs/>
              </w:rPr>
            </w:pPr>
            <w:r>
              <w:rPr>
                <w:bCs/>
                <w:iCs/>
              </w:rPr>
              <w:t>Proposal 10</w:t>
            </w:r>
          </w:p>
          <w:p w14:paraId="01679295" w14:textId="77777777" w:rsidR="00991C9E" w:rsidRDefault="004E62C9">
            <w:pPr>
              <w:pStyle w:val="ListParagraph"/>
              <w:numPr>
                <w:ilvl w:val="0"/>
                <w:numId w:val="16"/>
              </w:numPr>
              <w:spacing w:after="0" w:line="240" w:lineRule="auto"/>
              <w:ind w:firstLineChars="0"/>
            </w:pPr>
            <w:r>
              <w:rPr>
                <w:bCs/>
                <w:iCs/>
              </w:rPr>
              <w:t>If computational complexity is treated as a metric to be considered, the number</w:t>
            </w:r>
            <w:r>
              <w:rPr>
                <w:bCs/>
                <w:iCs/>
              </w:rPr>
              <w:t xml:space="preserve"> of addition/comparison operations in decoding process should be evaluated</w:t>
            </w:r>
          </w:p>
          <w:p w14:paraId="7D6F16B2" w14:textId="77777777" w:rsidR="00991C9E" w:rsidRDefault="004E62C9">
            <w:pPr>
              <w:pStyle w:val="ListParagraph"/>
              <w:numPr>
                <w:ilvl w:val="0"/>
                <w:numId w:val="16"/>
              </w:numPr>
              <w:spacing w:after="0" w:line="240" w:lineRule="auto"/>
              <w:ind w:firstLineChars="0"/>
            </w:pPr>
            <w:r>
              <w:rPr>
                <w:bCs/>
                <w:iCs/>
              </w:rPr>
              <w:t>The starting point of the formula for LDPC computational complexity is</w:t>
            </w:r>
          </w:p>
          <w:p w14:paraId="29C6B030" w14:textId="77777777" w:rsidR="00991C9E" w:rsidRDefault="004E62C9">
            <w:pPr>
              <w:pStyle w:val="ListParagraph"/>
              <w:spacing w:after="0" w:line="240" w:lineRule="auto"/>
              <w:ind w:left="440" w:firstLine="400"/>
              <w:rPr>
                <w:iCs/>
              </w:rPr>
            </w:pPr>
            <m:oMathPara>
              <m:oMath>
                <m:r>
                  <m:rPr>
                    <m:sty m:val="p"/>
                  </m:rPr>
                  <w:rPr>
                    <w:rFonts w:ascii="Cambria Math" w:hAnsi="Cambria Math"/>
                  </w:rPr>
                  <m:t>Computational complexity=I∙M∙W</m:t>
                </m:r>
              </m:oMath>
            </m:oMathPara>
          </w:p>
          <w:p w14:paraId="4661FAAD" w14:textId="77777777" w:rsidR="00991C9E" w:rsidRDefault="004E62C9">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37DAA580" w14:textId="77777777" w:rsidR="00991C9E" w:rsidRDefault="004E62C9">
            <w:pPr>
              <w:pStyle w:val="NormalWeb"/>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 xml:space="preserve">the number of rows of the </w:t>
            </w:r>
            <w:r>
              <w:rPr>
                <w:rFonts w:ascii="Times New Roman" w:eastAsia="Times New Roman" w:hAnsi="Times New Roman" w:cs="Times New Roman"/>
                <w:color w:val="000000" w:themeColor="text1"/>
                <w:kern w:val="24"/>
                <w:sz w:val="20"/>
                <w:szCs w:val="20"/>
              </w:rPr>
              <w:t>parity check matrix H</w:t>
            </w:r>
            <w:r>
              <w:rPr>
                <w:rFonts w:ascii="Times New Roman" w:eastAsia="DengXian" w:hAnsi="Times New Roman" w:cs="Times New Roman"/>
                <w:color w:val="000000" w:themeColor="text1"/>
                <w:kern w:val="24"/>
                <w:sz w:val="20"/>
                <w:szCs w:val="20"/>
                <w:lang w:val="en-GB"/>
              </w:rPr>
              <w:t>,</w:t>
            </w:r>
          </w:p>
          <w:p w14:paraId="5A0BF37E" w14:textId="77777777" w:rsidR="00991C9E" w:rsidRDefault="004E62C9">
            <w:pPr>
              <w:pStyle w:val="NormalWeb"/>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991C9E" w14:paraId="45FABBA6" w14:textId="77777777">
        <w:tc>
          <w:tcPr>
            <w:tcW w:w="1696" w:type="dxa"/>
          </w:tcPr>
          <w:p w14:paraId="01C549B7" w14:textId="77777777" w:rsidR="00991C9E" w:rsidRDefault="004E62C9">
            <w:pPr>
              <w:tabs>
                <w:tab w:val="left" w:pos="840"/>
              </w:tabs>
              <w:spacing w:after="0" w:line="240" w:lineRule="auto"/>
              <w:jc w:val="left"/>
              <w:rPr>
                <w:rFonts w:eastAsia="DengXian"/>
                <w:lang w:val="en-US" w:eastAsia="zh-CN"/>
              </w:rPr>
            </w:pPr>
            <w:r>
              <w:rPr>
                <w:color w:val="000000"/>
              </w:rPr>
              <w:lastRenderedPageBreak/>
              <w:t>Rakuten Mobile</w:t>
            </w:r>
          </w:p>
        </w:tc>
        <w:tc>
          <w:tcPr>
            <w:tcW w:w="7932" w:type="dxa"/>
          </w:tcPr>
          <w:p w14:paraId="08A9A27D" w14:textId="77777777" w:rsidR="00991C9E" w:rsidRDefault="004E62C9">
            <w:pPr>
              <w:spacing w:after="0" w:line="240" w:lineRule="auto"/>
              <w:rPr>
                <w:iCs/>
              </w:rPr>
            </w:pPr>
            <w:r>
              <w:rPr>
                <w:bCs/>
                <w:iCs/>
              </w:rPr>
              <w:t>Proposal 3:</w:t>
            </w:r>
            <w:r>
              <w:rPr>
                <w:iCs/>
              </w:rPr>
              <w:t xml:space="preserve"> In studying channel coding for 6GR data channels beyond NR, use at least the following evaluation assumptions:</w:t>
            </w:r>
          </w:p>
          <w:p w14:paraId="6ECB40F1" w14:textId="77777777" w:rsidR="00991C9E" w:rsidRDefault="004E62C9">
            <w:pPr>
              <w:pStyle w:val="ListParagraph"/>
              <w:numPr>
                <w:ilvl w:val="0"/>
                <w:numId w:val="17"/>
              </w:numPr>
              <w:spacing w:after="0" w:line="240" w:lineRule="auto"/>
              <w:ind w:firstLineChars="0"/>
              <w:jc w:val="left"/>
              <w:rPr>
                <w:iCs/>
              </w:rPr>
            </w:pPr>
            <w:r>
              <w:rPr>
                <w:iCs/>
              </w:rPr>
              <w:t>TR 38.901 channel model and its extensions for the new frequency range, NTN, and ISAC scenarios</w:t>
            </w:r>
          </w:p>
          <w:p w14:paraId="068762D8" w14:textId="77777777" w:rsidR="00991C9E" w:rsidRDefault="004E62C9">
            <w:pPr>
              <w:pStyle w:val="ListParagraph"/>
              <w:numPr>
                <w:ilvl w:val="0"/>
                <w:numId w:val="17"/>
              </w:numPr>
              <w:spacing w:after="0" w:line="240" w:lineRule="auto"/>
              <w:ind w:firstLineChars="0"/>
              <w:jc w:val="left"/>
              <w:rPr>
                <w:iCs/>
              </w:rPr>
            </w:pPr>
            <w:r>
              <w:rPr>
                <w:iCs/>
              </w:rPr>
              <w:t>Modulation Orders in the range from QPSK, 16-QAM</w:t>
            </w:r>
            <w:r>
              <w:rPr>
                <w:iCs/>
              </w:rPr>
              <w:t>, 64-QAM, 256-QAM and 1024-QAM</w:t>
            </w:r>
          </w:p>
          <w:p w14:paraId="12E7A20F" w14:textId="77777777" w:rsidR="00991C9E" w:rsidRDefault="004E62C9">
            <w:pPr>
              <w:pStyle w:val="ListParagraph"/>
              <w:numPr>
                <w:ilvl w:val="0"/>
                <w:numId w:val="17"/>
              </w:numPr>
              <w:spacing w:after="0" w:line="240" w:lineRule="auto"/>
              <w:ind w:firstLineChars="0"/>
              <w:jc w:val="left"/>
              <w:rPr>
                <w:iCs/>
              </w:rPr>
            </w:pPr>
            <w:r>
              <w:rPr>
                <w:iCs/>
              </w:rPr>
              <w:t>Payload Sizes</w:t>
            </w:r>
          </w:p>
          <w:p w14:paraId="5B40C5A8" w14:textId="77777777" w:rsidR="00991C9E" w:rsidRDefault="004E62C9">
            <w:pPr>
              <w:pStyle w:val="ListParagraph"/>
              <w:numPr>
                <w:ilvl w:val="1"/>
                <w:numId w:val="17"/>
              </w:numPr>
              <w:spacing w:after="0" w:line="240" w:lineRule="auto"/>
              <w:ind w:firstLineChars="0"/>
              <w:jc w:val="left"/>
              <w:rPr>
                <w:iCs/>
              </w:rPr>
            </w:pPr>
            <w:r>
              <w:rPr>
                <w:iCs/>
              </w:rPr>
              <w:t>FFS: study typical sizes for small packets and large packets.</w:t>
            </w:r>
          </w:p>
          <w:p w14:paraId="5EEB9E50" w14:textId="77777777" w:rsidR="00991C9E" w:rsidRDefault="004E62C9">
            <w:pPr>
              <w:pStyle w:val="ListParagraph"/>
              <w:numPr>
                <w:ilvl w:val="0"/>
                <w:numId w:val="17"/>
              </w:numPr>
              <w:spacing w:after="0" w:line="240" w:lineRule="auto"/>
              <w:ind w:firstLineChars="0"/>
              <w:jc w:val="left"/>
              <w:rPr>
                <w:iCs/>
              </w:rPr>
            </w:pPr>
            <w:r>
              <w:rPr>
                <w:iCs/>
              </w:rPr>
              <w:t>Code rates in range [</w:t>
            </w:r>
            <w:r>
              <w:rPr>
                <w:iCs/>
                <w:lang w:val="en-US"/>
              </w:rPr>
              <w:t>1/3, 2/5, 1/2, 2/3, 3/4, 5/6, 8/9, 948/1024]</w:t>
            </w:r>
          </w:p>
          <w:p w14:paraId="10254C91" w14:textId="77777777" w:rsidR="00991C9E" w:rsidRDefault="004E62C9">
            <w:pPr>
              <w:pStyle w:val="ListParagraph"/>
              <w:numPr>
                <w:ilvl w:val="0"/>
                <w:numId w:val="17"/>
              </w:numPr>
              <w:spacing w:after="0" w:line="240" w:lineRule="auto"/>
              <w:ind w:firstLineChars="0"/>
              <w:jc w:val="left"/>
              <w:rPr>
                <w:iCs/>
              </w:rPr>
            </w:pPr>
            <w:r>
              <w:rPr>
                <w:iCs/>
              </w:rPr>
              <w:t>Non-adaptive HARQ assumption with [X] maximum retransmissions</w:t>
            </w:r>
          </w:p>
          <w:p w14:paraId="01F70091" w14:textId="77777777" w:rsidR="00991C9E" w:rsidRDefault="004E62C9">
            <w:pPr>
              <w:pStyle w:val="ListParagraph"/>
              <w:numPr>
                <w:ilvl w:val="0"/>
                <w:numId w:val="17"/>
              </w:numPr>
              <w:spacing w:after="0" w:line="240" w:lineRule="auto"/>
              <w:ind w:firstLineChars="0"/>
              <w:jc w:val="left"/>
              <w:rPr>
                <w:iCs/>
              </w:rPr>
            </w:pPr>
            <w:r>
              <w:rPr>
                <w:iCs/>
              </w:rPr>
              <w:t>Decoding algorithms:</w:t>
            </w:r>
          </w:p>
          <w:p w14:paraId="7BDD5C64" w14:textId="77777777" w:rsidR="00991C9E" w:rsidRDefault="004E62C9">
            <w:pPr>
              <w:pStyle w:val="ListParagraph"/>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762E5E7D" w14:textId="77777777" w:rsidR="00991C9E" w:rsidRDefault="004E62C9">
            <w:pPr>
              <w:pStyle w:val="ListParagraph"/>
              <w:numPr>
                <w:ilvl w:val="0"/>
                <w:numId w:val="17"/>
              </w:numPr>
              <w:spacing w:after="0" w:line="240" w:lineRule="auto"/>
              <w:ind w:left="714" w:firstLineChars="0" w:hanging="357"/>
              <w:jc w:val="left"/>
              <w:rPr>
                <w:iCs/>
              </w:rPr>
            </w:pPr>
            <w:r>
              <w:rPr>
                <w:iCs/>
              </w:rPr>
              <w:t>System Bandwidths</w:t>
            </w:r>
          </w:p>
          <w:p w14:paraId="6BEBE369" w14:textId="77777777" w:rsidR="00991C9E" w:rsidRDefault="004E62C9">
            <w:pPr>
              <w:pStyle w:val="ListParagraph"/>
              <w:numPr>
                <w:ilvl w:val="1"/>
                <w:numId w:val="17"/>
              </w:numPr>
              <w:spacing w:after="0" w:line="240" w:lineRule="auto"/>
              <w:ind w:firstLineChars="0"/>
              <w:jc w:val="left"/>
              <w:rPr>
                <w:iCs/>
              </w:rPr>
            </w:pPr>
            <w:r>
              <w:rPr>
                <w:iCs/>
              </w:rPr>
              <w:t>FFS: study typical bandwidths reflecting representative 6G configurations.</w:t>
            </w:r>
          </w:p>
          <w:p w14:paraId="538012AD" w14:textId="77777777" w:rsidR="00991C9E" w:rsidRDefault="004E62C9">
            <w:pPr>
              <w:spacing w:after="0" w:line="240" w:lineRule="auto"/>
              <w:rPr>
                <w:iCs/>
              </w:rPr>
            </w:pPr>
            <w:r>
              <w:rPr>
                <w:bCs/>
                <w:iCs/>
              </w:rPr>
              <w:t>Proposal 4:</w:t>
            </w:r>
            <w:r>
              <w:rPr>
                <w:iCs/>
              </w:rPr>
              <w:t xml:space="preserve"> In studying cha</w:t>
            </w:r>
            <w:r>
              <w:rPr>
                <w:iCs/>
              </w:rPr>
              <w:t>nnel coding for 6GR data channels beyond NR, use at least the following evaluation methodology:</w:t>
            </w:r>
          </w:p>
          <w:p w14:paraId="73596776" w14:textId="77777777" w:rsidR="00991C9E" w:rsidRDefault="004E62C9">
            <w:pPr>
              <w:pStyle w:val="ListParagraph"/>
              <w:numPr>
                <w:ilvl w:val="0"/>
                <w:numId w:val="17"/>
              </w:numPr>
              <w:spacing w:after="0" w:line="240" w:lineRule="auto"/>
              <w:ind w:firstLineChars="0"/>
              <w:jc w:val="left"/>
              <w:rPr>
                <w:iCs/>
              </w:rPr>
            </w:pPr>
            <w:r>
              <w:rPr>
                <w:iCs/>
              </w:rPr>
              <w:t>Link-Level Simulations</w:t>
            </w:r>
          </w:p>
          <w:p w14:paraId="47E31A4B" w14:textId="77777777" w:rsidR="00991C9E" w:rsidRDefault="004E62C9">
            <w:pPr>
              <w:pStyle w:val="ListParagraph"/>
              <w:numPr>
                <w:ilvl w:val="0"/>
                <w:numId w:val="17"/>
              </w:numPr>
              <w:spacing w:after="0" w:line="240" w:lineRule="auto"/>
              <w:ind w:firstLineChars="0"/>
              <w:jc w:val="left"/>
              <w:rPr>
                <w:iCs/>
              </w:rPr>
            </w:pPr>
            <w:r>
              <w:rPr>
                <w:iCs/>
              </w:rPr>
              <w:t>System-Level Simulations</w:t>
            </w:r>
          </w:p>
          <w:p w14:paraId="6E7495F8" w14:textId="77777777" w:rsidR="00991C9E" w:rsidRDefault="004E62C9">
            <w:pPr>
              <w:pStyle w:val="ListParagraph"/>
              <w:numPr>
                <w:ilvl w:val="1"/>
                <w:numId w:val="17"/>
              </w:numPr>
              <w:spacing w:after="0" w:line="240" w:lineRule="auto"/>
              <w:ind w:firstLineChars="0"/>
              <w:jc w:val="left"/>
              <w:rPr>
                <w:iCs/>
              </w:rPr>
            </w:pPr>
            <w:r>
              <w:rPr>
                <w:iCs/>
              </w:rPr>
              <w:t xml:space="preserve">Note: to evaluate latency and reliability in realistic traffic scenarios with diverse packet sizes and HARQ </w:t>
            </w:r>
            <w:r>
              <w:rPr>
                <w:iCs/>
              </w:rPr>
              <w:t>configurations.</w:t>
            </w:r>
          </w:p>
          <w:p w14:paraId="09AA4C6C" w14:textId="77777777" w:rsidR="00991C9E" w:rsidRDefault="004E62C9">
            <w:pPr>
              <w:pStyle w:val="ListParagraph"/>
              <w:numPr>
                <w:ilvl w:val="0"/>
                <w:numId w:val="17"/>
              </w:numPr>
              <w:spacing w:after="0" w:line="240" w:lineRule="auto"/>
              <w:ind w:left="714" w:firstLineChars="0" w:hanging="357"/>
              <w:jc w:val="left"/>
              <w:rPr>
                <w:iCs/>
              </w:rPr>
            </w:pPr>
            <w:r>
              <w:rPr>
                <w:iCs/>
              </w:rPr>
              <w:t>Hardware-Level Analysis</w:t>
            </w:r>
          </w:p>
          <w:p w14:paraId="6542927D" w14:textId="77777777" w:rsidR="00991C9E" w:rsidRDefault="004E62C9">
            <w:pPr>
              <w:pStyle w:val="ListParagraph"/>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3EFD9AE8" w14:textId="77777777" w:rsidR="00991C9E" w:rsidRDefault="00991C9E">
      <w:pPr>
        <w:rPr>
          <w:rFonts w:eastAsiaTheme="minorEastAsia"/>
          <w:lang w:val="en-US" w:eastAsia="zh-CN"/>
        </w:rPr>
      </w:pPr>
    </w:p>
    <w:p w14:paraId="222C9AB0" w14:textId="77777777" w:rsidR="00991C9E" w:rsidRDefault="004E62C9">
      <w:pPr>
        <w:pStyle w:val="Heading4"/>
        <w:spacing w:after="156"/>
        <w:ind w:leftChars="0" w:left="0" w:firstLine="0"/>
        <w:jc w:val="left"/>
        <w:rPr>
          <w:b/>
          <w:bCs/>
          <w:lang w:val="en-GB" w:eastAsia="zh-CN"/>
        </w:rPr>
      </w:pPr>
      <w:r>
        <w:rPr>
          <w:b/>
          <w:bCs/>
          <w:lang w:eastAsia="zh-CN"/>
        </w:rPr>
        <w:t>Summary of inputs</w:t>
      </w:r>
    </w:p>
    <w:p w14:paraId="243714B3" w14:textId="77777777" w:rsidR="00991C9E" w:rsidRDefault="004E62C9">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w:t>
      </w:r>
      <w:r>
        <w:rPr>
          <w:rFonts w:eastAsia="DengXian"/>
          <w:lang w:val="en-US" w:eastAsia="zh-CN"/>
        </w:rPr>
        <w:t xml:space="preserve">.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7021EACB" w14:textId="77777777" w:rsidR="00991C9E" w:rsidRDefault="004E62C9">
      <w:pPr>
        <w:pStyle w:val="ListParagraph"/>
        <w:numPr>
          <w:ilvl w:val="0"/>
          <w:numId w:val="18"/>
        </w:numPr>
        <w:ind w:firstLineChars="0"/>
        <w:jc w:val="left"/>
        <w:rPr>
          <w:rFonts w:eastAsia="DengXian"/>
          <w:lang w:val="en-US" w:eastAsia="zh-CN"/>
        </w:rPr>
      </w:pPr>
      <w:r>
        <w:rPr>
          <w:rFonts w:eastAsia="DengXian" w:hint="eastAsia"/>
          <w:lang w:val="en-US" w:eastAsia="zh-CN"/>
        </w:rPr>
        <w:t>BLER performance</w:t>
      </w:r>
      <w:r>
        <w:rPr>
          <w:rFonts w:eastAsia="DengXian"/>
          <w:lang w:val="en-US" w:eastAsia="zh-CN"/>
        </w:rPr>
        <w:t>: vivo, Huawei, Samsung</w:t>
      </w:r>
      <w:r>
        <w:rPr>
          <w:rFonts w:eastAsia="DengXian"/>
          <w:lang w:val="en-US" w:eastAsia="zh-CN"/>
        </w:rPr>
        <w:t>,</w:t>
      </w:r>
      <w:r>
        <w:rPr>
          <w:rFonts w:eastAsia="DengXian" w:hint="eastAsia"/>
          <w:lang w:val="en-US" w:eastAsia="zh-CN"/>
        </w:rPr>
        <w:t xml:space="preserve"> ZTE</w:t>
      </w:r>
    </w:p>
    <w:p w14:paraId="603970CB" w14:textId="77777777" w:rsidR="00991C9E" w:rsidRDefault="004E62C9">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16A9101D" w14:textId="77777777" w:rsidR="00991C9E" w:rsidRDefault="004E62C9">
      <w:pPr>
        <w:pStyle w:val="ListParagraph"/>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6EDBDF61" w14:textId="77777777" w:rsidR="00991C9E" w:rsidRDefault="004E62C9">
      <w:pPr>
        <w:numPr>
          <w:ilvl w:val="1"/>
          <w:numId w:val="19"/>
        </w:numPr>
        <w:rPr>
          <w:rFonts w:eastAsia="DengXian"/>
          <w:lang w:val="en-US" w:eastAsia="zh-CN"/>
        </w:rPr>
      </w:pPr>
      <w:r>
        <w:rPr>
          <w:rFonts w:eastAsia="DengXian"/>
          <w:lang w:val="en-US" w:eastAsia="zh-CN"/>
        </w:rPr>
        <w:t>S</w:t>
      </w:r>
      <w:r>
        <w:rPr>
          <w:rFonts w:eastAsia="DengXian"/>
          <w:lang w:val="en-US" w:eastAsia="zh-CN"/>
        </w:rPr>
        <w:t>amsung: Since this fixed limit cannot scale with evolving system requirements, large TB transmissions are subject to extensive segmentation and consequent performance loss. Each CB is encoded and decoded independently with its own CRC, while the overall TB</w:t>
      </w:r>
      <w:r>
        <w:rPr>
          <w:rFonts w:eastAsia="DengXian"/>
          <w:lang w:val="en-US" w:eastAsia="zh-CN"/>
        </w:rPr>
        <w:t xml:space="preserve">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04158AF2" w14:textId="77777777" w:rsidR="00991C9E" w:rsidRDefault="004E62C9">
      <w:pPr>
        <w:numPr>
          <w:ilvl w:val="1"/>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Different LDPC</w:t>
      </w:r>
      <w:r>
        <w:rPr>
          <w:rFonts w:eastAsia="DengXian"/>
          <w:lang w:val="en-US" w:eastAsia="zh-CN"/>
        </w:rPr>
        <w:t xml:space="preserve"> coding schemes may define different maximum numbers of systematic columns and lifting sizes, which may lead to variations in the maximum information length. TB level BLER performance should be considered, which can be derived by first simulating CBER for </w:t>
      </w:r>
      <w:r>
        <w:rPr>
          <w:rFonts w:eastAsia="DengXian"/>
          <w:lang w:val="en-US" w:eastAsia="zh-CN"/>
        </w:rPr>
        <w:t xml:space="preserve">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49801F62" w14:textId="77777777" w:rsidR="00991C9E" w:rsidRDefault="00991C9E">
      <w:pPr>
        <w:ind w:left="840"/>
        <w:jc w:val="left"/>
        <w:rPr>
          <w:rFonts w:eastAsia="DengXian"/>
          <w:lang w:val="en-US" w:eastAsia="zh-CN"/>
        </w:rPr>
      </w:pPr>
    </w:p>
    <w:p w14:paraId="5340D8A7" w14:textId="77777777" w:rsidR="00991C9E" w:rsidRDefault="004E62C9">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79C467A4"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7EC8EAC5" w14:textId="77777777" w:rsidR="00991C9E" w:rsidRDefault="004E62C9">
      <w:pPr>
        <w:pStyle w:val="BodyText"/>
        <w:ind w:left="420"/>
        <w:jc w:val="center"/>
        <w:rPr>
          <w:rFonts w:eastAsiaTheme="minorEastAsia"/>
          <w:lang w:eastAsia="zh-CN"/>
        </w:rPr>
      </w:pPr>
      <w:r>
        <w:rPr>
          <w:rFonts w:eastAsiaTheme="minorEastAsia" w:hint="eastAsia"/>
          <w:lang w:eastAsia="zh-CN"/>
        </w:rPr>
        <w:object w:dxaOrig="3658" w:dyaOrig="739" w14:anchorId="66F275FD">
          <v:shape id="_x0000_i1026" type="#_x0000_t75" style="width:182.25pt;height:36.75pt" o:ole="">
            <v:imagedata r:id="rId10" o:title=""/>
          </v:shape>
          <o:OLEObject Type="Embed" ProgID="Equation.DSMT4" ShapeID="_x0000_i1026" DrawAspect="Content" ObjectID="_1824905397" r:id="rId11"/>
        </w:object>
      </w:r>
    </w:p>
    <w:p w14:paraId="7CE392DB" w14:textId="77777777" w:rsidR="00991C9E" w:rsidRDefault="004E62C9">
      <w:pPr>
        <w:pStyle w:val="ListParagraph"/>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w:t>
      </w:r>
      <w:r>
        <w:rPr>
          <w:rFonts w:eastAsiaTheme="minorEastAsia" w:hint="eastAsia"/>
          <w:lang w:eastAsia="zh-CN"/>
        </w:rPr>
        <w:t xml:space="preserve">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4185CF2C"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w:t>
      </w:r>
      <w:r>
        <w:rPr>
          <w:rFonts w:eastAsia="DengXian"/>
          <w:lang w:val="en-US" w:eastAsia="zh-CN"/>
        </w:rPr>
        <w:t>ng throughput of LDPC codes can be approximated as follows:</w:t>
      </w:r>
    </w:p>
    <w:p w14:paraId="4569AF50" w14:textId="77777777" w:rsidR="00991C9E" w:rsidRDefault="004E62C9">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DengXian"/>
          <w:lang w:eastAsia="zh-CN"/>
        </w:rPr>
        <w:t>,</w:t>
      </w:r>
    </w:p>
    <w:p w14:paraId="02777239" w14:textId="77777777" w:rsidR="00991C9E" w:rsidRDefault="004E62C9">
      <w:pPr>
        <w:pStyle w:val="ListParagraph"/>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w:t>
      </w:r>
      <w:r>
        <w:rPr>
          <w:rFonts w:eastAsia="DengXian"/>
          <w:lang w:eastAsia="zh-CN"/>
        </w:rPr>
        <w:t xml:space="preserve">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3B65A63C" w14:textId="77777777" w:rsidR="00991C9E" w:rsidRDefault="004E62C9">
      <w:pPr>
        <w:numPr>
          <w:ilvl w:val="1"/>
          <w:numId w:val="19"/>
        </w:numPr>
        <w:jc w:val="left"/>
        <w:rPr>
          <w:rFonts w:eastAsia="DengXian"/>
          <w:lang w:val="en-US" w:eastAsia="zh-CN"/>
        </w:rPr>
      </w:pPr>
      <w:r>
        <w:rPr>
          <w:rFonts w:eastAsia="DengXian"/>
          <w:lang w:val="en-US" w:eastAsia="zh-CN"/>
        </w:rPr>
        <w:t xml:space="preserve">CATT: For block paralleled decoder of LDPC code, </w:t>
      </w:r>
    </w:p>
    <w:p w14:paraId="45A7281C" w14:textId="77777777" w:rsidR="00991C9E" w:rsidRDefault="004E62C9">
      <w:pPr>
        <w:pStyle w:val="MTDisplayEquation"/>
        <w:snapToGrid w:val="0"/>
        <w:spacing w:after="0"/>
        <w:ind w:left="420"/>
        <w:jc w:val="center"/>
      </w:pPr>
      <w:r>
        <w:rPr>
          <w:position w:val="-30"/>
        </w:rPr>
        <w:object w:dxaOrig="2741" w:dyaOrig="662" w14:anchorId="7EA565DD">
          <v:shape id="_x0000_i1027" type="#_x0000_t75" style="width:136.5pt;height:33pt" o:ole="">
            <v:imagedata r:id="rId8" o:title=""/>
          </v:shape>
          <o:OLEObject Type="Embed" ProgID="Equation.DSMT4" ShapeID="_x0000_i1027" DrawAspect="Content" ObjectID="_1824905398" r:id="rId12"/>
        </w:object>
      </w:r>
    </w:p>
    <w:p w14:paraId="38BAA29F" w14:textId="77777777" w:rsidR="00991C9E" w:rsidRDefault="004E62C9">
      <w:pPr>
        <w:spacing w:after="0" w:line="240" w:lineRule="auto"/>
        <w:ind w:left="840"/>
        <w:jc w:val="left"/>
        <w:rPr>
          <w:lang w:eastAsia="zh-CN"/>
        </w:rPr>
      </w:pPr>
      <w:r>
        <w:t xml:space="preserve">K </w:t>
      </w:r>
      <w:r>
        <w:rPr>
          <w:lang w:eastAsia="zh-CN"/>
        </w:rPr>
        <w:t>denotes the length of information bits;</w:t>
      </w:r>
    </w:p>
    <w:p w14:paraId="6AFD8F8A" w14:textId="77777777" w:rsidR="00991C9E" w:rsidRDefault="004E62C9">
      <w:pPr>
        <w:spacing w:after="0" w:line="240" w:lineRule="auto"/>
        <w:ind w:left="840"/>
        <w:jc w:val="left"/>
        <w:rPr>
          <w:rFonts w:eastAsia="SimSun"/>
          <w:lang w:eastAsia="zh-CN"/>
        </w:rPr>
      </w:pPr>
      <w:r>
        <w:rPr>
          <w:lang w:eastAsia="zh-CN"/>
        </w:rPr>
        <w:t>f</w:t>
      </w:r>
      <w:r>
        <w:rPr>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SimSun"/>
          <w:lang w:eastAsia="zh-CN"/>
        </w:rPr>
        <w:t>;</w:t>
      </w:r>
    </w:p>
    <w:p w14:paraId="1C78A2E9" w14:textId="77777777" w:rsidR="00991C9E" w:rsidRDefault="004E62C9">
      <w:pPr>
        <w:spacing w:after="0" w:line="240" w:lineRule="auto"/>
        <w:ind w:left="840"/>
        <w:jc w:val="left"/>
        <w:rPr>
          <w:rFonts w:eastAsia="SimSun"/>
          <w:lang w:eastAsia="zh-CN"/>
        </w:rPr>
      </w:pPr>
      <w:r>
        <w:rPr>
          <w:lang w:eastAsia="zh-CN"/>
        </w:rPr>
        <w:t xml:space="preserve">I </w:t>
      </w:r>
      <w:r>
        <w:rPr>
          <w:lang w:eastAsia="zh-CN"/>
        </w:rPr>
        <w:t>denotes the number of iteration;</w:t>
      </w:r>
      <w:r>
        <w:rPr>
          <w:rFonts w:eastAsia="SimSun"/>
          <w:lang w:eastAsia="zh-CN"/>
        </w:rPr>
        <w:t xml:space="preserve"> Here, we assume </w:t>
      </w:r>
      <w:r>
        <w:t>I = 8</w:t>
      </w:r>
      <w:r>
        <w:rPr>
          <w:rFonts w:eastAsia="SimSun"/>
          <w:lang w:eastAsia="zh-CN"/>
        </w:rPr>
        <w:t>;</w:t>
      </w:r>
    </w:p>
    <w:p w14:paraId="5B0E8F32" w14:textId="77777777" w:rsidR="00991C9E" w:rsidRDefault="004E62C9">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5898671A" w14:textId="77777777" w:rsidR="00991C9E" w:rsidRDefault="004E62C9">
      <w:pPr>
        <w:spacing w:after="0" w:line="240" w:lineRule="auto"/>
        <w:ind w:left="840"/>
        <w:jc w:val="left"/>
        <w:rPr>
          <w:rFonts w:eastAsiaTheme="minorEastAsia"/>
          <w:lang w:eastAsia="zh-CN"/>
        </w:rPr>
      </w:pPr>
      <w:r>
        <w:rPr>
          <w:rFonts w:eastAsiaTheme="minorEastAsia"/>
          <w:lang w:eastAsia="zh-CN"/>
        </w:rPr>
        <w:t>C denotes the number of decoding cores;</w:t>
      </w:r>
    </w:p>
    <w:p w14:paraId="69B82689" w14:textId="77777777" w:rsidR="00991C9E" w:rsidRDefault="004E62C9">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8AB4AA8" w14:textId="77777777" w:rsidR="00991C9E" w:rsidRDefault="004E62C9">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w:t>
      </w:r>
      <w:r>
        <w:rPr>
          <w:rFonts w:eastAsia="DengXian"/>
          <w:lang w:val="en-US" w:eastAsia="zh-CN"/>
        </w:rPr>
        <w:t>d be roughly expressed as:</w:t>
      </w:r>
    </w:p>
    <w:p w14:paraId="3E5BF6A8" w14:textId="77777777" w:rsidR="00991C9E" w:rsidRDefault="004E62C9">
      <w:pPr>
        <w:pStyle w:val="ListParagraph"/>
        <w:numPr>
          <w:ilvl w:val="0"/>
          <w:numId w:val="19"/>
        </w:numPr>
        <w:ind w:firstLineChars="0"/>
        <w:jc w:val="center"/>
      </w:pPr>
      <m:oMath>
        <m:r>
          <w:rPr>
            <w:rFonts w:ascii="Cambria Math" w:hAnsi="Cambria Math"/>
          </w:rPr>
          <m:t>T</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f</m:t>
            </m:r>
            <m:r>
              <w:rPr>
                <w:rFonts w:ascii="Cambria Math" w:hAnsi="Cambria Math"/>
              </w:rPr>
              <m:t>×</m:t>
            </m:r>
            <m:r>
              <w:rPr>
                <w:rFonts w:ascii="Cambria Math" w:hAnsi="Cambria Math"/>
              </w:rPr>
              <m:t>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m:t>
            </m:r>
            <m:r>
              <w:rPr>
                <w:rFonts w:ascii="Cambria Math" w:hAnsi="Cambria Math"/>
              </w:rPr>
              <m:t>C</m:t>
            </m:r>
          </m:den>
        </m:f>
      </m:oMath>
    </w:p>
    <w:p w14:paraId="69126CE3" w14:textId="77777777" w:rsidR="00991C9E" w:rsidRDefault="004E62C9">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02E822DA" w14:textId="77777777" w:rsidR="00991C9E" w:rsidRDefault="004E62C9">
      <w:pPr>
        <w:pStyle w:val="ListParagraph"/>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 xml:space="preserve">It is recommended that a unified area evaluation </w:t>
      </w:r>
      <w:r>
        <w:rPr>
          <w:rFonts w:eastAsia="DengXian"/>
          <w:lang w:eastAsia="zh-CN"/>
        </w:rPr>
        <w:t>model is used for evaluating area efficiency. Hardware throughput and latency: Considering both processing latency and the extra waiting delay in LDPC decoding.</w:t>
      </w:r>
    </w:p>
    <w:p w14:paraId="1E8DA544" w14:textId="77777777" w:rsidR="00991C9E" w:rsidRDefault="004E62C9">
      <w:pPr>
        <w:pStyle w:val="ListParagraph"/>
        <w:numPr>
          <w:ilvl w:val="0"/>
          <w:numId w:val="19"/>
        </w:numPr>
        <w:ind w:firstLineChars="0"/>
        <w:jc w:val="center"/>
        <w:rPr>
          <w:rFonts w:eastAsia="SimSun"/>
          <w:lang w:eastAsia="zh-CN"/>
        </w:rPr>
      </w:pPr>
      <m:oMath>
        <m:r>
          <w:rPr>
            <w:rFonts w:ascii="Cambria Math" w:eastAsia="SimSun" w:hAnsi="Cambria Math"/>
            <w:lang w:eastAsia="zh-CN"/>
          </w:rPr>
          <m:t>T</m:t>
        </m:r>
        <m:r>
          <w:rPr>
            <w:rFonts w:ascii="Cambria Math" w:eastAsia="SimSun" w:hAnsi="Cambria Math"/>
            <w:lang w:eastAsia="zh-CN"/>
          </w:rPr>
          <m:t>h</m:t>
        </m:r>
        <m:r>
          <w:rPr>
            <w:rFonts w:ascii="Cambria Math" w:eastAsia="SimSun" w:hAnsi="Cambria Math"/>
            <w:lang w:eastAsia="zh-CN"/>
          </w:rPr>
          <m:t>roug</m:t>
        </m:r>
        <m:r>
          <w:rPr>
            <w:rFonts w:ascii="Cambria Math" w:eastAsia="SimSun" w:hAnsi="Cambria Math"/>
            <w:lang w:eastAsia="zh-CN"/>
          </w:rPr>
          <m:t>h</m:t>
        </m:r>
        <m:r>
          <w:rPr>
            <w:rFonts w:ascii="Cambria Math" w:eastAsia="SimSun" w:hAnsi="Cambria Math"/>
            <w:lang w:eastAsia="zh-CN"/>
          </w:rPr>
          <m:t>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3B09F1A8" w14:textId="77777777" w:rsidR="00991C9E" w:rsidRDefault="004E62C9">
      <w:pPr>
        <w:snapToGrid/>
        <w:spacing w:before="100" w:beforeAutospacing="1" w:after="100" w:afterAutospacing="1"/>
        <w:ind w:leftChars="418" w:left="836"/>
        <w:jc w:val="left"/>
        <w:rPr>
          <w:rFonts w:eastAsia="SimSun"/>
          <w:lang w:eastAsia="zh-CN"/>
        </w:rPr>
      </w:pPr>
      <w:r>
        <w:rPr>
          <w:rFonts w:eastAsia="SimSun"/>
          <w:lang w:eastAsia="zh-CN"/>
        </w:rPr>
        <w:t>where:</w:t>
      </w:r>
    </w:p>
    <w:p w14:paraId="07887D3F"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1A398ABE"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C8C5EFC"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w:p>
    <w:p w14:paraId="2024B9B9"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w:lastRenderedPageBreak/>
          <m:t>Z</m:t>
        </m:r>
      </m:oMath>
      <w:r>
        <w:rPr>
          <w:rFonts w:eastAsia="SimSun"/>
          <w:lang w:eastAsia="zh-CN"/>
        </w:rPr>
        <w:t xml:space="preserve"> is the lifting size, </w:t>
      </w:r>
    </w:p>
    <w:p w14:paraId="3BF5AF52"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5B53B0B5"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34AEFA61"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37C820EC"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13A3D4BB"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0F24B8FE" w14:textId="77777777" w:rsidR="00991C9E" w:rsidRDefault="004E62C9">
      <w:pPr>
        <w:pStyle w:val="ListParagraph"/>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w:t>
      </w:r>
      <w:r>
        <w:rPr>
          <w:rFonts w:eastAsia="DengXian"/>
          <w:lang w:val="en-US" w:eastAsia="zh-CN"/>
        </w:rPr>
        <w:t>d on the following equation:</w:t>
      </w:r>
    </w:p>
    <w:p w14:paraId="0ED99E73" w14:textId="77777777" w:rsidR="00991C9E" w:rsidRDefault="004E62C9">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4DA061C4" w14:textId="77777777" w:rsidR="00991C9E" w:rsidRDefault="004E62C9">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1CD37AB1" w14:textId="77777777" w:rsidR="00991C9E" w:rsidRDefault="004E62C9">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78168DA6" w14:textId="77777777" w:rsidR="00991C9E" w:rsidRDefault="004E62C9">
      <w:pPr>
        <w:pStyle w:val="ListParagraph"/>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1444FFBC" w14:textId="77777777" w:rsidR="00991C9E" w:rsidRDefault="004E62C9">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w:t>
      </w:r>
      <w:r>
        <w:t>columns, z is lifting size, I is the maximum number of iterations, E is the number of '1' in the LDPC base graph.</w:t>
      </w:r>
    </w:p>
    <w:p w14:paraId="36138E76"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74D236E" w14:textId="77777777" w:rsidR="00991C9E" w:rsidRDefault="004E62C9">
      <w:pPr>
        <w:pStyle w:val="ListParagraph"/>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m:t>
              </m:r>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m:t>
                  </m:r>
                  <m:r>
                    <m:rPr>
                      <m:sty m:val="p"/>
                    </m:rPr>
                    <w:rPr>
                      <w:rFonts w:ascii="Cambria Math" w:eastAsiaTheme="minorEastAsia" w:hAnsi="Cambria Math"/>
                    </w:rPr>
                    <m:t>lock</m:t>
                  </m:r>
                </m:sub>
              </m:sSub>
              <m:r>
                <m:rPr>
                  <m:sty m:val="p"/>
                </m:rPr>
                <w:rPr>
                  <w:rFonts w:ascii="Cambria Math" w:eastAsiaTheme="minorEastAsia" w:hAnsi="Cambria Math"/>
                </w:rPr>
                <m:t>∙</m:t>
              </m:r>
              <m:r>
                <m:rPr>
                  <m:sty m:val="p"/>
                </m:rPr>
                <w:rPr>
                  <w:rFonts w:ascii="Cambria Math" w:eastAsiaTheme="minorEastAsia" w:hAnsi="Cambria Math"/>
                </w:rPr>
                <m:t>E∙I</m:t>
              </m:r>
            </m:den>
          </m:f>
        </m:oMath>
      </m:oMathPara>
    </w:p>
    <w:p w14:paraId="5554EF47" w14:textId="77777777" w:rsidR="00991C9E" w:rsidRDefault="004E62C9">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366C591A" w14:textId="77777777" w:rsidR="00991C9E" w:rsidRDefault="00991C9E">
      <w:pPr>
        <w:tabs>
          <w:tab w:val="left" w:pos="420"/>
        </w:tabs>
        <w:spacing w:after="0"/>
        <w:ind w:left="840"/>
        <w:jc w:val="left"/>
        <w:rPr>
          <w:rFonts w:eastAsiaTheme="minorEastAsia"/>
        </w:rPr>
      </w:pPr>
    </w:p>
    <w:p w14:paraId="75A2F9E8" w14:textId="77777777" w:rsidR="00991C9E" w:rsidRDefault="004E62C9">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Tpu</w:t>
      </w:r>
      <w:r>
        <w:rPr>
          <w:rFonts w:eastAsia="DengXian"/>
          <w:lang w:val="en-US" w:eastAsia="zh-CN"/>
        </w:rPr>
        <w:t>t of QC-LDPC decoder for a given operating frequency rate f, BG associated with given code rate, and lifting size Z can be approximated as</w:t>
      </w:r>
    </w:p>
    <w:p w14:paraId="085A33B8" w14:textId="77777777" w:rsidR="00991C9E" w:rsidRDefault="004E62C9">
      <w:pPr>
        <w:pStyle w:val="ListParagraph"/>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m:t>
              </m:r>
              <m:r>
                <w:rPr>
                  <w:rFonts w:ascii="Cambria Math" w:eastAsia="Cambria Math" w:hAnsi="Cambria Math" w:cstheme="minorBidi"/>
                  <w:kern w:val="24"/>
                </w:rPr>
                <m:t>Z</m:t>
              </m:r>
              <m:r>
                <w:rPr>
                  <w:rFonts w:ascii="Cambria Math" w:eastAsia="Cambria Math" w:hAnsi="Cambria Math" w:cstheme="minorBidi"/>
                  <w:kern w:val="24"/>
                </w:rPr>
                <m:t>)∙</m:t>
              </m:r>
              <m:r>
                <w:rPr>
                  <w:rFonts w:ascii="Cambria Math" w:eastAsia="Cambria Math" w:hAnsi="Cambria Math" w:cstheme="minorBidi"/>
                  <w:kern w:val="24"/>
                </w:rPr>
                <m:t>f</m:t>
              </m:r>
            </m:num>
            <m:den>
              <m:r>
                <w:rPr>
                  <w:rFonts w:ascii="Cambria Math" w:eastAsia="Cambria Math" w:hAnsi="Cambria Math" w:cstheme="minorBidi"/>
                  <w:kern w:val="24"/>
                </w:rPr>
                <m:t>I</m:t>
              </m:r>
              <m:r>
                <w:rPr>
                  <w:rFonts w:ascii="Cambria Math" w:eastAsia="Cambria Math" w:hAnsi="Cambria Math" w:cstheme="minorBidi"/>
                  <w:kern w:val="24"/>
                </w:rPr>
                <m:t>×</m:t>
              </m:r>
              <m:r>
                <w:rPr>
                  <w:rFonts w:ascii="Cambria Math" w:eastAsia="Cambria Math" w:hAnsi="Cambria Math" w:cstheme="minorBidi"/>
                  <w:kern w:val="24"/>
                </w:rPr>
                <m:t>C</m:t>
              </m:r>
            </m:den>
          </m:f>
        </m:oMath>
      </m:oMathPara>
    </w:p>
    <w:p w14:paraId="077EC5D5" w14:textId="77777777" w:rsidR="00991C9E" w:rsidRDefault="004E62C9">
      <w:pPr>
        <w:pStyle w:val="ListParagraph"/>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5782165" w14:textId="77777777" w:rsidR="00991C9E" w:rsidRDefault="00991C9E">
      <w:pPr>
        <w:pStyle w:val="ListParagraph"/>
        <w:spacing w:after="0" w:line="240" w:lineRule="auto"/>
        <w:ind w:left="840" w:firstLineChars="0" w:firstLine="0"/>
        <w:jc w:val="left"/>
        <w:rPr>
          <w:rFonts w:eastAsiaTheme="minorEastAsia"/>
          <w:lang w:eastAsia="zh-CN"/>
        </w:rPr>
      </w:pPr>
    </w:p>
    <w:p w14:paraId="0CA5EF32" w14:textId="77777777" w:rsidR="00991C9E" w:rsidRDefault="004E62C9">
      <w:pPr>
        <w:spacing w:after="0" w:line="240" w:lineRule="auto"/>
        <w:ind w:leftChars="400" w:left="800"/>
        <w:jc w:val="left"/>
        <w:rPr>
          <w:rFonts w:eastAsia="PMingLiU"/>
          <w:lang w:val="en-US" w:eastAsia="zh-TW"/>
        </w:rPr>
      </w:pPr>
      <w:r>
        <w:rPr>
          <w:rFonts w:eastAsia="PMingLiU"/>
          <w:lang w:val="en-US" w:eastAsia="zh-TW"/>
        </w:rPr>
        <w:t>To ensure BLER requirement is satisfied for all MCS, consider the following metric to facili</w:t>
      </w:r>
      <w:r>
        <w:rPr>
          <w:rFonts w:eastAsia="PMingLiU"/>
          <w:lang w:val="en-US" w:eastAsia="zh-TW"/>
        </w:rPr>
        <w:t xml:space="preserve">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54D5F9ED" w14:textId="77777777" w:rsidR="00991C9E" w:rsidRDefault="004E62C9">
      <w:pPr>
        <w:pStyle w:val="ListParagraph"/>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FE1CBBF" w14:textId="77777777" w:rsidR="00991C9E" w:rsidRDefault="004E62C9">
      <w:pPr>
        <w:pStyle w:val="ListParagraph"/>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lang w:val="en-US" w:eastAsia="zh-TW"/>
        </w:rPr>
        <w:t xml:space="preserve"> is the minimum iterations to satisfy BLER performance requirement.</w:t>
      </w:r>
    </w:p>
    <w:p w14:paraId="04521F47" w14:textId="77777777" w:rsidR="00991C9E" w:rsidRDefault="00991C9E">
      <w:pPr>
        <w:spacing w:after="0" w:line="240" w:lineRule="auto"/>
        <w:contextualSpacing/>
        <w:jc w:val="left"/>
        <w:rPr>
          <w:rFonts w:eastAsiaTheme="minorEastAsia"/>
          <w:i/>
          <w:color w:val="EE0000"/>
          <w:lang w:val="en-US" w:eastAsia="zh-CN"/>
        </w:rPr>
      </w:pPr>
    </w:p>
    <w:p w14:paraId="5D86A5CE"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1193C6D3" w14:textId="77777777" w:rsidR="00991C9E" w:rsidRDefault="004E62C9">
      <w:pPr>
        <w:pStyle w:val="ListParagraph"/>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6D3F5136" w14:textId="77777777" w:rsidR="00991C9E" w:rsidRDefault="004E62C9">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columns in LDPC BG,</w:t>
      </w:r>
    </w:p>
    <w:p w14:paraId="311B662D" w14:textId="77777777" w:rsidR="00991C9E" w:rsidRDefault="004E62C9">
      <w:pPr>
        <w:pStyle w:val="ListParagraph"/>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032B9302" w14:textId="77777777" w:rsidR="00991C9E" w:rsidRDefault="004E62C9">
      <w:pPr>
        <w:pStyle w:val="ListParagraph"/>
        <w:spacing w:after="0" w:line="240" w:lineRule="auto"/>
        <w:ind w:left="840" w:firstLineChars="0" w:firstLine="0"/>
        <w:jc w:val="left"/>
      </w:pPr>
      <m:oMath>
        <m:r>
          <m:rPr>
            <m:sty m:val="p"/>
          </m:rPr>
          <w:rPr>
            <w:rFonts w:ascii="Cambria Math" w:hAnsi="Cambria Math"/>
          </w:rPr>
          <m:t>I</m:t>
        </m:r>
      </m:oMath>
      <w:r>
        <w:t xml:space="preserve"> is the number of iterations,</w:t>
      </w:r>
    </w:p>
    <w:p w14:paraId="39B37238" w14:textId="77777777" w:rsidR="00991C9E" w:rsidRDefault="004E62C9">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t xml:space="preserve"> is the number of decoding cycles per iteration.</w:t>
      </w:r>
    </w:p>
    <w:p w14:paraId="3431948E" w14:textId="77777777" w:rsidR="00991C9E" w:rsidRDefault="00991C9E">
      <w:pPr>
        <w:pStyle w:val="1"/>
        <w:widowControl w:val="0"/>
        <w:snapToGrid w:val="0"/>
        <w:spacing w:beforeLines="0" w:afterLines="0" w:after="0" w:line="260" w:lineRule="auto"/>
        <w:ind w:firstLineChars="0" w:firstLine="0"/>
        <w:jc w:val="left"/>
        <w:rPr>
          <w:color w:val="000000"/>
          <w:sz w:val="20"/>
          <w:lang w:val="en-US"/>
        </w:rPr>
      </w:pPr>
    </w:p>
    <w:p w14:paraId="6D1CDDA1" w14:textId="77777777" w:rsidR="00991C9E" w:rsidRDefault="004E62C9">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076F65B9" w14:textId="77777777" w:rsidR="00991C9E" w:rsidRDefault="004E62C9">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579E23FA" w14:textId="77777777" w:rsidR="00991C9E" w:rsidRDefault="004E62C9">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68D70961" w14:textId="77777777" w:rsidR="00991C9E" w:rsidRDefault="004E62C9">
      <w:pPr>
        <w:numPr>
          <w:ilvl w:val="1"/>
          <w:numId w:val="19"/>
        </w:numPr>
        <w:rPr>
          <w:lang w:val="en-US"/>
        </w:rPr>
      </w:pPr>
      <w:r>
        <w:rPr>
          <w:rFonts w:eastAsia="DengXian"/>
          <w:lang w:val="en-US" w:eastAsia="zh-CN"/>
        </w:rPr>
        <w:t xml:space="preserve">OPPO: </w:t>
      </w:r>
      <w:r>
        <w:rPr>
          <w:rFonts w:eastAsia="SimSun"/>
          <w:lang w:eastAsia="zh-CN"/>
        </w:rPr>
        <w:t xml:space="preserve">a </w:t>
      </w:r>
      <w:r>
        <w:rPr>
          <w:rFonts w:eastAsia="SimSun"/>
          <w:lang w:eastAsia="zh-CN"/>
        </w:rPr>
        <w:t>maximum iteration number multiplying a normalized factor (i.e., number of edges per information bit).</w:t>
      </w:r>
    </w:p>
    <w:p w14:paraId="1C8FCD18" w14:textId="77777777" w:rsidR="00991C9E" w:rsidRDefault="004E62C9">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991C9E" w14:paraId="7609E828" w14:textId="77777777">
        <w:trPr>
          <w:trHeight w:val="416"/>
          <w:jc w:val="center"/>
        </w:trPr>
        <w:tc>
          <w:tcPr>
            <w:tcW w:w="2829" w:type="pct"/>
            <w:vAlign w:val="center"/>
          </w:tcPr>
          <w:p w14:paraId="53BBD90D" w14:textId="77777777" w:rsidR="00991C9E" w:rsidRDefault="004E62C9">
            <w:pPr>
              <w:spacing w:after="0" w:line="240" w:lineRule="auto"/>
              <w:jc w:val="left"/>
            </w:pPr>
            <w:r>
              <w:t>Coding Scheme</w:t>
            </w:r>
          </w:p>
        </w:tc>
        <w:tc>
          <w:tcPr>
            <w:tcW w:w="2171" w:type="pct"/>
            <w:vAlign w:val="center"/>
          </w:tcPr>
          <w:p w14:paraId="68829E90" w14:textId="77777777" w:rsidR="00991C9E" w:rsidRDefault="004E62C9">
            <w:pPr>
              <w:spacing w:after="0" w:line="240" w:lineRule="auto"/>
              <w:jc w:val="left"/>
            </w:pPr>
            <w:r>
              <w:t>LDPC</w:t>
            </w:r>
          </w:p>
        </w:tc>
      </w:tr>
      <w:tr w:rsidR="00991C9E" w14:paraId="72DC5E71" w14:textId="77777777">
        <w:trPr>
          <w:trHeight w:val="132"/>
          <w:jc w:val="center"/>
        </w:trPr>
        <w:tc>
          <w:tcPr>
            <w:tcW w:w="2829" w:type="pct"/>
            <w:vAlign w:val="center"/>
          </w:tcPr>
          <w:p w14:paraId="751C2B4F" w14:textId="77777777" w:rsidR="00991C9E" w:rsidRDefault="004E62C9">
            <w:pPr>
              <w:spacing w:after="0" w:line="240" w:lineRule="auto"/>
              <w:jc w:val="left"/>
            </w:pPr>
            <w:r>
              <w:t>Decoder</w:t>
            </w:r>
          </w:p>
        </w:tc>
        <w:tc>
          <w:tcPr>
            <w:tcW w:w="2171" w:type="pct"/>
            <w:vAlign w:val="center"/>
          </w:tcPr>
          <w:p w14:paraId="54B65B60" w14:textId="77777777" w:rsidR="00991C9E" w:rsidRDefault="004E62C9">
            <w:pPr>
              <w:spacing w:after="0" w:line="240" w:lineRule="auto"/>
              <w:jc w:val="left"/>
            </w:pPr>
            <w:r>
              <w:t>LMS</w:t>
            </w:r>
          </w:p>
        </w:tc>
      </w:tr>
      <w:tr w:rsidR="00991C9E" w14:paraId="63FD00DD" w14:textId="77777777">
        <w:trPr>
          <w:trHeight w:val="160"/>
          <w:jc w:val="center"/>
        </w:trPr>
        <w:tc>
          <w:tcPr>
            <w:tcW w:w="2829" w:type="pct"/>
            <w:vAlign w:val="center"/>
          </w:tcPr>
          <w:p w14:paraId="0B201CD3" w14:textId="77777777" w:rsidR="00991C9E" w:rsidRDefault="004E62C9">
            <w:pPr>
              <w:spacing w:after="0" w:line="240" w:lineRule="auto"/>
              <w:jc w:val="left"/>
            </w:pPr>
            <w:r>
              <w:t>Addition</w:t>
            </w:r>
          </w:p>
        </w:tc>
        <w:tc>
          <w:tcPr>
            <w:tcW w:w="2171" w:type="pct"/>
            <w:vAlign w:val="center"/>
          </w:tcPr>
          <w:p w14:paraId="69FE8339" w14:textId="77777777" w:rsidR="00991C9E" w:rsidRDefault="004E62C9">
            <w:pPr>
              <w:spacing w:after="0" w:line="240" w:lineRule="auto"/>
              <w:jc w:val="left"/>
            </w:pPr>
            <w:r>
              <w:t>I∙M(2d</w:t>
            </w:r>
            <w:r>
              <w:rPr>
                <w:vertAlign w:val="subscript"/>
              </w:rPr>
              <w:t>c</w:t>
            </w:r>
            <w:r>
              <w:t>+2)</w:t>
            </w:r>
          </w:p>
        </w:tc>
      </w:tr>
      <w:tr w:rsidR="00991C9E" w14:paraId="3D31C3BB" w14:textId="77777777">
        <w:trPr>
          <w:trHeight w:val="440"/>
          <w:jc w:val="center"/>
        </w:trPr>
        <w:tc>
          <w:tcPr>
            <w:tcW w:w="2829" w:type="pct"/>
            <w:vAlign w:val="center"/>
          </w:tcPr>
          <w:p w14:paraId="7C171259" w14:textId="77777777" w:rsidR="00991C9E" w:rsidRDefault="004E62C9">
            <w:pPr>
              <w:spacing w:after="0" w:line="240" w:lineRule="auto"/>
              <w:jc w:val="left"/>
            </w:pPr>
            <w:r>
              <w:t>Comparison</w:t>
            </w:r>
          </w:p>
        </w:tc>
        <w:tc>
          <w:tcPr>
            <w:tcW w:w="2171" w:type="pct"/>
            <w:vAlign w:val="center"/>
          </w:tcPr>
          <w:p w14:paraId="1C27C809" w14:textId="77777777" w:rsidR="00991C9E" w:rsidRDefault="004E62C9">
            <w:pPr>
              <w:spacing w:after="0" w:line="240" w:lineRule="auto"/>
              <w:jc w:val="left"/>
            </w:pPr>
            <w:r>
              <w:t>I∙M(2d</w:t>
            </w:r>
            <w:r>
              <w:rPr>
                <w:vertAlign w:val="subscript"/>
              </w:rPr>
              <w:t>c</w:t>
            </w:r>
            <w:r>
              <w:rPr>
                <w:lang w:eastAsia="zh-CN"/>
              </w:rPr>
              <w:t>-</w:t>
            </w:r>
            <w:r>
              <w:t>3</w:t>
            </w:r>
            <w:r>
              <w:rPr>
                <w:lang w:eastAsia="zh-CN"/>
              </w:rPr>
              <w:t>)</w:t>
            </w:r>
          </w:p>
        </w:tc>
      </w:tr>
      <w:tr w:rsidR="00991C9E" w14:paraId="5E66A3E2" w14:textId="77777777">
        <w:trPr>
          <w:trHeight w:val="50"/>
          <w:jc w:val="center"/>
        </w:trPr>
        <w:tc>
          <w:tcPr>
            <w:tcW w:w="2829" w:type="pct"/>
            <w:vAlign w:val="center"/>
          </w:tcPr>
          <w:p w14:paraId="392EBB32" w14:textId="77777777" w:rsidR="00991C9E" w:rsidRDefault="004E62C9">
            <w:pPr>
              <w:spacing w:after="0" w:line="240" w:lineRule="auto"/>
              <w:jc w:val="left"/>
            </w:pPr>
            <w:r>
              <w:t>Total Computational Complexity</w:t>
            </w:r>
          </w:p>
        </w:tc>
        <w:tc>
          <w:tcPr>
            <w:tcW w:w="2171" w:type="pct"/>
            <w:vAlign w:val="center"/>
          </w:tcPr>
          <w:p w14:paraId="50D033F8" w14:textId="77777777" w:rsidR="00991C9E" w:rsidRDefault="004E62C9">
            <w:pPr>
              <w:spacing w:after="0" w:line="240" w:lineRule="auto"/>
              <w:jc w:val="left"/>
            </w:pPr>
            <w:r>
              <w:t>I∙M(4d</w:t>
            </w:r>
            <w:r>
              <w:rPr>
                <w:vertAlign w:val="subscript"/>
              </w:rPr>
              <w:t>c</w:t>
            </w:r>
            <w:r>
              <w:t>-1)</w:t>
            </w:r>
          </w:p>
        </w:tc>
      </w:tr>
    </w:tbl>
    <w:p w14:paraId="22A9F96F" w14:textId="77777777" w:rsidR="00991C9E" w:rsidRDefault="004E62C9">
      <w:pPr>
        <w:ind w:left="840"/>
        <w:jc w:val="left"/>
        <w:rPr>
          <w:kern w:val="2"/>
          <w:lang w:eastAsia="zh-CN"/>
        </w:rPr>
      </w:pPr>
      <w:r>
        <w:rPr>
          <w:rFonts w:eastAsia="DengXian"/>
          <w:lang w:val="en-US" w:eastAsia="zh-CN"/>
        </w:rPr>
        <w:t>The notations in the table are:</w:t>
      </w:r>
    </w:p>
    <w:p w14:paraId="6DD2D31D"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4BF9FDCA"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N is the code length; </w:t>
      </w:r>
    </w:p>
    <w:p w14:paraId="508A0AC5"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5ACBFFFB" w14:textId="77777777" w:rsidR="00991C9E" w:rsidRDefault="004E62C9">
      <w:pPr>
        <w:numPr>
          <w:ilvl w:val="0"/>
          <w:numId w:val="21"/>
        </w:numPr>
        <w:spacing w:after="0" w:line="240" w:lineRule="auto"/>
        <w:contextualSpacing/>
        <w:jc w:val="left"/>
        <w:rPr>
          <w:kern w:val="2"/>
          <w:lang w:eastAsia="zh-CN"/>
        </w:rPr>
      </w:pPr>
      <w:r>
        <w:t>I</w:t>
      </w:r>
      <w:r>
        <w:rPr>
          <w:kern w:val="2"/>
          <w:lang w:eastAsia="zh-CN"/>
        </w:rPr>
        <w:t xml:space="preserve"> is maximum number of iterations for the LMS decoding;</w:t>
      </w:r>
    </w:p>
    <w:p w14:paraId="5F2826E9"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M is the number of rows in the LDPC parity check </w:t>
      </w:r>
      <w:r>
        <w:rPr>
          <w:kern w:val="2"/>
          <w:lang w:eastAsia="zh-CN"/>
        </w:rPr>
        <w:t>matrix (after lifting);</w:t>
      </w:r>
    </w:p>
    <w:p w14:paraId="2269939C" w14:textId="77777777" w:rsidR="00991C9E" w:rsidRDefault="004E62C9">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47508EC7" w14:textId="77777777" w:rsidR="00991C9E" w:rsidRDefault="004E62C9">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78825097" w14:textId="77777777" w:rsidR="00991C9E" w:rsidRDefault="004E62C9">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3A5AAB10" w14:textId="77777777" w:rsidR="00991C9E" w:rsidRDefault="004E62C9">
      <w:pPr>
        <w:pStyle w:val="ListParagraph"/>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4361688B" w14:textId="77777777" w:rsidR="00991C9E" w:rsidRDefault="004E62C9">
      <w:pPr>
        <w:pStyle w:val="ListParagraph"/>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w:t>
      </w:r>
      <w:r>
        <w:t>s by nb columns</w:t>
      </w:r>
      <w:r>
        <w:rPr>
          <w:rFonts w:eastAsiaTheme="minorEastAsia" w:hint="eastAsia"/>
          <w:lang w:eastAsia="zh-CN"/>
        </w:rPr>
        <w:t>.</w:t>
      </w:r>
    </w:p>
    <w:p w14:paraId="0AF46D46" w14:textId="77777777" w:rsidR="00991C9E" w:rsidRDefault="004E62C9">
      <w:pPr>
        <w:pStyle w:val="ListParagraph"/>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5E10C290" w14:textId="77777777" w:rsidR="00991C9E" w:rsidRDefault="004E62C9">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4404E7A1" w14:textId="77777777" w:rsidR="00991C9E" w:rsidRDefault="004E62C9">
      <w:pPr>
        <w:pStyle w:val="ListParagraph"/>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0B36D2C0" w14:textId="77777777" w:rsidR="00991C9E" w:rsidRDefault="004E62C9">
      <w:pPr>
        <w:pStyle w:val="ListParagraph"/>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513FB942" w14:textId="77777777" w:rsidR="00991C9E" w:rsidRDefault="004E62C9">
      <w:pPr>
        <w:pStyle w:val="ListParagraph"/>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14B30AF2" w14:textId="77777777" w:rsidR="00991C9E" w:rsidRDefault="004E62C9">
      <w:pPr>
        <w:pStyle w:val="ListParagraph"/>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33B7A3F5" w14:textId="77777777" w:rsidR="00991C9E" w:rsidRDefault="00991C9E">
      <w:pPr>
        <w:pStyle w:val="ListParagraph"/>
        <w:ind w:left="840" w:firstLineChars="0" w:firstLine="0"/>
        <w:jc w:val="left"/>
        <w:rPr>
          <w:rFonts w:eastAsia="DengXian"/>
          <w:lang w:eastAsia="zh-CN"/>
        </w:rPr>
      </w:pPr>
    </w:p>
    <w:p w14:paraId="2719B0C4" w14:textId="77777777" w:rsidR="00991C9E" w:rsidRDefault="004E62C9">
      <w:pPr>
        <w:numPr>
          <w:ilvl w:val="1"/>
          <w:numId w:val="19"/>
        </w:numPr>
        <w:jc w:val="left"/>
        <w:rPr>
          <w:rFonts w:eastAsia="DengXian"/>
          <w:lang w:val="en-US" w:eastAsia="zh-CN"/>
        </w:rPr>
      </w:pPr>
      <w:r>
        <w:rPr>
          <w:rFonts w:eastAsia="DengXian" w:hint="eastAsia"/>
          <w:lang w:val="en-US" w:eastAsia="zh-CN"/>
        </w:rPr>
        <w:t>MediaTek</w:t>
      </w:r>
    </w:p>
    <w:p w14:paraId="1F9F22FA" w14:textId="77777777" w:rsidR="00991C9E" w:rsidRDefault="004E62C9">
      <w:pPr>
        <w:pStyle w:val="ListParagraph"/>
        <w:ind w:leftChars="410" w:left="820" w:firstLineChars="0" w:firstLine="0"/>
        <w:jc w:val="left"/>
        <w:rPr>
          <w:rFonts w:eastAsiaTheme="minorEastAsia"/>
          <w:lang w:eastAsia="zh-CN"/>
        </w:rPr>
      </w:pPr>
      <w:r>
        <w:rPr>
          <w:lang w:eastAsia="zh-TW"/>
        </w:rPr>
        <w:t xml:space="preserve">The memory area can be roughly categorized into 4 blocks: LLR memory, R </w:t>
      </w:r>
      <w:r>
        <w:rPr>
          <w:lang w:eastAsia="zh-TW"/>
        </w:rPr>
        <w:t>memory, Q memory, and sign memory.</w:t>
      </w:r>
    </w:p>
    <w:p w14:paraId="370D8725" w14:textId="77777777" w:rsidR="00991C9E" w:rsidRDefault="004E62C9">
      <w:pPr>
        <w:pStyle w:val="ListParagraph"/>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1D06645F" w14:textId="77777777" w:rsidR="00991C9E" w:rsidRDefault="004E62C9">
      <w:pPr>
        <w:pStyle w:val="ListParagraph"/>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19454065" w14:textId="77777777" w:rsidR="00991C9E" w:rsidRDefault="004E62C9">
      <w:pPr>
        <w:pStyle w:val="ListParagraph"/>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10C418CB" w14:textId="77777777" w:rsidR="00991C9E" w:rsidRDefault="004E62C9">
      <w:pPr>
        <w:pStyle w:val="ListParagraph"/>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4DF7DCC4" w14:textId="77777777" w:rsidR="00991C9E" w:rsidRDefault="004E62C9">
      <w:pPr>
        <w:pStyle w:val="ListParagraph"/>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38DD2DCF" w14:textId="77777777" w:rsidR="00991C9E" w:rsidRDefault="004E62C9">
      <w:pPr>
        <w:numPr>
          <w:ilvl w:val="1"/>
          <w:numId w:val="19"/>
        </w:numPr>
        <w:jc w:val="left"/>
        <w:rPr>
          <w:rFonts w:eastAsia="DengXian"/>
          <w:lang w:val="en-US" w:eastAsia="zh-CN"/>
        </w:rPr>
      </w:pPr>
      <w:r>
        <w:rPr>
          <w:rFonts w:eastAsia="DengXian" w:hint="eastAsia"/>
          <w:lang w:val="en-US" w:eastAsia="zh-CN"/>
        </w:rPr>
        <w:lastRenderedPageBreak/>
        <w:t>Qualcomm:</w:t>
      </w:r>
      <w:r>
        <w:rPr>
          <w:rFonts w:eastAsia="DengXian"/>
          <w:lang w:val="en-US" w:eastAsia="zh-CN"/>
        </w:rPr>
        <w:t xml:space="preserve"> </w:t>
      </w:r>
      <w:r>
        <w:rPr>
          <w:rFonts w:eastAsia="SimSun"/>
        </w:rPr>
        <w:t>RAN1 shall discuss metrics to capture the decoding complexity in the complexity-performance tradeoff evaluations, e.g., the normalized number of decoding iterations with respect to one iteration of NR BG1.</w:t>
      </w:r>
    </w:p>
    <w:p w14:paraId="1833398A" w14:textId="77777777" w:rsidR="00991C9E" w:rsidRDefault="004E62C9">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r>
                <m:rPr>
                  <m:sty m:val="p"/>
                </m:rPr>
                <w:rPr>
                  <w:rFonts w:ascii="Cambria Math" w:eastAsia="SimSun" w:hAnsi="Cambria Math"/>
                </w:rPr>
                <m:t>/</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03326B9" w14:textId="77777777" w:rsidR="00991C9E" w:rsidRDefault="004E62C9">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4561348A" w14:textId="77777777" w:rsidR="00991C9E" w:rsidRDefault="004E62C9">
      <w:pPr>
        <w:numPr>
          <w:ilvl w:val="1"/>
          <w:numId w:val="19"/>
        </w:numPr>
        <w:jc w:val="left"/>
        <w:rPr>
          <w:rFonts w:eastAsia="DengXian"/>
          <w:lang w:val="en-US" w:eastAsia="zh-CN"/>
        </w:rPr>
      </w:pPr>
      <w:r>
        <w:rPr>
          <w:rFonts w:eastAsia="DengXian"/>
          <w:lang w:val="en-US" w:eastAsia="zh-CN"/>
        </w:rPr>
        <w:t>NTT DOCOMO: the formula for LDPC computational complexity is</w:t>
      </w:r>
    </w:p>
    <w:p w14:paraId="3D2967DA" w14:textId="77777777" w:rsidR="00991C9E" w:rsidRDefault="004E62C9">
      <w:pPr>
        <w:pStyle w:val="ListParagraph"/>
        <w:spacing w:after="0" w:line="240" w:lineRule="auto"/>
        <w:ind w:left="440" w:firstLine="400"/>
        <w:jc w:val="left"/>
      </w:pPr>
      <m:oMathPara>
        <m:oMath>
          <m:r>
            <m:rPr>
              <m:sty m:val="p"/>
            </m:rPr>
            <w:rPr>
              <w:rFonts w:ascii="Cambria Math" w:hAnsi="Cambria Math"/>
            </w:rPr>
            <m:t>Computational complexity=I∙M∙W</m:t>
          </m:r>
        </m:oMath>
      </m:oMathPara>
    </w:p>
    <w:p w14:paraId="7881F6A0" w14:textId="77777777" w:rsidR="00991C9E" w:rsidRDefault="004E62C9">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CDF4F90" w14:textId="77777777" w:rsidR="00991C9E" w:rsidRDefault="004E62C9">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0DFC0F79" w14:textId="77777777" w:rsidR="00991C9E" w:rsidRDefault="004E62C9">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19EA455D" w14:textId="77777777" w:rsidR="00991C9E" w:rsidRDefault="00991C9E">
      <w:pPr>
        <w:jc w:val="left"/>
        <w:rPr>
          <w:rFonts w:eastAsiaTheme="minorEastAsia"/>
          <w:color w:val="000000"/>
          <w:lang w:val="en-US" w:eastAsia="zh-CN"/>
        </w:rPr>
      </w:pPr>
    </w:p>
    <w:p w14:paraId="4B73C14C" w14:textId="77777777" w:rsidR="00991C9E" w:rsidRDefault="004E62C9">
      <w:pPr>
        <w:pStyle w:val="ListParagraph"/>
        <w:numPr>
          <w:ilvl w:val="0"/>
          <w:numId w:val="18"/>
        </w:numPr>
        <w:ind w:firstLineChars="0"/>
        <w:jc w:val="left"/>
        <w:rPr>
          <w:rFonts w:eastAsia="DengXian"/>
          <w:lang w:val="en-US" w:eastAsia="zh-CN"/>
        </w:rPr>
      </w:pPr>
      <w:r>
        <w:rPr>
          <w:rFonts w:eastAsia="DengXian" w:hint="eastAsia"/>
          <w:lang w:val="en-US" w:eastAsia="zh-CN"/>
        </w:rPr>
        <w:t xml:space="preserve">Area </w:t>
      </w:r>
      <w:r>
        <w:rPr>
          <w:rFonts w:eastAsia="DengXian" w:hint="eastAsia"/>
          <w:lang w:val="en-US" w:eastAsia="zh-CN"/>
        </w:rPr>
        <w:t>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32CB6983"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409B8574" w14:textId="77777777" w:rsidR="00991C9E" w:rsidRDefault="004E62C9">
      <w:pPr>
        <w:numPr>
          <w:ilvl w:val="1"/>
          <w:numId w:val="19"/>
        </w:numPr>
        <w:jc w:val="left"/>
        <w:rPr>
          <w:rFonts w:eastAsia="DengXian"/>
          <w:lang w:val="en-US" w:eastAsia="zh-CN"/>
        </w:rPr>
      </w:pPr>
      <w:r>
        <w:rPr>
          <w:rFonts w:eastAsia="DengXian" w:hint="eastAsia"/>
          <w:lang w:val="en-US" w:eastAsia="zh-CN"/>
        </w:rPr>
        <w:t>Huawei:</w:t>
      </w:r>
    </w:p>
    <w:p w14:paraId="295B9C31" w14:textId="77777777" w:rsidR="00991C9E" w:rsidRDefault="004E62C9">
      <w:pPr>
        <w:pStyle w:val="ListParagraph"/>
        <w:ind w:left="420" w:firstLineChars="0" w:firstLine="0"/>
        <w:rPr>
          <w:rFonts w:eastAsia="SimSun"/>
          <w:lang w:eastAsia="zh-CN"/>
        </w:rPr>
      </w:pPr>
      <m:oMathPara>
        <m:oMath>
          <m:r>
            <w:rPr>
              <w:rFonts w:ascii="Cambria Math" w:eastAsia="SimSun" w:hAnsi="Cambria Math"/>
              <w:lang w:eastAsia="zh-CN"/>
            </w:rPr>
            <m:t>Area</m:t>
          </m:r>
          <m:r>
            <w:rPr>
              <w:rFonts w:ascii="Cambria Math" w:eastAsia="SimSun" w:hAnsi="Cambria Math"/>
              <w:lang w:eastAsia="zh-CN"/>
            </w:rPr>
            <m:t xml:space="preserve"> </m:t>
          </m:r>
          <m:r>
            <w:rPr>
              <w:rFonts w:ascii="Cambria Math" w:eastAsia="SimSun" w:hAnsi="Cambria Math"/>
              <w:lang w:eastAsia="zh-CN"/>
            </w:rPr>
            <m:t>efficiency</m:t>
          </m:r>
          <m:r>
            <w:rPr>
              <w:rFonts w:ascii="Cambria Math" w:eastAsia="SimSun" w:hAnsi="Cambria Math"/>
              <w:lang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eastAsia="zh-CN"/>
                </w:rPr>
                <m:t>h</m:t>
              </m:r>
              <m:r>
                <w:rPr>
                  <w:rFonts w:ascii="Cambria Math" w:eastAsia="SimSun" w:hAnsi="Cambria Math"/>
                  <w:lang w:eastAsia="zh-CN"/>
                </w:rPr>
                <m:t>roug</m:t>
              </m:r>
              <m:r>
                <w:rPr>
                  <w:rFonts w:ascii="Cambria Math" w:eastAsia="SimSun" w:hAnsi="Cambria Math"/>
                  <w:lang w:eastAsia="zh-CN"/>
                </w:rPr>
                <m:t>h</m:t>
              </m:r>
              <m:r>
                <w:rPr>
                  <w:rFonts w:ascii="Cambria Math" w:eastAsia="SimSun" w:hAnsi="Cambria Math"/>
                  <w:lang w:eastAsia="zh-CN"/>
                </w:rPr>
                <m:t>put</m:t>
              </m:r>
              <m:r>
                <w:rPr>
                  <w:rFonts w:ascii="Cambria Math" w:eastAsia="SimSun" w:hAnsi="Cambria Math"/>
                  <w:lang w:eastAsia="zh-CN"/>
                </w:rPr>
                <m:t xml:space="preserve"> </m:t>
              </m:r>
              <m:r>
                <w:rPr>
                  <w:rFonts w:ascii="Cambria Math" w:hAnsi="Cambria Math"/>
                </w:rPr>
                <m:t> (</m:t>
              </m:r>
              <m:r>
                <w:rPr>
                  <w:rFonts w:ascii="Cambria Math" w:hAnsi="Cambria Math"/>
                </w:rPr>
                <m:t>bit</m:t>
              </m:r>
              <m:r>
                <w:rPr>
                  <w:rFonts w:ascii="Cambria Math" w:hAnsi="Cambria Math"/>
                </w:rPr>
                <m:t>/</m:t>
              </m:r>
              <m:r>
                <w:rPr>
                  <w:rFonts w:ascii="Cambria Math" w:hAnsi="Cambria Math"/>
                </w:rPr>
                <m:t>second</m:t>
              </m:r>
              <m:r>
                <w:rPr>
                  <w:rFonts w:ascii="Cambria Math" w:hAnsi="Cambria Math"/>
                </w:rPr>
                <m:t>)</m:t>
              </m:r>
            </m:num>
            <m:den>
              <m:r>
                <w:rPr>
                  <w:rFonts w:ascii="Cambria Math" w:eastAsia="SimSun" w:hAnsi="Cambria Math"/>
                  <w:lang w:eastAsia="zh-CN"/>
                </w:rPr>
                <m:t>Area</m:t>
              </m:r>
              <m:r>
                <w:rPr>
                  <w:rFonts w:ascii="Cambria Math" w:eastAsia="SimSun" w:hAnsi="Cambria Math"/>
                  <w:lang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m:t>
              </m:r>
              <m:r>
                <w:rPr>
                  <w:rFonts w:ascii="Cambria Math" w:eastAsia="SimSun" w:hAnsi="Cambria Math"/>
                  <w:lang w:eastAsia="zh-CN"/>
                </w:rPr>
                <m:t>or</m:t>
              </m:r>
              <m:r>
                <w:rPr>
                  <w:rFonts w:ascii="Cambria Math" w:eastAsia="SimSun" w:hAnsi="Cambria Math"/>
                  <w:lang w:eastAsia="zh-CN"/>
                </w:rPr>
                <m:t xml:space="preserve"> #</m:t>
              </m:r>
              <m:r>
                <w:rPr>
                  <w:rFonts w:ascii="Cambria Math" w:eastAsia="SimSun" w:hAnsi="Cambria Math"/>
                  <w:lang w:eastAsia="zh-CN"/>
                </w:rPr>
                <m:t>PE</m:t>
              </m:r>
              <m:r>
                <w:rPr>
                  <w:rFonts w:ascii="Cambria Math" w:eastAsia="SimSun" w:hAnsi="Cambria Math"/>
                  <w:lang w:eastAsia="zh-CN"/>
                </w:rPr>
                <m:t>)</m:t>
              </m:r>
            </m:den>
          </m:f>
        </m:oMath>
      </m:oMathPara>
    </w:p>
    <w:p w14:paraId="3A83D09A" w14:textId="77777777" w:rsidR="00991C9E" w:rsidRDefault="004E62C9">
      <w:pPr>
        <w:pStyle w:val="ListParagraph"/>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6DE684C0" w14:textId="77777777" w:rsidR="00991C9E" w:rsidRDefault="004E62C9">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F7FADAA" w14:textId="77777777" w:rsidR="00991C9E" w:rsidRDefault="004E62C9">
      <w:pPr>
        <w:pStyle w:val="ListParagraph"/>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0362C99" w14:textId="77777777" w:rsidR="00991C9E" w:rsidRDefault="00991C9E">
      <w:pPr>
        <w:pStyle w:val="ListParagraph"/>
        <w:ind w:left="420" w:firstLineChars="0" w:firstLine="0"/>
        <w:jc w:val="left"/>
        <w:rPr>
          <w:rFonts w:eastAsia="DengXian"/>
          <w:lang w:eastAsia="zh-CN"/>
        </w:rPr>
      </w:pPr>
    </w:p>
    <w:p w14:paraId="5959BB41" w14:textId="77777777" w:rsidR="00991C9E" w:rsidRDefault="004E62C9">
      <w:pPr>
        <w:pStyle w:val="ListParagraph"/>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62718600" w14:textId="77777777" w:rsidR="00991C9E" w:rsidRDefault="004E62C9">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382EA297" w14:textId="77777777" w:rsidR="00991C9E" w:rsidRDefault="004E62C9">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7020469B" w14:textId="77777777" w:rsidR="00991C9E" w:rsidRDefault="004E62C9">
      <w:pPr>
        <w:pStyle w:val="ListParagraph"/>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1419AA7" w14:textId="77777777" w:rsidR="00991C9E" w:rsidRDefault="004E62C9">
      <w:pPr>
        <w:pStyle w:val="ListParagraph"/>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w:t>
      </w:r>
      <w:r>
        <w:rPr>
          <w:rFonts w:eastAsia="PMingLiU"/>
          <w:lang w:val="en-US" w:eastAsia="zh-TW"/>
        </w:rPr>
        <w:t xml:space="preserve">number of edge in a BG and M is the number of edges available to be processed simultaneously, if any  </w:t>
      </w:r>
    </w:p>
    <w:p w14:paraId="6CD6B356" w14:textId="77777777" w:rsidR="00991C9E" w:rsidRDefault="004E62C9">
      <w:pPr>
        <w:pStyle w:val="ListParagraph"/>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Pr>
          <w:rFonts w:eastAsia="PMingLiU"/>
          <w:lang w:val="en-US" w:eastAsia="zh-TW"/>
        </w:rPr>
        <w:t>: Average number of iterations to achieve target BLER at target SNR</w:t>
      </w:r>
    </w:p>
    <w:p w14:paraId="03AACCB4" w14:textId="77777777" w:rsidR="00991C9E" w:rsidRDefault="004E62C9">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4A7BBC94" w14:textId="77777777" w:rsidR="00991C9E" w:rsidRDefault="004E62C9">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SNR+[&lt;0.5]dB</w:t>
      </w:r>
    </w:p>
    <w:p w14:paraId="07FE5389" w14:textId="77777777" w:rsidR="00991C9E" w:rsidRDefault="004E62C9">
      <w:pPr>
        <w:pStyle w:val="ListParagraph"/>
        <w:numPr>
          <w:ilvl w:val="1"/>
          <w:numId w:val="14"/>
        </w:numPr>
        <w:spacing w:after="0" w:line="240" w:lineRule="auto"/>
        <w:ind w:leftChars="940" w:left="2240" w:firstLineChars="0"/>
        <w:contextualSpacing/>
        <w:jc w:val="left"/>
        <w:rPr>
          <w:lang w:val="en-US"/>
        </w:rPr>
      </w:pPr>
      <w:r>
        <w:rPr>
          <w:rFonts w:eastAsia="PMingLiU"/>
          <w:lang w:val="en-US" w:eastAsia="zh-TW"/>
        </w:rPr>
        <w:t>Reference SNR: The SNR where B</w:t>
      </w:r>
      <w:r>
        <w:rPr>
          <w:rFonts w:eastAsia="PMingLiU"/>
          <w:lang w:val="en-US" w:eastAsia="zh-TW"/>
        </w:rPr>
        <w:t xml:space="preserve">G1 achieves target BLER under Layer BP with 20 iterations </w:t>
      </w:r>
    </w:p>
    <w:p w14:paraId="42D7531C" w14:textId="77777777" w:rsidR="00991C9E" w:rsidRDefault="00991C9E">
      <w:pPr>
        <w:tabs>
          <w:tab w:val="left" w:pos="840"/>
        </w:tabs>
        <w:ind w:left="840"/>
        <w:jc w:val="left"/>
        <w:rPr>
          <w:rFonts w:eastAsia="DengXian"/>
          <w:lang w:val="en-US" w:eastAsia="zh-CN"/>
        </w:rPr>
      </w:pPr>
    </w:p>
    <w:p w14:paraId="599C36AE"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58EAA56C" w14:textId="77777777" w:rsidR="00991C9E" w:rsidRDefault="004E62C9">
      <w:pPr>
        <w:pStyle w:val="ListParagraph"/>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3CD915DF" w14:textId="77777777" w:rsidR="00991C9E" w:rsidRDefault="004E62C9">
      <w:pPr>
        <w:pStyle w:val="ListParagraph"/>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6F28EC97" w14:textId="77777777" w:rsidR="00991C9E" w:rsidRDefault="004E62C9">
      <w:pPr>
        <w:pStyle w:val="ListParagraph"/>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Pr>
          <w:rFonts w:ascii="Cambria Math" w:eastAsia="Cambria Math" w:hAnsi="Cambria Math"/>
        </w:rPr>
        <w:t xml:space="preserve"> is the number of decoding cycles per iteration.</w:t>
      </w:r>
    </w:p>
    <w:p w14:paraId="1009623B" w14:textId="77777777" w:rsidR="00991C9E" w:rsidRDefault="00991C9E">
      <w:pPr>
        <w:spacing w:after="0" w:line="240" w:lineRule="auto"/>
        <w:jc w:val="left"/>
        <w:rPr>
          <w:rFonts w:ascii="Cambria Math" w:eastAsiaTheme="minorEastAsia" w:hAnsi="Cambria Math"/>
          <w:lang w:eastAsia="zh-CN"/>
        </w:rPr>
      </w:pPr>
    </w:p>
    <w:p w14:paraId="530A3132" w14:textId="77777777" w:rsidR="00991C9E" w:rsidRDefault="004E62C9">
      <w:pPr>
        <w:pStyle w:val="ListParagraph"/>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490E3B1B" w14:textId="77777777" w:rsidR="00991C9E" w:rsidRDefault="004E62C9">
      <w:pPr>
        <w:pStyle w:val="Heading4"/>
        <w:spacing w:after="156"/>
        <w:ind w:leftChars="0" w:left="0" w:firstLine="0"/>
        <w:jc w:val="left"/>
        <w:rPr>
          <w:rFonts w:eastAsiaTheme="minorEastAsia"/>
          <w:b/>
          <w:bCs/>
          <w:lang w:eastAsia="zh-CN"/>
        </w:rPr>
      </w:pPr>
      <w:r>
        <w:rPr>
          <w:b/>
          <w:bCs/>
          <w:lang w:eastAsia="zh-CN"/>
        </w:rPr>
        <w:t>Discussion</w:t>
      </w:r>
    </w:p>
    <w:p w14:paraId="41FE62E2" w14:textId="77777777" w:rsidR="00991C9E" w:rsidRDefault="004E62C9">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w:t>
      </w:r>
      <w:r>
        <w:rPr>
          <w:rFonts w:eastAsiaTheme="minorEastAsia"/>
          <w:lang w:val="en-US" w:eastAsia="zh-CN"/>
        </w:rPr>
        <w:t xml:space="preserve">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performance-complexity tradeoff for both NW and UE. Therefore, these metrics need to be evaluated in the design of LDPC extension.</w:t>
      </w:r>
    </w:p>
    <w:p w14:paraId="57245D67" w14:textId="77777777" w:rsidR="00991C9E" w:rsidRDefault="004E62C9">
      <w:pPr>
        <w:jc w:val="center"/>
        <w:rPr>
          <w:rFonts w:eastAsiaTheme="minorEastAsia"/>
          <w:lang w:eastAsia="zh-CN"/>
        </w:rPr>
      </w:pPr>
      <w:r>
        <w:rPr>
          <w:rFonts w:eastAsiaTheme="minorEastAsia"/>
          <w:lang w:eastAsia="zh-CN"/>
        </w:rPr>
        <w:t>Ta</w:t>
      </w:r>
      <w:r>
        <w:rPr>
          <w:rFonts w:eastAsiaTheme="minorEastAsia"/>
          <w:lang w:eastAsia="zh-CN"/>
        </w:rPr>
        <w:t>ble 3.1.1-1 Summary of companies’ input on evaluation metrics</w:t>
      </w:r>
    </w:p>
    <w:tbl>
      <w:tblPr>
        <w:tblStyle w:val="TableGrid"/>
        <w:tblW w:w="0" w:type="auto"/>
        <w:tblLook w:val="04A0" w:firstRow="1" w:lastRow="0" w:firstColumn="1" w:lastColumn="0" w:noHBand="0" w:noVBand="1"/>
      </w:tblPr>
      <w:tblGrid>
        <w:gridCol w:w="1555"/>
        <w:gridCol w:w="8073"/>
      </w:tblGrid>
      <w:tr w:rsidR="00991C9E" w14:paraId="26B3E2E9" w14:textId="77777777">
        <w:tc>
          <w:tcPr>
            <w:tcW w:w="1555" w:type="dxa"/>
          </w:tcPr>
          <w:p w14:paraId="29202870"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51BC195E"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38260C55"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 xml:space="preserve">vivo(*), CMCC, CATT(*), Lenovo(*), OPPO(*), Huawei(*), Samsung(*), ZTE(*), Tejas, SJTU(*), LGE(*), ETRI(*), ESA(*), Thales(*), Apple(*), Qualcomm(*), Ericsson(*), Fujistu(*), </w:t>
            </w:r>
            <w:r>
              <w:rPr>
                <w:rFonts w:eastAsiaTheme="minorEastAsia"/>
                <w:color w:val="000000" w:themeColor="text1"/>
                <w:lang w:val="en-US" w:eastAsia="zh-CN"/>
              </w:rPr>
              <w:t>MTK(*)</w:t>
            </w:r>
          </w:p>
        </w:tc>
      </w:tr>
      <w:tr w:rsidR="00991C9E" w14:paraId="1C53FC10" w14:textId="77777777">
        <w:tc>
          <w:tcPr>
            <w:tcW w:w="1555" w:type="dxa"/>
          </w:tcPr>
          <w:p w14:paraId="5E14C9CD"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5E8EB069" w14:textId="77777777" w:rsidR="00991C9E" w:rsidRDefault="004E62C9">
            <w:pPr>
              <w:jc w:val="left"/>
              <w:rPr>
                <w:rFonts w:eastAsia="DengXian"/>
                <w:color w:val="000000" w:themeColor="text1"/>
                <w:lang w:val="en-US" w:eastAsia="zh-CN"/>
              </w:rPr>
            </w:pPr>
            <w:r>
              <w:rPr>
                <w:rFonts w:eastAsia="DengXian" w:hint="eastAsia"/>
                <w:color w:val="000000" w:themeColor="text1"/>
                <w:lang w:val="en-US" w:eastAsia="zh-CN"/>
              </w:rPr>
              <w:t>11 sources</w:t>
            </w:r>
          </w:p>
          <w:p w14:paraId="23129E6A" w14:textId="77777777" w:rsidR="00991C9E" w:rsidRDefault="004E62C9">
            <w:pPr>
              <w:jc w:val="left"/>
              <w:rPr>
                <w:rFonts w:eastAsia="DengXian"/>
                <w:color w:val="000000" w:themeColor="text1"/>
                <w:lang w:val="en-US" w:eastAsia="zh-CN"/>
              </w:rPr>
            </w:pPr>
            <w:r>
              <w:rPr>
                <w:rFonts w:eastAsia="DengXian"/>
                <w:color w:val="000000" w:themeColor="text1"/>
                <w:lang w:val="en-US" w:eastAsia="zh-CN"/>
              </w:rPr>
              <w:t>vivo, CMCC, CATT, Lenovo, Huawei, Samsung(*), ZTE(*), Tejas, Fujitsu, MediaTek, NTT DOCOMO</w:t>
            </w:r>
          </w:p>
        </w:tc>
      </w:tr>
      <w:tr w:rsidR="00991C9E" w14:paraId="2F6842E1" w14:textId="77777777">
        <w:tc>
          <w:tcPr>
            <w:tcW w:w="1555" w:type="dxa"/>
          </w:tcPr>
          <w:p w14:paraId="5CF9A417"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7018DB9F" w14:textId="77777777" w:rsidR="00991C9E" w:rsidRDefault="004E62C9">
            <w:pPr>
              <w:jc w:val="left"/>
              <w:rPr>
                <w:rFonts w:eastAsia="DengXian"/>
                <w:color w:val="000000" w:themeColor="text1"/>
                <w:lang w:val="en-US" w:eastAsia="zh-CN"/>
              </w:rPr>
            </w:pPr>
            <w:r>
              <w:rPr>
                <w:rFonts w:eastAsia="DengXian" w:hint="eastAsia"/>
                <w:color w:val="000000" w:themeColor="text1"/>
                <w:lang w:val="en-US" w:eastAsia="zh-CN"/>
              </w:rPr>
              <w:t>3 sources</w:t>
            </w:r>
          </w:p>
          <w:p w14:paraId="04AE57BB"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991C9E" w14:paraId="59129B13" w14:textId="77777777">
        <w:tc>
          <w:tcPr>
            <w:tcW w:w="1555" w:type="dxa"/>
          </w:tcPr>
          <w:p w14:paraId="4DDA7014"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500A8DE6"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10 sources</w:t>
            </w:r>
          </w:p>
          <w:p w14:paraId="3FF29A34" w14:textId="77777777" w:rsidR="00991C9E" w:rsidRDefault="004E62C9">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OPPO, Huawei</w:t>
            </w:r>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ZTE</w:t>
            </w:r>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991C9E" w14:paraId="107765C5" w14:textId="77777777">
        <w:tc>
          <w:tcPr>
            <w:tcW w:w="1555" w:type="dxa"/>
          </w:tcPr>
          <w:p w14:paraId="39D40E1B"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172DF25C"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2 sources</w:t>
            </w:r>
          </w:p>
          <w:p w14:paraId="58B77103"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Huawei</w:t>
            </w:r>
            <w:r>
              <w:rPr>
                <w:rFonts w:eastAsiaTheme="minorEastAsia"/>
                <w:color w:val="000000" w:themeColor="text1"/>
                <w:lang w:val="en-US" w:eastAsia="zh-CN"/>
              </w:rPr>
              <w:t>(*)</w:t>
            </w:r>
          </w:p>
        </w:tc>
      </w:tr>
      <w:tr w:rsidR="00991C9E" w14:paraId="32F8684E" w14:textId="77777777">
        <w:tc>
          <w:tcPr>
            <w:tcW w:w="1555" w:type="dxa"/>
          </w:tcPr>
          <w:p w14:paraId="4F87FCB3"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EF63978"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4 sources</w:t>
            </w:r>
          </w:p>
          <w:p w14:paraId="37076D49"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vivo (*), ZTE(*), Tejas, Qualcomm (*)</w:t>
            </w:r>
          </w:p>
        </w:tc>
      </w:tr>
      <w:tr w:rsidR="00991C9E" w14:paraId="1800C8E5" w14:textId="77777777">
        <w:tc>
          <w:tcPr>
            <w:tcW w:w="9628" w:type="dxa"/>
            <w:gridSpan w:val="2"/>
          </w:tcPr>
          <w:p w14:paraId="7EC6498E"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7127B9DA" w14:textId="77777777" w:rsidR="00991C9E" w:rsidRDefault="00991C9E">
      <w:pPr>
        <w:rPr>
          <w:rFonts w:eastAsiaTheme="minorEastAsia"/>
          <w:lang w:val="en-US" w:eastAsia="zh-CN"/>
        </w:rPr>
      </w:pPr>
    </w:p>
    <w:p w14:paraId="1C11D709" w14:textId="77777777" w:rsidR="00991C9E" w:rsidRDefault="004E62C9">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w:t>
      </w:r>
      <w:r>
        <w:rPr>
          <w:rFonts w:eastAsiaTheme="minorEastAsia"/>
          <w:lang w:val="en-US" w:eastAsia="zh-CN"/>
        </w:rPr>
        <w:t>etrics, such as area efficiency, energy efficiency, are also important aspects that need to be considered in the implementation of LDPC decoder.</w:t>
      </w:r>
    </w:p>
    <w:p w14:paraId="73732B0A" w14:textId="77777777" w:rsidR="00991C9E" w:rsidRDefault="004E62C9">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447165F" w14:textId="77777777" w:rsidR="00991C9E" w:rsidRDefault="004E62C9">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m:t>
        </m:r>
        <m:r>
          <m:rPr>
            <m:sty m:val="p"/>
          </m:rPr>
          <w:rPr>
            <w:rFonts w:ascii="Cambria Math" w:eastAsia="SimSun" w:hAnsi="Cambria Math"/>
          </w:rPr>
          <m:t>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5631F82D" w14:textId="77777777" w:rsidR="00991C9E" w:rsidRDefault="004E62C9">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560AC2FE" w14:textId="77777777" w:rsidR="00991C9E" w:rsidRDefault="004E62C9">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75E772A5" w14:textId="77777777" w:rsidR="00991C9E" w:rsidRDefault="004E62C9">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w:t>
      </w:r>
      <w:r>
        <w:rPr>
          <w:rFonts w:eastAsiaTheme="minorEastAsia"/>
          <w:lang w:eastAsia="zh-CN"/>
        </w:rPr>
        <w:t>t in relative to NR LDPC can eliminate different implementation, such as clock frequency</w:t>
      </w:r>
      <w:r>
        <w:rPr>
          <w:rFonts w:eastAsiaTheme="minorEastAsia" w:hint="eastAsia"/>
          <w:lang w:eastAsia="zh-CN"/>
        </w:rPr>
        <w:t>.</w:t>
      </w:r>
    </w:p>
    <w:p w14:paraId="4B26251E" w14:textId="77777777" w:rsidR="00991C9E" w:rsidRDefault="004E62C9">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116ACF6F" w14:textId="77777777" w:rsidR="00991C9E" w:rsidRDefault="004E62C9">
      <w:pPr>
        <w:pStyle w:val="ListParagraph"/>
        <w:numPr>
          <w:ilvl w:val="0"/>
          <w:numId w:val="24"/>
        </w:numPr>
        <w:spacing w:after="156"/>
        <w:ind w:firstLineChars="0"/>
        <w:rPr>
          <w:rFonts w:eastAsiaTheme="minorEastAsia"/>
          <w:lang w:eastAsia="zh-CN"/>
        </w:rPr>
      </w:pPr>
      <w:r>
        <w:rPr>
          <w:rFonts w:eastAsiaTheme="minorEastAsia" w:hint="eastAsia"/>
          <w:lang w:eastAsia="zh-CN"/>
        </w:rPr>
        <w:t>For computation comp</w:t>
      </w:r>
      <w:r>
        <w:rPr>
          <w:rFonts w:eastAsiaTheme="minorEastAsia" w:hint="eastAsia"/>
          <w:lang w:eastAsia="zh-CN"/>
        </w:rPr>
        <w:t xml:space="preserve">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w:t>
      </w:r>
      <w:r>
        <w:rPr>
          <w:rFonts w:eastAsiaTheme="minorEastAsia"/>
          <w:lang w:eastAsia="zh-CN"/>
        </w:rPr>
        <w:t>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49A49F81" w14:textId="77777777" w:rsidR="00991C9E" w:rsidRDefault="004E62C9">
      <w:pPr>
        <w:pStyle w:val="ListParagraph"/>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w:t>
      </w:r>
      <w:r>
        <w:rPr>
          <w:rFonts w:eastAsiaTheme="minorEastAsia" w:hint="eastAsia"/>
          <w:lang w:eastAsia="zh-CN"/>
        </w:rPr>
        <w:t>uired number of processing elements</w:t>
      </w:r>
      <w:r>
        <w:rPr>
          <w:rFonts w:eastAsiaTheme="minorEastAsia"/>
          <w:lang w:eastAsia="zh-CN"/>
        </w:rPr>
        <w:t>.</w:t>
      </w:r>
    </w:p>
    <w:p w14:paraId="4B87EAF5" w14:textId="77777777" w:rsidR="00991C9E" w:rsidRDefault="004E62C9">
      <w:pPr>
        <w:pStyle w:val="ListParagraph"/>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384DA3B4" w14:textId="77777777" w:rsidR="00991C9E" w:rsidRDefault="004E62C9">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158DFD0C" w14:textId="77777777" w:rsidR="00991C9E" w:rsidRDefault="004E62C9">
      <w:pPr>
        <w:spacing w:after="156"/>
        <w:rPr>
          <w:rFonts w:eastAsiaTheme="minorEastAsia"/>
          <w:lang w:eastAsia="zh-CN"/>
        </w:rPr>
      </w:pPr>
      <w:r>
        <w:rPr>
          <w:rFonts w:eastAsiaTheme="minorEastAsia" w:hint="eastAsia"/>
          <w:lang w:eastAsia="zh-CN"/>
        </w:rPr>
        <w:t>F</w:t>
      </w:r>
      <w:r>
        <w:rPr>
          <w:rFonts w:eastAsiaTheme="minorEastAsia"/>
          <w:lang w:eastAsia="zh-CN"/>
        </w:rPr>
        <w:t>or ene</w:t>
      </w:r>
      <w:r>
        <w:rPr>
          <w:rFonts w:eastAsiaTheme="minorEastAsia"/>
          <w:lang w:eastAsia="zh-CN"/>
        </w:rPr>
        <w:t>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033161DF" w14:textId="77777777" w:rsidR="00991C9E" w:rsidRDefault="004E62C9">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18845772" w14:textId="77777777" w:rsidR="00991C9E" w:rsidRDefault="004E62C9">
      <w:pPr>
        <w:pStyle w:val="Heading5"/>
        <w:jc w:val="left"/>
        <w:rPr>
          <w:sz w:val="22"/>
          <w:szCs w:val="22"/>
          <w:lang w:eastAsia="zh-CN"/>
        </w:rPr>
      </w:pPr>
      <w:r>
        <w:rPr>
          <w:sz w:val="22"/>
          <w:szCs w:val="22"/>
          <w:lang w:eastAsia="zh-CN"/>
        </w:rPr>
        <w:t>Round 1</w:t>
      </w:r>
    </w:p>
    <w:p w14:paraId="281B6312" w14:textId="77777777" w:rsidR="00991C9E" w:rsidRDefault="004E62C9">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3DB46BED" w14:textId="77777777" w:rsidR="00991C9E" w:rsidRDefault="004E62C9">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w:t>
      </w:r>
      <w:r>
        <w:rPr>
          <w:rFonts w:eastAsiaTheme="minorEastAsia"/>
          <w:b/>
          <w:lang w:val="en-US" w:eastAsia="zh-CN"/>
        </w:rPr>
        <w:t>at least the following metrics should be reported following Chair’s guidance in RAN1#122.</w:t>
      </w:r>
    </w:p>
    <w:p w14:paraId="4D9D3A63"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3D5D942"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DFC8507"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3B884565" w14:textId="77777777" w:rsidR="00991C9E" w:rsidRDefault="004E62C9">
      <w:pPr>
        <w:spacing w:after="0"/>
        <w:rPr>
          <w:rFonts w:eastAsiaTheme="minorEastAsia"/>
          <w:b/>
          <w:lang w:val="en-US" w:eastAsia="zh-CN"/>
        </w:rPr>
      </w:pPr>
      <w:r>
        <w:rPr>
          <w:rFonts w:eastAsiaTheme="minorEastAsia"/>
          <w:b/>
          <w:lang w:val="en-US" w:eastAsia="zh-CN"/>
        </w:rPr>
        <w:t>In addition, the following metrics can be also reported</w:t>
      </w:r>
    </w:p>
    <w:p w14:paraId="75DB0416"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6E38BC5F"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119F766F" w14:textId="77777777" w:rsidR="00991C9E" w:rsidRDefault="004E62C9">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8F45C9" w14:textId="77777777" w:rsidR="00991C9E" w:rsidRDefault="00991C9E">
      <w:pPr>
        <w:spacing w:after="0"/>
        <w:jc w:val="left"/>
        <w:rPr>
          <w:rFonts w:eastAsiaTheme="minorEastAsia"/>
          <w:b/>
          <w:lang w:val="en-US" w:eastAsia="zh-CN"/>
        </w:rPr>
      </w:pPr>
    </w:p>
    <w:p w14:paraId="6C74F21B"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F01DC7E" w14:textId="77777777">
        <w:trPr>
          <w:jc w:val="center"/>
        </w:trPr>
        <w:tc>
          <w:tcPr>
            <w:tcW w:w="1838" w:type="dxa"/>
            <w:shd w:val="clear" w:color="auto" w:fill="D9D9D9" w:themeFill="background1" w:themeFillShade="D9"/>
          </w:tcPr>
          <w:p w14:paraId="5D78D797"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F39757"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687EA522" w14:textId="77777777">
        <w:trPr>
          <w:jc w:val="center"/>
        </w:trPr>
        <w:tc>
          <w:tcPr>
            <w:tcW w:w="1838" w:type="dxa"/>
            <w:shd w:val="clear" w:color="auto" w:fill="FFFFFF" w:themeFill="background1"/>
          </w:tcPr>
          <w:p w14:paraId="4574993A" w14:textId="3A6C214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5271C8A" w14:textId="6145B992"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sidRPr="0060000E">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CB6B62" w14:paraId="52763F51" w14:textId="77777777">
        <w:trPr>
          <w:jc w:val="center"/>
        </w:trPr>
        <w:tc>
          <w:tcPr>
            <w:tcW w:w="1838" w:type="dxa"/>
            <w:shd w:val="clear" w:color="auto" w:fill="FFFFFF" w:themeFill="background1"/>
          </w:tcPr>
          <w:p w14:paraId="5D9202BC" w14:textId="7BD53747" w:rsidR="00CB6B62" w:rsidRDefault="00A259DC"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457FCA07" w14:textId="17A11C6B" w:rsidR="00CB6B62" w:rsidRDefault="00A259DC"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implementation specific aspects, which would be challenged to be aligned in understanding.  </w:t>
            </w:r>
          </w:p>
        </w:tc>
      </w:tr>
      <w:tr w:rsidR="00CB6B62" w14:paraId="0CBD4CFC" w14:textId="77777777">
        <w:trPr>
          <w:jc w:val="center"/>
        </w:trPr>
        <w:tc>
          <w:tcPr>
            <w:tcW w:w="1838" w:type="dxa"/>
            <w:shd w:val="clear" w:color="auto" w:fill="FFFFFF" w:themeFill="background1"/>
          </w:tcPr>
          <w:p w14:paraId="1D67D8E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F9AF0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5A4AE720" w14:textId="77777777">
        <w:trPr>
          <w:jc w:val="center"/>
        </w:trPr>
        <w:tc>
          <w:tcPr>
            <w:tcW w:w="1838" w:type="dxa"/>
            <w:shd w:val="clear" w:color="auto" w:fill="FFFFFF" w:themeFill="background1"/>
          </w:tcPr>
          <w:p w14:paraId="553F090E"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E4B500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1AC3700" w14:textId="77777777">
        <w:trPr>
          <w:jc w:val="center"/>
        </w:trPr>
        <w:tc>
          <w:tcPr>
            <w:tcW w:w="1838" w:type="dxa"/>
            <w:shd w:val="clear" w:color="auto" w:fill="FFFFFF" w:themeFill="background1"/>
          </w:tcPr>
          <w:p w14:paraId="06919FC1"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A5C86" w14:textId="77777777" w:rsidR="00CB6B62" w:rsidRDefault="00CB6B62" w:rsidP="00CB6B62">
            <w:pPr>
              <w:adjustRightInd w:val="0"/>
              <w:spacing w:after="50" w:line="240" w:lineRule="auto"/>
              <w:jc w:val="left"/>
              <w:rPr>
                <w:rFonts w:eastAsiaTheme="minorEastAsia"/>
                <w:kern w:val="2"/>
                <w:lang w:val="en-US" w:eastAsia="zh-CN"/>
              </w:rPr>
            </w:pPr>
          </w:p>
        </w:tc>
      </w:tr>
    </w:tbl>
    <w:p w14:paraId="76C6EF49" w14:textId="77777777" w:rsidR="00991C9E" w:rsidRDefault="00991C9E">
      <w:pPr>
        <w:rPr>
          <w:rFonts w:eastAsiaTheme="minorEastAsia"/>
          <w:lang w:val="en-US" w:eastAsia="zh-CN"/>
        </w:rPr>
      </w:pPr>
    </w:p>
    <w:p w14:paraId="48D6C020"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w:t>
      </w:r>
      <w:r>
        <w:rPr>
          <w:rFonts w:ascii="Times New Roman" w:hAnsi="Times New Roman" w:cs="Times New Roman"/>
          <w:b/>
          <w:bCs/>
          <w:sz w:val="24"/>
          <w:szCs w:val="18"/>
          <w:lang w:eastAsia="zh-CN"/>
        </w:rPr>
        <w:t>ion</w:t>
      </w:r>
    </w:p>
    <w:p w14:paraId="71956829" w14:textId="77777777" w:rsidR="00991C9E" w:rsidRDefault="004E62C9">
      <w:pPr>
        <w:pStyle w:val="Heading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TableGrid"/>
        <w:tblW w:w="0" w:type="auto"/>
        <w:tblLook w:val="04A0" w:firstRow="1" w:lastRow="0" w:firstColumn="1" w:lastColumn="0" w:noHBand="0" w:noVBand="1"/>
      </w:tblPr>
      <w:tblGrid>
        <w:gridCol w:w="1161"/>
        <w:gridCol w:w="8467"/>
      </w:tblGrid>
      <w:tr w:rsidR="00991C9E" w14:paraId="713335F6" w14:textId="77777777">
        <w:tc>
          <w:tcPr>
            <w:tcW w:w="1129" w:type="dxa"/>
          </w:tcPr>
          <w:p w14:paraId="0BC9D340" w14:textId="77777777" w:rsidR="00991C9E" w:rsidRDefault="004E62C9">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58B9F685"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991C9E" w14:paraId="1D487A1B" w14:textId="77777777">
        <w:tc>
          <w:tcPr>
            <w:tcW w:w="1129" w:type="dxa"/>
          </w:tcPr>
          <w:p w14:paraId="54AA22EA"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1E0A514A" w14:textId="77777777" w:rsidR="00991C9E" w:rsidRDefault="004E62C9">
            <w:pPr>
              <w:pStyle w:val="Caption"/>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0CDD350A" w14:textId="77777777" w:rsidR="00991C9E" w:rsidRDefault="004E62C9">
            <w:pPr>
              <w:pStyle w:val="Caption"/>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w:t>
            </w:r>
            <w:r>
              <w:rPr>
                <w:b w:val="0"/>
                <w:iCs/>
                <w:color w:val="000000" w:themeColor="text1"/>
                <w:lang w:eastAsia="zh-CN"/>
              </w:rPr>
              <w:t xml:space="preserve"> low MCS, and should not overlap with the applicability range of BG2.</w:t>
            </w:r>
          </w:p>
        </w:tc>
      </w:tr>
      <w:tr w:rsidR="00991C9E" w14:paraId="1EE88B6C" w14:textId="77777777">
        <w:tc>
          <w:tcPr>
            <w:tcW w:w="1129" w:type="dxa"/>
          </w:tcPr>
          <w:p w14:paraId="00811D8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74557A1C" w14:textId="77777777" w:rsidR="00991C9E" w:rsidRDefault="004E62C9">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w:t>
            </w:r>
            <w:r>
              <w:rPr>
                <w:color w:val="000000" w:themeColor="text1"/>
                <w:lang w:eastAsia="zh-CN"/>
              </w:rPr>
              <w:t>ng.</w:t>
            </w:r>
          </w:p>
          <w:p w14:paraId="0E3A705F" w14:textId="77777777" w:rsidR="00991C9E" w:rsidRDefault="004E62C9">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991C9E" w14:paraId="55A0DE7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72F5B69D"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576B9786"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991C9E" w14:paraId="0FD7CBFA"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4A0C8"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8C8AF"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991C9E" w14:paraId="790DF17B"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B8E69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35EF0"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991C9E" w14:paraId="35008B1C"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5E2C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0A1076"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172657BC"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991C9E" w14:paraId="07489DC0"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E57368"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94C80" w14:textId="77777777" w:rsidR="00991C9E" w:rsidRDefault="004E62C9">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991C9E" w14:paraId="5B46FDC8"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D87AA9"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669CF"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075D775"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63D77240"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991C9E" w14:paraId="3A98F152"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2B726"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B91050"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18B388EF"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Intermediate CBS is</w:t>
                  </w:r>
                  <w:r>
                    <w:rPr>
                      <w:rFonts w:ascii="Times New Roman" w:eastAsiaTheme="minorEastAsia" w:hAnsi="Times New Roman"/>
                      <w:color w:val="000000" w:themeColor="text1"/>
                      <w:sz w:val="20"/>
                      <w:lang w:eastAsia="zh-CN"/>
                    </w:rPr>
                    <w:t xml:space="preserve"> determined based on Kb and Zc; for the design with different Kb, puncturing is used to meet a same CBS</w:t>
                  </w:r>
                </w:p>
              </w:tc>
            </w:tr>
            <w:tr w:rsidR="00991C9E" w14:paraId="22789249"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6EAEFB" w14:textId="77777777" w:rsidR="00991C9E" w:rsidRDefault="004E62C9">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BA501"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3035FEB1"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CBLER is the baseline. If target CBS cannot be achieved, a single TB with multiple codeblocks is used, and</w:t>
                  </w:r>
                  <w:r>
                    <w:rPr>
                      <w:rFonts w:ascii="Times New Roman" w:eastAsiaTheme="minorEastAsia" w:hAnsi="Times New Roman"/>
                      <w:color w:val="000000" w:themeColor="text1"/>
                      <w:sz w:val="20"/>
                      <w:lang w:eastAsia="zh-CN"/>
                    </w:rPr>
                    <w:t xml:space="preserve"> BLER is used.</w:t>
                  </w:r>
                </w:p>
              </w:tc>
            </w:tr>
          </w:tbl>
          <w:p w14:paraId="0690C706" w14:textId="77777777" w:rsidR="00991C9E" w:rsidRDefault="00991C9E">
            <w:pPr>
              <w:pStyle w:val="BodyText"/>
              <w:snapToGrid w:val="0"/>
              <w:spacing w:after="0"/>
              <w:rPr>
                <w:rFonts w:eastAsiaTheme="minorEastAsia"/>
                <w:color w:val="000000" w:themeColor="text1"/>
                <w:lang w:eastAsia="zh-CN"/>
              </w:rPr>
            </w:pPr>
          </w:p>
          <w:p w14:paraId="7B2FF61C" w14:textId="77777777" w:rsidR="00991C9E" w:rsidRDefault="004E62C9">
            <w:pPr>
              <w:pStyle w:val="BodyText"/>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7A019491" w14:textId="77777777" w:rsidR="00991C9E" w:rsidRDefault="00991C9E">
            <w:pPr>
              <w:spacing w:after="0" w:line="240" w:lineRule="auto"/>
              <w:rPr>
                <w:rFonts w:eastAsiaTheme="minorEastAsia"/>
                <w:bCs/>
                <w:color w:val="000000" w:themeColor="text1"/>
                <w:lang w:eastAsia="zh-CN"/>
              </w:rPr>
            </w:pPr>
          </w:p>
          <w:p w14:paraId="29AD7D62" w14:textId="77777777" w:rsidR="00991C9E" w:rsidRDefault="004E62C9">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991C9E" w14:paraId="7D73A3FA"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FAFD211"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71AE298"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991C9E" w14:paraId="507CC539"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66A7F4"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6187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1D25DC2F"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991C9E" w14:paraId="1231408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706DA"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Carrier </w:t>
                  </w:r>
                  <w:r>
                    <w:rPr>
                      <w:rFonts w:ascii="Times New Roman" w:hAnsi="Times New Roman"/>
                      <w:color w:val="000000" w:themeColor="text1"/>
                      <w:sz w:val="20"/>
                    </w:rPr>
                    <w:t>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ECFA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991C9E" w14:paraId="72AE770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85C62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0703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991C9E" w14:paraId="00B8ACC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18269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D8F20"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991C9E" w14:paraId="09B80A9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C8DC01"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ACF56B" w14:textId="77777777" w:rsidR="00991C9E" w:rsidRDefault="004E62C9">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94FF41F" w14:textId="77777777" w:rsidR="00991C9E" w:rsidRDefault="004E62C9">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7B55129D" w14:textId="77777777" w:rsidR="00991C9E" w:rsidRDefault="004E62C9">
                  <w:pPr>
                    <w:widowControl w:val="0"/>
                    <w:autoSpaceDE w:val="0"/>
                    <w:autoSpaceDN w:val="0"/>
                    <w:spacing w:after="0" w:line="240" w:lineRule="auto"/>
                    <w:rPr>
                      <w:color w:val="000000" w:themeColor="text1"/>
                    </w:rPr>
                  </w:pPr>
                  <w:r>
                    <w:rPr>
                      <w:color w:val="000000" w:themeColor="text1"/>
                    </w:rPr>
                    <w:t>-   DMRS pattern (follow NR)</w:t>
                  </w:r>
                </w:p>
              </w:tc>
            </w:tr>
            <w:tr w:rsidR="00991C9E" w14:paraId="555D6C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A4E7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220E3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1C892BA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692E0F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3F652"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D9FA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w:t>
                  </w:r>
                  <w:r>
                    <w:rPr>
                      <w:rFonts w:ascii="Times New Roman" w:hAnsi="Times New Roman"/>
                      <w:color w:val="000000" w:themeColor="text1"/>
                      <w:sz w:val="20"/>
                    </w:rPr>
                    <w:t xml:space="preserve"> point</w:t>
                  </w:r>
                </w:p>
                <w:p w14:paraId="41D37B4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0FCC008B"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32D0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B4451C"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991C9E" w14:paraId="38C482EE"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D7EE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3A5CC6"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4406179C"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991C9E" w14:paraId="33DDCCE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DFB455"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1612D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991C9E" w14:paraId="4574EBBC"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097022"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1FC27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991C9E" w14:paraId="3216319A"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4593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5FB5F3"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1BD407BE"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Note1: </w:t>
                  </w:r>
                  <w:r>
                    <w:rPr>
                      <w:rFonts w:ascii="Times New Roman" w:eastAsiaTheme="minorEastAsia" w:hAnsi="Times New Roman"/>
                      <w:color w:val="000000" w:themeColor="text1"/>
                      <w:sz w:val="20"/>
                      <w:lang w:eastAsia="zh-CN"/>
                    </w:rPr>
                    <w:t>scale and offset should be reported by companies if normalized min-sum is used</w:t>
                  </w:r>
                </w:p>
                <w:p w14:paraId="3039BD0C"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991C9E" w14:paraId="0C1C2D96"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9BC49"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001C"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52C5DF81"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 Smaller CBS is determined based on Kb and Zc</w:t>
                  </w:r>
                </w:p>
              </w:tc>
            </w:tr>
            <w:tr w:rsidR="00991C9E" w14:paraId="4B8598F7"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0D7F2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4B73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991C9E" w14:paraId="1404DA55"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A095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55C8C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1938A667" w14:textId="77777777" w:rsidR="00991C9E" w:rsidRDefault="00991C9E">
            <w:pPr>
              <w:spacing w:after="0" w:line="240" w:lineRule="auto"/>
              <w:rPr>
                <w:rFonts w:eastAsiaTheme="minorEastAsia"/>
                <w:color w:val="000000" w:themeColor="text1"/>
                <w:lang w:eastAsia="zh-CN"/>
              </w:rPr>
            </w:pPr>
          </w:p>
          <w:p w14:paraId="2D5487C0" w14:textId="77777777" w:rsidR="00991C9E" w:rsidRDefault="004E62C9">
            <w:pPr>
              <w:pStyle w:val="Caption"/>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w:t>
            </w:r>
            <w:r>
              <w:rPr>
                <w:b w:val="0"/>
                <w:bCs w:val="0"/>
                <w:color w:val="000000" w:themeColor="text1"/>
                <w:lang w:eastAsia="zh-CN"/>
              </w:rPr>
              <w:t xml:space="preserve"> chain design for data channel coding.</w:t>
            </w:r>
          </w:p>
        </w:tc>
      </w:tr>
      <w:tr w:rsidR="00991C9E" w14:paraId="2DE120E4" w14:textId="77777777">
        <w:tc>
          <w:tcPr>
            <w:tcW w:w="1129" w:type="dxa"/>
          </w:tcPr>
          <w:p w14:paraId="5A396A53"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67B0E5EA"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0871343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79EC5B78"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7B7E0DB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Decoding algorithm: SPA</w:t>
            </w:r>
          </w:p>
        </w:tc>
      </w:tr>
      <w:tr w:rsidR="00991C9E" w14:paraId="208F1F6F" w14:textId="77777777">
        <w:tc>
          <w:tcPr>
            <w:tcW w:w="1129" w:type="dxa"/>
          </w:tcPr>
          <w:p w14:paraId="30B78499"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Lenovo</w:t>
            </w:r>
          </w:p>
        </w:tc>
        <w:tc>
          <w:tcPr>
            <w:tcW w:w="8499" w:type="dxa"/>
          </w:tcPr>
          <w:p w14:paraId="0B66BD26" w14:textId="77777777" w:rsidR="00991C9E" w:rsidRDefault="004E62C9">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 xml:space="preserve">Observation 1: Channel Coding enhancements are required to satisfy 6G KPIs given new emerging </w:t>
            </w:r>
            <w:r>
              <w:rPr>
                <w:rFonts w:ascii="Times New Roman" w:eastAsia="Times New Roman" w:hAnsi="Times New Roman"/>
                <w:bCs/>
                <w:iCs/>
                <w:color w:val="000000" w:themeColor="text1"/>
                <w:sz w:val="20"/>
                <w:szCs w:val="20"/>
                <w:lang w:val="en-GB"/>
              </w:rPr>
              <w:t>services and corresponding requirements.</w:t>
            </w:r>
          </w:p>
          <w:p w14:paraId="7F730CEE" w14:textId="77777777" w:rsidR="00991C9E" w:rsidRDefault="004E62C9">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7BC3F427" w14:textId="77777777" w:rsidR="00991C9E" w:rsidRDefault="00991C9E">
            <w:pPr>
              <w:autoSpaceDE w:val="0"/>
              <w:autoSpaceDN w:val="0"/>
              <w:adjustRightInd w:val="0"/>
              <w:spacing w:after="0" w:line="240" w:lineRule="auto"/>
              <w:rPr>
                <w:rFonts w:eastAsia="SimSun"/>
                <w:color w:val="000000" w:themeColor="text1"/>
                <w:lang w:eastAsia="zh-CN"/>
              </w:rPr>
            </w:pPr>
          </w:p>
          <w:p w14:paraId="277A7960" w14:textId="77777777" w:rsidR="00991C9E" w:rsidRDefault="004E62C9">
            <w:pPr>
              <w:pStyle w:val="ListParagraph"/>
              <w:autoSpaceDE w:val="0"/>
              <w:autoSpaceDN w:val="0"/>
              <w:adjustRightInd w:val="0"/>
              <w:spacing w:after="0" w:line="240" w:lineRule="auto"/>
              <w:ind w:firstLineChars="0" w:firstLine="0"/>
              <w:rPr>
                <w:bCs/>
                <w:iCs/>
                <w:color w:val="000000" w:themeColor="text1"/>
              </w:rPr>
            </w:pPr>
            <w:r>
              <w:rPr>
                <w:bCs/>
                <w:iCs/>
                <w:color w:val="000000" w:themeColor="text1"/>
              </w:rPr>
              <w:t>Proposal 1: Consider the e</w:t>
            </w:r>
            <w:r>
              <w:rPr>
                <w:bCs/>
                <w:iCs/>
                <w:color w:val="000000" w:themeColor="text1"/>
              </w:rPr>
              <w:t xml:space="preserv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991C9E" w14:paraId="731F69D7" w14:textId="77777777">
        <w:tc>
          <w:tcPr>
            <w:tcW w:w="1129" w:type="dxa"/>
          </w:tcPr>
          <w:p w14:paraId="2DB5AAB6"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14:paraId="2D62C33D"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 xml:space="preserve">Discussion on </w:t>
            </w:r>
            <w:r>
              <w:rPr>
                <w:rFonts w:eastAsia="DengXian"/>
                <w:color w:val="000000" w:themeColor="text1"/>
                <w:lang w:eastAsia="zh-CN"/>
              </w:rPr>
              <w:t>target peak data rates for 6GR is not a RAN WG1 related issue, and it should be discussed in RAN plenary meetings.</w:t>
            </w:r>
          </w:p>
          <w:p w14:paraId="40E8BAB3"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channel coding study for both data and control channels should focus on improvements in complexity, reliability and migration </w:t>
            </w:r>
            <w:r>
              <w:rPr>
                <w:rFonts w:eastAsia="DengXian"/>
                <w:color w:val="000000" w:themeColor="text1"/>
                <w:lang w:eastAsia="zh-CN"/>
              </w:rPr>
              <w:t>efficiency with respect to NR incumbent networks.</w:t>
            </w:r>
          </w:p>
          <w:p w14:paraId="3B4F4011"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6A599A40"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w:t>
            </w:r>
            <w:r>
              <w:rPr>
                <w:rFonts w:eastAsia="DengXian"/>
                <w:color w:val="000000" w:themeColor="text1"/>
                <w:lang w:eastAsia="zh-CN"/>
              </w:rPr>
              <w:t xml:space="preserve"> 6GR control channel(s), respectively, at least under the same NR conditions on code rate and code block length.</w:t>
            </w:r>
          </w:p>
          <w:p w14:paraId="0A7F6D6F"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w:t>
            </w:r>
            <w:r>
              <w:rPr>
                <w:rFonts w:eastAsia="DengXian"/>
                <w:color w:val="000000" w:themeColor="text1"/>
                <w:lang w:eastAsia="zh-CN"/>
              </w:rPr>
              <w:t>ity at both the network side and the device side, as well as consider the potential migration needed from NR to 6GR deployment.</w:t>
            </w:r>
          </w:p>
          <w:p w14:paraId="5595E92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991C9E" w14:paraId="323EA3CA" w14:textId="77777777">
        <w:tc>
          <w:tcPr>
            <w:tcW w:w="1129" w:type="dxa"/>
          </w:tcPr>
          <w:p w14:paraId="172C5F09"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1C468E8D" w14:textId="77777777" w:rsidR="00991C9E" w:rsidRDefault="004E62C9">
            <w:pPr>
              <w:spacing w:after="0" w:line="240" w:lineRule="auto"/>
              <w:rPr>
                <w:bCs/>
                <w:iCs/>
                <w:color w:val="000000" w:themeColor="text1"/>
              </w:rPr>
            </w:pPr>
            <w:r>
              <w:rPr>
                <w:bCs/>
                <w:iCs/>
                <w:color w:val="000000" w:themeColor="text1"/>
              </w:rPr>
              <w:t>Proposal 3: For 6GR,</w:t>
            </w:r>
            <w:r>
              <w:rPr>
                <w:bCs/>
                <w:iCs/>
                <w:color w:val="000000" w:themeColor="text1"/>
              </w:rPr>
              <w:t xml:space="preserve"> channel coding evaluation shall be performed channel wise instead of scenario wise. </w:t>
            </w:r>
          </w:p>
          <w:p w14:paraId="59D76620" w14:textId="77777777" w:rsidR="00991C9E" w:rsidRDefault="004E62C9">
            <w:pPr>
              <w:pStyle w:val="ListParagraph"/>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IC/hRLLC/MC</w:t>
            </w:r>
          </w:p>
          <w:p w14:paraId="3775CE97" w14:textId="77777777" w:rsidR="00991C9E" w:rsidRDefault="004E62C9">
            <w:pPr>
              <w:pStyle w:val="ListParagraph"/>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w:t>
            </w:r>
            <w:r>
              <w:rPr>
                <w:bCs/>
                <w:iCs/>
                <w:color w:val="000000" w:themeColor="text1"/>
              </w:rPr>
              <w:t xml:space="preserve"> evaluation assumptions need to reflect the requirements for at least IC/hRLLC/MC  </w:t>
            </w:r>
          </w:p>
          <w:p w14:paraId="3D833F16" w14:textId="77777777" w:rsidR="00991C9E" w:rsidRDefault="004E62C9">
            <w:pPr>
              <w:spacing w:after="0" w:line="240" w:lineRule="auto"/>
              <w:rPr>
                <w:bCs/>
                <w:iCs/>
                <w:color w:val="000000" w:themeColor="text1"/>
              </w:rPr>
            </w:pPr>
            <w:r>
              <w:rPr>
                <w:bCs/>
                <w:iCs/>
                <w:color w:val="000000" w:themeColor="text1"/>
              </w:rPr>
              <w:t>Proposal 4: For 6GR, the following evaluation assumptions can be used to check whether the channel coding candidates fulfill the 6GR requirements.</w:t>
            </w:r>
          </w:p>
          <w:p w14:paraId="6F180CBA" w14:textId="77777777" w:rsidR="00991C9E" w:rsidRDefault="004E62C9">
            <w:pPr>
              <w:pStyle w:val="ListParagraph"/>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 xml:space="preserve">Evaluate the block error </w:t>
            </w:r>
            <w:r>
              <w:rPr>
                <w:color w:val="000000" w:themeColor="text1"/>
              </w:rPr>
              <w:t>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14:paraId="2E4285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08AD1E54" w14:textId="77777777" w:rsidR="00991C9E" w:rsidRDefault="004E62C9">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74713F93" w14:textId="77777777" w:rsidR="00991C9E" w:rsidRDefault="004E62C9">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7A0DA0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30D9CAB6" w14:textId="77777777" w:rsidR="00991C9E" w:rsidRDefault="004E62C9">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991C9E" w14:paraId="0F91851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77F99"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B6E819"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66F2E6EA"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991C9E" w14:paraId="75C0680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AA796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01106F"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E030E4"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991C9E" w14:paraId="325F77C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2CBA5"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62B7EAF"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7DA8089D"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991C9E" w14:paraId="5B0BE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2FA2B"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2C3F42D"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7B30C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991C9E" w14:paraId="3AA7E1C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075F2E"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DB49B8"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 xml:space="preserve">20, 40,100, 200, 400, 600, 1000, 2000, 4000, 6000, 8000 </w:t>
                  </w:r>
                  <w:r>
                    <w:rPr>
                      <w:rFonts w:eastAsia="Nokia Pure Text"/>
                      <w:color w:val="000000" w:themeColor="text1"/>
                      <w:kern w:val="24"/>
                    </w:rPr>
                    <w:br/>
                    <w:t>Optional(12K, 16K, 32K, 64K)</w:t>
                  </w:r>
                </w:p>
              </w:tc>
            </w:tr>
            <w:tr w:rsidR="00991C9E" w14:paraId="5C50410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8E33AA" w14:textId="77777777" w:rsidR="00991C9E" w:rsidRDefault="004E62C9">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B60D175" w14:textId="77777777" w:rsidR="00991C9E" w:rsidRDefault="004E62C9">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991C9E" w14:paraId="0F7E1E59"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DBAD58" w14:textId="77777777" w:rsidR="00991C9E" w:rsidRDefault="004E62C9">
                  <w:pPr>
                    <w:spacing w:after="0" w:line="240" w:lineRule="auto"/>
                    <w:rPr>
                      <w:rFonts w:eastAsia="MS Mincho"/>
                      <w:color w:val="000000" w:themeColor="text1"/>
                    </w:rPr>
                  </w:pPr>
                  <w:r>
                    <w:rPr>
                      <w:rFonts w:eastAsia="MS Mincho"/>
                      <w:color w:val="000000" w:themeColor="text1"/>
                    </w:rPr>
                    <w:t>* Fading channels will be simulated in the next stage</w:t>
                  </w:r>
                </w:p>
                <w:p w14:paraId="3F95CFDA" w14:textId="77777777" w:rsidR="00991C9E" w:rsidRDefault="004E62C9">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7153B196" w14:textId="77777777" w:rsidR="00991C9E" w:rsidRDefault="004E62C9">
                  <w:pPr>
                    <w:spacing w:after="0" w:line="240" w:lineRule="auto"/>
                    <w:rPr>
                      <w:rFonts w:eastAsia="MS Mincho"/>
                      <w:color w:val="000000" w:themeColor="text1"/>
                    </w:rPr>
                  </w:pPr>
                  <w:r>
                    <w:rPr>
                      <w:rFonts w:eastAsia="MS Mincho"/>
                      <w:color w:val="000000" w:themeColor="text1"/>
                    </w:rPr>
                    <w:t>*** At least these info. block length and code rate shall be evaluated. Other i</w:t>
                  </w:r>
                  <w:r>
                    <w:rPr>
                      <w:rFonts w:eastAsia="MS Mincho"/>
                      <w:color w:val="000000" w:themeColor="text1"/>
                    </w:rPr>
                    <w:t xml:space="preserve">nfo. block lengths and code rates are not precluded. Similar info. and encoded block lengths should be used for the evaluation. Total coded bits = info. Block length/code rate. </w:t>
                  </w:r>
                </w:p>
                <w:p w14:paraId="32D0CE11" w14:textId="77777777" w:rsidR="00991C9E" w:rsidRDefault="004E62C9">
                  <w:pPr>
                    <w:spacing w:after="0" w:line="240" w:lineRule="auto"/>
                    <w:rPr>
                      <w:rFonts w:eastAsia="MS Mincho"/>
                      <w:color w:val="000000" w:themeColor="text1"/>
                    </w:rPr>
                  </w:pPr>
                  <w:r>
                    <w:rPr>
                      <w:rFonts w:eastAsia="MS Mincho"/>
                      <w:color w:val="000000" w:themeColor="text1"/>
                    </w:rPr>
                    <w:t xml:space="preserve">Note: these info. block length and code rate are only for initial performance </w:t>
                  </w:r>
                  <w:r>
                    <w:rPr>
                      <w:rFonts w:eastAsia="MS Mincho"/>
                      <w:color w:val="000000" w:themeColor="text1"/>
                    </w:rPr>
                    <w:t>evaluations. They are not interpreted as design targets or assumptions for complexity analysis.</w:t>
                  </w:r>
                </w:p>
              </w:tc>
            </w:tr>
          </w:tbl>
          <w:p w14:paraId="745EEA56" w14:textId="77777777" w:rsidR="00991C9E" w:rsidRDefault="004E62C9">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7850D34F" w14:textId="77777777" w:rsidR="00991C9E"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-1 </w:t>
            </w:r>
            <w:r>
              <w:rPr>
                <w:rFonts w:eastAsia="MS Mincho"/>
                <w:color w:val="000000" w:themeColor="text1"/>
              </w:rPr>
              <w:t>,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4FC77775" w14:textId="77777777" w:rsidR="00991C9E"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w:t>
            </w:r>
            <w:r>
              <w:rPr>
                <w:rFonts w:eastAsia="MS Mincho"/>
                <w:color w:val="000000" w:themeColor="text1"/>
              </w:rPr>
              <w:t>observe the error floor) for hRLLC</w:t>
            </w:r>
          </w:p>
        </w:tc>
      </w:tr>
      <w:tr w:rsidR="00991C9E" w14:paraId="27C98547" w14:textId="77777777">
        <w:tc>
          <w:tcPr>
            <w:tcW w:w="1129" w:type="dxa"/>
          </w:tcPr>
          <w:p w14:paraId="281E3F85"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OPPO</w:t>
            </w:r>
          </w:p>
        </w:tc>
        <w:tc>
          <w:tcPr>
            <w:tcW w:w="8499" w:type="dxa"/>
          </w:tcPr>
          <w:p w14:paraId="2B77A191" w14:textId="77777777" w:rsidR="00991C9E" w:rsidRDefault="004E62C9">
            <w:pPr>
              <w:pStyle w:val="00Text"/>
              <w:snapToGrid w:val="0"/>
              <w:spacing w:after="0" w:line="240" w:lineRule="auto"/>
              <w:rPr>
                <w:bCs/>
                <w:color w:val="000000" w:themeColor="text1"/>
                <w:sz w:val="20"/>
                <w:szCs w:val="20"/>
              </w:rPr>
            </w:pPr>
            <w:r>
              <w:rPr>
                <w:bCs/>
                <w:color w:val="000000" w:themeColor="text1"/>
                <w:sz w:val="20"/>
                <w:szCs w:val="20"/>
              </w:rPr>
              <w:t>Evaluation case: BLER performance under Kmax; QPSK, AWGN; R=1/3; LayerBP 25</w:t>
            </w:r>
          </w:p>
          <w:p w14:paraId="277DFFC2" w14:textId="77777777" w:rsidR="00991C9E" w:rsidRDefault="004E62C9">
            <w:pPr>
              <w:pStyle w:val="00Text"/>
              <w:snapToGrid w:val="0"/>
              <w:spacing w:after="0" w:line="240" w:lineRule="auto"/>
              <w:rPr>
                <w:bCs/>
                <w:color w:val="000000" w:themeColor="text1"/>
                <w:sz w:val="20"/>
                <w:szCs w:val="20"/>
              </w:rPr>
            </w:pPr>
            <w:r>
              <w:rPr>
                <w:bCs/>
                <w:color w:val="000000" w:themeColor="text1"/>
                <w:sz w:val="20"/>
                <w:szCs w:val="20"/>
              </w:rPr>
              <w:t>Observation 3: For less iterations, the performances of BG1/2 with top-to-bottom scheduling decoding can hardly represent the baseline 5G code performance. So the comparison between 5G code and 6G code still needs to be done on BG1/2 with other specificall</w:t>
            </w:r>
            <w:r>
              <w:rPr>
                <w:bCs/>
                <w:color w:val="000000" w:themeColor="text1"/>
                <w:sz w:val="20"/>
                <w:szCs w:val="20"/>
              </w:rPr>
              <w:t xml:space="preserve">y enhanced decoding scheduling. </w:t>
            </w:r>
          </w:p>
        </w:tc>
      </w:tr>
      <w:tr w:rsidR="00991C9E" w14:paraId="46E55516" w14:textId="77777777">
        <w:tc>
          <w:tcPr>
            <w:tcW w:w="1129" w:type="dxa"/>
          </w:tcPr>
          <w:p w14:paraId="790AB96D"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Huawei</w:t>
            </w:r>
          </w:p>
        </w:tc>
        <w:tc>
          <w:tcPr>
            <w:tcW w:w="8499" w:type="dxa"/>
          </w:tcPr>
          <w:p w14:paraId="2B787320"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991C9E" w14:paraId="289C93AB" w14:textId="77777777">
        <w:tc>
          <w:tcPr>
            <w:tcW w:w="1129" w:type="dxa"/>
          </w:tcPr>
          <w:p w14:paraId="66FE0B4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3B02836C"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6A7892A9"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E9F41BA"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w:t>
            </w:r>
            <w:r>
              <w:rPr>
                <w:color w:val="000000" w:themeColor="text1"/>
              </w:rPr>
              <w:t>ort configurability that enables selection between the NR BGs and the HT-BG.</w:t>
            </w:r>
          </w:p>
          <w:p w14:paraId="2EA9385D" w14:textId="77777777" w:rsidR="00991C9E" w:rsidRDefault="00991C9E">
            <w:pPr>
              <w:tabs>
                <w:tab w:val="left" w:pos="720"/>
              </w:tabs>
              <w:spacing w:after="0" w:line="240" w:lineRule="auto"/>
              <w:jc w:val="left"/>
              <w:rPr>
                <w:rFonts w:eastAsia="MS Mincho"/>
                <w:color w:val="000000" w:themeColor="text1"/>
                <w:lang w:eastAsia="ja-JP"/>
              </w:rPr>
            </w:pPr>
          </w:p>
          <w:p w14:paraId="2CE41FAD" w14:textId="77777777" w:rsidR="00991C9E" w:rsidRDefault="004E62C9">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991C9E" w14:paraId="5206BE74"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6A00C29"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F5258"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991C9E" w14:paraId="6170CCDA"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7C542BA"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9DCA91"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991C9E" w14:paraId="3306FB71"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F6FBF88"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13934E"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991C9E" w14:paraId="69A90541"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E8EB4E"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97CD3A"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1/3, 2/5, 1/2, 2/3, 3/4, 5/6, 8/9, </w:t>
                  </w:r>
                  <w:r>
                    <w:rPr>
                      <w:rFonts w:eastAsia="Nokia Pure Text"/>
                      <w:color w:val="000000" w:themeColor="text1"/>
                      <w:kern w:val="24"/>
                      <w:lang w:eastAsia="ko-KR"/>
                    </w:rPr>
                    <w:t>11/12</w:t>
                  </w:r>
                </w:p>
              </w:tc>
            </w:tr>
            <w:tr w:rsidR="00991C9E" w14:paraId="51F0FACD"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43B90FE"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615D9" w14:textId="77777777" w:rsidR="00991C9E" w:rsidRDefault="004E62C9">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991C9E" w14:paraId="2C043CC8"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4D26390" w14:textId="77777777" w:rsidR="00991C9E" w:rsidRDefault="004E62C9">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426407" w14:textId="77777777" w:rsidR="00991C9E" w:rsidRDefault="004E62C9">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Number of iterations = 2 :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991C9E" w14:paraId="558A56BC"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99C8F23"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BFA52" w14:textId="77777777" w:rsidR="00991C9E" w:rsidRDefault="004E62C9">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100 : </w:t>
                  </w:r>
                  <w:r>
                    <w:rPr>
                      <w:rFonts w:eastAsia="Nokia Pure Text"/>
                      <w:color w:val="000000" w:themeColor="text1"/>
                      <w:kern w:val="24"/>
                      <w:lang w:eastAsia="ko-KR"/>
                    </w:rPr>
                    <w:t>100 : 8400 for NR maximum lifting size</w:t>
                  </w:r>
                </w:p>
                <w:p w14:paraId="202EF601" w14:textId="77777777" w:rsidR="00991C9E" w:rsidRDefault="004E62C9">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8500 : 500 : 16500, </w:t>
                  </w:r>
                </w:p>
                <w:p w14:paraId="44A05283"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17000 : 1000 : 32000 for larger maximum lifting size</w:t>
                  </w:r>
                </w:p>
              </w:tc>
            </w:tr>
          </w:tbl>
          <w:p w14:paraId="372E60C2" w14:textId="77777777" w:rsidR="00991C9E" w:rsidRDefault="00991C9E">
            <w:pPr>
              <w:spacing w:after="0" w:line="240" w:lineRule="auto"/>
              <w:rPr>
                <w:rFonts w:eastAsia="SimSun"/>
                <w:iCs/>
                <w:color w:val="000000" w:themeColor="text1"/>
                <w:lang w:eastAsia="zh-CN"/>
              </w:rPr>
            </w:pPr>
          </w:p>
          <w:p w14:paraId="0942D2FD" w14:textId="77777777" w:rsidR="00991C9E" w:rsidRDefault="004E62C9">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63A4E596"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480895BE"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 xml:space="preserve">Complexity: Number of one in BG/PCM, Average number of </w:t>
            </w:r>
            <w:r>
              <w:rPr>
                <w:rFonts w:eastAsiaTheme="minorEastAsia"/>
                <w:color w:val="000000" w:themeColor="text1"/>
                <w:lang w:eastAsia="ko-KR"/>
              </w:rPr>
              <w:t>iterations (ANI)</w:t>
            </w:r>
          </w:p>
          <w:p w14:paraId="0C65633B"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991C9E" w14:paraId="7D2380EA" w14:textId="77777777">
        <w:trPr>
          <w:trHeight w:val="3818"/>
        </w:trPr>
        <w:tc>
          <w:tcPr>
            <w:tcW w:w="1129" w:type="dxa"/>
          </w:tcPr>
          <w:p w14:paraId="19D9DAAB"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ZTE</w:t>
            </w:r>
          </w:p>
        </w:tc>
        <w:tc>
          <w:tcPr>
            <w:tcW w:w="8499" w:type="dxa"/>
          </w:tcPr>
          <w:p w14:paraId="55A699E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29: The maximum bandwidth around 7GHz (including the upper 6GHz band) has been agreed as four times that of 5G FR1 a</w:t>
            </w:r>
            <w:r>
              <w:rPr>
                <w:rFonts w:eastAsia="DengXian"/>
                <w:color w:val="000000" w:themeColor="text1"/>
                <w:lang w:val="en-US" w:eastAsia="zh-CN"/>
              </w:rPr>
              <w:t>nd the peak efficiency of IMT-2030 has been agreed to be twice that of IMT-2020.  The combination of these enhancements will result in 6G peak data rate per carrier that is eight times that of IMT 2020.</w:t>
            </w:r>
          </w:p>
          <w:p w14:paraId="736B0D3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Considering the agreed maximum channel bandwidth </w:t>
            </w:r>
            <w:r>
              <w:rPr>
                <w:rFonts w:eastAsia="DengXian"/>
                <w:color w:val="000000" w:themeColor="text1"/>
                <w:lang w:val="en-US" w:eastAsia="zh-CN"/>
              </w:rPr>
              <w:t>and peak spectral efficiency, the target peak data rate in 6G can be 2, 4 or 8 times of the target peak data rate in 5G NR.</w:t>
            </w:r>
          </w:p>
          <w:p w14:paraId="6CE67F5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30: NR data range should be considered as NR data rate supported per carrier which depends on capability of different de</w:t>
            </w:r>
            <w:r>
              <w:rPr>
                <w:rFonts w:eastAsia="DengXian"/>
                <w:color w:val="000000" w:themeColor="text1"/>
                <w:lang w:val="en-US" w:eastAsia="zh-CN"/>
              </w:rPr>
              <w:t>vice types and network implementation.  To support portable devices for immersive communication, 6G channel coding should be designed to not only support high data rate, but also to ensure more efficient implementation and reduce power consumption for XR d</w:t>
            </w:r>
            <w:r>
              <w:rPr>
                <w:rFonts w:eastAsia="DengXian"/>
                <w:color w:val="000000" w:themeColor="text1"/>
                <w:lang w:val="en-US" w:eastAsia="zh-CN"/>
              </w:rPr>
              <w:t xml:space="preserve">evices with strict form factor limitations and area efficiency requirements. </w:t>
            </w:r>
          </w:p>
          <w:p w14:paraId="61B14689"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68EBECA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w:t>
            </w:r>
            <w:r>
              <w:rPr>
                <w:rFonts w:eastAsia="DengXian"/>
                <w:color w:val="000000" w:themeColor="text1"/>
                <w:lang w:val="en-US" w:eastAsia="zh-CN"/>
              </w:rPr>
              <w:t>31: To make sure efficient channel decoding processing for high cell throughput in network side for UL, it’s important to make sure all the 6G UEs are capable of new 6G channel coding even though each individual UE throughput is lower than 5G peak data rat</w:t>
            </w:r>
            <w:r>
              <w:rPr>
                <w:rFonts w:eastAsia="DengXian"/>
                <w:color w:val="000000" w:themeColor="text1"/>
                <w:lang w:val="en-US" w:eastAsia="zh-CN"/>
              </w:rPr>
              <w:t xml:space="preserve">e. </w:t>
            </w:r>
          </w:p>
          <w:p w14:paraId="3DE3B32A"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635D37EF" w14:textId="77777777" w:rsidR="00991C9E" w:rsidRDefault="00991C9E">
            <w:pPr>
              <w:tabs>
                <w:tab w:val="left" w:pos="840"/>
              </w:tabs>
              <w:spacing w:after="0" w:line="240" w:lineRule="auto"/>
              <w:jc w:val="left"/>
              <w:rPr>
                <w:rFonts w:eastAsia="DengXian"/>
                <w:color w:val="000000" w:themeColor="text1"/>
                <w:lang w:val="en-US" w:eastAsia="zh-CN"/>
              </w:rPr>
            </w:pPr>
          </w:p>
          <w:p w14:paraId="0A37B853"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w:t>
            </w:r>
            <w:r>
              <w:rPr>
                <w:rFonts w:eastAsia="DengXian"/>
                <w:color w:val="000000" w:themeColor="text1"/>
                <w:lang w:eastAsia="zh-CN"/>
              </w:rPr>
              <w:t>fficient 6G LDPC design with better performance-complexity trade-off should be applied within NR range.  If a new decoder is implemented, it is more cost/energy efficient to make the best out of the new decoder by covering NR range as well.</w:t>
            </w:r>
          </w:p>
          <w:p w14:paraId="16A6FC3B" w14:textId="77777777" w:rsidR="00991C9E" w:rsidRDefault="00991C9E">
            <w:pPr>
              <w:tabs>
                <w:tab w:val="left" w:pos="840"/>
              </w:tabs>
              <w:spacing w:after="0" w:line="240" w:lineRule="auto"/>
              <w:jc w:val="left"/>
              <w:rPr>
                <w:rFonts w:eastAsia="DengXian"/>
                <w:color w:val="000000" w:themeColor="text1"/>
                <w:lang w:eastAsia="zh-CN"/>
              </w:rPr>
            </w:pPr>
          </w:p>
          <w:p w14:paraId="1F272021" w14:textId="77777777" w:rsidR="00991C9E" w:rsidRDefault="004E62C9">
            <w:pPr>
              <w:tabs>
                <w:tab w:val="left" w:pos="1320"/>
              </w:tabs>
              <w:spacing w:after="0" w:line="240" w:lineRule="auto"/>
              <w:jc w:val="center"/>
              <w:rPr>
                <w:color w:val="000000" w:themeColor="text1"/>
              </w:rPr>
            </w:pPr>
            <w:r>
              <w:rPr>
                <w:color w:val="000000" w:themeColor="text1"/>
              </w:rPr>
              <w:t>Table 1 Evalua</w:t>
            </w:r>
            <w:r>
              <w:rPr>
                <w:color w:val="000000" w:themeColor="text1"/>
              </w:rPr>
              <w:t>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991C9E" w14:paraId="5F8C3F1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B084A69"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481B6F5E"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2F46E800"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25D3C4F"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6DDF6C34"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991C9E" w14:paraId="602D1AEB"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4E3F0B0F"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63982E17"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991C9E" w14:paraId="5B8AD749"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D6E9F29"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Target TBLER</w:t>
                  </w:r>
                </w:p>
              </w:tc>
              <w:tc>
                <w:tcPr>
                  <w:tcW w:w="5423" w:type="dxa"/>
                  <w:shd w:val="clear" w:color="auto" w:fill="FFFFFF"/>
                  <w:tcMar>
                    <w:top w:w="72" w:type="dxa"/>
                    <w:left w:w="144" w:type="dxa"/>
                    <w:bottom w:w="72" w:type="dxa"/>
                    <w:right w:w="144" w:type="dxa"/>
                  </w:tcMar>
                  <w:vAlign w:val="center"/>
                </w:tcPr>
                <w:p w14:paraId="57DCB00D"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Pr>
                      <w:rFonts w:ascii="Times New Roman" w:hAnsi="Times New Roman" w:cs="Times New Roman"/>
                      <w:iCs/>
                      <w:color w:val="000000" w:themeColor="text1"/>
                      <w:sz w:val="20"/>
                      <w:szCs w:val="20"/>
                      <w:lang w:bidi="ar"/>
                    </w:rPr>
                    <w:t xml:space="preserve">. </w:t>
                  </w:r>
                </w:p>
                <w:p w14:paraId="485AB97D"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991C9E" w14:paraId="1D586F0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7871F46B"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46BA9219"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eastAsia="Cambria Math" w:hAnsi="Cambria Math" w:cs="Times New Roman"/>
                            <w:color w:val="000000" w:themeColor="text1"/>
                            <w:sz w:val="20"/>
                            <w:szCs w:val="20"/>
                          </w:rPr>
                          <m:t>4</m:t>
                        </m:r>
                      </m:sup>
                    </m:sSup>
                  </m:oMath>
                  <w:r>
                    <w:rPr>
                      <w:rFonts w:ascii="Times New Roman" w:hAnsi="Times New Roman" w:cs="Times New Roman"/>
                      <w:color w:val="000000" w:themeColor="text1"/>
                      <w:sz w:val="20"/>
                      <w:szCs w:val="20"/>
                    </w:rPr>
                    <w:t xml:space="preserve"> (same as NR). </w:t>
                  </w:r>
                </w:p>
                <w:p w14:paraId="7E83B234"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991C9E" w14:paraId="7891B86C"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64A81604"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1F617351"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991C9E" w14:paraId="038B4CD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095D0AD0"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51747F8A"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7D4DB0E3"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887F9EA"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w:t>
                  </w:r>
                  <w:r>
                    <w:rPr>
                      <w:rFonts w:ascii="Times New Roman" w:hAnsi="Times New Roman" w:cs="Times New Roman"/>
                      <w:color w:val="000000" w:themeColor="text1"/>
                      <w:sz w:val="20"/>
                      <w:szCs w:val="20"/>
                    </w:rPr>
                    <w:t xml:space="preserve"> order: reversed order</w:t>
                  </w:r>
                </w:p>
              </w:tc>
            </w:tr>
          </w:tbl>
          <w:p w14:paraId="120EBA5B" w14:textId="77777777" w:rsidR="00991C9E" w:rsidRDefault="00991C9E">
            <w:pPr>
              <w:tabs>
                <w:tab w:val="left" w:pos="840"/>
              </w:tabs>
              <w:spacing w:after="0" w:line="240" w:lineRule="auto"/>
              <w:jc w:val="left"/>
              <w:rPr>
                <w:rFonts w:eastAsia="DengXian"/>
                <w:color w:val="000000" w:themeColor="text1"/>
                <w:lang w:val="en-US" w:eastAsia="zh-CN"/>
              </w:rPr>
            </w:pPr>
          </w:p>
          <w:p w14:paraId="5A0FF306" w14:textId="77777777" w:rsidR="00991C9E" w:rsidRDefault="004E62C9">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TableGrid"/>
              <w:tblW w:w="7427" w:type="dxa"/>
              <w:jc w:val="center"/>
              <w:tblLook w:val="04A0" w:firstRow="1" w:lastRow="0" w:firstColumn="1" w:lastColumn="0" w:noHBand="0" w:noVBand="1"/>
            </w:tblPr>
            <w:tblGrid>
              <w:gridCol w:w="2169"/>
              <w:gridCol w:w="5258"/>
            </w:tblGrid>
            <w:tr w:rsidR="00991C9E" w14:paraId="68CEAAA9" w14:textId="77777777">
              <w:trPr>
                <w:trHeight w:val="417"/>
                <w:jc w:val="center"/>
              </w:trPr>
              <w:tc>
                <w:tcPr>
                  <w:tcW w:w="2169" w:type="dxa"/>
                  <w:vAlign w:val="center"/>
                </w:tcPr>
                <w:p w14:paraId="30EB0F56"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44B82E22"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681318E0" w14:textId="77777777">
              <w:trPr>
                <w:trHeight w:val="417"/>
                <w:jc w:val="center"/>
              </w:trPr>
              <w:tc>
                <w:tcPr>
                  <w:tcW w:w="2169" w:type="dxa"/>
                  <w:vAlign w:val="center"/>
                </w:tcPr>
                <w:p w14:paraId="5B760D34"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5AE56EBD"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ED62340"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991C9E" w14:paraId="575062E3" w14:textId="77777777">
              <w:trPr>
                <w:trHeight w:val="417"/>
                <w:jc w:val="center"/>
              </w:trPr>
              <w:tc>
                <w:tcPr>
                  <w:tcW w:w="2169" w:type="dxa"/>
                  <w:vAlign w:val="center"/>
                </w:tcPr>
                <w:p w14:paraId="3FAE4648" w14:textId="77777777" w:rsidR="00991C9E" w:rsidRDefault="004E62C9">
                  <w:pPr>
                    <w:spacing w:after="0" w:line="240" w:lineRule="auto"/>
                    <w:rPr>
                      <w:color w:val="000000" w:themeColor="text1"/>
                    </w:rPr>
                  </w:pPr>
                  <w:r>
                    <w:rPr>
                      <w:color w:val="000000" w:themeColor="text1"/>
                    </w:rPr>
                    <w:t>Carrier frequency</w:t>
                  </w:r>
                </w:p>
              </w:tc>
              <w:tc>
                <w:tcPr>
                  <w:tcW w:w="5258" w:type="dxa"/>
                  <w:vAlign w:val="center"/>
                </w:tcPr>
                <w:p w14:paraId="1BCB0A21" w14:textId="77777777" w:rsidR="00991C9E" w:rsidRDefault="004E62C9">
                  <w:pPr>
                    <w:spacing w:after="0" w:line="240" w:lineRule="auto"/>
                    <w:rPr>
                      <w:color w:val="000000" w:themeColor="text1"/>
                    </w:rPr>
                  </w:pPr>
                  <w:r>
                    <w:rPr>
                      <w:color w:val="000000" w:themeColor="text1"/>
                    </w:rPr>
                    <w:t>4GHz</w:t>
                  </w:r>
                </w:p>
              </w:tc>
            </w:tr>
            <w:tr w:rsidR="00991C9E" w14:paraId="74C34322" w14:textId="77777777">
              <w:trPr>
                <w:trHeight w:val="417"/>
                <w:jc w:val="center"/>
              </w:trPr>
              <w:tc>
                <w:tcPr>
                  <w:tcW w:w="2169" w:type="dxa"/>
                  <w:vAlign w:val="center"/>
                </w:tcPr>
                <w:p w14:paraId="41EE8292" w14:textId="77777777" w:rsidR="00991C9E" w:rsidRDefault="004E62C9">
                  <w:pPr>
                    <w:spacing w:after="0" w:line="240" w:lineRule="auto"/>
                    <w:rPr>
                      <w:color w:val="000000" w:themeColor="text1"/>
                    </w:rPr>
                  </w:pPr>
                  <w:r>
                    <w:rPr>
                      <w:color w:val="000000" w:themeColor="text1"/>
                    </w:rPr>
                    <w:t>Subcarrier spacing</w:t>
                  </w:r>
                </w:p>
              </w:tc>
              <w:tc>
                <w:tcPr>
                  <w:tcW w:w="5258" w:type="dxa"/>
                  <w:vAlign w:val="center"/>
                </w:tcPr>
                <w:p w14:paraId="7613E84A" w14:textId="77777777" w:rsidR="00991C9E" w:rsidRDefault="004E62C9">
                  <w:pPr>
                    <w:spacing w:after="0" w:line="240" w:lineRule="auto"/>
                    <w:rPr>
                      <w:color w:val="000000" w:themeColor="text1"/>
                    </w:rPr>
                  </w:pPr>
                  <w:r>
                    <w:rPr>
                      <w:color w:val="000000" w:themeColor="text1"/>
                    </w:rPr>
                    <w:t>30kHz</w:t>
                  </w:r>
                </w:p>
              </w:tc>
            </w:tr>
            <w:tr w:rsidR="00991C9E" w14:paraId="35C81F0E" w14:textId="77777777">
              <w:trPr>
                <w:trHeight w:val="417"/>
                <w:jc w:val="center"/>
              </w:trPr>
              <w:tc>
                <w:tcPr>
                  <w:tcW w:w="2169" w:type="dxa"/>
                  <w:vAlign w:val="center"/>
                </w:tcPr>
                <w:p w14:paraId="01F3710E" w14:textId="77777777" w:rsidR="00991C9E" w:rsidRDefault="004E62C9">
                  <w:pPr>
                    <w:spacing w:after="0" w:line="240" w:lineRule="auto"/>
                    <w:rPr>
                      <w:color w:val="000000" w:themeColor="text1"/>
                    </w:rPr>
                  </w:pPr>
                  <w:r>
                    <w:rPr>
                      <w:color w:val="000000" w:themeColor="text1"/>
                    </w:rPr>
                    <w:t>FFT size</w:t>
                  </w:r>
                </w:p>
              </w:tc>
              <w:tc>
                <w:tcPr>
                  <w:tcW w:w="5258" w:type="dxa"/>
                  <w:vAlign w:val="center"/>
                </w:tcPr>
                <w:p w14:paraId="7344E9BE" w14:textId="77777777" w:rsidR="00991C9E" w:rsidRDefault="004E62C9">
                  <w:pPr>
                    <w:spacing w:after="0" w:line="240" w:lineRule="auto"/>
                    <w:rPr>
                      <w:color w:val="000000" w:themeColor="text1"/>
                    </w:rPr>
                  </w:pPr>
                  <w:r>
                    <w:rPr>
                      <w:color w:val="000000" w:themeColor="text1"/>
                    </w:rPr>
                    <w:t>4096</w:t>
                  </w:r>
                </w:p>
              </w:tc>
            </w:tr>
            <w:tr w:rsidR="00991C9E" w14:paraId="2D7FFB4A" w14:textId="77777777">
              <w:trPr>
                <w:trHeight w:val="417"/>
                <w:jc w:val="center"/>
              </w:trPr>
              <w:tc>
                <w:tcPr>
                  <w:tcW w:w="2169" w:type="dxa"/>
                  <w:vAlign w:val="center"/>
                </w:tcPr>
                <w:p w14:paraId="595C1E65" w14:textId="77777777" w:rsidR="00991C9E" w:rsidRDefault="004E62C9">
                  <w:pPr>
                    <w:spacing w:after="0" w:line="240" w:lineRule="auto"/>
                    <w:rPr>
                      <w:color w:val="000000" w:themeColor="text1"/>
                    </w:rPr>
                  </w:pPr>
                  <w:r>
                    <w:rPr>
                      <w:color w:val="000000" w:themeColor="text1"/>
                    </w:rPr>
                    <w:t>Channel estimation</w:t>
                  </w:r>
                </w:p>
              </w:tc>
              <w:tc>
                <w:tcPr>
                  <w:tcW w:w="5258" w:type="dxa"/>
                  <w:vAlign w:val="center"/>
                </w:tcPr>
                <w:p w14:paraId="3E06FF61" w14:textId="77777777" w:rsidR="00991C9E" w:rsidRDefault="004E62C9">
                  <w:pPr>
                    <w:spacing w:after="0" w:line="240" w:lineRule="auto"/>
                    <w:rPr>
                      <w:color w:val="000000" w:themeColor="text1"/>
                    </w:rPr>
                  </w:pPr>
                  <w:r>
                    <w:rPr>
                      <w:color w:val="000000" w:themeColor="text1"/>
                    </w:rPr>
                    <w:t>IDEAL/MMSE</w:t>
                  </w:r>
                </w:p>
              </w:tc>
            </w:tr>
            <w:tr w:rsidR="00991C9E" w14:paraId="55FBDCCB" w14:textId="77777777">
              <w:trPr>
                <w:trHeight w:val="417"/>
                <w:jc w:val="center"/>
              </w:trPr>
              <w:tc>
                <w:tcPr>
                  <w:tcW w:w="2169" w:type="dxa"/>
                  <w:vAlign w:val="center"/>
                </w:tcPr>
                <w:p w14:paraId="21D81190" w14:textId="77777777" w:rsidR="00991C9E" w:rsidRDefault="004E62C9">
                  <w:pPr>
                    <w:spacing w:after="0" w:line="240" w:lineRule="auto"/>
                    <w:rPr>
                      <w:color w:val="000000" w:themeColor="text1"/>
                    </w:rPr>
                  </w:pPr>
                  <w:r>
                    <w:rPr>
                      <w:color w:val="000000" w:themeColor="text1"/>
                    </w:rPr>
                    <w:t>Target BLER</w:t>
                  </w:r>
                </w:p>
              </w:tc>
              <w:tc>
                <w:tcPr>
                  <w:tcW w:w="5258" w:type="dxa"/>
                  <w:vAlign w:val="center"/>
                </w:tcPr>
                <w:p w14:paraId="79268651" w14:textId="77777777" w:rsidR="00991C9E" w:rsidRDefault="004E62C9">
                  <w:pPr>
                    <w:spacing w:after="0" w:line="240" w:lineRule="auto"/>
                    <w:rPr>
                      <w:color w:val="000000" w:themeColor="text1"/>
                    </w:rPr>
                  </w:pPr>
                  <w:r>
                    <w:rPr>
                      <w:color w:val="000000" w:themeColor="text1"/>
                    </w:rPr>
                    <w:t>10%</w:t>
                  </w:r>
                </w:p>
              </w:tc>
            </w:tr>
            <w:tr w:rsidR="00991C9E" w14:paraId="7EFBC9F4" w14:textId="77777777">
              <w:trPr>
                <w:trHeight w:val="417"/>
                <w:jc w:val="center"/>
              </w:trPr>
              <w:tc>
                <w:tcPr>
                  <w:tcW w:w="2169" w:type="dxa"/>
                  <w:vAlign w:val="center"/>
                </w:tcPr>
                <w:p w14:paraId="3A522BE4" w14:textId="77777777" w:rsidR="00991C9E" w:rsidRDefault="004E62C9">
                  <w:pPr>
                    <w:spacing w:after="0" w:line="240" w:lineRule="auto"/>
                    <w:rPr>
                      <w:color w:val="000000" w:themeColor="text1"/>
                    </w:rPr>
                  </w:pPr>
                  <w:r>
                    <w:rPr>
                      <w:color w:val="000000" w:themeColor="text1"/>
                    </w:rPr>
                    <w:t>UE speed</w:t>
                  </w:r>
                </w:p>
              </w:tc>
              <w:tc>
                <w:tcPr>
                  <w:tcW w:w="5258" w:type="dxa"/>
                  <w:vAlign w:val="center"/>
                </w:tcPr>
                <w:p w14:paraId="7D6AA2FD" w14:textId="77777777" w:rsidR="00991C9E" w:rsidRDefault="004E62C9">
                  <w:pPr>
                    <w:spacing w:after="0" w:line="240" w:lineRule="auto"/>
                    <w:rPr>
                      <w:color w:val="000000" w:themeColor="text1"/>
                    </w:rPr>
                  </w:pPr>
                  <w:r>
                    <w:rPr>
                      <w:color w:val="000000" w:themeColor="text1"/>
                    </w:rPr>
                    <w:t>3 km/h</w:t>
                  </w:r>
                </w:p>
              </w:tc>
            </w:tr>
            <w:tr w:rsidR="00991C9E" w14:paraId="587B6E3F" w14:textId="77777777">
              <w:trPr>
                <w:trHeight w:val="417"/>
                <w:jc w:val="center"/>
              </w:trPr>
              <w:tc>
                <w:tcPr>
                  <w:tcW w:w="2169" w:type="dxa"/>
                  <w:vAlign w:val="center"/>
                </w:tcPr>
                <w:p w14:paraId="1C7F9432"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6565140F"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71BF71BE"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1EAD5440" w14:textId="77777777">
              <w:trPr>
                <w:trHeight w:val="417"/>
                <w:jc w:val="center"/>
              </w:trPr>
              <w:tc>
                <w:tcPr>
                  <w:tcW w:w="2169" w:type="dxa"/>
                  <w:vAlign w:val="center"/>
                </w:tcPr>
                <w:p w14:paraId="12415A34"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702E4545"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3A2453BD"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5AB943D5" w14:textId="77777777">
              <w:trPr>
                <w:trHeight w:val="417"/>
                <w:jc w:val="center"/>
              </w:trPr>
              <w:tc>
                <w:tcPr>
                  <w:tcW w:w="2169" w:type="dxa"/>
                  <w:vAlign w:val="center"/>
                </w:tcPr>
                <w:p w14:paraId="7A85E5E0"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7DD0BF47"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4C46FF34"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Other values are not </w:t>
                  </w:r>
                  <w:r>
                    <w:rPr>
                      <w:color w:val="000000" w:themeColor="text1"/>
                      <w:sz w:val="20"/>
                      <w:lang w:val="en-US"/>
                    </w:rPr>
                    <w:t>precluded.</w:t>
                  </w:r>
                </w:p>
              </w:tc>
            </w:tr>
            <w:tr w:rsidR="00991C9E" w14:paraId="13766FB6" w14:textId="77777777">
              <w:trPr>
                <w:trHeight w:val="417"/>
                <w:jc w:val="center"/>
              </w:trPr>
              <w:tc>
                <w:tcPr>
                  <w:tcW w:w="2169" w:type="dxa"/>
                  <w:vAlign w:val="center"/>
                </w:tcPr>
                <w:p w14:paraId="106C2955"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07A6B63"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991C9E" w14:paraId="5A22F179" w14:textId="77777777">
              <w:trPr>
                <w:trHeight w:val="417"/>
                <w:jc w:val="center"/>
              </w:trPr>
              <w:tc>
                <w:tcPr>
                  <w:tcW w:w="2169" w:type="dxa"/>
                  <w:vAlign w:val="center"/>
                </w:tcPr>
                <w:p w14:paraId="41A85C2E"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72E519FD"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991C9E" w14:paraId="27174428" w14:textId="77777777">
              <w:trPr>
                <w:trHeight w:val="417"/>
                <w:jc w:val="center"/>
              </w:trPr>
              <w:tc>
                <w:tcPr>
                  <w:tcW w:w="2169" w:type="dxa"/>
                  <w:vAlign w:val="center"/>
                </w:tcPr>
                <w:p w14:paraId="0996A4D3"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733DDB69"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991C9E" w14:paraId="448292C3" w14:textId="77777777">
              <w:trPr>
                <w:trHeight w:val="417"/>
                <w:jc w:val="center"/>
              </w:trPr>
              <w:tc>
                <w:tcPr>
                  <w:tcW w:w="2169" w:type="dxa"/>
                  <w:vAlign w:val="center"/>
                </w:tcPr>
                <w:p w14:paraId="429E737F"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53C1951E"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991C9E" w14:paraId="1C2CE805" w14:textId="77777777">
              <w:trPr>
                <w:trHeight w:val="417"/>
                <w:jc w:val="center"/>
              </w:trPr>
              <w:tc>
                <w:tcPr>
                  <w:tcW w:w="2169" w:type="dxa"/>
                  <w:vAlign w:val="center"/>
                </w:tcPr>
                <w:p w14:paraId="60452E23"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5907D2C0"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CommentReference"/>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991C9E" w14:paraId="4FBE2F4B" w14:textId="77777777">
              <w:trPr>
                <w:trHeight w:val="417"/>
                <w:jc w:val="center"/>
              </w:trPr>
              <w:tc>
                <w:tcPr>
                  <w:tcW w:w="2169" w:type="dxa"/>
                  <w:vAlign w:val="center"/>
                </w:tcPr>
                <w:p w14:paraId="01CDBA3F"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4C6EBFBA"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991C9E" w14:paraId="3F30C12F" w14:textId="77777777">
              <w:trPr>
                <w:trHeight w:val="417"/>
                <w:jc w:val="center"/>
              </w:trPr>
              <w:tc>
                <w:tcPr>
                  <w:tcW w:w="2169" w:type="dxa"/>
                  <w:vAlign w:val="center"/>
                </w:tcPr>
                <w:p w14:paraId="4E29303B"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1D2C1510"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4C6FEEA8" w14:textId="77777777" w:rsidR="00991C9E" w:rsidRDefault="00991C9E">
            <w:pPr>
              <w:tabs>
                <w:tab w:val="left" w:pos="840"/>
              </w:tabs>
              <w:spacing w:after="0" w:line="240" w:lineRule="auto"/>
              <w:jc w:val="left"/>
              <w:rPr>
                <w:rFonts w:eastAsia="DengXian"/>
                <w:color w:val="000000" w:themeColor="text1"/>
                <w:lang w:val="en-US" w:eastAsia="zh-CN"/>
              </w:rPr>
            </w:pPr>
          </w:p>
        </w:tc>
      </w:tr>
      <w:tr w:rsidR="00991C9E" w14:paraId="31F5F5A2" w14:textId="77777777">
        <w:tc>
          <w:tcPr>
            <w:tcW w:w="1129" w:type="dxa"/>
          </w:tcPr>
          <w:p w14:paraId="561581B3"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121D9110" w14:textId="77777777" w:rsidR="00991C9E" w:rsidRDefault="004E62C9">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1352CEE8" w14:textId="77777777" w:rsidR="00991C9E" w:rsidRDefault="004E62C9">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6AD867AE"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0B0E7068" w14:textId="77777777" w:rsidR="00991C9E" w:rsidRDefault="004E62C9">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43FAF25D"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(more number of codeblocks to be</w:t>
            </w:r>
            <w:r>
              <w:rPr>
                <w:bCs/>
                <w:color w:val="000000" w:themeColor="text1"/>
                <w:kern w:val="2"/>
                <w:lang w:eastAsia="zh-CN"/>
              </w:rPr>
              <w:t xml:space="preserve"> processed simultaneously) at both encoder and decoder</w:t>
            </w:r>
          </w:p>
          <w:p w14:paraId="0D30B68D" w14:textId="77777777" w:rsidR="00991C9E" w:rsidRDefault="004E62C9">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Design a new LDPC base graph for 6G Radio supporting larger codeblock sizes (&gt; 8448)</w:t>
            </w:r>
          </w:p>
          <w:p w14:paraId="20D7EDC1"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16C8D73D"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991C9E" w14:paraId="5A01BE2A" w14:textId="77777777">
        <w:tc>
          <w:tcPr>
            <w:tcW w:w="1129" w:type="dxa"/>
          </w:tcPr>
          <w:p w14:paraId="43DD23B7"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SJTU, NERCDTV</w:t>
            </w:r>
          </w:p>
        </w:tc>
        <w:tc>
          <w:tcPr>
            <w:tcW w:w="8499" w:type="dxa"/>
          </w:tcPr>
          <w:p w14:paraId="15AFF17C"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w:t>
            </w:r>
            <w:r>
              <w:rPr>
                <w:rFonts w:eastAsia="DengXian"/>
                <w:bCs/>
                <w:color w:val="000000" w:themeColor="text1"/>
                <w:lang w:eastAsia="zh-CN"/>
              </w:rPr>
              <w:t>emands from emerging 6G use cases and the intrinsic capabilities of the 6G network (e.g., wider bandwidth, higher MIMO layers) point to a required cell throughput that can easily exceed 40 Gbps. This represents a significant leap from the 20 Gbps design ta</w:t>
            </w:r>
            <w:r>
              <w:rPr>
                <w:rFonts w:eastAsia="DengXian"/>
                <w:bCs/>
                <w:color w:val="000000" w:themeColor="text1"/>
                <w:lang w:eastAsia="zh-CN"/>
              </w:rPr>
              <w:t>rget of 5G, creating a clear and undeniable motivation for a fundamental evolution in data channel coding to handle these higher data rates efficiently.</w:t>
            </w:r>
          </w:p>
          <w:p w14:paraId="19CFD8E6"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w:t>
            </w:r>
            <w:r>
              <w:rPr>
                <w:rFonts w:eastAsia="DengXian"/>
                <w:bCs/>
                <w:color w:val="000000" w:themeColor="text1"/>
                <w:lang w:eastAsia="zh-CN"/>
              </w:rPr>
              <w:t>ties, the study on 6GR channel coding should target a design capable of efficiently handling throughputs in the range of at least 40 Gbps, with a primary focus on achieving this with a sustainable and area-efficient hardware implementation.</w:t>
            </w:r>
          </w:p>
          <w:p w14:paraId="55C0A188"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Evaluation case</w:t>
            </w:r>
            <w:r>
              <w:rPr>
                <w:rFonts w:eastAsia="DengXian"/>
                <w:bCs/>
                <w:color w:val="000000" w:themeColor="text1"/>
                <w:lang w:eastAsia="zh-CN"/>
              </w:rPr>
              <w:t>: AWGN, QPSK, NMS, CR=1/3,Z=128, K=2816</w:t>
            </w:r>
          </w:p>
        </w:tc>
      </w:tr>
      <w:tr w:rsidR="00991C9E" w14:paraId="67DF895B" w14:textId="77777777">
        <w:tc>
          <w:tcPr>
            <w:tcW w:w="1129" w:type="dxa"/>
          </w:tcPr>
          <w:p w14:paraId="0FE93058"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7FF066B3" w14:textId="77777777" w:rsidR="00991C9E" w:rsidRDefault="004E62C9">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BPSK, Zmax=384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44A0CCD9" w14:textId="77777777" w:rsidR="00991C9E" w:rsidRDefault="004E62C9">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w:t>
            </w:r>
            <w:r>
              <w:rPr>
                <w:rFonts w:eastAsiaTheme="minorEastAsia"/>
                <w:color w:val="000000" w:themeColor="text1"/>
                <w:lang w:val="en-US" w:eastAsia="ko-KR"/>
              </w:rPr>
              <w:t xml:space="preserve"> graph, e.g., the range of code rates, the range of iteration and etc.</w:t>
            </w:r>
          </w:p>
        </w:tc>
      </w:tr>
      <w:tr w:rsidR="00991C9E" w14:paraId="3020B672" w14:textId="77777777">
        <w:tc>
          <w:tcPr>
            <w:tcW w:w="1129" w:type="dxa"/>
          </w:tcPr>
          <w:p w14:paraId="05A550D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3219EC7E" w14:textId="77777777" w:rsidR="00991C9E" w:rsidRDefault="004E62C9">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79268B4" w14:textId="77777777" w:rsidR="00991C9E" w:rsidRDefault="004E62C9">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m:t>
                  </m:r>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36C78D72" w14:textId="77777777" w:rsidR="00991C9E" w:rsidRDefault="004E62C9">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w:t>
            </w:r>
            <w:r>
              <w:rPr>
                <w:rFonts w:eastAsiaTheme="minorEastAsia"/>
                <w:bCs/>
                <w:color w:val="000000" w:themeColor="text1"/>
              </w:rPr>
              <w:t xml:space="preserve"> of 5G LDPC codes may not meet the 6GR requirement of peak data rate.</w:t>
            </w:r>
          </w:p>
          <w:p w14:paraId="208A0FE7" w14:textId="77777777" w:rsidR="00991C9E" w:rsidRDefault="004E62C9">
            <w:pPr>
              <w:pStyle w:val="ListParagraph"/>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6B90E150" w14:textId="77777777" w:rsidR="00991C9E" w:rsidRDefault="004E62C9">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w:t>
            </w:r>
            <w:r>
              <w:rPr>
                <w:rFonts w:eastAsiaTheme="minorEastAsia"/>
                <w:bCs/>
                <w:color w:val="000000" w:themeColor="text1"/>
              </w:rPr>
              <w:t>RQ-disable/free transmissions.</w:t>
            </w:r>
          </w:p>
        </w:tc>
      </w:tr>
      <w:tr w:rsidR="00991C9E" w14:paraId="3A3B061C" w14:textId="77777777">
        <w:trPr>
          <w:trHeight w:val="1124"/>
        </w:trPr>
        <w:tc>
          <w:tcPr>
            <w:tcW w:w="1129" w:type="dxa"/>
          </w:tcPr>
          <w:p w14:paraId="7203FAF8"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1DBFE7D8" w14:textId="77777777" w:rsidR="00991C9E" w:rsidRDefault="004E62C9">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TableGrid"/>
              <w:tblW w:w="7232" w:type="dxa"/>
              <w:jc w:val="center"/>
              <w:tblLook w:val="04A0" w:firstRow="1" w:lastRow="0" w:firstColumn="1" w:lastColumn="0" w:noHBand="0" w:noVBand="1"/>
            </w:tblPr>
            <w:tblGrid>
              <w:gridCol w:w="1757"/>
              <w:gridCol w:w="5475"/>
            </w:tblGrid>
            <w:tr w:rsidR="00991C9E" w14:paraId="42D7D583" w14:textId="77777777">
              <w:trPr>
                <w:jc w:val="center"/>
              </w:trPr>
              <w:tc>
                <w:tcPr>
                  <w:tcW w:w="1757" w:type="dxa"/>
                  <w:vAlign w:val="center"/>
                </w:tcPr>
                <w:p w14:paraId="662E04BC" w14:textId="77777777" w:rsidR="00991C9E" w:rsidRDefault="004E62C9">
                  <w:pPr>
                    <w:spacing w:after="0" w:line="240" w:lineRule="auto"/>
                    <w:rPr>
                      <w:color w:val="000000" w:themeColor="text1"/>
                    </w:rPr>
                  </w:pPr>
                  <w:r>
                    <w:rPr>
                      <w:color w:val="000000" w:themeColor="text1"/>
                    </w:rPr>
                    <w:t>Parameters</w:t>
                  </w:r>
                </w:p>
              </w:tc>
              <w:tc>
                <w:tcPr>
                  <w:tcW w:w="5475" w:type="dxa"/>
                  <w:vAlign w:val="center"/>
                </w:tcPr>
                <w:p w14:paraId="0E789424" w14:textId="77777777" w:rsidR="00991C9E" w:rsidRDefault="004E62C9">
                  <w:pPr>
                    <w:spacing w:after="0" w:line="240" w:lineRule="auto"/>
                    <w:rPr>
                      <w:color w:val="000000" w:themeColor="text1"/>
                    </w:rPr>
                  </w:pPr>
                  <w:r>
                    <w:rPr>
                      <w:color w:val="000000" w:themeColor="text1"/>
                    </w:rPr>
                    <w:t>Values or assumptions</w:t>
                  </w:r>
                </w:p>
              </w:tc>
            </w:tr>
            <w:tr w:rsidR="00991C9E" w14:paraId="03B80764" w14:textId="77777777">
              <w:trPr>
                <w:jc w:val="center"/>
              </w:trPr>
              <w:tc>
                <w:tcPr>
                  <w:tcW w:w="1757" w:type="dxa"/>
                  <w:vAlign w:val="center"/>
                </w:tcPr>
                <w:p w14:paraId="6D26D169" w14:textId="77777777" w:rsidR="00991C9E" w:rsidRDefault="004E62C9">
                  <w:pPr>
                    <w:spacing w:after="0" w:line="240" w:lineRule="auto"/>
                    <w:rPr>
                      <w:bCs/>
                      <w:color w:val="000000" w:themeColor="text1"/>
                    </w:rPr>
                  </w:pPr>
                  <w:r>
                    <w:rPr>
                      <w:bCs/>
                      <w:color w:val="000000" w:themeColor="text1"/>
                    </w:rPr>
                    <w:t>Channel</w:t>
                  </w:r>
                </w:p>
              </w:tc>
              <w:tc>
                <w:tcPr>
                  <w:tcW w:w="5475" w:type="dxa"/>
                  <w:vAlign w:val="center"/>
                </w:tcPr>
                <w:p w14:paraId="053CACA6" w14:textId="77777777" w:rsidR="00991C9E" w:rsidRDefault="004E62C9">
                  <w:pPr>
                    <w:spacing w:after="0" w:line="240" w:lineRule="auto"/>
                    <w:rPr>
                      <w:bCs/>
                      <w:color w:val="000000" w:themeColor="text1"/>
                    </w:rPr>
                  </w:pPr>
                  <w:r>
                    <w:rPr>
                      <w:bCs/>
                      <w:color w:val="000000" w:themeColor="text1"/>
                    </w:rPr>
                    <w:t>AWGN</w:t>
                  </w:r>
                </w:p>
              </w:tc>
            </w:tr>
            <w:tr w:rsidR="00991C9E" w14:paraId="258EB3CC" w14:textId="77777777">
              <w:trPr>
                <w:jc w:val="center"/>
              </w:trPr>
              <w:tc>
                <w:tcPr>
                  <w:tcW w:w="1757" w:type="dxa"/>
                  <w:vAlign w:val="center"/>
                </w:tcPr>
                <w:p w14:paraId="46004BD0" w14:textId="77777777" w:rsidR="00991C9E" w:rsidRDefault="004E62C9">
                  <w:pPr>
                    <w:spacing w:after="0" w:line="240" w:lineRule="auto"/>
                    <w:rPr>
                      <w:bCs/>
                      <w:color w:val="000000" w:themeColor="text1"/>
                    </w:rPr>
                  </w:pPr>
                  <w:r>
                    <w:rPr>
                      <w:bCs/>
                      <w:color w:val="000000" w:themeColor="text1"/>
                    </w:rPr>
                    <w:t>Modulation</w:t>
                  </w:r>
                </w:p>
              </w:tc>
              <w:tc>
                <w:tcPr>
                  <w:tcW w:w="5475" w:type="dxa"/>
                  <w:vAlign w:val="center"/>
                </w:tcPr>
                <w:p w14:paraId="14694527" w14:textId="77777777" w:rsidR="00991C9E" w:rsidRDefault="004E62C9">
                  <w:pPr>
                    <w:spacing w:after="0" w:line="240" w:lineRule="auto"/>
                    <w:rPr>
                      <w:bCs/>
                      <w:color w:val="000000" w:themeColor="text1"/>
                    </w:rPr>
                  </w:pPr>
                  <w:r>
                    <w:rPr>
                      <w:bCs/>
                      <w:color w:val="000000" w:themeColor="text1"/>
                    </w:rPr>
                    <w:t>QPSK</w:t>
                  </w:r>
                </w:p>
              </w:tc>
            </w:tr>
            <w:tr w:rsidR="00991C9E" w14:paraId="4F7301A0" w14:textId="77777777">
              <w:trPr>
                <w:jc w:val="center"/>
              </w:trPr>
              <w:tc>
                <w:tcPr>
                  <w:tcW w:w="1757" w:type="dxa"/>
                  <w:vAlign w:val="center"/>
                </w:tcPr>
                <w:p w14:paraId="6E946FA6" w14:textId="77777777" w:rsidR="00991C9E" w:rsidRDefault="004E62C9">
                  <w:pPr>
                    <w:spacing w:after="0" w:line="240" w:lineRule="auto"/>
                    <w:rPr>
                      <w:bCs/>
                      <w:color w:val="000000" w:themeColor="text1"/>
                    </w:rPr>
                  </w:pPr>
                  <w:r>
                    <w:rPr>
                      <w:bCs/>
                      <w:color w:val="000000" w:themeColor="text1"/>
                    </w:rPr>
                    <w:t>Code rate</w:t>
                  </w:r>
                </w:p>
              </w:tc>
              <w:tc>
                <w:tcPr>
                  <w:tcW w:w="5475" w:type="dxa"/>
                  <w:vAlign w:val="center"/>
                </w:tcPr>
                <w:p w14:paraId="4F8C2BA4" w14:textId="77777777" w:rsidR="00991C9E" w:rsidRDefault="004E62C9">
                  <w:pPr>
                    <w:tabs>
                      <w:tab w:val="left" w:pos="840"/>
                    </w:tabs>
                    <w:spacing w:after="0" w:line="240" w:lineRule="auto"/>
                    <w:rPr>
                      <w:bCs/>
                      <w:color w:val="000000" w:themeColor="text1"/>
                    </w:rPr>
                  </w:pPr>
                  <w:r>
                    <w:rPr>
                      <w:bCs/>
                      <w:color w:val="000000" w:themeColor="text1"/>
                    </w:rPr>
                    <w:t xml:space="preserve">Variable code rates can be used. </w:t>
                  </w:r>
                </w:p>
              </w:tc>
            </w:tr>
            <w:tr w:rsidR="00991C9E" w14:paraId="2A63F47E" w14:textId="77777777">
              <w:trPr>
                <w:jc w:val="center"/>
              </w:trPr>
              <w:tc>
                <w:tcPr>
                  <w:tcW w:w="1757" w:type="dxa"/>
                  <w:vAlign w:val="center"/>
                </w:tcPr>
                <w:p w14:paraId="0A12492B" w14:textId="77777777" w:rsidR="00991C9E" w:rsidRDefault="004E62C9">
                  <w:pPr>
                    <w:spacing w:after="0" w:line="240" w:lineRule="auto"/>
                    <w:rPr>
                      <w:bCs/>
                      <w:color w:val="000000" w:themeColor="text1"/>
                    </w:rPr>
                  </w:pPr>
                  <w:r>
                    <w:rPr>
                      <w:bCs/>
                      <w:color w:val="000000" w:themeColor="text1"/>
                    </w:rPr>
                    <w:t>HARQ</w:t>
                  </w:r>
                </w:p>
              </w:tc>
              <w:tc>
                <w:tcPr>
                  <w:tcW w:w="5475" w:type="dxa"/>
                  <w:vAlign w:val="center"/>
                </w:tcPr>
                <w:p w14:paraId="7A8DBBA0" w14:textId="77777777" w:rsidR="00991C9E" w:rsidRDefault="004E62C9">
                  <w:pPr>
                    <w:spacing w:after="0" w:line="240" w:lineRule="auto"/>
                    <w:rPr>
                      <w:bCs/>
                      <w:color w:val="000000" w:themeColor="text1"/>
                    </w:rPr>
                  </w:pPr>
                  <w:r>
                    <w:rPr>
                      <w:bCs/>
                      <w:color w:val="000000" w:themeColor="text1"/>
                    </w:rPr>
                    <w:t>HARQ-disable (baseline), IR-HARQ (if needed)</w:t>
                  </w:r>
                </w:p>
              </w:tc>
            </w:tr>
            <w:tr w:rsidR="00991C9E" w14:paraId="64111873" w14:textId="77777777">
              <w:trPr>
                <w:jc w:val="center"/>
              </w:trPr>
              <w:tc>
                <w:tcPr>
                  <w:tcW w:w="1757" w:type="dxa"/>
                  <w:vAlign w:val="center"/>
                </w:tcPr>
                <w:p w14:paraId="57A759EB" w14:textId="77777777" w:rsidR="00991C9E" w:rsidRDefault="004E62C9">
                  <w:pPr>
                    <w:spacing w:after="0" w:line="240" w:lineRule="auto"/>
                    <w:rPr>
                      <w:bCs/>
                      <w:color w:val="000000" w:themeColor="text1"/>
                    </w:rPr>
                  </w:pPr>
                  <w:r>
                    <w:rPr>
                      <w:bCs/>
                      <w:color w:val="000000" w:themeColor="text1"/>
                    </w:rPr>
                    <w:t>Code bock size</w:t>
                  </w:r>
                </w:p>
              </w:tc>
              <w:tc>
                <w:tcPr>
                  <w:tcW w:w="5475" w:type="dxa"/>
                  <w:vAlign w:val="center"/>
                </w:tcPr>
                <w:p w14:paraId="4A316589" w14:textId="77777777" w:rsidR="00991C9E" w:rsidRDefault="004E62C9">
                  <w:pPr>
                    <w:spacing w:after="0" w:line="240" w:lineRule="auto"/>
                    <w:rPr>
                      <w:bCs/>
                      <w:color w:val="000000" w:themeColor="text1"/>
                      <w:lang w:eastAsia="ko-KR"/>
                    </w:rPr>
                  </w:pPr>
                  <w:r>
                    <w:rPr>
                      <w:bCs/>
                      <w:color w:val="000000" w:themeColor="text1"/>
                      <w:lang w:eastAsia="ko-KR"/>
                    </w:rPr>
                    <w:t>Variable code block sizes can be used.</w:t>
                  </w:r>
                </w:p>
              </w:tc>
            </w:tr>
            <w:tr w:rsidR="00991C9E" w14:paraId="037F3F73" w14:textId="77777777">
              <w:trPr>
                <w:jc w:val="center"/>
              </w:trPr>
              <w:tc>
                <w:tcPr>
                  <w:tcW w:w="1757" w:type="dxa"/>
                  <w:vAlign w:val="center"/>
                </w:tcPr>
                <w:p w14:paraId="7EE3F241" w14:textId="77777777" w:rsidR="00991C9E" w:rsidRDefault="004E62C9">
                  <w:pPr>
                    <w:spacing w:after="0" w:line="240" w:lineRule="auto"/>
                    <w:rPr>
                      <w:bCs/>
                      <w:color w:val="000000" w:themeColor="text1"/>
                    </w:rPr>
                  </w:pPr>
                  <w:r>
                    <w:rPr>
                      <w:bCs/>
                      <w:color w:val="000000" w:themeColor="text1"/>
                    </w:rPr>
                    <w:t>Target BLER</w:t>
                  </w:r>
                </w:p>
              </w:tc>
              <w:tc>
                <w:tcPr>
                  <w:tcW w:w="5475" w:type="dxa"/>
                  <w:vAlign w:val="center"/>
                </w:tcPr>
                <w:p w14:paraId="09D198D5" w14:textId="77777777" w:rsidR="00991C9E" w:rsidRDefault="004E62C9">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eMBB</w:t>
                  </w:r>
                </w:p>
                <w:p w14:paraId="48E0E88A" w14:textId="77777777" w:rsidR="00991C9E" w:rsidRDefault="004E62C9">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7745C2B5" w14:textId="77777777" w:rsidR="00991C9E" w:rsidRDefault="00991C9E">
                  <w:pPr>
                    <w:spacing w:after="0" w:line="240" w:lineRule="auto"/>
                    <w:rPr>
                      <w:bCs/>
                      <w:color w:val="000000" w:themeColor="text1"/>
                    </w:rPr>
                  </w:pPr>
                </w:p>
                <w:p w14:paraId="4A4B8C05" w14:textId="77777777" w:rsidR="00991C9E" w:rsidRDefault="004E62C9">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4F4775CE" w14:textId="77777777" w:rsidR="00991C9E" w:rsidRDefault="004E62C9">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991C9E" w14:paraId="6DE7C759" w14:textId="77777777">
              <w:trPr>
                <w:jc w:val="center"/>
              </w:trPr>
              <w:tc>
                <w:tcPr>
                  <w:tcW w:w="1757" w:type="dxa"/>
                  <w:vAlign w:val="center"/>
                </w:tcPr>
                <w:p w14:paraId="43B1C990" w14:textId="77777777" w:rsidR="00991C9E" w:rsidRDefault="004E62C9">
                  <w:pPr>
                    <w:spacing w:after="0" w:line="240" w:lineRule="auto"/>
                    <w:rPr>
                      <w:bCs/>
                      <w:color w:val="000000" w:themeColor="text1"/>
                    </w:rPr>
                  </w:pPr>
                  <w:r>
                    <w:rPr>
                      <w:bCs/>
                      <w:color w:val="000000" w:themeColor="text1"/>
                    </w:rPr>
                    <w:t>Decoding algorithm of LDPC</w:t>
                  </w:r>
                </w:p>
              </w:tc>
              <w:tc>
                <w:tcPr>
                  <w:tcW w:w="5475" w:type="dxa"/>
                  <w:vAlign w:val="center"/>
                </w:tcPr>
                <w:p w14:paraId="168E684A" w14:textId="77777777" w:rsidR="00991C9E" w:rsidRDefault="004E62C9">
                  <w:pPr>
                    <w:spacing w:after="0" w:line="240" w:lineRule="auto"/>
                    <w:rPr>
                      <w:bCs/>
                      <w:color w:val="000000" w:themeColor="text1"/>
                    </w:rPr>
                  </w:pPr>
                  <w:r>
                    <w:rPr>
                      <w:bCs/>
                      <w:color w:val="000000" w:themeColor="text1"/>
                    </w:rPr>
                    <w:t>Normalized min-sum, Layered offset min-sum</w:t>
                  </w:r>
                </w:p>
                <w:p w14:paraId="7043A397" w14:textId="77777777" w:rsidR="00991C9E" w:rsidRDefault="004E62C9">
                  <w:pPr>
                    <w:spacing w:after="0" w:line="240" w:lineRule="auto"/>
                    <w:rPr>
                      <w:bCs/>
                      <w:color w:val="000000" w:themeColor="text1"/>
                    </w:rPr>
                  </w:pPr>
                  <w:r>
                    <w:rPr>
                      <w:bCs/>
                      <w:color w:val="000000" w:themeColor="text1"/>
                    </w:rPr>
                    <w:t>Iteration ti</w:t>
                  </w:r>
                  <w:r>
                    <w:rPr>
                      <w:bCs/>
                      <w:color w:val="000000" w:themeColor="text1"/>
                    </w:rPr>
                    <w:t>mes: 3~20</w:t>
                  </w:r>
                </w:p>
              </w:tc>
            </w:tr>
          </w:tbl>
          <w:p w14:paraId="6FD785F5" w14:textId="77777777" w:rsidR="00991C9E" w:rsidRDefault="00991C9E">
            <w:pPr>
              <w:tabs>
                <w:tab w:val="left" w:pos="840"/>
              </w:tabs>
              <w:spacing w:after="0" w:line="240" w:lineRule="auto"/>
              <w:jc w:val="left"/>
              <w:rPr>
                <w:rFonts w:eastAsia="DengXian"/>
                <w:color w:val="000000" w:themeColor="text1"/>
                <w:lang w:val="en-US" w:eastAsia="zh-CN"/>
              </w:rPr>
            </w:pPr>
          </w:p>
        </w:tc>
      </w:tr>
      <w:tr w:rsidR="00991C9E" w14:paraId="695A70D9" w14:textId="77777777">
        <w:tc>
          <w:tcPr>
            <w:tcW w:w="1129" w:type="dxa"/>
          </w:tcPr>
          <w:p w14:paraId="05662EA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3C176A6B"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991C9E" w14:paraId="645A07E0" w14:textId="77777777">
        <w:tc>
          <w:tcPr>
            <w:tcW w:w="1129" w:type="dxa"/>
          </w:tcPr>
          <w:p w14:paraId="4DA816D6"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4481000F" w14:textId="77777777" w:rsidR="00991C9E" w:rsidRDefault="004E62C9">
            <w:pPr>
              <w:pStyle w:val="Caption"/>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w:t>
            </w:r>
            <w:r>
              <w:rPr>
                <w:b w:val="0"/>
                <w:color w:val="000000" w:themeColor="text1"/>
              </w:rPr>
              <w:t xml:space="preserve"> 5G QC-LDPC design is anticipated in 6G.</w:t>
            </w:r>
          </w:p>
          <w:p w14:paraId="23EC2401" w14:textId="77777777" w:rsidR="00991C9E" w:rsidRDefault="00991C9E">
            <w:pPr>
              <w:spacing w:after="0" w:line="240" w:lineRule="auto"/>
              <w:rPr>
                <w:color w:val="000000" w:themeColor="text1"/>
              </w:rPr>
            </w:pPr>
          </w:p>
          <w:p w14:paraId="352E0B10" w14:textId="77777777" w:rsidR="00991C9E" w:rsidRDefault="004E62C9">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w:t>
            </w:r>
            <w:r>
              <w:rPr>
                <w:rFonts w:eastAsia="PMingLiU"/>
                <w:bCs/>
                <w:color w:val="000000" w:themeColor="text1"/>
                <w:lang w:val="en-US" w:eastAsia="zh-TW"/>
              </w:rPr>
              <w:t>quired from 2 to 4 times peak data rate increase is minimized</w:t>
            </w:r>
          </w:p>
          <w:p w14:paraId="426B3057" w14:textId="77777777" w:rsidR="00991C9E" w:rsidRDefault="00991C9E">
            <w:pPr>
              <w:tabs>
                <w:tab w:val="left" w:pos="840"/>
              </w:tabs>
              <w:spacing w:after="0" w:line="240" w:lineRule="auto"/>
              <w:jc w:val="left"/>
              <w:rPr>
                <w:rFonts w:eastAsia="DengXian"/>
                <w:color w:val="000000" w:themeColor="text1"/>
                <w:lang w:val="en-US" w:eastAsia="zh-CN"/>
              </w:rPr>
            </w:pPr>
          </w:p>
          <w:p w14:paraId="252A570B"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991C9E" w14:paraId="6B981D47" w14:textId="77777777">
        <w:tc>
          <w:tcPr>
            <w:tcW w:w="1129" w:type="dxa"/>
          </w:tcPr>
          <w:p w14:paraId="6CED1622"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5E76F6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14DDAE7C"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For 6G LDPC, for data rate within NR range, </w:t>
            </w:r>
            <w:r>
              <w:rPr>
                <w:rFonts w:eastAsia="DengXian"/>
                <w:color w:val="000000" w:themeColor="text1"/>
                <w:lang w:val="en-US" w:eastAsia="zh-CN"/>
              </w:rPr>
              <w:t>reuse of NR LDPC design is supported.</w:t>
            </w:r>
          </w:p>
          <w:p w14:paraId="177B790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76DFD5CA" w14:textId="77777777" w:rsidR="00991C9E" w:rsidRDefault="00991C9E">
            <w:pPr>
              <w:tabs>
                <w:tab w:val="left" w:pos="840"/>
              </w:tabs>
              <w:spacing w:after="0" w:line="240" w:lineRule="auto"/>
              <w:jc w:val="left"/>
              <w:rPr>
                <w:rFonts w:eastAsia="DengXian"/>
                <w:color w:val="000000" w:themeColor="text1"/>
                <w:lang w:val="en-US" w:eastAsia="zh-CN"/>
              </w:rPr>
            </w:pPr>
          </w:p>
          <w:p w14:paraId="0419A012"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 xml:space="preserve">While RAN1 may continue study of LDPC extension based on the interim </w:t>
            </w:r>
            <w:r>
              <w:rPr>
                <w:rFonts w:eastAsia="DengXian"/>
                <w:color w:val="000000" w:themeColor="text1"/>
                <w:lang w:eastAsia="zh-CN"/>
              </w:rPr>
              <w:t>assumption made in RAN1#122b, the target peak data rate for 6G coding needs to follow RAN plenary guidance.</w:t>
            </w:r>
          </w:p>
          <w:p w14:paraId="661E856A"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Gbps) should be use of NR LDPC code as is (e.g. use of </w:t>
            </w:r>
            <w:r>
              <w:rPr>
                <w:rFonts w:eastAsia="DengXian"/>
                <w:color w:val="000000" w:themeColor="text1"/>
                <w:lang w:eastAsia="zh-CN"/>
              </w:rPr>
              <w:t xml:space="preserve">multiple parallel NR decoders to achieve higher peak data rate target).   </w:t>
            </w:r>
          </w:p>
          <w:p w14:paraId="3BF11A29" w14:textId="77777777" w:rsidR="00991C9E" w:rsidRDefault="00991C9E">
            <w:pPr>
              <w:tabs>
                <w:tab w:val="left" w:pos="840"/>
              </w:tabs>
              <w:spacing w:after="0" w:line="240" w:lineRule="auto"/>
              <w:jc w:val="left"/>
              <w:rPr>
                <w:rFonts w:eastAsia="DengXian"/>
                <w:color w:val="000000" w:themeColor="text1"/>
                <w:lang w:eastAsia="zh-CN"/>
              </w:rPr>
            </w:pPr>
          </w:p>
          <w:p w14:paraId="2B856AE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3862780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w:t>
            </w:r>
            <w:r>
              <w:rPr>
                <w:rFonts w:eastAsia="DengXian"/>
                <w:color w:val="000000" w:themeColor="text1"/>
                <w:lang w:val="en-US" w:eastAsia="zh-CN"/>
              </w:rPr>
              <w:t>PC</w:t>
            </w:r>
          </w:p>
          <w:p w14:paraId="34A49903"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98EDF75"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691F5D66"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734F0059"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38CD3E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34E5C0E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i.</w:t>
            </w:r>
            <w:r>
              <w:rPr>
                <w:rFonts w:eastAsia="DengXian"/>
                <w:color w:val="000000" w:themeColor="text1"/>
                <w:lang w:val="en-US" w:eastAsia="zh-CN"/>
              </w:rPr>
              <w:tab/>
              <w:t xml:space="preserve">Two NR BG1 decoders in parallel to support peak data rates up to 40 </w:t>
            </w:r>
            <w:r>
              <w:rPr>
                <w:rFonts w:eastAsia="DengXian"/>
                <w:color w:val="000000" w:themeColor="text1"/>
                <w:lang w:val="en-US" w:eastAsia="zh-CN"/>
              </w:rPr>
              <w:t>Gbps</w:t>
            </w:r>
          </w:p>
          <w:p w14:paraId="6D26264C"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991C9E" w14:paraId="25434497" w14:textId="77777777">
        <w:tc>
          <w:tcPr>
            <w:tcW w:w="1129" w:type="dxa"/>
          </w:tcPr>
          <w:p w14:paraId="45A82DBF"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Qualcomm</w:t>
            </w:r>
          </w:p>
        </w:tc>
        <w:tc>
          <w:tcPr>
            <w:tcW w:w="8499" w:type="dxa"/>
          </w:tcPr>
          <w:p w14:paraId="5FEFC317" w14:textId="77777777" w:rsidR="00991C9E" w:rsidRDefault="004E62C9">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Redcap/eRedcap modems may only support peak data rate ranges between 20Mbps to 2.5Gbps in the</w:t>
            </w:r>
            <w:r>
              <w:rPr>
                <w:rFonts w:eastAsia="SimSun"/>
                <w:color w:val="000000" w:themeColor="text1"/>
              </w:rPr>
              <w:t xml:space="preserve"> downlink. </w:t>
            </w:r>
          </w:p>
          <w:p w14:paraId="0C1C26DF" w14:textId="77777777" w:rsidR="00991C9E" w:rsidRDefault="004E62C9">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New LDPC code may provide substantial benefits in implementation and energy efficiency for billions of devices in 6G, at a very small cost on the network side to support an encoder for the new LDPC c</w:t>
            </w:r>
            <w:r>
              <w:rPr>
                <w:rFonts w:eastAsia="SimSun"/>
                <w:color w:val="000000" w:themeColor="text1"/>
              </w:rPr>
              <w:t xml:space="preserve">ode.  </w:t>
            </w:r>
          </w:p>
          <w:p w14:paraId="2F0BE080" w14:textId="77777777" w:rsidR="00991C9E" w:rsidRDefault="004E62C9">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tradeoff). The decision whether the new LDPC code is applicable to data rate within </w:t>
            </w:r>
            <w:r>
              <w:rPr>
                <w:rFonts w:eastAsia="SimSun"/>
                <w:color w:val="000000" w:themeColor="text1"/>
              </w:rPr>
              <w:t>NR range shall be made only after thorough investigations of the benefits of the new LDPC code.</w:t>
            </w:r>
          </w:p>
          <w:p w14:paraId="75B05DC5" w14:textId="77777777" w:rsidR="00991C9E" w:rsidRDefault="004E62C9">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14:paraId="0A0A5584" w14:textId="77777777" w:rsidR="00991C9E" w:rsidRDefault="004E62C9">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w:t>
            </w:r>
            <w:r>
              <w:rPr>
                <w:rFonts w:eastAsia="SimSun"/>
                <w:color w:val="000000" w:themeColor="text1"/>
              </w:rPr>
              <w:t>r with lower degree has higher priority than a layer with higher degree.</w:t>
            </w:r>
          </w:p>
          <w:p w14:paraId="497F61AC" w14:textId="77777777" w:rsidR="00991C9E" w:rsidRDefault="004E62C9">
            <w:pPr>
              <w:pStyle w:val="Caption"/>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36D2F095" w14:textId="77777777" w:rsidR="00991C9E" w:rsidRDefault="004E62C9">
            <w:pPr>
              <w:pStyle w:val="Caption"/>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w:instrText>
            </w:r>
            <w:r>
              <w:rPr>
                <w:rFonts w:eastAsia="SimSun"/>
                <w:b w:val="0"/>
                <w:color w:val="000000" w:themeColor="text1"/>
              </w:rPr>
              <w:instrText xml:space="preserve">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55644996" w14:textId="77777777" w:rsidR="00991C9E" w:rsidRDefault="00991C9E">
            <w:pPr>
              <w:pStyle w:val="Caption"/>
              <w:spacing w:after="0"/>
              <w:jc w:val="left"/>
              <w:rPr>
                <w:rFonts w:eastAsia="SimSun"/>
                <w:b w:val="0"/>
                <w:color w:val="000000" w:themeColor="text1"/>
              </w:rPr>
            </w:pPr>
          </w:p>
          <w:p w14:paraId="0367E7F2" w14:textId="77777777" w:rsidR="00991C9E" w:rsidRDefault="004E62C9">
            <w:pPr>
              <w:spacing w:after="0" w:line="240" w:lineRule="auto"/>
              <w:rPr>
                <w:rFonts w:eastAsia="SimSun"/>
                <w:color w:val="000000" w:themeColor="text1"/>
                <w:lang w:val="en-US"/>
              </w:rPr>
            </w:pPr>
            <w:r>
              <w:rPr>
                <w:rFonts w:eastAsia="SimSun"/>
                <w:color w:val="000000" w:themeColor="text1"/>
              </w:rPr>
              <w:t>Finally, as we discu</w:t>
            </w:r>
            <w:r>
              <w:rPr>
                <w:rFonts w:eastAsia="SimSun"/>
                <w:color w:val="000000" w:themeColor="text1"/>
              </w:rPr>
              <w:t>ssed in section 2.4, for high throughput use cases, it is more important to evaluate the scenarios with higher order QAM and high coding rate. The MCS with QPSK and lower coding rate (e.g., ~1/3) is less critical.</w:t>
            </w:r>
          </w:p>
          <w:p w14:paraId="4439EA55" w14:textId="77777777" w:rsidR="00991C9E" w:rsidRDefault="004E62C9">
            <w:pPr>
              <w:spacing w:after="0" w:line="240" w:lineRule="auto"/>
              <w:rPr>
                <w:rFonts w:eastAsia="SimSun"/>
                <w:color w:val="000000" w:themeColor="text1"/>
                <w:lang w:val="en-US"/>
              </w:rPr>
            </w:pPr>
            <w:r>
              <w:rPr>
                <w:rFonts w:eastAsia="SimSun"/>
                <w:color w:val="000000" w:themeColor="text1"/>
              </w:rPr>
              <w:t>Therefore, in our view, the evaluation sha</w:t>
            </w:r>
            <w:r>
              <w:rPr>
                <w:rFonts w:eastAsia="SimSun"/>
                <w:color w:val="000000" w:themeColor="text1"/>
              </w:rPr>
              <w:t xml:space="preserve">ll focus on large TB size scenarios, or equivalently lower CBLER target.  </w:t>
            </w:r>
          </w:p>
          <w:p w14:paraId="7CDF9A4A" w14:textId="77777777" w:rsidR="00991C9E" w:rsidRDefault="004E62C9">
            <w:pPr>
              <w:pStyle w:val="Caption"/>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92EF9CD" w14:textId="77777777" w:rsidR="00991C9E" w:rsidRDefault="004E62C9">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shall </w:t>
            </w:r>
            <w:r>
              <w:rPr>
                <w:rFonts w:eastAsia="SimSun"/>
                <w:b w:val="0"/>
                <w:iCs/>
                <w:color w:val="000000" w:themeColor="text1"/>
              </w:rPr>
              <w:t>prioritize</w:t>
            </w:r>
            <w:r>
              <w:rPr>
                <w:rFonts w:eastAsia="SimSun"/>
                <w:b w:val="0"/>
                <w:color w:val="000000" w:themeColor="text1"/>
              </w:rPr>
              <w:t xml:space="preserve"> the evaluations of MCS values with</w:t>
            </w:r>
            <w:r>
              <w:rPr>
                <w:rFonts w:eastAsia="SimSun"/>
                <w:b w:val="0"/>
                <w:color w:val="000000" w:themeColor="text1"/>
              </w:rPr>
              <w:t xml:space="preserve"> higher order QAM and higher code rate.</w:t>
            </w:r>
          </w:p>
          <w:p w14:paraId="0A31FD20" w14:textId="77777777" w:rsidR="00991C9E" w:rsidRDefault="004E62C9">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m:t>
                  </m:r>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m:t>
                  </m:r>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3AC86B53" w14:textId="77777777" w:rsidR="00991C9E" w:rsidRDefault="00991C9E">
            <w:pPr>
              <w:tabs>
                <w:tab w:val="left" w:pos="840"/>
              </w:tabs>
              <w:spacing w:after="0" w:line="240" w:lineRule="auto"/>
              <w:jc w:val="left"/>
              <w:rPr>
                <w:rFonts w:eastAsia="DengXian"/>
                <w:color w:val="000000" w:themeColor="text1"/>
                <w:lang w:val="en-US" w:eastAsia="zh-CN"/>
              </w:rPr>
            </w:pPr>
          </w:p>
          <w:p w14:paraId="35CA19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991C9E" w14:paraId="2B648FE3" w14:textId="77777777">
        <w:tc>
          <w:tcPr>
            <w:tcW w:w="1129" w:type="dxa"/>
          </w:tcPr>
          <w:p w14:paraId="20AB0CD4"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14:paraId="5D17EECA" w14:textId="77777777" w:rsidR="00991C9E" w:rsidRDefault="004E62C9">
            <w:pPr>
              <w:spacing w:after="0" w:line="240" w:lineRule="auto"/>
              <w:rPr>
                <w:bCs/>
                <w:iCs/>
                <w:color w:val="000000" w:themeColor="text1"/>
              </w:rPr>
            </w:pPr>
            <w:r>
              <w:rPr>
                <w:bCs/>
                <w:iCs/>
                <w:color w:val="000000" w:themeColor="text1"/>
              </w:rPr>
              <w:t>Observation 1</w:t>
            </w:r>
          </w:p>
          <w:p w14:paraId="7A30AA0C" w14:textId="77777777" w:rsidR="00991C9E" w:rsidRDefault="004E62C9">
            <w:pPr>
              <w:pStyle w:val="ListParagraph"/>
              <w:numPr>
                <w:ilvl w:val="0"/>
                <w:numId w:val="16"/>
              </w:numPr>
              <w:spacing w:after="0" w:line="240" w:lineRule="auto"/>
              <w:ind w:firstLineChars="0"/>
              <w:rPr>
                <w:rFonts w:eastAsiaTheme="minorEastAsia"/>
                <w:color w:val="000000" w:themeColor="text1"/>
                <w:lang w:eastAsia="zh-CN"/>
              </w:rPr>
            </w:pPr>
            <w:r>
              <w:rPr>
                <w:bCs/>
                <w:iCs/>
                <w:color w:val="000000" w:themeColor="text1"/>
              </w:rPr>
              <w:t xml:space="preserve">Regarding the agreement of RAN1#122bis, the lower bound for the </w:t>
            </w:r>
            <w:r>
              <w:rPr>
                <w:bCs/>
                <w:iCs/>
                <w:color w:val="000000" w:themeColor="text1"/>
              </w:rPr>
              <w:t>data rate range for the 6G LDPC study and the upper bound for the NR data rate range are not clearly defined</w:t>
            </w:r>
          </w:p>
          <w:p w14:paraId="37F8996D" w14:textId="77777777" w:rsidR="00991C9E" w:rsidRDefault="004E62C9">
            <w:pPr>
              <w:spacing w:after="0" w:line="240" w:lineRule="auto"/>
              <w:rPr>
                <w:bCs/>
                <w:iCs/>
                <w:color w:val="000000" w:themeColor="text1"/>
              </w:rPr>
            </w:pPr>
            <w:r>
              <w:rPr>
                <w:bCs/>
                <w:iCs/>
                <w:color w:val="000000" w:themeColor="text1"/>
              </w:rPr>
              <w:t>Proposal 1</w:t>
            </w:r>
          </w:p>
          <w:p w14:paraId="5722C93B" w14:textId="77777777" w:rsidR="00991C9E" w:rsidRDefault="004E62C9">
            <w:pPr>
              <w:pStyle w:val="ListParagraph"/>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6C8EC615" w14:textId="77777777" w:rsidR="00991C9E" w:rsidRDefault="004E62C9">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3C51F1D0" w14:textId="77777777" w:rsidR="00991C9E" w:rsidRDefault="004E62C9">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 xml:space="preserve">Upper bound: the </w:t>
            </w:r>
            <w:r>
              <w:rPr>
                <w:bCs/>
                <w:iCs/>
                <w:color w:val="000000" w:themeColor="text1"/>
                <w:lang w:val="en-US"/>
              </w:rPr>
              <w:t>peak data rate defined in TR38.913, i.e., 20 Gbps for DL, 10 Gbps for UL</w:t>
            </w:r>
          </w:p>
          <w:p w14:paraId="2EB69ED7" w14:textId="77777777" w:rsidR="00991C9E" w:rsidRDefault="004E62C9">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EF875A0" w14:textId="77777777" w:rsidR="00991C9E" w:rsidRDefault="004E62C9">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0CC53499" w14:textId="77777777" w:rsidR="00991C9E" w:rsidRDefault="004E62C9">
            <w:pPr>
              <w:pStyle w:val="ListParagraph"/>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047F9146" w14:textId="77777777" w:rsidR="00991C9E" w:rsidRDefault="004E62C9">
            <w:pPr>
              <w:spacing w:after="0" w:line="240" w:lineRule="auto"/>
              <w:rPr>
                <w:bCs/>
                <w:iCs/>
                <w:color w:val="000000" w:themeColor="text1"/>
              </w:rPr>
            </w:pPr>
            <w:r>
              <w:rPr>
                <w:bCs/>
                <w:iCs/>
                <w:color w:val="000000" w:themeColor="text1"/>
              </w:rPr>
              <w:t>Pro</w:t>
            </w:r>
            <w:r>
              <w:rPr>
                <w:bCs/>
                <w:iCs/>
                <w:color w:val="000000" w:themeColor="text1"/>
              </w:rPr>
              <w:t>posal 2</w:t>
            </w:r>
          </w:p>
          <w:p w14:paraId="2CF4ED0B" w14:textId="77777777" w:rsidR="00991C9E" w:rsidRDefault="004E62C9">
            <w:pPr>
              <w:pStyle w:val="ListParagraph"/>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4B3684D4" w14:textId="77777777" w:rsidR="00991C9E" w:rsidRDefault="004E62C9">
            <w:pPr>
              <w:spacing w:after="0" w:line="240" w:lineRule="auto"/>
              <w:rPr>
                <w:color w:val="000000" w:themeColor="text1"/>
              </w:rPr>
            </w:pPr>
            <w:r>
              <w:rPr>
                <w:color w:val="000000" w:themeColor="text1"/>
              </w:rPr>
              <w:t>There should be several possible options for this method:</w:t>
            </w:r>
          </w:p>
          <w:p w14:paraId="05929DF3" w14:textId="77777777" w:rsidR="00991C9E" w:rsidRDefault="004E62C9">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lastRenderedPageBreak/>
              <w:t>Option-1:</w:t>
            </w:r>
            <w:r>
              <w:rPr>
                <w:color w:val="000000" w:themeColor="text1"/>
                <w:lang w:val="en-US"/>
              </w:rPr>
              <w:t xml:space="preserve"> Switching is by setting/activation/indication via RRC, </w:t>
            </w:r>
            <w:r>
              <w:rPr>
                <w:color w:val="000000" w:themeColor="text1"/>
                <w:lang w:val="en-US"/>
              </w:rPr>
              <w:t>MAC-CE, DCI, etc.</w:t>
            </w:r>
          </w:p>
          <w:p w14:paraId="64C21A17" w14:textId="77777777" w:rsidR="00991C9E" w:rsidRDefault="004E62C9">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056FC1A5" w14:textId="77777777" w:rsidR="00991C9E" w:rsidRDefault="004E62C9">
            <w:pPr>
              <w:pStyle w:val="ListParagraph"/>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w:t>
            </w:r>
            <w:r>
              <w:rPr>
                <w:color w:val="000000" w:themeColor="text1"/>
                <w:lang w:val="en-US"/>
              </w:rPr>
              <w:t>ate, number of transmission/reception MIMO layers, MCS index, etc., across active carriers at each UE</w:t>
            </w:r>
          </w:p>
        </w:tc>
      </w:tr>
      <w:tr w:rsidR="00991C9E" w14:paraId="287804CE" w14:textId="77777777">
        <w:tc>
          <w:tcPr>
            <w:tcW w:w="1129" w:type="dxa"/>
          </w:tcPr>
          <w:p w14:paraId="4BF0D31A"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70DF6BE7" w14:textId="77777777" w:rsidR="00991C9E" w:rsidRDefault="004E62C9">
            <w:pPr>
              <w:spacing w:after="0" w:line="240" w:lineRule="auto"/>
              <w:rPr>
                <w:rFonts w:eastAsiaTheme="minorEastAsia"/>
                <w:color w:val="000000" w:themeColor="text1"/>
                <w:lang w:val="en-US" w:eastAsia="zh-CN"/>
              </w:rPr>
            </w:pPr>
            <w:r>
              <w:rPr>
                <w:rFonts w:eastAsia="SimSun"/>
                <w:bCs/>
                <w:iCs/>
                <w:color w:val="000000" w:themeColor="text1"/>
                <w:lang w:eastAsia="zh-TW"/>
              </w:rPr>
              <w:t xml:space="preserve">Observation 1: </w:t>
            </w:r>
            <w:r>
              <w:rPr>
                <w:rFonts w:eastAsia="SimSun"/>
                <w:iCs/>
                <w:color w:val="000000" w:themeColor="text1"/>
                <w:lang w:eastAsia="zh-TW"/>
              </w:rPr>
              <w:t>Peak</w:t>
            </w:r>
            <w:r>
              <w:rPr>
                <w:rFonts w:eastAsia="SimSun"/>
                <w:iCs/>
                <w:color w:val="000000" w:themeColor="text1"/>
                <w:lang w:eastAsia="zh-TW"/>
              </w:rPr>
              <w:t xml:space="preserve"> data rates, even those achievable in the field, are becoming increasingly irrelevant for MNOs.</w:t>
            </w:r>
          </w:p>
          <w:p w14:paraId="463B667E" w14:textId="77777777" w:rsidR="00991C9E" w:rsidRDefault="004E62C9">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w:t>
            </w:r>
            <w:r>
              <w:rPr>
                <w:rFonts w:eastAsia="SimSun"/>
                <w:iCs/>
                <w:color w:val="000000" w:themeColor="text1"/>
                <w:lang w:eastAsia="zh-TW"/>
              </w:rPr>
              <w:t>020 requirements.</w:t>
            </w:r>
          </w:p>
          <w:p w14:paraId="6FD7C710" w14:textId="77777777" w:rsidR="00991C9E" w:rsidRDefault="00991C9E">
            <w:pPr>
              <w:spacing w:after="0" w:line="240" w:lineRule="auto"/>
              <w:rPr>
                <w:color w:val="000000" w:themeColor="text1"/>
              </w:rPr>
            </w:pPr>
          </w:p>
          <w:p w14:paraId="43FCA21B" w14:textId="77777777" w:rsidR="00991C9E" w:rsidRDefault="004E62C9">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4DE3B1DC" w14:textId="77777777" w:rsidR="00991C9E" w:rsidRDefault="00991C9E">
            <w:pPr>
              <w:spacing w:after="0" w:line="240" w:lineRule="auto"/>
              <w:rPr>
                <w:rFonts w:eastAsia="SimSun"/>
                <w:iCs/>
                <w:color w:val="000000" w:themeColor="text1"/>
                <w:lang w:val="en-US" w:eastAsia="zh-TW"/>
              </w:rPr>
            </w:pPr>
          </w:p>
          <w:p w14:paraId="332B2CC6" w14:textId="77777777" w:rsidR="00991C9E" w:rsidRDefault="004E62C9">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1A617855" w14:textId="77777777" w:rsidR="00991C9E" w:rsidRDefault="00991C9E">
            <w:pPr>
              <w:spacing w:after="0" w:line="240" w:lineRule="auto"/>
              <w:rPr>
                <w:rFonts w:eastAsia="SimSun"/>
                <w:bCs/>
                <w:iCs/>
                <w:color w:val="000000" w:themeColor="text1"/>
                <w:lang w:eastAsia="zh-TW"/>
              </w:rPr>
            </w:pPr>
          </w:p>
          <w:p w14:paraId="28520489" w14:textId="77777777" w:rsidR="00991C9E" w:rsidRDefault="004E62C9">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6D84C353" w14:textId="77777777" w:rsidR="00991C9E" w:rsidRDefault="004E62C9">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194632E7" w14:textId="77777777" w:rsidR="00991C9E" w:rsidRDefault="004E62C9">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w:t>
            </w:r>
            <w:r>
              <w:rPr>
                <w:rFonts w:eastAsia="SimSun"/>
                <w:iCs/>
                <w:color w:val="000000" w:themeColor="text1"/>
                <w:lang w:eastAsia="zh-TW"/>
              </w:rPr>
              <w:t>n NR range (larger than 11 bits), reuse NR Polar code design</w:t>
            </w:r>
          </w:p>
          <w:p w14:paraId="351B8330" w14:textId="77777777" w:rsidR="00991C9E" w:rsidRDefault="004E62C9">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7B8495E9" w14:textId="77777777" w:rsidR="00991C9E" w:rsidRDefault="00991C9E">
            <w:pPr>
              <w:tabs>
                <w:tab w:val="left" w:pos="840"/>
              </w:tabs>
              <w:spacing w:after="0" w:line="240" w:lineRule="auto"/>
              <w:jc w:val="left"/>
              <w:rPr>
                <w:rFonts w:eastAsia="DengXian"/>
                <w:color w:val="000000" w:themeColor="text1"/>
                <w:lang w:val="en-US" w:eastAsia="zh-CN"/>
              </w:rPr>
            </w:pPr>
          </w:p>
        </w:tc>
      </w:tr>
    </w:tbl>
    <w:p w14:paraId="1F5D21BD" w14:textId="77777777" w:rsidR="00991C9E" w:rsidRDefault="00991C9E">
      <w:pPr>
        <w:rPr>
          <w:rFonts w:eastAsiaTheme="minorEastAsia"/>
          <w:lang w:val="en-US" w:eastAsia="zh-CN"/>
        </w:rPr>
      </w:pPr>
    </w:p>
    <w:p w14:paraId="52E40D66"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inputs</w:t>
      </w:r>
    </w:p>
    <w:p w14:paraId="11E2F5AC" w14:textId="77777777" w:rsidR="00991C9E" w:rsidRDefault="004E62C9">
      <w:pPr>
        <w:rPr>
          <w:rFonts w:eastAsiaTheme="minorEastAsia"/>
          <w:lang w:eastAsia="zh-CN"/>
        </w:rPr>
      </w:pPr>
      <w:r>
        <w:rPr>
          <w:rFonts w:eastAsiaTheme="minorEastAsia"/>
          <w:lang w:eastAsia="zh-CN"/>
        </w:rPr>
        <w:t xml:space="preserve">Based on the working assumptions/agreements in RAN1#122bis meeting, companies’ provided views on the aspects, such as </w:t>
      </w:r>
      <w:r>
        <w:rPr>
          <w:rFonts w:eastAsiaTheme="minorEastAsia"/>
          <w:lang w:eastAsia="zh-CN"/>
        </w:rPr>
        <w:t>target peak data rate for LDPC extension, data range of NR range, and the applicability within NR range, etc. Companies’ views are summarized as below.</w:t>
      </w:r>
    </w:p>
    <w:p w14:paraId="4AF78560" w14:textId="77777777" w:rsidR="00991C9E" w:rsidRDefault="004E62C9">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w:t>
      </w:r>
      <w:r>
        <w:rPr>
          <w:rFonts w:eastAsiaTheme="minorEastAsia"/>
          <w:lang w:eastAsia="zh-CN"/>
        </w:rPr>
        <w:t xml:space="preserve"> DOCOMO</w:t>
      </w:r>
    </w:p>
    <w:p w14:paraId="14C48F11"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53B134D3"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50445E97"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Up to 8x: ZTE</w:t>
      </w:r>
    </w:p>
    <w:p w14:paraId="69ED9BD2"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5B7FC6BE"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4FF83FBD"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Decided by RAN-P: </w:t>
      </w:r>
      <w:r>
        <w:rPr>
          <w:color w:val="000000"/>
        </w:rPr>
        <w:t xml:space="preserve">Vodafone, AT&amp;T, BT, Bouygues Telecom, Deutsche Telekom, Orange, Telecom Italia, Nokia, SK Telecom, Ericsson, </w:t>
      </w:r>
      <w:r>
        <w:rPr>
          <w:color w:val="000000"/>
        </w:rPr>
        <w:t>T-Mobile, Rakuten Mobile</w:t>
      </w:r>
    </w:p>
    <w:p w14:paraId="01B211E7" w14:textId="77777777" w:rsidR="00991C9E" w:rsidRDefault="004E62C9">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7656F09"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One carrier: Nokia (</w:t>
      </w:r>
      <w:r>
        <w:rPr>
          <w:rFonts w:eastAsiaTheme="minorEastAsia"/>
          <w:lang w:eastAsia="zh-CN"/>
        </w:rPr>
        <w:t xml:space="preserve">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796174E0"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ACDA698"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w:t>
      </w:r>
      <w:r>
        <w:rPr>
          <w:color w:val="000000"/>
        </w:rPr>
        <w:t>fone, AT&amp;T, BT, Bouygues Telecom, Deutsche Telekom, Orange, Telecom Italia, Nokia, SK Telecom, Ericsson, T-Mobile, Rakuten Mobile, NTT DOCOMO</w:t>
      </w:r>
    </w:p>
    <w:p w14:paraId="2E7CDA61" w14:textId="77777777" w:rsidR="00991C9E" w:rsidRDefault="004E62C9">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06D287D2"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Non-overlapping with BG2: Nokia</w:t>
      </w:r>
    </w:p>
    <w:p w14:paraId="55B128D4"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w:t>
      </w:r>
      <w:r>
        <w:rPr>
          <w:rFonts w:eastAsiaTheme="minorEastAsia"/>
          <w:lang w:eastAsia="zh-CN"/>
        </w:rPr>
        <w:t>sung, ZTE</w:t>
      </w:r>
    </w:p>
    <w:p w14:paraId="087826EF"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047A511B" w14:textId="77777777" w:rsidR="00991C9E" w:rsidRDefault="00991C9E">
      <w:pPr>
        <w:rPr>
          <w:rFonts w:eastAsiaTheme="minorEastAsia"/>
          <w:lang w:eastAsia="zh-CN"/>
        </w:rPr>
      </w:pPr>
    </w:p>
    <w:p w14:paraId="638627B6" w14:textId="77777777" w:rsidR="00991C9E" w:rsidRDefault="004E62C9">
      <w:pPr>
        <w:spacing w:after="156"/>
        <w:rPr>
          <w:rFonts w:eastAsiaTheme="minorEastAsia"/>
          <w:lang w:val="en-US" w:eastAsia="zh-CN"/>
        </w:rPr>
      </w:pPr>
      <w:r>
        <w:rPr>
          <w:lang w:val="en-US" w:eastAsia="zh-CN"/>
        </w:rPr>
        <w:lastRenderedPageBreak/>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of NR range and the application of the new LPDC is also relevant to the LDPC design and companies’ views on the evaluation assumption about information block size and code rate. Regardless how NR range should be interpreted, the applicability of LDPC exten</w:t>
      </w:r>
      <w:r>
        <w:rPr>
          <w:lang w:val="en-US" w:eastAsia="zh-CN"/>
        </w:rPr>
        <w:t xml:space="preserve">sion will be studied according to the agreement in RAN1#122bis. So, it is up to companies’ choice to provide evaluation results for both within and beyond NR range. </w:t>
      </w:r>
    </w:p>
    <w:p w14:paraId="2CAE6615" w14:textId="35CC9A2C" w:rsidR="00991C9E" w:rsidRDefault="004E62C9">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w:t>
      </w:r>
      <w:r>
        <w:rPr>
          <w:lang w:val="en-US" w:eastAsia="zh-CN"/>
        </w:rPr>
        <w:t xml:space="preserve">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w:t>
      </w:r>
      <w:r>
        <w:rPr>
          <w:lang w:val="en-US" w:eastAsia="zh-CN"/>
        </w:rPr>
        <w:t>,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w:t>
      </w:r>
      <w:r>
        <w:rPr>
          <w:lang w:val="en-US" w:eastAsia="zh-CN"/>
        </w:rPr>
        <w:t>tation of NR range and the application of the new LPDC design after the design is clear.</w:t>
      </w:r>
    </w:p>
    <w:p w14:paraId="398EFBDC" w14:textId="77777777" w:rsidR="00991C9E" w:rsidRDefault="004E62C9">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TableGrid"/>
        <w:tblW w:w="8156" w:type="dxa"/>
        <w:jc w:val="center"/>
        <w:tblLook w:val="04A0" w:firstRow="1" w:lastRow="0" w:firstColumn="1" w:lastColumn="0" w:noHBand="0" w:noVBand="1"/>
      </w:tblPr>
      <w:tblGrid>
        <w:gridCol w:w="1413"/>
        <w:gridCol w:w="6743"/>
      </w:tblGrid>
      <w:tr w:rsidR="00991C9E" w14:paraId="6B589F4B" w14:textId="77777777">
        <w:trPr>
          <w:jc w:val="center"/>
        </w:trPr>
        <w:tc>
          <w:tcPr>
            <w:tcW w:w="1413" w:type="dxa"/>
            <w:vAlign w:val="center"/>
          </w:tcPr>
          <w:p w14:paraId="3D6104A8" w14:textId="77777777" w:rsidR="00991C9E" w:rsidRDefault="004E62C9">
            <w:pPr>
              <w:spacing w:after="0"/>
              <w:jc w:val="left"/>
              <w:rPr>
                <w:bCs/>
                <w:color w:val="000000" w:themeColor="text1"/>
              </w:rPr>
            </w:pPr>
            <w:r>
              <w:rPr>
                <w:bCs/>
                <w:color w:val="000000"/>
              </w:rPr>
              <w:t>Parameters</w:t>
            </w:r>
          </w:p>
        </w:tc>
        <w:tc>
          <w:tcPr>
            <w:tcW w:w="6743" w:type="dxa"/>
            <w:vAlign w:val="center"/>
          </w:tcPr>
          <w:p w14:paraId="4DFC83C9" w14:textId="77777777" w:rsidR="00991C9E" w:rsidRDefault="004E62C9">
            <w:pPr>
              <w:spacing w:after="0"/>
              <w:jc w:val="left"/>
              <w:rPr>
                <w:bCs/>
                <w:color w:val="000000" w:themeColor="text1"/>
              </w:rPr>
            </w:pPr>
            <w:r>
              <w:rPr>
                <w:bCs/>
                <w:color w:val="000000"/>
              </w:rPr>
              <w:t>Values</w:t>
            </w:r>
          </w:p>
        </w:tc>
      </w:tr>
      <w:tr w:rsidR="00991C9E" w14:paraId="1B0C1A5D" w14:textId="77777777">
        <w:trPr>
          <w:jc w:val="center"/>
        </w:trPr>
        <w:tc>
          <w:tcPr>
            <w:tcW w:w="1413" w:type="dxa"/>
            <w:vAlign w:val="center"/>
          </w:tcPr>
          <w:p w14:paraId="41E3E1F4" w14:textId="77777777" w:rsidR="00991C9E" w:rsidRDefault="004E62C9">
            <w:pPr>
              <w:spacing w:after="0"/>
              <w:jc w:val="left"/>
              <w:rPr>
                <w:color w:val="000000" w:themeColor="text1"/>
              </w:rPr>
            </w:pPr>
            <w:r>
              <w:rPr>
                <w:color w:val="000000"/>
              </w:rPr>
              <w:t>Code rate</w:t>
            </w:r>
          </w:p>
        </w:tc>
        <w:tc>
          <w:tcPr>
            <w:tcW w:w="6743" w:type="dxa"/>
            <w:vAlign w:val="center"/>
          </w:tcPr>
          <w:p w14:paraId="5E602215" w14:textId="77777777" w:rsidR="00991C9E" w:rsidRDefault="004E62C9">
            <w:pPr>
              <w:numPr>
                <w:ilvl w:val="0"/>
                <w:numId w:val="38"/>
              </w:numPr>
              <w:spacing w:after="0"/>
              <w:jc w:val="left"/>
              <w:rPr>
                <w:rFonts w:eastAsia="SimSun"/>
                <w:lang w:eastAsia="zh-CN"/>
              </w:rPr>
            </w:pPr>
            <w:r>
              <w:rPr>
                <w:rFonts w:eastAsia="SimSun"/>
                <w:lang w:eastAsia="zh-CN"/>
              </w:rPr>
              <w:t>1/2, 2/3, 4/5, 8/9: vivo</w:t>
            </w:r>
          </w:p>
          <w:p w14:paraId="290874AB" w14:textId="77777777" w:rsidR="00991C9E" w:rsidRDefault="004E62C9">
            <w:pPr>
              <w:numPr>
                <w:ilvl w:val="0"/>
                <w:numId w:val="38"/>
              </w:numPr>
              <w:spacing w:after="0"/>
              <w:jc w:val="left"/>
              <w:rPr>
                <w:rFonts w:eastAsia="SimSun"/>
                <w:lang w:eastAsia="zh-CN"/>
              </w:rPr>
            </w:pPr>
            <w:r>
              <w:rPr>
                <w:rFonts w:eastAsia="SimSun"/>
                <w:lang w:eastAsia="zh-CN"/>
              </w:rPr>
              <w:t>1/3~2/3:</w:t>
            </w:r>
            <w:r>
              <w:t xml:space="preserve"> CATT (*)</w:t>
            </w:r>
          </w:p>
          <w:p w14:paraId="44709352" w14:textId="77777777" w:rsidR="00991C9E" w:rsidRDefault="004E62C9">
            <w:pPr>
              <w:numPr>
                <w:ilvl w:val="0"/>
                <w:numId w:val="38"/>
              </w:numPr>
              <w:spacing w:after="0"/>
              <w:jc w:val="left"/>
              <w:rPr>
                <w:rFonts w:eastAsia="SimSun"/>
                <w:lang w:eastAsia="zh-CN"/>
              </w:rPr>
            </w:pPr>
            <w:r>
              <w:rPr>
                <w:rFonts w:eastAsia="SimSun"/>
                <w:lang w:eastAsia="zh-CN"/>
              </w:rPr>
              <w:t xml:space="preserve">1/5;1/2; </w:t>
            </w:r>
            <w:r>
              <w:rPr>
                <w:rFonts w:eastAsia="SimSun"/>
                <w:lang w:eastAsia="zh-CN"/>
              </w:rPr>
              <w:t>2/3;3/4;8/9: Lenovo</w:t>
            </w:r>
          </w:p>
          <w:p w14:paraId="2DD08A68" w14:textId="77777777" w:rsidR="00991C9E" w:rsidRDefault="004E62C9">
            <w:pPr>
              <w:numPr>
                <w:ilvl w:val="0"/>
                <w:numId w:val="38"/>
              </w:numPr>
              <w:spacing w:after="0"/>
              <w:jc w:val="left"/>
              <w:rPr>
                <w:rFonts w:eastAsia="SimSun"/>
                <w:lang w:eastAsia="zh-CN"/>
              </w:rPr>
            </w:pPr>
            <w:r>
              <w:rPr>
                <w:rFonts w:eastAsia="SimSun"/>
                <w:lang w:eastAsia="zh-CN"/>
              </w:rPr>
              <w:t>1/12, 1/6, 1/5, 1/3, 2/5, 1/2, 2/3, 3/4, 5/6, 8/9: xiaomi</w:t>
            </w:r>
          </w:p>
          <w:p w14:paraId="345A748D" w14:textId="77777777" w:rsidR="00991C9E" w:rsidRDefault="004E62C9">
            <w:pPr>
              <w:numPr>
                <w:ilvl w:val="0"/>
                <w:numId w:val="38"/>
              </w:numPr>
              <w:spacing w:after="0"/>
              <w:jc w:val="left"/>
              <w:rPr>
                <w:rFonts w:eastAsia="SimSun"/>
                <w:lang w:eastAsia="zh-CN"/>
              </w:rPr>
            </w:pPr>
            <w:r>
              <w:rPr>
                <w:rFonts w:eastAsia="SimSun"/>
                <w:lang w:eastAsia="zh-CN"/>
              </w:rPr>
              <w:t>1/3, 2/5, 1/2, 2/3, 3/4, 5/6, 8/9, 11/12: Samsung</w:t>
            </w:r>
          </w:p>
          <w:p w14:paraId="0D36049E" w14:textId="77777777" w:rsidR="00991C9E" w:rsidRDefault="004E62C9">
            <w:pPr>
              <w:numPr>
                <w:ilvl w:val="0"/>
                <w:numId w:val="38"/>
              </w:numPr>
              <w:spacing w:after="0"/>
              <w:jc w:val="left"/>
              <w:rPr>
                <w:rFonts w:eastAsiaTheme="minorEastAsia"/>
                <w:lang w:val="en-US" w:eastAsia="zh-CN"/>
              </w:rPr>
            </w:pPr>
            <w:r>
              <w:rPr>
                <w:rFonts w:eastAsia="SimSun"/>
                <w:lang w:eastAsia="zh-CN"/>
              </w:rPr>
              <w:t>1/3, 2/5,1/2,2/3,3/4,5/6,8/9,948/1024: ZTE</w:t>
            </w:r>
          </w:p>
          <w:p w14:paraId="6C5BC822"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1/3: SJTU (*)</w:t>
            </w:r>
          </w:p>
          <w:p w14:paraId="1819BD09"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0.71,0.88: Apple (*)</w:t>
            </w:r>
          </w:p>
          <w:p w14:paraId="2E75BF56" w14:textId="77777777" w:rsidR="00991C9E" w:rsidRDefault="004E62C9">
            <w:pPr>
              <w:numPr>
                <w:ilvl w:val="0"/>
                <w:numId w:val="38"/>
              </w:numPr>
              <w:spacing w:after="0"/>
              <w:jc w:val="left"/>
              <w:rPr>
                <w:rFonts w:eastAsiaTheme="minorEastAsia"/>
                <w:lang w:val="en-US" w:eastAsia="zh-CN"/>
              </w:rPr>
            </w:pPr>
            <w:r>
              <w:rPr>
                <w:rFonts w:eastAsia="DengXian"/>
                <w:lang w:val="en-US" w:eastAsia="zh-CN"/>
              </w:rPr>
              <w:t>2/3, 3/4, 5/6, 8/9, 11/12: MediaTek (*)</w:t>
            </w:r>
          </w:p>
          <w:p w14:paraId="763A2180" w14:textId="77777777" w:rsidR="00991C9E" w:rsidRDefault="004E62C9">
            <w:pPr>
              <w:numPr>
                <w:ilvl w:val="0"/>
                <w:numId w:val="38"/>
              </w:numPr>
              <w:spacing w:after="0"/>
              <w:jc w:val="left"/>
              <w:rPr>
                <w:rFonts w:eastAsiaTheme="minorEastAsia"/>
                <w:lang w:val="en-US" w:eastAsia="zh-CN"/>
              </w:rPr>
            </w:pPr>
            <w:r>
              <w:rPr>
                <w:rFonts w:eastAsia="DengXian"/>
                <w:lang w:val="en-US" w:eastAsia="zh-CN"/>
              </w:rPr>
              <w:t>0.75 up to</w:t>
            </w:r>
            <w:r>
              <w:rPr>
                <w:rFonts w:eastAsia="DengXian"/>
                <w:lang w:val="en-US" w:eastAsia="zh-CN"/>
              </w:rPr>
              <w:t xml:space="preserve"> ~0.925</w:t>
            </w:r>
            <w:r>
              <w:rPr>
                <w:rFonts w:eastAsiaTheme="minorEastAsia"/>
                <w:lang w:val="en-US" w:eastAsia="zh-CN"/>
              </w:rPr>
              <w:t>:</w:t>
            </w:r>
            <w:r>
              <w:t xml:space="preserve"> Ericsson</w:t>
            </w:r>
          </w:p>
          <w:p w14:paraId="2F2434D8"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991C9E" w14:paraId="2EF0496A" w14:textId="77777777">
        <w:trPr>
          <w:jc w:val="center"/>
        </w:trPr>
        <w:tc>
          <w:tcPr>
            <w:tcW w:w="1413" w:type="dxa"/>
            <w:vAlign w:val="center"/>
          </w:tcPr>
          <w:p w14:paraId="3A5C17BC" w14:textId="6D311E54" w:rsidR="00991C9E" w:rsidRDefault="00611899">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w:t>
            </w:r>
            <w:r w:rsidR="005B1EF0">
              <w:rPr>
                <w:lang w:val="en-US" w:eastAsia="zh-CN"/>
              </w:rPr>
              <w:t>block size</w:t>
            </w:r>
          </w:p>
        </w:tc>
        <w:tc>
          <w:tcPr>
            <w:tcW w:w="6743" w:type="dxa"/>
            <w:vAlign w:val="center"/>
          </w:tcPr>
          <w:p w14:paraId="7A0758BE"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06E45BE0" w14:textId="77777777" w:rsidR="00991C9E" w:rsidRDefault="004E62C9">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01A554C1" w14:textId="77777777" w:rsidR="00991C9E" w:rsidRDefault="004E62C9">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w:t>
            </w:r>
            <w:r>
              <w:rPr>
                <w:rFonts w:eastAsia="Nokia Pure Text"/>
                <w:kern w:val="24"/>
                <w:lang w:val="de-DE"/>
              </w:rPr>
              <w:t xml:space="preserve"> 64K)</w:t>
            </w:r>
            <w:r>
              <w:rPr>
                <w:rFonts w:eastAsia="SimSun"/>
                <w:kern w:val="24"/>
                <w:lang w:val="de-DE" w:eastAsia="zh-CN"/>
              </w:rPr>
              <w:t>:</w:t>
            </w:r>
            <w:r>
              <w:rPr>
                <w:rFonts w:eastAsia="DengXian"/>
                <w:bCs/>
                <w:lang w:val="de-DE" w:eastAsia="zh-CN"/>
              </w:rPr>
              <w:t xml:space="preserve"> Xiaomi</w:t>
            </w:r>
          </w:p>
          <w:p w14:paraId="3EB12251" w14:textId="77777777" w:rsidR="00991C9E" w:rsidRDefault="004E62C9">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C7E4BBB" w14:textId="77777777" w:rsidR="00991C9E" w:rsidRDefault="004E62C9">
            <w:pPr>
              <w:numPr>
                <w:ilvl w:val="0"/>
                <w:numId w:val="38"/>
              </w:numPr>
              <w:spacing w:after="0"/>
              <w:jc w:val="left"/>
              <w:rPr>
                <w:rFonts w:eastAsia="SimSun"/>
                <w:color w:val="000000"/>
                <w:lang w:val="de-DE" w:eastAsia="zh-CN"/>
              </w:rPr>
            </w:pPr>
            <w:r>
              <w:rPr>
                <w:color w:val="000000"/>
              </w:rPr>
              <w:t>CB size: [100, 400], 1000, 2000, 4000, 6000, 8448; TB size: derived from TS38.214 based on 273RB, 256QAM, 948/1024 code ra</w:t>
            </w:r>
            <w:r>
              <w:rPr>
                <w:color w:val="000000"/>
              </w:rPr>
              <w:t>te, 4MIMO layers: ZTE</w:t>
            </w:r>
          </w:p>
          <w:p w14:paraId="042BFCC2" w14:textId="77777777" w:rsidR="00991C9E" w:rsidRDefault="004E62C9">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68C5E51" w14:textId="77777777" w:rsidR="00991C9E" w:rsidRDefault="004E62C9">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720B19F9" w14:textId="77777777" w:rsidR="00991C9E" w:rsidRDefault="004E62C9">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533D26F9" w14:textId="77777777" w:rsidR="00991C9E" w:rsidRDefault="00991C9E">
      <w:pPr>
        <w:spacing w:after="156"/>
        <w:jc w:val="left"/>
        <w:rPr>
          <w:rFonts w:eastAsiaTheme="minorEastAsia"/>
          <w:lang w:val="en-US" w:eastAsia="zh-CN"/>
        </w:rPr>
      </w:pPr>
    </w:p>
    <w:p w14:paraId="6C0CF286" w14:textId="77777777" w:rsidR="00991C9E" w:rsidRDefault="004E62C9">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47C0F73D" w14:textId="77777777" w:rsidR="00991C9E" w:rsidRDefault="004E62C9">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 xml:space="preserve">.2-2 Summary of companies’ views on </w:t>
      </w:r>
      <w:r>
        <w:rPr>
          <w:lang w:val="en-US" w:eastAsia="zh-CN"/>
        </w:rPr>
        <w:t>other parameters</w:t>
      </w:r>
    </w:p>
    <w:tbl>
      <w:tblPr>
        <w:tblStyle w:val="TableGrid"/>
        <w:tblW w:w="8156" w:type="dxa"/>
        <w:jc w:val="center"/>
        <w:tblLook w:val="04A0" w:firstRow="1" w:lastRow="0" w:firstColumn="1" w:lastColumn="0" w:noHBand="0" w:noVBand="1"/>
      </w:tblPr>
      <w:tblGrid>
        <w:gridCol w:w="1413"/>
        <w:gridCol w:w="6743"/>
      </w:tblGrid>
      <w:tr w:rsidR="00991C9E" w14:paraId="4E373B39" w14:textId="77777777">
        <w:trPr>
          <w:jc w:val="center"/>
        </w:trPr>
        <w:tc>
          <w:tcPr>
            <w:tcW w:w="1413" w:type="dxa"/>
            <w:vAlign w:val="center"/>
          </w:tcPr>
          <w:p w14:paraId="50D9C30A" w14:textId="77777777" w:rsidR="00991C9E" w:rsidRDefault="004E62C9">
            <w:pPr>
              <w:spacing w:after="0"/>
              <w:jc w:val="left"/>
              <w:rPr>
                <w:bCs/>
                <w:color w:val="000000" w:themeColor="text1"/>
              </w:rPr>
            </w:pPr>
            <w:r>
              <w:rPr>
                <w:bCs/>
                <w:color w:val="000000"/>
              </w:rPr>
              <w:t>Parameters</w:t>
            </w:r>
          </w:p>
        </w:tc>
        <w:tc>
          <w:tcPr>
            <w:tcW w:w="6743" w:type="dxa"/>
            <w:vAlign w:val="center"/>
          </w:tcPr>
          <w:p w14:paraId="4D1C3557" w14:textId="77777777" w:rsidR="00991C9E" w:rsidRDefault="004E62C9">
            <w:pPr>
              <w:spacing w:after="0"/>
              <w:jc w:val="left"/>
              <w:rPr>
                <w:bCs/>
                <w:color w:val="000000" w:themeColor="text1"/>
              </w:rPr>
            </w:pPr>
            <w:r>
              <w:rPr>
                <w:bCs/>
                <w:color w:val="000000"/>
              </w:rPr>
              <w:t>Values or assumptions</w:t>
            </w:r>
          </w:p>
        </w:tc>
      </w:tr>
      <w:tr w:rsidR="00991C9E" w14:paraId="3E4F3F78" w14:textId="77777777">
        <w:trPr>
          <w:jc w:val="center"/>
        </w:trPr>
        <w:tc>
          <w:tcPr>
            <w:tcW w:w="1413" w:type="dxa"/>
            <w:vAlign w:val="center"/>
          </w:tcPr>
          <w:p w14:paraId="37E7D3C6" w14:textId="77777777" w:rsidR="00991C9E" w:rsidRDefault="004E62C9">
            <w:pPr>
              <w:spacing w:after="0"/>
              <w:jc w:val="left"/>
              <w:rPr>
                <w:color w:val="000000" w:themeColor="text1"/>
              </w:rPr>
            </w:pPr>
            <w:r>
              <w:rPr>
                <w:color w:val="000000"/>
              </w:rPr>
              <w:t>Channel</w:t>
            </w:r>
          </w:p>
        </w:tc>
        <w:tc>
          <w:tcPr>
            <w:tcW w:w="6743" w:type="dxa"/>
            <w:vAlign w:val="center"/>
          </w:tcPr>
          <w:p w14:paraId="53B41324" w14:textId="77777777" w:rsidR="00991C9E" w:rsidRDefault="004E62C9">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r>
              <w:rPr>
                <w:rFonts w:eastAsia="DengXian"/>
                <w:bCs/>
                <w:lang w:val="en-US" w:eastAsia="zh-CN"/>
              </w:rPr>
              <w:t>vivo, Lenovo, Xiaomi, Samsung, ZTE, SJTU(*), ETRI, ESA, Thales, Ericsson</w:t>
            </w:r>
          </w:p>
        </w:tc>
      </w:tr>
      <w:tr w:rsidR="00991C9E" w14:paraId="1752411D" w14:textId="77777777">
        <w:trPr>
          <w:jc w:val="center"/>
        </w:trPr>
        <w:tc>
          <w:tcPr>
            <w:tcW w:w="1413" w:type="dxa"/>
            <w:vAlign w:val="center"/>
          </w:tcPr>
          <w:p w14:paraId="0142ADF2" w14:textId="77777777" w:rsidR="00991C9E" w:rsidRDefault="004E62C9">
            <w:pPr>
              <w:spacing w:after="0"/>
              <w:jc w:val="left"/>
              <w:rPr>
                <w:color w:val="000000" w:themeColor="text1"/>
              </w:rPr>
            </w:pPr>
            <w:r>
              <w:rPr>
                <w:color w:val="000000"/>
              </w:rPr>
              <w:t>Modulation</w:t>
            </w:r>
          </w:p>
        </w:tc>
        <w:tc>
          <w:tcPr>
            <w:tcW w:w="6743" w:type="dxa"/>
            <w:vAlign w:val="center"/>
          </w:tcPr>
          <w:p w14:paraId="7617DE19" w14:textId="77777777" w:rsidR="00991C9E" w:rsidRDefault="004E62C9">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0CB06657" w14:textId="77777777" w:rsidR="00991C9E" w:rsidRDefault="004E62C9">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t xml:space="preserve"> CATT(*), Lenovo, Xiaomi, Samsung, ZTE, ETRI, ESA, Thales, Ericsson</w:t>
            </w:r>
          </w:p>
          <w:p w14:paraId="6652BCFE" w14:textId="77777777" w:rsidR="00991C9E" w:rsidRDefault="004E62C9">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0F294E9E" w14:textId="77777777" w:rsidR="00991C9E" w:rsidRDefault="004E62C9">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3EB9BDEB" w14:textId="77777777" w:rsidR="00991C9E" w:rsidRDefault="004E62C9">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14:paraId="76B7B4E3" w14:textId="77777777" w:rsidR="00991C9E" w:rsidRDefault="004E62C9">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00A3647A" w14:textId="77777777" w:rsidR="00991C9E" w:rsidRDefault="004E62C9">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991C9E" w14:paraId="54379213" w14:textId="77777777">
        <w:trPr>
          <w:jc w:val="center"/>
        </w:trPr>
        <w:tc>
          <w:tcPr>
            <w:tcW w:w="1413" w:type="dxa"/>
            <w:vAlign w:val="center"/>
          </w:tcPr>
          <w:p w14:paraId="4998B021" w14:textId="77777777" w:rsidR="00991C9E" w:rsidRDefault="004E62C9">
            <w:pPr>
              <w:spacing w:after="0"/>
              <w:jc w:val="left"/>
              <w:rPr>
                <w:rFonts w:eastAsia="SimSun"/>
                <w:color w:val="000000"/>
                <w:lang w:val="en-US" w:eastAsia="zh-CN"/>
              </w:rPr>
            </w:pPr>
            <w:r>
              <w:rPr>
                <w:rFonts w:eastAsia="SimSun" w:hint="eastAsia"/>
                <w:color w:val="000000"/>
                <w:lang w:val="en-US" w:eastAsia="zh-CN"/>
              </w:rPr>
              <w:t>HARQ</w:t>
            </w:r>
          </w:p>
        </w:tc>
        <w:tc>
          <w:tcPr>
            <w:tcW w:w="6743" w:type="dxa"/>
            <w:vAlign w:val="center"/>
          </w:tcPr>
          <w:p w14:paraId="01A9C8FB" w14:textId="77777777" w:rsidR="00991C9E" w:rsidRDefault="004E62C9">
            <w:pPr>
              <w:spacing w:after="0"/>
              <w:jc w:val="left"/>
            </w:pPr>
            <w:r>
              <w:rPr>
                <w:rFonts w:eastAsia="SimSun" w:hint="eastAsia"/>
                <w:color w:val="000000"/>
                <w:lang w:val="en-US" w:eastAsia="zh-CN"/>
              </w:rPr>
              <w:t>IR-HARQ:</w:t>
            </w:r>
            <w:r>
              <w:rPr>
                <w:rFonts w:eastAsia="DengXian" w:hint="eastAsia"/>
                <w:bCs/>
                <w:lang w:val="en-US" w:eastAsia="zh-CN"/>
              </w:rPr>
              <w:t xml:space="preserve"> </w:t>
            </w:r>
            <w:r>
              <w:rPr>
                <w:rFonts w:eastAsia="SimSun" w:hint="eastAsia"/>
                <w:color w:val="000000"/>
                <w:lang w:val="en-US" w:eastAsia="zh-CN"/>
              </w:rPr>
              <w:t>vivo</w:t>
            </w:r>
            <w:r>
              <w:rPr>
                <w:rFonts w:eastAsia="SimSun"/>
                <w:color w:val="000000"/>
                <w:lang w:val="en-US" w:eastAsia="zh-CN"/>
              </w:rPr>
              <w:t xml:space="preserve">, </w:t>
            </w:r>
            <w:r>
              <w:t>Lenovo, ETRI, ESA, Thales</w:t>
            </w:r>
          </w:p>
          <w:p w14:paraId="698FFF07" w14:textId="77777777" w:rsidR="00991C9E" w:rsidRDefault="004E62C9">
            <w:pPr>
              <w:spacing w:after="0"/>
              <w:jc w:val="left"/>
              <w:rPr>
                <w:rFonts w:eastAsia="SimSun"/>
                <w:color w:val="000000"/>
                <w:lang w:val="en-US" w:eastAsia="zh-CN"/>
              </w:rPr>
            </w:pPr>
            <w:r>
              <w:rPr>
                <w:rFonts w:eastAsia="SimSun" w:hint="eastAsia"/>
                <w:color w:val="000000"/>
                <w:lang w:val="en-US" w:eastAsia="zh-CN"/>
              </w:rPr>
              <w:lastRenderedPageBreak/>
              <w:t>H</w:t>
            </w:r>
            <w:r>
              <w:rPr>
                <w:rFonts w:eastAsia="SimSun"/>
                <w:color w:val="000000"/>
                <w:lang w:val="en-US" w:eastAsia="zh-CN"/>
              </w:rPr>
              <w:t>ARQ-less:</w:t>
            </w:r>
            <w:r>
              <w:t xml:space="preserve"> ETRI, ESA, Thales</w:t>
            </w:r>
          </w:p>
        </w:tc>
      </w:tr>
      <w:tr w:rsidR="00991C9E" w14:paraId="68A691E5" w14:textId="77777777">
        <w:trPr>
          <w:jc w:val="center"/>
        </w:trPr>
        <w:tc>
          <w:tcPr>
            <w:tcW w:w="1413" w:type="dxa"/>
            <w:vAlign w:val="center"/>
          </w:tcPr>
          <w:p w14:paraId="72EBC2BC" w14:textId="77777777" w:rsidR="00991C9E" w:rsidRDefault="004E62C9">
            <w:pPr>
              <w:spacing w:after="0"/>
              <w:jc w:val="left"/>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599A8C59"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19071B76"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40B52B46"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0149F91F" w14:textId="77777777" w:rsidR="00991C9E" w:rsidRDefault="004E62C9">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0DE6C1D4" w14:textId="77777777" w:rsidR="00991C9E" w:rsidRDefault="004E62C9">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991C9E" w14:paraId="6D776232" w14:textId="77777777">
        <w:trPr>
          <w:jc w:val="center"/>
        </w:trPr>
        <w:tc>
          <w:tcPr>
            <w:tcW w:w="1413" w:type="dxa"/>
            <w:vAlign w:val="center"/>
          </w:tcPr>
          <w:p w14:paraId="5937E627" w14:textId="77777777" w:rsidR="00991C9E" w:rsidRDefault="004E62C9">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50855429" w14:textId="77777777" w:rsidR="00991C9E" w:rsidRDefault="004E62C9">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t xml:space="preserve"> Lenovo, Xiaomi, ETRI, ESA, Thales, Ericsson</w:t>
            </w:r>
          </w:p>
          <w:p w14:paraId="25FA9B9D"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r>
              <w:t xml:space="preserve">CATT(*), OPPO(*), </w:t>
            </w:r>
            <w:r>
              <w:rPr>
                <w:rFonts w:eastAsia="SimSun"/>
                <w:color w:val="000000"/>
                <w:lang w:val="en-US" w:eastAsia="zh-CN"/>
              </w:rPr>
              <w:t>Samsung, ZTE,</w:t>
            </w:r>
            <w:r>
              <w:rPr>
                <w:rFonts w:eastAsiaTheme="minorEastAsia"/>
                <w:lang w:val="en-US" w:eastAsia="zh-CN"/>
              </w:rPr>
              <w:t xml:space="preserve"> Apple(*), MediaTek(*)</w:t>
            </w:r>
          </w:p>
          <w:p w14:paraId="1A308D09"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539F522F" w14:textId="77777777" w:rsidR="00991C9E" w:rsidRDefault="004E62C9">
            <w:pPr>
              <w:spacing w:after="0"/>
              <w:ind w:left="420"/>
              <w:jc w:val="left"/>
              <w:rPr>
                <w:rFonts w:eastAsia="SimSun"/>
              </w:rPr>
            </w:pPr>
            <w:r>
              <w:rPr>
                <w:rFonts w:eastAsia="SimSun"/>
              </w:rPr>
              <w:t>2:1:20: Samsung</w:t>
            </w:r>
          </w:p>
          <w:p w14:paraId="2220AC98" w14:textId="77777777" w:rsidR="00991C9E" w:rsidRDefault="004E62C9">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5A89FCB0" w14:textId="77777777" w:rsidR="00991C9E" w:rsidRDefault="004E62C9">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7AAFD1FD"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4617BFE2" w14:textId="77777777" w:rsidR="00991C9E" w:rsidRDefault="004E62C9">
            <w:pPr>
              <w:spacing w:after="0"/>
              <w:ind w:left="420"/>
              <w:jc w:val="left"/>
              <w:rPr>
                <w:rFonts w:eastAsia="SimSun"/>
              </w:rPr>
            </w:pPr>
            <w:r>
              <w:rPr>
                <w:rFonts w:eastAsia="SimSun"/>
              </w:rPr>
              <w:t>Reported by companies: vivo</w:t>
            </w:r>
          </w:p>
          <w:p w14:paraId="18292D60" w14:textId="77777777" w:rsidR="00991C9E" w:rsidRDefault="004E62C9">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7EBE8168" w14:textId="77777777" w:rsidR="00991C9E" w:rsidRDefault="004E62C9">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991C9E" w14:paraId="30EC192C" w14:textId="77777777">
        <w:trPr>
          <w:jc w:val="center"/>
        </w:trPr>
        <w:tc>
          <w:tcPr>
            <w:tcW w:w="8156" w:type="dxa"/>
            <w:gridSpan w:val="2"/>
            <w:vAlign w:val="center"/>
          </w:tcPr>
          <w:p w14:paraId="17FF1C44" w14:textId="77777777" w:rsidR="00991C9E" w:rsidRDefault="004E62C9">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6C8E76DC" w14:textId="77777777" w:rsidR="00991C9E" w:rsidRDefault="00991C9E">
      <w:pPr>
        <w:rPr>
          <w:rFonts w:eastAsiaTheme="minorEastAsia"/>
          <w:lang w:eastAsia="zh-CN"/>
        </w:rPr>
      </w:pPr>
    </w:p>
    <w:p w14:paraId="3072D9DF" w14:textId="77777777" w:rsidR="00991C9E" w:rsidRDefault="004E62C9">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411D14E8" w14:textId="77777777" w:rsidR="00991C9E" w:rsidRDefault="004E62C9">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TableGrid"/>
        <w:tblW w:w="9628" w:type="dxa"/>
        <w:jc w:val="center"/>
        <w:tblLook w:val="04A0" w:firstRow="1" w:lastRow="0" w:firstColumn="1" w:lastColumn="0" w:noHBand="0" w:noVBand="1"/>
      </w:tblPr>
      <w:tblGrid>
        <w:gridCol w:w="2123"/>
        <w:gridCol w:w="3684"/>
        <w:gridCol w:w="3821"/>
      </w:tblGrid>
      <w:tr w:rsidR="00991C9E" w14:paraId="61459952" w14:textId="77777777">
        <w:trPr>
          <w:jc w:val="center"/>
        </w:trPr>
        <w:tc>
          <w:tcPr>
            <w:tcW w:w="2123" w:type="dxa"/>
            <w:vAlign w:val="center"/>
          </w:tcPr>
          <w:p w14:paraId="13B7DA68" w14:textId="77777777" w:rsidR="00991C9E" w:rsidRDefault="004E62C9">
            <w:pPr>
              <w:spacing w:after="0"/>
              <w:jc w:val="left"/>
              <w:rPr>
                <w:bCs/>
                <w:color w:val="000000" w:themeColor="text1"/>
              </w:rPr>
            </w:pPr>
            <w:r>
              <w:rPr>
                <w:bCs/>
                <w:color w:val="000000"/>
              </w:rPr>
              <w:t>Parameters</w:t>
            </w:r>
          </w:p>
        </w:tc>
        <w:tc>
          <w:tcPr>
            <w:tcW w:w="3684" w:type="dxa"/>
            <w:vAlign w:val="center"/>
          </w:tcPr>
          <w:p w14:paraId="0F427E42" w14:textId="77777777" w:rsidR="00991C9E" w:rsidRDefault="004E62C9">
            <w:pPr>
              <w:spacing w:after="0"/>
              <w:jc w:val="left"/>
              <w:rPr>
                <w:bCs/>
                <w:color w:val="000000" w:themeColor="text1"/>
              </w:rPr>
            </w:pPr>
            <w:r>
              <w:rPr>
                <w:rFonts w:eastAsiaTheme="minorEastAsia"/>
                <w:bCs/>
                <w:color w:val="000000"/>
                <w:lang w:eastAsia="zh-CN"/>
              </w:rPr>
              <w:t xml:space="preserve">Suggested </w:t>
            </w:r>
            <w:r>
              <w:rPr>
                <w:rFonts w:eastAsiaTheme="minorEastAsia"/>
                <w:bCs/>
                <w:color w:val="000000"/>
                <w:lang w:eastAsia="zh-CN"/>
              </w:rPr>
              <w:t>v</w:t>
            </w:r>
            <w:r>
              <w:rPr>
                <w:bCs/>
                <w:color w:val="000000"/>
              </w:rPr>
              <w:t>alues or assumptions</w:t>
            </w:r>
          </w:p>
        </w:tc>
        <w:tc>
          <w:tcPr>
            <w:tcW w:w="3821" w:type="dxa"/>
          </w:tcPr>
          <w:p w14:paraId="04F25F7B" w14:textId="77777777" w:rsidR="00991C9E" w:rsidRDefault="004E62C9">
            <w:pPr>
              <w:spacing w:after="0"/>
              <w:jc w:val="left"/>
              <w:rPr>
                <w:rFonts w:eastAsiaTheme="minorEastAsia"/>
                <w:bCs/>
                <w:color w:val="000000"/>
                <w:lang w:eastAsia="zh-CN"/>
              </w:rPr>
            </w:pPr>
            <w:r>
              <w:rPr>
                <w:rFonts w:eastAsiaTheme="minorEastAsia"/>
                <w:bCs/>
                <w:color w:val="000000"/>
                <w:lang w:eastAsia="zh-CN"/>
              </w:rPr>
              <w:t>FL comments</w:t>
            </w:r>
          </w:p>
        </w:tc>
      </w:tr>
      <w:tr w:rsidR="00991C9E" w14:paraId="09FEB7DF" w14:textId="77777777">
        <w:trPr>
          <w:jc w:val="center"/>
        </w:trPr>
        <w:tc>
          <w:tcPr>
            <w:tcW w:w="2123" w:type="dxa"/>
            <w:vAlign w:val="center"/>
          </w:tcPr>
          <w:p w14:paraId="4617BC00" w14:textId="77777777" w:rsidR="00991C9E" w:rsidRDefault="004E62C9">
            <w:pPr>
              <w:spacing w:after="0"/>
              <w:jc w:val="left"/>
              <w:rPr>
                <w:color w:val="000000" w:themeColor="text1"/>
              </w:rPr>
            </w:pPr>
            <w:r>
              <w:rPr>
                <w:color w:val="000000"/>
              </w:rPr>
              <w:t>Channel</w:t>
            </w:r>
          </w:p>
        </w:tc>
        <w:tc>
          <w:tcPr>
            <w:tcW w:w="3684" w:type="dxa"/>
            <w:vAlign w:val="center"/>
          </w:tcPr>
          <w:p w14:paraId="17942458" w14:textId="77777777" w:rsidR="00991C9E" w:rsidRDefault="004E62C9">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942FD5E" w14:textId="77777777" w:rsidR="00991C9E" w:rsidRDefault="004E62C9">
            <w:pPr>
              <w:spacing w:after="0"/>
              <w:jc w:val="left"/>
              <w:rPr>
                <w:rFonts w:eastAsia="DengXian"/>
                <w:bCs/>
                <w:lang w:val="en-US" w:eastAsia="zh-CN"/>
              </w:rPr>
            </w:pPr>
            <w:r>
              <w:rPr>
                <w:rFonts w:eastAsia="DengXian"/>
                <w:bCs/>
                <w:lang w:val="en-US" w:eastAsia="zh-CN"/>
              </w:rPr>
              <w:t>Similar to 5G, AWGN channel can be considered</w:t>
            </w:r>
          </w:p>
        </w:tc>
      </w:tr>
      <w:tr w:rsidR="00991C9E" w14:paraId="7E0B1E94" w14:textId="77777777">
        <w:trPr>
          <w:jc w:val="center"/>
        </w:trPr>
        <w:tc>
          <w:tcPr>
            <w:tcW w:w="2123" w:type="dxa"/>
            <w:vAlign w:val="center"/>
          </w:tcPr>
          <w:p w14:paraId="0BE0ACBF" w14:textId="77777777" w:rsidR="00991C9E" w:rsidRDefault="004E62C9">
            <w:pPr>
              <w:spacing w:after="0"/>
              <w:jc w:val="left"/>
              <w:rPr>
                <w:color w:val="000000" w:themeColor="text1"/>
              </w:rPr>
            </w:pPr>
            <w:r>
              <w:rPr>
                <w:color w:val="000000"/>
              </w:rPr>
              <w:t>Modulation</w:t>
            </w:r>
          </w:p>
        </w:tc>
        <w:tc>
          <w:tcPr>
            <w:tcW w:w="3684" w:type="dxa"/>
            <w:vAlign w:val="center"/>
          </w:tcPr>
          <w:p w14:paraId="454FE0D8" w14:textId="77777777" w:rsidR="00991C9E" w:rsidRDefault="004E62C9">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471A6EC" w14:textId="77777777" w:rsidR="00991C9E" w:rsidRDefault="004E62C9">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371D6727" w14:textId="77777777" w:rsidR="00991C9E" w:rsidRDefault="004E62C9">
            <w:pPr>
              <w:spacing w:after="0"/>
              <w:jc w:val="left"/>
              <w:rPr>
                <w:rFonts w:eastAsia="DengXian"/>
                <w:bCs/>
                <w:lang w:val="en-US" w:eastAsia="zh-CN"/>
              </w:rPr>
            </w:pPr>
            <w:r>
              <w:rPr>
                <w:rFonts w:eastAsia="DengXian"/>
                <w:bCs/>
                <w:lang w:val="en-US" w:eastAsia="zh-CN"/>
              </w:rPr>
              <w:t xml:space="preserve">Similar to 5G, QPSK can be considered as baseline. In </w:t>
            </w:r>
            <w:r>
              <w:rPr>
                <w:rFonts w:eastAsia="DengXian"/>
                <w:bCs/>
                <w:lang w:val="en-US" w:eastAsia="zh-CN"/>
              </w:rPr>
              <w:t>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991C9E" w14:paraId="4ACADFF8" w14:textId="77777777">
        <w:trPr>
          <w:jc w:val="center"/>
        </w:trPr>
        <w:tc>
          <w:tcPr>
            <w:tcW w:w="2123" w:type="dxa"/>
            <w:vAlign w:val="center"/>
          </w:tcPr>
          <w:p w14:paraId="0BA104B0" w14:textId="77777777" w:rsidR="00991C9E" w:rsidRDefault="004E62C9">
            <w:pPr>
              <w:spacing w:after="0"/>
              <w:jc w:val="left"/>
              <w:rPr>
                <w:color w:val="000000" w:themeColor="text1"/>
              </w:rPr>
            </w:pPr>
            <w:r>
              <w:rPr>
                <w:color w:val="000000"/>
              </w:rPr>
              <w:t>Code rate</w:t>
            </w:r>
          </w:p>
        </w:tc>
        <w:tc>
          <w:tcPr>
            <w:tcW w:w="3684" w:type="dxa"/>
            <w:vAlign w:val="center"/>
          </w:tcPr>
          <w:p w14:paraId="3B3D7D39" w14:textId="77777777" w:rsidR="00991C9E" w:rsidRDefault="004E62C9">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40F9D0C5" w14:textId="77777777" w:rsidR="00991C9E" w:rsidRDefault="004E62C9">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1E74C97" w14:textId="77777777">
        <w:trPr>
          <w:jc w:val="center"/>
        </w:trPr>
        <w:tc>
          <w:tcPr>
            <w:tcW w:w="2123" w:type="dxa"/>
            <w:vAlign w:val="center"/>
          </w:tcPr>
          <w:p w14:paraId="63FF1518" w14:textId="50E52950" w:rsidR="00991C9E" w:rsidRDefault="00611899">
            <w:pPr>
              <w:spacing w:after="0"/>
              <w:jc w:val="left"/>
              <w:rPr>
                <w:rFonts w:eastAsiaTheme="minorEastAsia"/>
                <w:lang w:eastAsia="zh-CN"/>
              </w:rPr>
            </w:pPr>
            <w:r>
              <w:rPr>
                <w:rFonts w:eastAsiaTheme="minorEastAsia" w:hint="eastAsia"/>
                <w:lang w:val="en-US" w:eastAsia="zh-CN"/>
              </w:rPr>
              <w:t>Transport</w:t>
            </w:r>
            <w:r>
              <w:rPr>
                <w:lang w:val="en-US" w:eastAsia="zh-CN"/>
              </w:rPr>
              <w:t xml:space="preserve"> </w:t>
            </w:r>
            <w:r w:rsidR="008957E6">
              <w:rPr>
                <w:lang w:val="en-US" w:eastAsia="zh-CN"/>
              </w:rPr>
              <w:t>block size</w:t>
            </w:r>
          </w:p>
        </w:tc>
        <w:tc>
          <w:tcPr>
            <w:tcW w:w="3684" w:type="dxa"/>
            <w:vAlign w:val="center"/>
          </w:tcPr>
          <w:p w14:paraId="4BD9180E" w14:textId="77777777" w:rsidR="00991C9E" w:rsidRDefault="004E62C9">
            <w:pPr>
              <w:spacing w:after="0"/>
              <w:jc w:val="left"/>
              <w:rPr>
                <w:rFonts w:eastAsiaTheme="minorEastAsia"/>
                <w:i/>
                <w:kern w:val="24"/>
                <w:lang w:eastAsia="zh-CN"/>
              </w:rPr>
            </w:pPr>
            <w:r>
              <w:rPr>
                <w:color w:val="000000"/>
              </w:rPr>
              <w:t>Reported by company</w:t>
            </w:r>
          </w:p>
        </w:tc>
        <w:tc>
          <w:tcPr>
            <w:tcW w:w="3821" w:type="dxa"/>
          </w:tcPr>
          <w:p w14:paraId="627C9EDC" w14:textId="77777777" w:rsidR="00991C9E" w:rsidRDefault="004E62C9">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w:t>
            </w:r>
            <w:r>
              <w:rPr>
                <w:rFonts w:eastAsiaTheme="minorEastAsia"/>
                <w:color w:val="000000"/>
                <w:lang w:eastAsia="zh-CN"/>
              </w:rPr>
              <w:t xml:space="preserve"> diverse views, this value range is reported by company</w:t>
            </w:r>
          </w:p>
        </w:tc>
      </w:tr>
      <w:tr w:rsidR="00991C9E" w14:paraId="6A1235FA" w14:textId="77777777">
        <w:trPr>
          <w:jc w:val="center"/>
        </w:trPr>
        <w:tc>
          <w:tcPr>
            <w:tcW w:w="2123" w:type="dxa"/>
            <w:vAlign w:val="center"/>
          </w:tcPr>
          <w:p w14:paraId="01722190" w14:textId="77777777" w:rsidR="00991C9E" w:rsidRDefault="004E62C9">
            <w:pPr>
              <w:spacing w:after="0"/>
              <w:jc w:val="left"/>
              <w:rPr>
                <w:rFonts w:eastAsia="SimSun"/>
                <w:lang w:val="en-US" w:eastAsia="zh-CN"/>
              </w:rPr>
            </w:pPr>
            <w:r>
              <w:rPr>
                <w:rFonts w:eastAsia="SimSun"/>
                <w:lang w:val="en-US" w:eastAsia="zh-CN"/>
              </w:rPr>
              <w:t>Target BLER</w:t>
            </w:r>
          </w:p>
        </w:tc>
        <w:tc>
          <w:tcPr>
            <w:tcW w:w="3684" w:type="dxa"/>
            <w:vAlign w:val="center"/>
          </w:tcPr>
          <w:p w14:paraId="127E4996" w14:textId="77777777" w:rsidR="00991C9E" w:rsidRDefault="004E62C9">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11D9C2C8" w14:textId="77777777" w:rsidR="00991C9E" w:rsidRDefault="004E62C9">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991C9E" w14:paraId="3CD2D8FF" w14:textId="77777777">
        <w:trPr>
          <w:jc w:val="center"/>
        </w:trPr>
        <w:tc>
          <w:tcPr>
            <w:tcW w:w="2123" w:type="dxa"/>
            <w:vAlign w:val="center"/>
          </w:tcPr>
          <w:p w14:paraId="57ADACAB" w14:textId="77777777" w:rsidR="00991C9E" w:rsidRDefault="004E62C9">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3CC61368" w14:textId="77777777" w:rsidR="00991C9E" w:rsidRDefault="004E62C9">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15E35D38" w14:textId="77777777" w:rsidR="00991C9E" w:rsidRDefault="004E62C9">
            <w:pPr>
              <w:spacing w:after="0"/>
              <w:jc w:val="left"/>
              <w:rPr>
                <w:rFonts w:eastAsia="DengXian"/>
                <w:bCs/>
                <w:lang w:val="it-IT" w:eastAsia="zh-CN"/>
              </w:rPr>
            </w:pPr>
            <w:r>
              <w:rPr>
                <w:rFonts w:eastAsia="DengXian"/>
                <w:bCs/>
                <w:lang w:val="it-IT" w:eastAsia="zh-CN"/>
              </w:rPr>
              <w:t>Iteration times: 2~20</w:t>
            </w:r>
          </w:p>
          <w:p w14:paraId="4E7BD80D" w14:textId="77777777" w:rsidR="00991C9E" w:rsidRDefault="004E62C9">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001C5919"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5A92B68C" w14:textId="77777777" w:rsidR="00991C9E" w:rsidRDefault="004E62C9">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 xml:space="preserve">Scaling factor </w:t>
            </w:r>
            <w:r>
              <w:rPr>
                <w:rFonts w:eastAsiaTheme="minorEastAsia"/>
                <w:color w:val="000000"/>
                <w:lang w:val="it-IT" w:eastAsia="zh-CN"/>
              </w:rPr>
              <w:t>has impact on performance, the optimal scaling factor depends on code rate, etc.</w:t>
            </w:r>
          </w:p>
          <w:p w14:paraId="497207FB" w14:textId="77777777" w:rsidR="00991C9E" w:rsidRDefault="004E62C9">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36A8F85C"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0B4CA28A" w14:textId="77777777" w:rsidR="00991C9E" w:rsidRDefault="00991C9E">
            <w:pPr>
              <w:spacing w:after="0"/>
              <w:jc w:val="left"/>
              <w:rPr>
                <w:rFonts w:eastAsiaTheme="minorEastAsia"/>
                <w:color w:val="000000"/>
                <w:lang w:val="it-IT" w:eastAsia="zh-CN"/>
              </w:rPr>
            </w:pPr>
          </w:p>
          <w:p w14:paraId="160435B1"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w:t>
            </w:r>
            <w:r>
              <w:rPr>
                <w:rFonts w:eastAsiaTheme="minorEastAsia"/>
                <w:color w:val="000000"/>
                <w:lang w:val="it-IT" w:eastAsia="zh-CN"/>
              </w:rPr>
              <w:t xml:space="preserve"> can report the iteration times between 2 and 20.</w:t>
            </w:r>
          </w:p>
          <w:p w14:paraId="3A8C8B90"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7FDB85A0" w14:textId="77777777" w:rsidR="00991C9E" w:rsidRDefault="00991C9E">
      <w:pPr>
        <w:jc w:val="left"/>
        <w:rPr>
          <w:rFonts w:eastAsiaTheme="minorEastAsia"/>
          <w:lang w:eastAsia="zh-CN"/>
        </w:rPr>
      </w:pPr>
    </w:p>
    <w:p w14:paraId="23A246E9" w14:textId="77777777" w:rsidR="00991C9E" w:rsidRDefault="004E62C9">
      <w:pPr>
        <w:jc w:val="left"/>
        <w:rPr>
          <w:rFonts w:eastAsia="SimSun"/>
          <w:color w:val="000000"/>
          <w:lang w:val="en-US" w:eastAsia="zh-CN"/>
        </w:rPr>
      </w:pPr>
      <w:r>
        <w:rPr>
          <w:rFonts w:eastAsia="SimSun" w:hint="eastAsia"/>
          <w:color w:val="000000"/>
          <w:lang w:val="en-US" w:eastAsia="zh-CN"/>
        </w:rPr>
        <w:t xml:space="preserve">For the evaluation </w:t>
      </w:r>
      <w:r>
        <w:rPr>
          <w:rFonts w:eastAsia="SimSun" w:hint="eastAsia"/>
          <w:color w:val="000000"/>
          <w:lang w:val="en-US" w:eastAsia="zh-CN"/>
        </w:rPr>
        <w:t>evaluations of data channel coding scheme, FL has the following proposal.</w:t>
      </w:r>
    </w:p>
    <w:p w14:paraId="23870ED2" w14:textId="77777777" w:rsidR="00991C9E" w:rsidRDefault="004E62C9">
      <w:pPr>
        <w:pStyle w:val="Heading4"/>
        <w:spacing w:after="156"/>
        <w:ind w:leftChars="0" w:left="0" w:firstLine="0"/>
        <w:jc w:val="left"/>
        <w:rPr>
          <w:b/>
          <w:bCs/>
          <w:lang w:eastAsia="zh-CN"/>
        </w:rPr>
      </w:pPr>
      <w:r>
        <w:rPr>
          <w:b/>
          <w:bCs/>
          <w:lang w:eastAsia="zh-CN"/>
        </w:rPr>
        <w:lastRenderedPageBreak/>
        <w:t>Discussion</w:t>
      </w:r>
    </w:p>
    <w:p w14:paraId="0F504E48" w14:textId="77777777" w:rsidR="00991C9E" w:rsidRDefault="004E62C9">
      <w:pPr>
        <w:pStyle w:val="Heading5"/>
        <w:jc w:val="left"/>
        <w:rPr>
          <w:sz w:val="22"/>
          <w:szCs w:val="22"/>
          <w:lang w:eastAsia="zh-CN"/>
        </w:rPr>
      </w:pPr>
      <w:r>
        <w:rPr>
          <w:sz w:val="22"/>
          <w:szCs w:val="22"/>
          <w:lang w:eastAsia="zh-CN"/>
        </w:rPr>
        <w:t>Round 1</w:t>
      </w:r>
    </w:p>
    <w:p w14:paraId="16D7D848" w14:textId="77777777" w:rsidR="00991C9E" w:rsidRDefault="004E62C9">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7190F781" w14:textId="0E8105F5" w:rsidR="00991C9E" w:rsidRDefault="004E62C9">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sidR="00135394">
        <w:rPr>
          <w:rFonts w:eastAsia="SimSun" w:hint="eastAsia"/>
          <w:b/>
          <w:lang w:val="en-US" w:eastAsia="zh-CN"/>
        </w:rPr>
        <w:t xml:space="preserve">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ook w:val="04A0" w:firstRow="1" w:lastRow="0" w:firstColumn="1" w:lastColumn="0" w:noHBand="0" w:noVBand="1"/>
      </w:tblPr>
      <w:tblGrid>
        <w:gridCol w:w="2123"/>
        <w:gridCol w:w="5385"/>
      </w:tblGrid>
      <w:tr w:rsidR="00991C9E" w14:paraId="2CE54CB5" w14:textId="77777777">
        <w:trPr>
          <w:jc w:val="center"/>
        </w:trPr>
        <w:tc>
          <w:tcPr>
            <w:tcW w:w="2123" w:type="dxa"/>
            <w:vAlign w:val="center"/>
          </w:tcPr>
          <w:p w14:paraId="6173F64A" w14:textId="77777777" w:rsidR="00991C9E" w:rsidRDefault="004E62C9">
            <w:pPr>
              <w:spacing w:after="0"/>
              <w:jc w:val="left"/>
              <w:rPr>
                <w:bCs/>
                <w:color w:val="000000" w:themeColor="text1"/>
              </w:rPr>
            </w:pPr>
            <w:r>
              <w:rPr>
                <w:bCs/>
                <w:color w:val="000000"/>
              </w:rPr>
              <w:t>Parameters</w:t>
            </w:r>
          </w:p>
        </w:tc>
        <w:tc>
          <w:tcPr>
            <w:tcW w:w="5385" w:type="dxa"/>
            <w:vAlign w:val="center"/>
          </w:tcPr>
          <w:p w14:paraId="38BC5A69" w14:textId="77777777" w:rsidR="00991C9E" w:rsidRDefault="004E62C9">
            <w:pPr>
              <w:spacing w:after="0"/>
              <w:jc w:val="left"/>
              <w:rPr>
                <w:bCs/>
                <w:color w:val="000000" w:themeColor="text1"/>
              </w:rPr>
            </w:pPr>
            <w:r>
              <w:rPr>
                <w:bCs/>
                <w:color w:val="000000"/>
              </w:rPr>
              <w:t xml:space="preserve">Values or </w:t>
            </w:r>
            <w:r>
              <w:rPr>
                <w:bCs/>
                <w:color w:val="000000"/>
              </w:rPr>
              <w:t>assumptions</w:t>
            </w:r>
          </w:p>
        </w:tc>
      </w:tr>
      <w:tr w:rsidR="00991C9E" w14:paraId="4B60404C" w14:textId="77777777">
        <w:trPr>
          <w:jc w:val="center"/>
        </w:trPr>
        <w:tc>
          <w:tcPr>
            <w:tcW w:w="2123" w:type="dxa"/>
            <w:vAlign w:val="center"/>
          </w:tcPr>
          <w:p w14:paraId="73BC7811" w14:textId="77777777" w:rsidR="00991C9E" w:rsidRDefault="004E62C9">
            <w:pPr>
              <w:spacing w:after="0"/>
              <w:jc w:val="left"/>
              <w:rPr>
                <w:color w:val="000000" w:themeColor="text1"/>
              </w:rPr>
            </w:pPr>
            <w:r>
              <w:rPr>
                <w:color w:val="000000"/>
              </w:rPr>
              <w:t>Channel</w:t>
            </w:r>
          </w:p>
        </w:tc>
        <w:tc>
          <w:tcPr>
            <w:tcW w:w="5385" w:type="dxa"/>
            <w:vAlign w:val="center"/>
          </w:tcPr>
          <w:p w14:paraId="20572CD9" w14:textId="77777777" w:rsidR="00991C9E" w:rsidRDefault="004E62C9">
            <w:pPr>
              <w:spacing w:after="0"/>
              <w:jc w:val="left"/>
              <w:rPr>
                <w:rFonts w:eastAsia="SimSun"/>
                <w:color w:val="000000" w:themeColor="text1"/>
                <w:lang w:val="en-US" w:eastAsia="zh-CN"/>
              </w:rPr>
            </w:pPr>
            <w:r>
              <w:rPr>
                <w:rFonts w:eastAsia="DengXian"/>
                <w:bCs/>
                <w:lang w:val="en-US" w:eastAsia="zh-CN"/>
              </w:rPr>
              <w:t>AWGN</w:t>
            </w:r>
          </w:p>
        </w:tc>
      </w:tr>
      <w:tr w:rsidR="00991C9E" w14:paraId="1CD1673C" w14:textId="77777777">
        <w:trPr>
          <w:jc w:val="center"/>
        </w:trPr>
        <w:tc>
          <w:tcPr>
            <w:tcW w:w="2123" w:type="dxa"/>
            <w:vAlign w:val="center"/>
          </w:tcPr>
          <w:p w14:paraId="468F77AE" w14:textId="77777777" w:rsidR="00991C9E" w:rsidRDefault="004E62C9">
            <w:pPr>
              <w:spacing w:after="0"/>
              <w:jc w:val="left"/>
              <w:rPr>
                <w:color w:val="000000" w:themeColor="text1"/>
              </w:rPr>
            </w:pPr>
            <w:r>
              <w:rPr>
                <w:color w:val="000000"/>
              </w:rPr>
              <w:t>Modulation</w:t>
            </w:r>
          </w:p>
        </w:tc>
        <w:tc>
          <w:tcPr>
            <w:tcW w:w="5385" w:type="dxa"/>
            <w:vAlign w:val="center"/>
          </w:tcPr>
          <w:p w14:paraId="08EF2069" w14:textId="77777777" w:rsidR="00991C9E" w:rsidRDefault="004E62C9">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58BB1996" w14:textId="77777777" w:rsidR="00991C9E" w:rsidRDefault="004E62C9">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991C9E" w14:paraId="7144EC95" w14:textId="77777777">
        <w:trPr>
          <w:jc w:val="center"/>
        </w:trPr>
        <w:tc>
          <w:tcPr>
            <w:tcW w:w="2123" w:type="dxa"/>
            <w:vAlign w:val="center"/>
          </w:tcPr>
          <w:p w14:paraId="2872372C" w14:textId="77777777" w:rsidR="00991C9E" w:rsidRDefault="004E62C9">
            <w:pPr>
              <w:spacing w:after="0"/>
              <w:jc w:val="left"/>
              <w:rPr>
                <w:color w:val="000000" w:themeColor="text1"/>
              </w:rPr>
            </w:pPr>
            <w:r>
              <w:rPr>
                <w:color w:val="000000"/>
              </w:rPr>
              <w:t>Code rate</w:t>
            </w:r>
          </w:p>
        </w:tc>
        <w:tc>
          <w:tcPr>
            <w:tcW w:w="5385" w:type="dxa"/>
            <w:vAlign w:val="center"/>
          </w:tcPr>
          <w:p w14:paraId="40BB6CAC" w14:textId="77777777" w:rsidR="00991C9E" w:rsidRDefault="004E62C9">
            <w:pPr>
              <w:tabs>
                <w:tab w:val="left" w:pos="840"/>
              </w:tabs>
              <w:spacing w:after="0"/>
              <w:jc w:val="left"/>
              <w:rPr>
                <w:rFonts w:eastAsiaTheme="minorEastAsia"/>
                <w:color w:val="000000" w:themeColor="text1"/>
                <w:lang w:val="en-US" w:eastAsia="zh-CN"/>
              </w:rPr>
            </w:pPr>
            <w:r>
              <w:rPr>
                <w:color w:val="000000"/>
              </w:rPr>
              <w:t>Reported by company</w:t>
            </w:r>
          </w:p>
        </w:tc>
      </w:tr>
      <w:tr w:rsidR="00991C9E" w14:paraId="20C23D2B" w14:textId="77777777">
        <w:trPr>
          <w:jc w:val="center"/>
        </w:trPr>
        <w:tc>
          <w:tcPr>
            <w:tcW w:w="2123" w:type="dxa"/>
            <w:vAlign w:val="center"/>
          </w:tcPr>
          <w:p w14:paraId="7C34F1C2" w14:textId="0F9B3B35" w:rsidR="00991C9E" w:rsidRDefault="00611899">
            <w:pPr>
              <w:spacing w:after="0"/>
              <w:jc w:val="left"/>
              <w:rPr>
                <w:rFonts w:eastAsiaTheme="minorEastAsia"/>
                <w:lang w:eastAsia="zh-CN"/>
              </w:rPr>
            </w:pPr>
            <w:r>
              <w:rPr>
                <w:rFonts w:eastAsiaTheme="minorEastAsia" w:hint="eastAsia"/>
                <w:lang w:val="en-US" w:eastAsia="zh-CN"/>
              </w:rPr>
              <w:t>Transport</w:t>
            </w:r>
            <w:r w:rsidR="008957E6">
              <w:rPr>
                <w:lang w:val="en-US" w:eastAsia="zh-CN"/>
              </w:rPr>
              <w:t xml:space="preserve"> block size</w:t>
            </w:r>
            <w:r w:rsidR="007A13B6">
              <w:rPr>
                <w:rFonts w:eastAsia="Nokia Pure Text"/>
                <w:bCs/>
                <w:color w:val="000000" w:themeColor="text1"/>
                <w:kern w:val="24"/>
                <w:lang w:eastAsia="ko-KR"/>
              </w:rPr>
              <w:t xml:space="preserve"> (bits w/o CRC)</w:t>
            </w:r>
          </w:p>
        </w:tc>
        <w:tc>
          <w:tcPr>
            <w:tcW w:w="5385" w:type="dxa"/>
            <w:vAlign w:val="center"/>
          </w:tcPr>
          <w:p w14:paraId="162B9365" w14:textId="77777777" w:rsidR="00991C9E" w:rsidRDefault="004E62C9">
            <w:pPr>
              <w:spacing w:after="0"/>
              <w:jc w:val="left"/>
              <w:rPr>
                <w:rFonts w:eastAsiaTheme="minorEastAsia"/>
                <w:i/>
                <w:kern w:val="24"/>
                <w:lang w:eastAsia="zh-CN"/>
              </w:rPr>
            </w:pPr>
            <w:r>
              <w:rPr>
                <w:color w:val="000000"/>
              </w:rPr>
              <w:t>Reported by company</w:t>
            </w:r>
          </w:p>
        </w:tc>
      </w:tr>
      <w:tr w:rsidR="00991C9E" w14:paraId="28330571" w14:textId="77777777">
        <w:trPr>
          <w:jc w:val="center"/>
        </w:trPr>
        <w:tc>
          <w:tcPr>
            <w:tcW w:w="2123" w:type="dxa"/>
            <w:vAlign w:val="center"/>
          </w:tcPr>
          <w:p w14:paraId="56B16C4B" w14:textId="77777777" w:rsidR="00991C9E" w:rsidRDefault="004E62C9">
            <w:pPr>
              <w:spacing w:after="0"/>
              <w:jc w:val="left"/>
              <w:rPr>
                <w:rFonts w:eastAsia="SimSun"/>
                <w:lang w:val="en-US" w:eastAsia="zh-CN"/>
              </w:rPr>
            </w:pPr>
            <w:r>
              <w:rPr>
                <w:rFonts w:eastAsia="SimSun"/>
                <w:lang w:val="en-US" w:eastAsia="zh-CN"/>
              </w:rPr>
              <w:t>Target BLER</w:t>
            </w:r>
          </w:p>
        </w:tc>
        <w:tc>
          <w:tcPr>
            <w:tcW w:w="5385" w:type="dxa"/>
            <w:vAlign w:val="center"/>
          </w:tcPr>
          <w:p w14:paraId="6F9452A2" w14:textId="77777777" w:rsidR="00991C9E" w:rsidRDefault="004E62C9">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991C9E" w14:paraId="64C28477" w14:textId="77777777">
        <w:trPr>
          <w:jc w:val="center"/>
        </w:trPr>
        <w:tc>
          <w:tcPr>
            <w:tcW w:w="2123" w:type="dxa"/>
            <w:vAlign w:val="center"/>
          </w:tcPr>
          <w:p w14:paraId="48648BCE" w14:textId="77777777" w:rsidR="00991C9E" w:rsidRDefault="004E62C9">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545429D0" w14:textId="77777777" w:rsidR="00991C9E" w:rsidRDefault="004E62C9">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3BD4F172" w14:textId="77777777" w:rsidR="00991C9E" w:rsidRDefault="004E62C9">
            <w:pPr>
              <w:spacing w:after="0"/>
              <w:jc w:val="left"/>
              <w:rPr>
                <w:rFonts w:eastAsia="DengXian"/>
                <w:bCs/>
                <w:lang w:val="it-IT" w:eastAsia="zh-CN"/>
              </w:rPr>
            </w:pPr>
            <w:r>
              <w:rPr>
                <w:rFonts w:eastAsia="DengXian"/>
                <w:bCs/>
                <w:lang w:val="it-IT" w:eastAsia="zh-CN"/>
              </w:rPr>
              <w:t>Iteration times: 2~20</w:t>
            </w:r>
          </w:p>
          <w:p w14:paraId="733F76EE" w14:textId="77777777" w:rsidR="00991C9E" w:rsidRDefault="004E62C9">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1560BAC0" w14:textId="77777777" w:rsidR="00991C9E" w:rsidRDefault="00991C9E">
      <w:pPr>
        <w:jc w:val="left"/>
        <w:rPr>
          <w:rFonts w:eastAsiaTheme="minorEastAsia"/>
          <w:lang w:eastAsia="zh-CN"/>
        </w:rPr>
      </w:pPr>
    </w:p>
    <w:p w14:paraId="3AE91258"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F9F86FF" w14:textId="77777777">
        <w:trPr>
          <w:jc w:val="center"/>
        </w:trPr>
        <w:tc>
          <w:tcPr>
            <w:tcW w:w="1838" w:type="dxa"/>
            <w:shd w:val="clear" w:color="auto" w:fill="D9D9D9" w:themeFill="background1" w:themeFillShade="D9"/>
          </w:tcPr>
          <w:p w14:paraId="1A719575"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27F7B07"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377D6B" w14:paraId="79BF485A" w14:textId="77777777" w:rsidTr="00001028">
        <w:trPr>
          <w:jc w:val="center"/>
        </w:trPr>
        <w:tc>
          <w:tcPr>
            <w:tcW w:w="1838" w:type="dxa"/>
            <w:shd w:val="clear" w:color="auto" w:fill="FFFFFF" w:themeFill="background1"/>
          </w:tcPr>
          <w:p w14:paraId="0D106E3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620D06"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target BLER, before agreeing on the detailed values, I think we need to differentiate the CB/TB level target firstly. For the proposed value from FL, is 10^(-4) </w:t>
            </w:r>
            <w:r>
              <w:rPr>
                <w:rFonts w:eastAsiaTheme="minorEastAsia"/>
                <w:kern w:val="2"/>
                <w:lang w:val="en-US" w:eastAsia="zh-CN"/>
              </w:rPr>
              <w:t>targeting</w:t>
            </w:r>
            <w:r>
              <w:rPr>
                <w:rFonts w:eastAsiaTheme="minorEastAsia" w:hint="eastAsia"/>
                <w:kern w:val="2"/>
                <w:lang w:val="en-US" w:eastAsia="zh-CN"/>
              </w:rPr>
              <w:t xml:space="preserve"> CB level 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E9A8A7A" w14:textId="77777777" w:rsidR="00377D6B" w:rsidRPr="000754B9"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991C9E" w14:paraId="7F898F94" w14:textId="77777777">
        <w:trPr>
          <w:jc w:val="center"/>
        </w:trPr>
        <w:tc>
          <w:tcPr>
            <w:tcW w:w="1838" w:type="dxa"/>
            <w:shd w:val="clear" w:color="auto" w:fill="FFFFFF" w:themeFill="background1"/>
          </w:tcPr>
          <w:p w14:paraId="660ABB1A" w14:textId="086BE061" w:rsidR="00991C9E" w:rsidRPr="00377D6B" w:rsidRDefault="00912F39">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4B8C5D0" w14:textId="3555B38D" w:rsidR="00991C9E" w:rsidRDefault="00912F39">
            <w:pPr>
              <w:adjustRightInd w:val="0"/>
              <w:spacing w:after="50" w:line="240" w:lineRule="auto"/>
              <w:jc w:val="left"/>
              <w:rPr>
                <w:rFonts w:eastAsiaTheme="minorEastAsia"/>
                <w:kern w:val="2"/>
                <w:lang w:val="en-US" w:eastAsia="zh-CN"/>
              </w:rPr>
            </w:pPr>
            <w:r>
              <w:rPr>
                <w:rFonts w:eastAsiaTheme="minorEastAsia"/>
                <w:kern w:val="2"/>
                <w:lang w:val="en-US" w:eastAsia="zh-CN"/>
              </w:rPr>
              <w:t>In addition, Code block size and interleaver design should be included in the evaluation results</w:t>
            </w:r>
          </w:p>
        </w:tc>
      </w:tr>
      <w:tr w:rsidR="00991C9E" w14:paraId="70250107" w14:textId="77777777">
        <w:trPr>
          <w:jc w:val="center"/>
        </w:trPr>
        <w:tc>
          <w:tcPr>
            <w:tcW w:w="1838" w:type="dxa"/>
            <w:shd w:val="clear" w:color="auto" w:fill="FFFFFF" w:themeFill="background1"/>
          </w:tcPr>
          <w:p w14:paraId="5B562AD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3B70AC6" w14:textId="77777777" w:rsidR="00991C9E" w:rsidRDefault="00991C9E">
            <w:pPr>
              <w:adjustRightInd w:val="0"/>
              <w:spacing w:after="50" w:line="240" w:lineRule="auto"/>
              <w:jc w:val="left"/>
              <w:rPr>
                <w:rFonts w:eastAsiaTheme="minorEastAsia"/>
                <w:kern w:val="2"/>
                <w:lang w:val="en-US" w:eastAsia="zh-CN"/>
              </w:rPr>
            </w:pPr>
          </w:p>
        </w:tc>
      </w:tr>
      <w:tr w:rsidR="00991C9E" w14:paraId="683CD17C" w14:textId="77777777">
        <w:trPr>
          <w:jc w:val="center"/>
        </w:trPr>
        <w:tc>
          <w:tcPr>
            <w:tcW w:w="1838" w:type="dxa"/>
            <w:shd w:val="clear" w:color="auto" w:fill="FFFFFF" w:themeFill="background1"/>
          </w:tcPr>
          <w:p w14:paraId="56A56519"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245E27" w14:textId="77777777" w:rsidR="00991C9E" w:rsidRDefault="00991C9E">
            <w:pPr>
              <w:adjustRightInd w:val="0"/>
              <w:spacing w:after="50" w:line="240" w:lineRule="auto"/>
              <w:jc w:val="left"/>
              <w:rPr>
                <w:rFonts w:eastAsiaTheme="minorEastAsia"/>
                <w:kern w:val="2"/>
                <w:lang w:val="en-US" w:eastAsia="zh-CN"/>
              </w:rPr>
            </w:pPr>
          </w:p>
        </w:tc>
      </w:tr>
      <w:tr w:rsidR="00991C9E" w14:paraId="6AD5C1FF" w14:textId="77777777">
        <w:trPr>
          <w:jc w:val="center"/>
        </w:trPr>
        <w:tc>
          <w:tcPr>
            <w:tcW w:w="1838" w:type="dxa"/>
            <w:shd w:val="clear" w:color="auto" w:fill="FFFFFF" w:themeFill="background1"/>
          </w:tcPr>
          <w:p w14:paraId="003D81A7"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A3A3F5" w14:textId="77777777" w:rsidR="00991C9E" w:rsidRDefault="00991C9E">
            <w:pPr>
              <w:adjustRightInd w:val="0"/>
              <w:spacing w:after="50" w:line="240" w:lineRule="auto"/>
              <w:jc w:val="left"/>
              <w:rPr>
                <w:rFonts w:eastAsiaTheme="minorEastAsia"/>
                <w:kern w:val="2"/>
                <w:lang w:val="en-US" w:eastAsia="zh-CN"/>
              </w:rPr>
            </w:pPr>
          </w:p>
        </w:tc>
      </w:tr>
      <w:tr w:rsidR="00991C9E" w14:paraId="7B11DE02" w14:textId="77777777">
        <w:trPr>
          <w:jc w:val="center"/>
        </w:trPr>
        <w:tc>
          <w:tcPr>
            <w:tcW w:w="1838" w:type="dxa"/>
            <w:shd w:val="clear" w:color="auto" w:fill="FFFFFF" w:themeFill="background1"/>
          </w:tcPr>
          <w:p w14:paraId="2580539E"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14912A" w14:textId="77777777" w:rsidR="00991C9E" w:rsidRDefault="00991C9E">
            <w:pPr>
              <w:adjustRightInd w:val="0"/>
              <w:spacing w:after="50" w:line="240" w:lineRule="auto"/>
              <w:jc w:val="left"/>
              <w:rPr>
                <w:rFonts w:eastAsiaTheme="minorEastAsia"/>
                <w:kern w:val="2"/>
                <w:lang w:val="en-US" w:eastAsia="zh-CN"/>
              </w:rPr>
            </w:pPr>
          </w:p>
        </w:tc>
      </w:tr>
    </w:tbl>
    <w:p w14:paraId="777EE630" w14:textId="77777777" w:rsidR="00991C9E" w:rsidRDefault="00991C9E">
      <w:pPr>
        <w:jc w:val="left"/>
        <w:rPr>
          <w:rFonts w:eastAsiaTheme="minorEastAsia"/>
          <w:lang w:eastAsia="zh-CN"/>
        </w:rPr>
      </w:pPr>
    </w:p>
    <w:p w14:paraId="5A51BC31" w14:textId="77777777" w:rsidR="00991C9E" w:rsidRDefault="00991C9E">
      <w:pPr>
        <w:rPr>
          <w:rFonts w:eastAsiaTheme="minorEastAsia"/>
          <w:lang w:val="en-US" w:eastAsia="zh-CN"/>
        </w:rPr>
      </w:pPr>
    </w:p>
    <w:p w14:paraId="0CAD8E47"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937F189" w14:textId="77777777" w:rsidR="00991C9E" w:rsidRDefault="004E62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TableGrid"/>
        <w:tblW w:w="0" w:type="auto"/>
        <w:tblLook w:val="04A0" w:firstRow="1" w:lastRow="0" w:firstColumn="1" w:lastColumn="0" w:noHBand="0" w:noVBand="1"/>
      </w:tblPr>
      <w:tblGrid>
        <w:gridCol w:w="9628"/>
      </w:tblGrid>
      <w:tr w:rsidR="00991C9E" w14:paraId="0AE7BB4D" w14:textId="77777777">
        <w:tc>
          <w:tcPr>
            <w:tcW w:w="9628" w:type="dxa"/>
          </w:tcPr>
          <w:p w14:paraId="723A1A5D" w14:textId="77777777" w:rsidR="00991C9E" w:rsidRDefault="004E62C9">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3A125CE5" w14:textId="77777777" w:rsidR="00991C9E" w:rsidRDefault="004E62C9">
            <w:pPr>
              <w:pStyle w:val="ListParagraph"/>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6D828173" w14:textId="77777777" w:rsidR="00991C9E" w:rsidRDefault="004E62C9">
            <w:pPr>
              <w:pStyle w:val="ListParagraph"/>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42AD04D3" w14:textId="77777777" w:rsidR="00991C9E" w:rsidRDefault="004E62C9">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029EE9CC" w14:textId="77777777" w:rsidR="00991C9E" w:rsidRDefault="004E62C9">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57BF41A" w14:textId="77777777" w:rsidR="00991C9E" w:rsidRDefault="00991C9E">
            <w:pPr>
              <w:jc w:val="left"/>
              <w:rPr>
                <w:lang w:eastAsia="zh-CN"/>
              </w:rPr>
            </w:pPr>
          </w:p>
          <w:p w14:paraId="1F505DBF"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692919C3"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w:t>
            </w:r>
            <w:r>
              <w:rPr>
                <w:rFonts w:eastAsiaTheme="minorEastAsia"/>
                <w:lang w:eastAsia="zh-CN"/>
              </w:rPr>
              <w:t>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8CE4293"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4BDD0174"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788DA93C"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val="en-US" w:eastAsia="zh-CN"/>
              </w:rPr>
              <w:t xml:space="preserve">For data rate beyond NR range, study </w:t>
            </w:r>
            <w:r>
              <w:rPr>
                <w:rFonts w:eastAsiaTheme="minorEastAsia"/>
                <w:lang w:val="en-US" w:eastAsia="zh-CN"/>
              </w:rPr>
              <w:t>LDPC extension with acceptable performance-complexity tradeoff for both NW side and UE side</w:t>
            </w:r>
          </w:p>
          <w:p w14:paraId="6DA26AC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77092C72" w14:textId="77777777" w:rsidR="00991C9E" w:rsidRDefault="00991C9E">
      <w:pPr>
        <w:rPr>
          <w:rFonts w:eastAsiaTheme="minorEastAsia"/>
          <w:lang w:eastAsia="zh-CN"/>
        </w:rPr>
      </w:pPr>
    </w:p>
    <w:p w14:paraId="35FB0973" w14:textId="77777777" w:rsidR="00991C9E" w:rsidRDefault="004E62C9">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383"/>
        <w:gridCol w:w="8245"/>
      </w:tblGrid>
      <w:tr w:rsidR="00991C9E" w14:paraId="6C20B183" w14:textId="77777777">
        <w:tc>
          <w:tcPr>
            <w:tcW w:w="1383" w:type="dxa"/>
          </w:tcPr>
          <w:p w14:paraId="7AA65A5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5AE3B196"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77ED1194" w14:textId="77777777">
        <w:tc>
          <w:tcPr>
            <w:tcW w:w="1383" w:type="dxa"/>
          </w:tcPr>
          <w:p w14:paraId="3D46EF9E" w14:textId="77777777" w:rsidR="00991C9E" w:rsidRDefault="004E62C9">
            <w:pPr>
              <w:tabs>
                <w:tab w:val="left" w:pos="840"/>
              </w:tabs>
              <w:spacing w:after="0" w:line="240" w:lineRule="auto"/>
              <w:jc w:val="left"/>
              <w:rPr>
                <w:rFonts w:eastAsia="DengXian"/>
                <w:lang w:val="en-US" w:eastAsia="zh-CN"/>
              </w:rPr>
            </w:pPr>
            <w:r>
              <w:rPr>
                <w:color w:val="000000"/>
              </w:rPr>
              <w:t>Nokia</w:t>
            </w:r>
          </w:p>
        </w:tc>
        <w:tc>
          <w:tcPr>
            <w:tcW w:w="8245" w:type="dxa"/>
          </w:tcPr>
          <w:p w14:paraId="65635225" w14:textId="77777777" w:rsidR="00991C9E" w:rsidRDefault="004E62C9">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E5335CD" w14:textId="77777777" w:rsidR="00991C9E" w:rsidRDefault="004E62C9">
            <w:pPr>
              <w:pStyle w:val="ListParagraph"/>
              <w:numPr>
                <w:ilvl w:val="0"/>
                <w:numId w:val="43"/>
              </w:numPr>
              <w:spacing w:after="0"/>
              <w:ind w:firstLine="400"/>
              <w:jc w:val="left"/>
              <w:rPr>
                <w:lang w:val="en-US"/>
              </w:rPr>
            </w:pPr>
            <w:r>
              <w:rPr>
                <w:lang w:val="en-US"/>
              </w:rPr>
              <w:t>prioritize approaches that are compatible with NR code design,</w:t>
            </w:r>
          </w:p>
          <w:p w14:paraId="4943C394" w14:textId="77777777" w:rsidR="00991C9E" w:rsidRDefault="004E62C9">
            <w:pPr>
              <w:pStyle w:val="ListParagraph"/>
              <w:numPr>
                <w:ilvl w:val="0"/>
                <w:numId w:val="43"/>
              </w:numPr>
              <w:spacing w:after="0"/>
              <w:ind w:firstLine="400"/>
              <w:jc w:val="left"/>
              <w:rPr>
                <w:lang w:val="en-US"/>
              </w:rPr>
            </w:pPr>
            <w:r>
              <w:rPr>
                <w:lang w:val="en-US"/>
              </w:rPr>
              <w:t xml:space="preserve">prioritize approaches that demonstrably enhance key </w:t>
            </w:r>
            <w:r>
              <w:rPr>
                <w:lang w:val="en-US"/>
              </w:rPr>
              <w:t>performance indicators such as throughput, reliability or power consumption with acceptable performance-complexity tradeoff,</w:t>
            </w:r>
          </w:p>
          <w:p w14:paraId="47B2D0E5" w14:textId="77777777" w:rsidR="00991C9E" w:rsidRDefault="004E62C9">
            <w:pPr>
              <w:pStyle w:val="ListParagraph"/>
              <w:numPr>
                <w:ilvl w:val="0"/>
                <w:numId w:val="43"/>
              </w:numPr>
              <w:spacing w:after="0"/>
              <w:ind w:firstLine="400"/>
              <w:jc w:val="left"/>
              <w:rPr>
                <w:lang w:val="en-US"/>
              </w:rPr>
            </w:pPr>
            <w:r>
              <w:t>deprioritize proposals aiming at enhancements beyond potential 6G requirements.</w:t>
            </w:r>
          </w:p>
          <w:p w14:paraId="3204A9A6" w14:textId="77777777" w:rsidR="00991C9E" w:rsidRDefault="004E62C9">
            <w:pPr>
              <w:pStyle w:val="Caption"/>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w:t>
            </w:r>
            <w:r>
              <w:rPr>
                <w:b w:val="0"/>
              </w:rPr>
              <w:t>ensions beyond 5G NR data rate range, in case an additional BG is studied, it should keep the same design principles as for 5G BGs, i.e. using QC-LDPC with dual-diagonal structure and sub-matrices construction as per 5G design principle.</w:t>
            </w:r>
            <w:bookmarkEnd w:id="1"/>
          </w:p>
        </w:tc>
      </w:tr>
      <w:tr w:rsidR="00991C9E" w14:paraId="00B0EA7F" w14:textId="77777777">
        <w:tc>
          <w:tcPr>
            <w:tcW w:w="1383" w:type="dxa"/>
          </w:tcPr>
          <w:p w14:paraId="5CC85785" w14:textId="77777777" w:rsidR="00991C9E" w:rsidRDefault="004E62C9">
            <w:pPr>
              <w:tabs>
                <w:tab w:val="left" w:pos="840"/>
              </w:tabs>
              <w:spacing w:after="0" w:line="240" w:lineRule="auto"/>
              <w:jc w:val="left"/>
              <w:rPr>
                <w:rFonts w:eastAsia="DengXian"/>
                <w:lang w:val="en-US" w:eastAsia="zh-CN"/>
              </w:rPr>
            </w:pPr>
            <w:r>
              <w:rPr>
                <w:color w:val="000000"/>
              </w:rPr>
              <w:t>Spreadtrum</w:t>
            </w:r>
          </w:p>
        </w:tc>
        <w:tc>
          <w:tcPr>
            <w:tcW w:w="8245" w:type="dxa"/>
          </w:tcPr>
          <w:p w14:paraId="0CD273CB" w14:textId="77777777" w:rsidR="00991C9E" w:rsidRDefault="004E62C9">
            <w:pPr>
              <w:spacing w:after="0" w:line="240" w:lineRule="auto"/>
              <w:rPr>
                <w:rFonts w:eastAsiaTheme="minorEastAsia"/>
                <w:bCs/>
                <w:iCs/>
                <w:lang w:eastAsia="zh-CN"/>
              </w:rPr>
            </w:pPr>
            <w:r>
              <w:rPr>
                <w:bCs/>
                <w:iCs/>
                <w:lang w:eastAsia="zh-CN"/>
              </w:rPr>
              <w:t>Propos</w:t>
            </w:r>
            <w:r>
              <w:rPr>
                <w:bCs/>
                <w:iCs/>
                <w:lang w:eastAsia="zh-CN"/>
              </w:rPr>
              <w:t>al 1: The LDPC extension should has minimal impact on either software or hardware, e.g. implementation based solutions should be given high priority.</w:t>
            </w:r>
          </w:p>
        </w:tc>
      </w:tr>
      <w:tr w:rsidR="00991C9E" w14:paraId="7CFFB4B6" w14:textId="77777777">
        <w:tc>
          <w:tcPr>
            <w:tcW w:w="1383" w:type="dxa"/>
          </w:tcPr>
          <w:p w14:paraId="1E20C302"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8245" w:type="dxa"/>
          </w:tcPr>
          <w:p w14:paraId="69E5F865" w14:textId="77777777" w:rsidR="00991C9E" w:rsidRDefault="004E62C9">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w:t>
            </w:r>
            <w:r>
              <w:rPr>
                <w:rFonts w:eastAsiaTheme="minorEastAsia"/>
                <w:bCs/>
                <w:lang w:eastAsia="zh-CN"/>
              </w:rPr>
              <w:t xml:space="preserve"> or stacking more decoders to parallelly handle more code blocks increase the overall overheads linearly.</w:t>
            </w:r>
            <w:bookmarkEnd w:id="2"/>
          </w:p>
          <w:p w14:paraId="367729C6" w14:textId="77777777" w:rsidR="00991C9E" w:rsidRDefault="004E62C9">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xml:space="preserve">: Extending the lifting size may slightly decrease area efficiency. However, larger code blocks enabled by </w:t>
            </w:r>
            <w:r>
              <w:rPr>
                <w:rFonts w:eastAsiaTheme="minorEastAsia"/>
                <w:bCs/>
                <w:lang w:eastAsia="zh-CN"/>
              </w:rPr>
              <w:t>extended lifting sizes may bring some coding gains.</w:t>
            </w:r>
            <w:bookmarkEnd w:id="3"/>
            <w:bookmarkEnd w:id="4"/>
          </w:p>
          <w:p w14:paraId="148A6274" w14:textId="77777777" w:rsidR="00991C9E" w:rsidRDefault="004E62C9">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1BEFC799" w14:textId="77777777" w:rsidR="00991C9E" w:rsidRDefault="004E62C9">
            <w:pPr>
              <w:pStyle w:val="Caption"/>
              <w:spacing w:after="0"/>
              <w:jc w:val="left"/>
              <w:rPr>
                <w:b w:val="0"/>
                <w:lang w:eastAsia="zh-CN"/>
              </w:rPr>
            </w:pPr>
            <w:bookmarkStart w:id="6" w:name="_Ref205882411"/>
            <w:r>
              <w:rPr>
                <w:b w:val="0"/>
              </w:rPr>
              <w:t>Proposa</w:t>
            </w:r>
            <w:r>
              <w:rPr>
                <w:b w:val="0"/>
              </w:rPr>
              <w:t xml:space="preserve">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58C8E8AF" w14:textId="77777777" w:rsidR="00991C9E" w:rsidRDefault="004E62C9">
            <w:pPr>
              <w:pStyle w:val="Caption"/>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xml:space="preserve">: As Option 0, implementation-based LDPC extension supports higher data rates using more parallel </w:t>
            </w:r>
            <w:r>
              <w:rPr>
                <w:b w:val="0"/>
                <w:lang w:eastAsia="zh-CN"/>
              </w:rPr>
              <w:t>encoders and decoders, which achieves same area-/energy-efficiency but no coding gain, compared with NR baseline. For this option, no specification efforts are needed.</w:t>
            </w:r>
            <w:bookmarkEnd w:id="7"/>
          </w:p>
          <w:p w14:paraId="2E9372F1" w14:textId="77777777" w:rsidR="00991C9E" w:rsidRDefault="004E62C9">
            <w:pPr>
              <w:pStyle w:val="Caption"/>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xml:space="preserve">: From the obtained SNR vs CBS curves, it is </w:t>
            </w:r>
            <w:r>
              <w:rPr>
                <w:b w:val="0"/>
                <w:lang w:eastAsia="zh-CN"/>
              </w:rPr>
              <w:t>feasible to directly extend the lifting size beyond 384 and reuse the same CPM shift values of BG1.</w:t>
            </w:r>
            <w:bookmarkEnd w:id="8"/>
          </w:p>
          <w:p w14:paraId="69AD5A92" w14:textId="77777777" w:rsidR="00991C9E" w:rsidRDefault="004E62C9">
            <w:pPr>
              <w:pStyle w:val="Caption"/>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w:t>
            </w:r>
            <w:r>
              <w:rPr>
                <w:b w:val="0"/>
                <w:lang w:eastAsia="zh-CN"/>
              </w:rPr>
              <w:t>S and larger encoders/decoders, which achieves some coding gains but degrades area-/energy-efficiency, compared with NR baseline. For this option, small specification efforts are needed.</w:t>
            </w:r>
            <w:bookmarkEnd w:id="9"/>
          </w:p>
          <w:p w14:paraId="3A7876C5" w14:textId="77777777" w:rsidR="00991C9E" w:rsidRDefault="004E62C9">
            <w:pPr>
              <w:pStyle w:val="Caption"/>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w:t>
            </w:r>
            <w:r>
              <w:rPr>
                <w:b w:val="0"/>
                <w:lang w:eastAsia="zh-CN"/>
              </w:rPr>
              <w:t>G1 lifting size with new CPM shift values have similar property as Option 1 regarding performance, throughput, and area-/energy-efficiency, while medium specification efforts are foreseen to specify the new CPM shift values.</w:t>
            </w:r>
            <w:bookmarkEnd w:id="10"/>
          </w:p>
          <w:p w14:paraId="3A713457" w14:textId="77777777" w:rsidR="00991C9E" w:rsidRDefault="004E62C9">
            <w:pPr>
              <w:pStyle w:val="Caption"/>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w:instrText>
            </w:r>
            <w:r>
              <w:rPr>
                <w:b w:val="0"/>
              </w:rPr>
              <w:instrText xml:space="preserve">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3F1C01B" w14:textId="77777777" w:rsidR="00991C9E" w:rsidRDefault="004E62C9">
            <w:pPr>
              <w:pStyle w:val="Caption"/>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0C637EC3"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6002C618"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1: Extend BG1 lifting size wit</w:t>
            </w:r>
            <w:r>
              <w:rPr>
                <w:rFonts w:eastAsiaTheme="minorEastAsia"/>
                <w:bCs/>
              </w:rPr>
              <w:t>h legacy CPM shift values</w:t>
            </w:r>
          </w:p>
          <w:p w14:paraId="65767CF4"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2: Extend BG1 lifting size with new CPM shift values</w:t>
            </w:r>
          </w:p>
          <w:p w14:paraId="0DA48E9C"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3: New BG and new CPM shift values</w:t>
            </w:r>
          </w:p>
        </w:tc>
      </w:tr>
      <w:tr w:rsidR="00991C9E" w14:paraId="1D22834F" w14:textId="77777777">
        <w:tc>
          <w:tcPr>
            <w:tcW w:w="1383" w:type="dxa"/>
          </w:tcPr>
          <w:p w14:paraId="78C4933D" w14:textId="77777777" w:rsidR="00991C9E" w:rsidRDefault="004E62C9">
            <w:pPr>
              <w:tabs>
                <w:tab w:val="left" w:pos="840"/>
              </w:tabs>
              <w:spacing w:after="0" w:line="240" w:lineRule="auto"/>
              <w:jc w:val="left"/>
              <w:rPr>
                <w:rFonts w:eastAsia="DengXian"/>
                <w:lang w:val="en-US" w:eastAsia="zh-CN"/>
              </w:rPr>
            </w:pPr>
            <w:r>
              <w:rPr>
                <w:color w:val="000000"/>
              </w:rPr>
              <w:t>CMCC</w:t>
            </w:r>
          </w:p>
        </w:tc>
        <w:tc>
          <w:tcPr>
            <w:tcW w:w="8245" w:type="dxa"/>
          </w:tcPr>
          <w:p w14:paraId="2851855F" w14:textId="77777777" w:rsidR="00991C9E" w:rsidRDefault="004E62C9">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w:t>
            </w:r>
            <w:r>
              <w:rPr>
                <w:bCs/>
                <w:iCs/>
                <w:lang w:val="en-US" w:eastAsia="zh-CN"/>
              </w:rPr>
              <w:t xml:space="preserve"> Considering the limited chip area, it may not be cost-efficient to improve the peak throughput by significantly expanding the maximum lifting size.</w:t>
            </w:r>
          </w:p>
          <w:p w14:paraId="5A764AE0" w14:textId="77777777" w:rsidR="00991C9E" w:rsidRDefault="004E62C9">
            <w:pPr>
              <w:adjustRightInd w:val="0"/>
              <w:spacing w:after="0" w:line="240" w:lineRule="auto"/>
              <w:rPr>
                <w:bCs/>
                <w:iCs/>
                <w:lang w:val="en-US" w:eastAsia="zh-CN"/>
              </w:rPr>
            </w:pPr>
            <w:r>
              <w:rPr>
                <w:bCs/>
                <w:iCs/>
                <w:lang w:val="en-US" w:eastAsia="zh-CN"/>
              </w:rPr>
              <w:t xml:space="preserve">Proposal 5: For the study of LDPC extension to meet a higher throughput requirement for 6GR, the following </w:t>
            </w:r>
            <w:r>
              <w:rPr>
                <w:bCs/>
                <w:iCs/>
                <w:lang w:val="en-US" w:eastAsia="zh-CN"/>
              </w:rPr>
              <w:t>can be considered but not limited to</w:t>
            </w:r>
          </w:p>
          <w:p w14:paraId="07236A84" w14:textId="77777777" w:rsidR="00991C9E" w:rsidRDefault="004E62C9">
            <w:pPr>
              <w:numPr>
                <w:ilvl w:val="0"/>
                <w:numId w:val="45"/>
              </w:numPr>
              <w:adjustRightInd w:val="0"/>
              <w:spacing w:after="0" w:line="240" w:lineRule="auto"/>
              <w:rPr>
                <w:bCs/>
                <w:iCs/>
                <w:lang w:val="en-US" w:eastAsia="zh-CN"/>
              </w:rPr>
            </w:pPr>
            <w:r>
              <w:rPr>
                <w:bCs/>
                <w:iCs/>
                <w:lang w:val="en-US" w:eastAsia="zh-CN"/>
              </w:rPr>
              <w:t>Increased lifting size</w:t>
            </w:r>
          </w:p>
          <w:p w14:paraId="74B9F615" w14:textId="77777777" w:rsidR="00991C9E" w:rsidRDefault="004E62C9">
            <w:pPr>
              <w:numPr>
                <w:ilvl w:val="0"/>
                <w:numId w:val="45"/>
              </w:numPr>
              <w:adjustRightInd w:val="0"/>
              <w:spacing w:after="0" w:line="240" w:lineRule="auto"/>
              <w:rPr>
                <w:bCs/>
                <w:iCs/>
                <w:lang w:val="en-US" w:eastAsia="zh-CN"/>
              </w:rPr>
            </w:pPr>
            <w:r>
              <w:rPr>
                <w:bCs/>
                <w:iCs/>
                <w:lang w:val="en-US" w:eastAsia="zh-CN"/>
              </w:rPr>
              <w:lastRenderedPageBreak/>
              <w:t>New BG design including, decoding parallelism optimization, number of iterations reduction, and etc.</w:t>
            </w:r>
          </w:p>
        </w:tc>
      </w:tr>
      <w:tr w:rsidR="00991C9E" w14:paraId="0CF5529F" w14:textId="77777777">
        <w:tc>
          <w:tcPr>
            <w:tcW w:w="1383" w:type="dxa"/>
          </w:tcPr>
          <w:p w14:paraId="501434F5" w14:textId="77777777" w:rsidR="00991C9E" w:rsidRDefault="004E62C9">
            <w:pPr>
              <w:tabs>
                <w:tab w:val="left" w:pos="840"/>
              </w:tabs>
              <w:spacing w:after="0" w:line="240" w:lineRule="auto"/>
              <w:jc w:val="left"/>
              <w:rPr>
                <w:rFonts w:eastAsia="DengXian"/>
                <w:lang w:val="en-US" w:eastAsia="zh-CN"/>
              </w:rPr>
            </w:pPr>
            <w:r>
              <w:rPr>
                <w:color w:val="000000"/>
              </w:rPr>
              <w:lastRenderedPageBreak/>
              <w:t>CATT</w:t>
            </w:r>
          </w:p>
        </w:tc>
        <w:tc>
          <w:tcPr>
            <w:tcW w:w="8245" w:type="dxa"/>
          </w:tcPr>
          <w:p w14:paraId="32406AE1" w14:textId="77777777" w:rsidR="00991C9E" w:rsidRDefault="004E62C9">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6C510557"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 xml:space="preserve">Alt1: Increase the number </w:t>
            </w:r>
            <w:r>
              <w:rPr>
                <w:rFonts w:eastAsiaTheme="minorEastAsia"/>
                <w:lang w:val="en-US" w:eastAsia="zh-CN"/>
              </w:rPr>
              <w:t>of systematic columns.</w:t>
            </w:r>
          </w:p>
          <w:p w14:paraId="7B46BF02"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Alt2: Increase the number of decoder.</w:t>
            </w:r>
          </w:p>
          <w:p w14:paraId="641A98D9"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6B66B70A"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5E88DE49"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43C486D6" w14:textId="77777777" w:rsidR="00991C9E" w:rsidRDefault="004E62C9">
            <w:pPr>
              <w:spacing w:after="0" w:line="240" w:lineRule="auto"/>
              <w:rPr>
                <w:rFonts w:eastAsiaTheme="minorEastAsia"/>
                <w:bCs/>
                <w:lang w:val="en-US" w:eastAsia="zh-CN"/>
              </w:rPr>
            </w:pPr>
            <w:bookmarkStart w:id="16" w:name="OLE_LINK91"/>
            <w:bookmarkStart w:id="17" w:name="OLE_LINK92"/>
            <w:r>
              <w:rPr>
                <w:rFonts w:eastAsiaTheme="minorEastAsia"/>
                <w:bCs/>
                <w:lang w:val="en-US" w:eastAsia="zh-CN"/>
              </w:rPr>
              <w:t>Proposal 3:</w:t>
            </w:r>
            <w:r>
              <w:t xml:space="preserve"> </w:t>
            </w:r>
            <w:r>
              <w:rPr>
                <w:rFonts w:eastAsiaTheme="minorEastAsia"/>
                <w:bCs/>
                <w:lang w:val="en-US" w:eastAsia="zh-CN"/>
              </w:rPr>
              <w:t>In order to meet higher peak data</w:t>
            </w:r>
            <w:r>
              <w:rPr>
                <w:rFonts w:eastAsiaTheme="minorEastAsia"/>
                <w:bCs/>
                <w:lang w:val="en-US" w:eastAsia="zh-CN"/>
              </w:rPr>
              <w:t xml:space="preserve">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6575A44B" w14:textId="77777777" w:rsidR="00991C9E" w:rsidRDefault="004E62C9">
            <w:pPr>
              <w:pStyle w:val="ListParagraph"/>
              <w:numPr>
                <w:ilvl w:val="0"/>
                <w:numId w:val="47"/>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6D2CC84E" w14:textId="77777777" w:rsidR="00991C9E" w:rsidRDefault="004E62C9">
            <w:pPr>
              <w:pStyle w:val="ListParagraph"/>
              <w:numPr>
                <w:ilvl w:val="1"/>
                <w:numId w:val="48"/>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6A0D4A3A" w14:textId="77777777" w:rsidR="00991C9E" w:rsidRDefault="004E62C9">
            <w:pPr>
              <w:pStyle w:val="ListParagraph"/>
              <w:numPr>
                <w:ilvl w:val="1"/>
                <w:numId w:val="48"/>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1AE57082" w14:textId="77777777" w:rsidR="00991C9E" w:rsidRDefault="004E62C9">
            <w:pPr>
              <w:pStyle w:val="ListParagraph"/>
              <w:numPr>
                <w:ilvl w:val="0"/>
                <w:numId w:val="49"/>
              </w:numPr>
              <w:spacing w:after="0" w:line="240" w:lineRule="auto"/>
              <w:ind w:firstLineChars="0"/>
              <w:jc w:val="left"/>
              <w:rPr>
                <w:rFonts w:eastAsiaTheme="minorEastAsia"/>
                <w:bCs/>
                <w:lang w:val="en-US" w:eastAsia="zh-CN"/>
              </w:rPr>
            </w:pPr>
            <w:r>
              <w:rPr>
                <w:rFonts w:eastAsiaTheme="minorEastAsia"/>
                <w:bCs/>
                <w:lang w:val="en-US" w:eastAsia="zh-CN"/>
              </w:rPr>
              <w:t>Opti</w:t>
            </w:r>
            <w:r>
              <w:rPr>
                <w:rFonts w:eastAsiaTheme="minorEastAsia"/>
                <w:bCs/>
                <w:lang w:val="en-US" w:eastAsia="zh-CN"/>
              </w:rPr>
              <w:t>on2: Decreasing the number of information bits in the base matrices of NR LDPC codes while simultaneously increasing its lifting size.</w:t>
            </w:r>
          </w:p>
          <w:p w14:paraId="6F19F21B" w14:textId="77777777" w:rsidR="00991C9E" w:rsidRDefault="004E62C9">
            <w:pPr>
              <w:pStyle w:val="ListParagraph"/>
              <w:numPr>
                <w:ilvl w:val="1"/>
                <w:numId w:val="50"/>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5169EF91" w14:textId="77777777" w:rsidR="00991C9E" w:rsidRDefault="004E62C9">
            <w:pPr>
              <w:pStyle w:val="ListParagraph"/>
              <w:numPr>
                <w:ilvl w:val="1"/>
                <w:numId w:val="50"/>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w:t>
            </w:r>
            <w:r>
              <w:rPr>
                <w:rFonts w:eastAsiaTheme="minorEastAsia"/>
                <w:lang w:eastAsia="zh-CN"/>
              </w:rPr>
              <w:t>ard-compatible with existing NR LDPC codes and exhibits degraded performance under small block size conditions.</w:t>
            </w:r>
          </w:p>
          <w:p w14:paraId="68186DF5" w14:textId="77777777" w:rsidR="00991C9E" w:rsidRDefault="004E62C9">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0C3F3982" w14:textId="77777777" w:rsidR="00991C9E" w:rsidRDefault="004E62C9">
            <w:pPr>
              <w:pStyle w:val="ListParagraph"/>
              <w:numPr>
                <w:ilvl w:val="0"/>
                <w:numId w:val="51"/>
              </w:numPr>
              <w:spacing w:after="0" w:line="240" w:lineRule="auto"/>
              <w:ind w:firstLineChars="0"/>
              <w:jc w:val="left"/>
              <w:rPr>
                <w:rFonts w:eastAsiaTheme="minorEastAsia"/>
                <w:lang w:val="en-US" w:eastAsia="zh-CN"/>
              </w:rPr>
            </w:pPr>
            <w:r>
              <w:rPr>
                <w:rFonts w:eastAsiaTheme="minorEastAsia"/>
                <w:bCs/>
                <w:lang w:val="en-US" w:eastAsia="zh-CN"/>
              </w:rPr>
              <w:t xml:space="preserve">Option1: Keeping the base matrices of NR LDPC codes </w:t>
            </w:r>
            <w:r>
              <w:rPr>
                <w:rFonts w:eastAsiaTheme="minorEastAsia"/>
                <w:bCs/>
                <w:lang w:val="en-US" w:eastAsia="zh-CN"/>
              </w:rPr>
              <w:t>unchanged while increasing its lifting size.</w:t>
            </w:r>
          </w:p>
          <w:p w14:paraId="708DDA1C" w14:textId="77777777" w:rsidR="00991C9E" w:rsidRDefault="004E62C9">
            <w:pPr>
              <w:pStyle w:val="ListParagraph"/>
              <w:numPr>
                <w:ilvl w:val="0"/>
                <w:numId w:val="51"/>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991C9E" w14:paraId="2BFF8AE7" w14:textId="77777777">
        <w:tc>
          <w:tcPr>
            <w:tcW w:w="1383" w:type="dxa"/>
          </w:tcPr>
          <w:p w14:paraId="3A6F4759"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8245" w:type="dxa"/>
          </w:tcPr>
          <w:p w14:paraId="5A10F3E7" w14:textId="77777777" w:rsidR="00991C9E" w:rsidRDefault="004E62C9">
            <w:pPr>
              <w:spacing w:after="0" w:line="240" w:lineRule="auto"/>
              <w:rPr>
                <w:bCs/>
                <w:iCs/>
              </w:rPr>
            </w:pPr>
            <w:r>
              <w:rPr>
                <w:bCs/>
                <w:iCs/>
              </w:rPr>
              <w:t xml:space="preserve">Observation 3: Increasing the lifting size values (beyond 384) </w:t>
            </w:r>
            <w:r>
              <w:rPr>
                <w:bCs/>
                <w:iCs/>
              </w:rPr>
              <w:t>for BG1 and BG2 could enable higher throughputs at the decoder.</w:t>
            </w:r>
          </w:p>
          <w:p w14:paraId="5769C533" w14:textId="77777777" w:rsidR="00991C9E" w:rsidRDefault="004E62C9">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w:t>
            </w:r>
            <w:r>
              <w:rPr>
                <w:bCs/>
                <w:iCs/>
              </w:rPr>
              <w:t>y efficiency, increase memory area and reduce hardware efficiency.</w:t>
            </w:r>
          </w:p>
          <w:p w14:paraId="0FBF1F08" w14:textId="77777777" w:rsidR="00991C9E" w:rsidRDefault="004E62C9">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32161FCB" w14:textId="77777777" w:rsidR="00991C9E" w:rsidRDefault="00991C9E">
            <w:pPr>
              <w:spacing w:after="0" w:line="240" w:lineRule="auto"/>
            </w:pPr>
          </w:p>
          <w:p w14:paraId="15CE76D4" w14:textId="77777777" w:rsidR="00991C9E" w:rsidRDefault="004E62C9">
            <w:pPr>
              <w:spacing w:after="0" w:line="240" w:lineRule="auto"/>
              <w:rPr>
                <w:bCs/>
                <w:iCs/>
              </w:rPr>
            </w:pPr>
            <w:r>
              <w:rPr>
                <w:bCs/>
                <w:iCs/>
              </w:rPr>
              <w:t xml:space="preserve">Proposal 4: RAN1 to study </w:t>
            </w:r>
            <w:r>
              <w:rPr>
                <w:bCs/>
                <w:iCs/>
              </w:rPr>
              <w:t>the degree of scalability of the lifting size increase.</w:t>
            </w:r>
          </w:p>
          <w:p w14:paraId="2CB172D1" w14:textId="77777777" w:rsidR="00991C9E" w:rsidRDefault="004E62C9">
            <w:pPr>
              <w:spacing w:after="0" w:line="240" w:lineRule="auto"/>
              <w:rPr>
                <w:bCs/>
                <w:iCs/>
              </w:rPr>
            </w:pPr>
            <w:r>
              <w:rPr>
                <w:bCs/>
                <w:iCs/>
              </w:rPr>
              <w:t>Proposal 5: Study solutions that balance throughput and energy efficiency/processing complexity.</w:t>
            </w:r>
          </w:p>
          <w:p w14:paraId="2E8E8090" w14:textId="77777777" w:rsidR="00991C9E" w:rsidRDefault="004E62C9">
            <w:pPr>
              <w:tabs>
                <w:tab w:val="left" w:pos="840"/>
              </w:tabs>
              <w:spacing w:after="0" w:line="240" w:lineRule="auto"/>
              <w:jc w:val="left"/>
              <w:rPr>
                <w:bCs/>
              </w:rPr>
            </w:pPr>
            <w:r>
              <w:rPr>
                <w:bCs/>
              </w:rPr>
              <w:t>Option 2: Reduce the number of decoding iterations</w:t>
            </w:r>
          </w:p>
          <w:p w14:paraId="2BE6D67A"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 xml:space="preserve">Observation 5: Reducing the number of decoding </w:t>
            </w:r>
            <w:r>
              <w:rPr>
                <w:rFonts w:eastAsiaTheme="minorEastAsia"/>
                <w:bCs/>
                <w:iCs/>
                <w:kern w:val="2"/>
                <w:lang w:eastAsia="zh-CN"/>
              </w:rPr>
              <w:t>iterations can enable higher decoding throughput, and lower decoding power consumption. The power-saving benefit also applies in scenarios with legacy data rates.</w:t>
            </w:r>
          </w:p>
          <w:p w14:paraId="51BEC8B5"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w:t>
            </w:r>
            <w:r>
              <w:rPr>
                <w:rFonts w:eastAsiaTheme="minorEastAsia"/>
                <w:bCs/>
                <w:iCs/>
                <w:kern w:val="2"/>
                <w:lang w:eastAsia="zh-CN"/>
              </w:rPr>
              <w:t>ign can impact BLER performance and consequently other metrics such as spectral efficiency and latency.</w:t>
            </w:r>
          </w:p>
          <w:p w14:paraId="1F269F0C"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w:t>
            </w:r>
            <w:r>
              <w:rPr>
                <w:rFonts w:eastAsiaTheme="minorEastAsia"/>
                <w:bCs/>
                <w:iCs/>
                <w:kern w:val="2"/>
                <w:lang w:eastAsia="zh-CN"/>
              </w:rPr>
              <w:t>ense of BLER performance and energy efficiency.</w:t>
            </w:r>
          </w:p>
          <w:p w14:paraId="27B05A4A" w14:textId="77777777" w:rsidR="00991C9E" w:rsidRDefault="004E62C9">
            <w:pPr>
              <w:tabs>
                <w:tab w:val="left" w:pos="840"/>
              </w:tabs>
              <w:spacing w:after="0" w:line="240" w:lineRule="auto"/>
              <w:jc w:val="left"/>
              <w:rPr>
                <w:bCs/>
              </w:rPr>
            </w:pPr>
            <w:r>
              <w:rPr>
                <w:bCs/>
              </w:rPr>
              <w:t>Option 3: Reduce number of edges in BG1</w:t>
            </w:r>
          </w:p>
          <w:p w14:paraId="338494F0"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w:t>
            </w:r>
            <w:r>
              <w:rPr>
                <w:rFonts w:eastAsiaTheme="minorEastAsia"/>
                <w:bCs/>
                <w:iCs/>
                <w:kern w:val="2"/>
                <w:lang w:eastAsia="zh-CN"/>
              </w:rPr>
              <w:t xml:space="preserve"> computational cost and increases throughput but may increase error rates and short cycles if the graph becomes excessively sparse.</w:t>
            </w:r>
          </w:p>
          <w:p w14:paraId="00527CAE" w14:textId="77777777" w:rsidR="00991C9E" w:rsidRDefault="004E62C9">
            <w:pPr>
              <w:spacing w:after="0" w:line="240" w:lineRule="auto"/>
              <w:rPr>
                <w:bCs/>
                <w:iCs/>
              </w:rPr>
            </w:pPr>
            <w:r>
              <w:rPr>
                <w:bCs/>
                <w:iCs/>
              </w:rPr>
              <w:t>Observation 9: Current LDPC BG1 and BG2 designs may not be well adapted to address some 6G KPIs and use cases in terms of th</w:t>
            </w:r>
            <w:r>
              <w:rPr>
                <w:bCs/>
                <w:iCs/>
              </w:rPr>
              <w:t>roughput and energy-efficiency.</w:t>
            </w:r>
          </w:p>
          <w:p w14:paraId="7785C93E" w14:textId="77777777" w:rsidR="00991C9E" w:rsidRDefault="004E62C9">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62864BE7"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 xml:space="preserve">Proposal 7:  Scenarios involving ultra-high throughput should be </w:t>
            </w:r>
            <w:r>
              <w:rPr>
                <w:rFonts w:eastAsiaTheme="minorEastAsia"/>
                <w:bCs/>
                <w:iCs/>
                <w:kern w:val="2"/>
                <w:lang w:eastAsia="zh-CN"/>
              </w:rPr>
              <w:t>paired with a redesigned base graph.</w:t>
            </w:r>
          </w:p>
          <w:p w14:paraId="551AD939" w14:textId="77777777" w:rsidR="00991C9E" w:rsidRDefault="004E62C9">
            <w:pPr>
              <w:spacing w:after="0" w:line="240" w:lineRule="auto"/>
              <w:rPr>
                <w:bCs/>
                <w:iCs/>
              </w:rPr>
            </w:pPr>
            <w:r>
              <w:rPr>
                <w:bCs/>
                <w:iCs/>
              </w:rPr>
              <w:t>Proposal 8: Evaluate new LDPC base graph design and/or corresponding lifting factors for targeted scenarios, ultra-high throughput and high energy-efficient operation.</w:t>
            </w:r>
          </w:p>
          <w:p w14:paraId="020C46AA" w14:textId="77777777" w:rsidR="00991C9E" w:rsidRDefault="004E62C9">
            <w:pPr>
              <w:spacing w:after="0" w:line="240" w:lineRule="auto"/>
              <w:rPr>
                <w:bCs/>
                <w:iCs/>
              </w:rPr>
            </w:pPr>
            <w:bookmarkStart w:id="30" w:name="_Toc210234418"/>
            <w:bookmarkStart w:id="31" w:name="_Toc210234220"/>
            <w:bookmarkStart w:id="32" w:name="_Toc205469924"/>
            <w:r>
              <w:rPr>
                <w:bCs/>
                <w:iCs/>
              </w:rPr>
              <w:lastRenderedPageBreak/>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w:t>
            </w:r>
            <w:r>
              <w:rPr>
                <w:bCs/>
                <w:iCs/>
              </w:rPr>
              <w:t xml:space="preserve">study application of new LDPC base graph to different block sizes and coding rates, taking into account existing 5G NR base graphs and their application. </w:t>
            </w:r>
            <w:bookmarkEnd w:id="30"/>
            <w:bookmarkEnd w:id="31"/>
            <w:bookmarkEnd w:id="32"/>
          </w:p>
        </w:tc>
      </w:tr>
      <w:tr w:rsidR="00991C9E" w14:paraId="1DDE6DD0" w14:textId="77777777">
        <w:tc>
          <w:tcPr>
            <w:tcW w:w="1383" w:type="dxa"/>
          </w:tcPr>
          <w:p w14:paraId="05807AAB" w14:textId="77777777" w:rsidR="00991C9E" w:rsidRDefault="004E62C9">
            <w:pPr>
              <w:tabs>
                <w:tab w:val="left" w:pos="840"/>
              </w:tabs>
              <w:spacing w:after="0" w:line="240" w:lineRule="auto"/>
              <w:jc w:val="left"/>
              <w:rPr>
                <w:rFonts w:eastAsia="DengXian"/>
                <w:lang w:val="en-US" w:eastAsia="zh-CN"/>
              </w:rPr>
            </w:pPr>
            <w:r>
              <w:rPr>
                <w:color w:val="000000"/>
              </w:rPr>
              <w:lastRenderedPageBreak/>
              <w:t>Xiaomi</w:t>
            </w:r>
          </w:p>
        </w:tc>
        <w:tc>
          <w:tcPr>
            <w:tcW w:w="8245" w:type="dxa"/>
          </w:tcPr>
          <w:p w14:paraId="2CEEA5D3" w14:textId="77777777" w:rsidR="00991C9E" w:rsidRDefault="004E62C9">
            <w:pPr>
              <w:spacing w:after="0" w:line="240" w:lineRule="auto"/>
              <w:rPr>
                <w:rFonts w:eastAsiaTheme="minorEastAsia"/>
                <w:bCs/>
                <w:iCs/>
              </w:rPr>
            </w:pPr>
            <w:r>
              <w:rPr>
                <w:rFonts w:eastAsiaTheme="minorEastAsia"/>
                <w:bCs/>
                <w:iCs/>
              </w:rPr>
              <w:t xml:space="preserve">Observation 1. The motivation to optimize decoding latency and error floor performance is </w:t>
            </w:r>
            <w:r>
              <w:rPr>
                <w:rFonts w:eastAsiaTheme="minorEastAsia"/>
                <w:bCs/>
                <w:iCs/>
              </w:rPr>
              <w:t>questionable given the relevant 6GR requirements are the same as 5G.</w:t>
            </w:r>
          </w:p>
          <w:p w14:paraId="5A5C4FDD" w14:textId="77777777" w:rsidR="00991C9E" w:rsidRDefault="004E62C9">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270C4AD" w14:textId="77777777" w:rsidR="00991C9E" w:rsidRDefault="004E62C9">
            <w:pPr>
              <w:spacing w:after="0" w:line="240" w:lineRule="auto"/>
              <w:rPr>
                <w:bCs/>
                <w:iCs/>
              </w:rPr>
            </w:pPr>
            <w:r>
              <w:rPr>
                <w:bCs/>
                <w:iCs/>
              </w:rPr>
              <w:t>Proposal 1: For within NR range, confirm the working assumption for 6G LDPC a</w:t>
            </w:r>
            <w:r>
              <w:rPr>
                <w:bCs/>
                <w:iCs/>
              </w:rPr>
              <w:t>nd 6G polar for within NR range as below</w:t>
            </w:r>
          </w:p>
          <w:p w14:paraId="5B35F032" w14:textId="77777777" w:rsidR="00991C9E" w:rsidRDefault="004E62C9">
            <w:pPr>
              <w:pStyle w:val="ListParagraph"/>
              <w:numPr>
                <w:ilvl w:val="0"/>
                <w:numId w:val="52"/>
              </w:numPr>
              <w:spacing w:after="0" w:line="240" w:lineRule="auto"/>
              <w:ind w:firstLineChars="0"/>
              <w:jc w:val="left"/>
              <w:rPr>
                <w:bCs/>
                <w:iCs/>
              </w:rPr>
            </w:pPr>
            <w:r>
              <w:rPr>
                <w:rFonts w:eastAsia="Batang"/>
                <w:bCs/>
                <w:iCs/>
              </w:rPr>
              <w:t xml:space="preserve">For data rate within NR range, reuse of NR LDPC design is supported </w:t>
            </w:r>
          </w:p>
          <w:p w14:paraId="3F4C95B7" w14:textId="77777777" w:rsidR="00991C9E" w:rsidRDefault="004E62C9">
            <w:pPr>
              <w:pStyle w:val="ListParagraph"/>
              <w:numPr>
                <w:ilvl w:val="0"/>
                <w:numId w:val="5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7818685E" w14:textId="77777777" w:rsidR="00991C9E" w:rsidRDefault="00991C9E">
            <w:pPr>
              <w:pStyle w:val="ListParagraph"/>
              <w:spacing w:after="0" w:line="240" w:lineRule="auto"/>
              <w:ind w:left="420" w:firstLineChars="0" w:firstLine="0"/>
              <w:jc w:val="left"/>
              <w:rPr>
                <w:bCs/>
                <w:iCs/>
              </w:rPr>
            </w:pPr>
          </w:p>
          <w:p w14:paraId="5B68C4A6" w14:textId="77777777" w:rsidR="00991C9E" w:rsidRDefault="004E62C9">
            <w:pPr>
              <w:spacing w:after="0" w:line="240" w:lineRule="auto"/>
              <w:rPr>
                <w:bCs/>
                <w:iCs/>
              </w:rPr>
            </w:pPr>
            <w:r>
              <w:rPr>
                <w:bCs/>
                <w:iCs/>
              </w:rPr>
              <w:t xml:space="preserve">Proposal 2: For beyond NR range, </w:t>
            </w:r>
          </w:p>
          <w:p w14:paraId="5D4D00B9" w14:textId="77777777" w:rsidR="00991C9E" w:rsidRDefault="004E62C9">
            <w:pPr>
              <w:pStyle w:val="ListParagraph"/>
              <w:numPr>
                <w:ilvl w:val="0"/>
                <w:numId w:val="53"/>
              </w:numPr>
              <w:spacing w:after="0" w:line="240" w:lineRule="auto"/>
              <w:ind w:firstLineChars="0"/>
              <w:jc w:val="left"/>
              <w:rPr>
                <w:bCs/>
                <w:iCs/>
              </w:rPr>
            </w:pPr>
            <w:r>
              <w:rPr>
                <w:bCs/>
                <w:iCs/>
              </w:rPr>
              <w:t>Thoro</w:t>
            </w:r>
            <w:r>
              <w:rPr>
                <w:bCs/>
                <w:iCs/>
              </w:rPr>
              <w:t xml:space="preserve">ugh and vigorous evaluation is needed to justify peak data rate oriented incremental enhancement with specification change for LDPC </w:t>
            </w:r>
          </w:p>
          <w:p w14:paraId="6E21B30A" w14:textId="77777777" w:rsidR="00991C9E" w:rsidRDefault="004E62C9">
            <w:pPr>
              <w:spacing w:after="0" w:line="240" w:lineRule="auto"/>
              <w:rPr>
                <w:rFonts w:eastAsiaTheme="minorEastAsia"/>
                <w:bCs/>
                <w:iCs/>
              </w:rPr>
            </w:pPr>
            <w:r>
              <w:rPr>
                <w:bCs/>
                <w:iCs/>
              </w:rPr>
              <w:t>Designs motivated by increase of UCI/DCI payload size(s), if any, shall be triggered by relevant discussion instead of chan</w:t>
            </w:r>
            <w:r>
              <w:rPr>
                <w:bCs/>
                <w:iCs/>
              </w:rPr>
              <w:t>nel coding discussion</w:t>
            </w:r>
          </w:p>
        </w:tc>
      </w:tr>
      <w:tr w:rsidR="00991C9E" w14:paraId="54996D94" w14:textId="77777777">
        <w:tc>
          <w:tcPr>
            <w:tcW w:w="1383" w:type="dxa"/>
          </w:tcPr>
          <w:p w14:paraId="79277CAE"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8245" w:type="dxa"/>
          </w:tcPr>
          <w:p w14:paraId="7AE72148" w14:textId="77777777" w:rsidR="00991C9E" w:rsidRDefault="004E62C9">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0FF4D3F3" w14:textId="77777777" w:rsidR="00991C9E" w:rsidRDefault="004E62C9">
            <w:pPr>
              <w:pStyle w:val="00Text"/>
              <w:snapToGrid w:val="0"/>
              <w:spacing w:after="0" w:line="240" w:lineRule="auto"/>
              <w:rPr>
                <w:bCs/>
                <w:sz w:val="20"/>
                <w:szCs w:val="20"/>
              </w:rPr>
            </w:pPr>
            <w:r>
              <w:rPr>
                <w:bCs/>
                <w:sz w:val="20"/>
                <w:szCs w:val="20"/>
              </w:rPr>
              <w:t xml:space="preserve">Observation 1: New </w:t>
            </w:r>
            <w:r>
              <w:rPr>
                <w:bCs/>
                <w:sz w:val="20"/>
                <w:szCs w:val="20"/>
              </w:rPr>
              <w:t>protograph of LDPC can achieve better performance-complexity tradeoff with less-iteration decoding (Option 1-2) at high code rate.</w:t>
            </w:r>
          </w:p>
          <w:p w14:paraId="3E73D071" w14:textId="77777777" w:rsidR="00991C9E" w:rsidRDefault="004E62C9">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w:t>
            </w:r>
            <w:r>
              <w:rPr>
                <w:bCs/>
                <w:sz w:val="20"/>
                <w:szCs w:val="20"/>
              </w:rPr>
              <w:t>exity tradeoff than 5G legacy code and Option 1-2 code.</w:t>
            </w:r>
          </w:p>
          <w:p w14:paraId="7C105D9B" w14:textId="77777777" w:rsidR="00991C9E" w:rsidRDefault="004E62C9">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1AE40C5B" w14:textId="77777777" w:rsidR="00991C9E" w:rsidRDefault="004E62C9">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39BABB14" w14:textId="77777777" w:rsidR="00991C9E" w:rsidRDefault="004E62C9">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1-3 is to enlarge LDPC payload size while maintaining the legacy lifting </w:t>
            </w:r>
            <w:r>
              <w:rPr>
                <w:rFonts w:eastAsia="SimSun"/>
                <w:bCs/>
                <w:lang w:eastAsia="zh-CN"/>
              </w:rPr>
              <w:t>size. Similar to option 1-1, the peak rate can be increased with small coding gain.</w:t>
            </w:r>
          </w:p>
          <w:p w14:paraId="4BA7B4B3" w14:textId="77777777" w:rsidR="00991C9E" w:rsidRDefault="004E62C9">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7BCC06F9" w14:textId="77777777" w:rsidR="00991C9E" w:rsidRDefault="004E62C9">
            <w:pPr>
              <w:pStyle w:val="BodyText"/>
              <w:numPr>
                <w:ilvl w:val="0"/>
                <w:numId w:val="54"/>
              </w:numPr>
              <w:overflowPunct/>
              <w:autoSpaceDE/>
              <w:autoSpaceDN/>
              <w:adjustRightInd/>
              <w:snapToGrid w:val="0"/>
              <w:spacing w:after="0"/>
              <w:jc w:val="both"/>
              <w:textAlignment w:val="auto"/>
              <w:rPr>
                <w:bCs/>
              </w:rPr>
            </w:pPr>
            <w:r>
              <w:rPr>
                <w:rFonts w:eastAsia="SimSun"/>
                <w:bCs/>
                <w:lang w:eastAsia="zh-CN"/>
              </w:rPr>
              <w:t>Option 1-5 is to incr</w:t>
            </w:r>
            <w:r>
              <w:rPr>
                <w:rFonts w:eastAsia="SimSun"/>
                <w:bCs/>
                <w:lang w:eastAsia="zh-CN"/>
              </w:rPr>
              <w:t>ease the number of fully orthogonal rows so that the decoding has higher chance to process multiple rows in parallel and therefore the code throughput is increased.</w:t>
            </w:r>
          </w:p>
          <w:p w14:paraId="5D347764" w14:textId="77777777" w:rsidR="00991C9E" w:rsidRDefault="004E62C9">
            <w:pPr>
              <w:pStyle w:val="00Text"/>
              <w:snapToGrid w:val="0"/>
              <w:spacing w:after="0" w:line="240" w:lineRule="auto"/>
              <w:rPr>
                <w:bCs/>
                <w:sz w:val="20"/>
                <w:szCs w:val="20"/>
              </w:rPr>
            </w:pPr>
            <w:r>
              <w:rPr>
                <w:bCs/>
                <w:sz w:val="20"/>
                <w:szCs w:val="20"/>
              </w:rPr>
              <w:t>Observation 3: For less iterations, the performances of BG1/2 with top-to-bottom scheduling</w:t>
            </w:r>
            <w:r>
              <w:rPr>
                <w:bCs/>
                <w:sz w:val="20"/>
                <w:szCs w:val="20"/>
              </w:rPr>
              <w:t xml:space="preserve"> decoding can hardly represent the baseline 5G code performance. So the comparison between 5G code and 6G code still needs to be done on BG1/2 with other specifically enhanced decoding scheduling. </w:t>
            </w:r>
          </w:p>
          <w:p w14:paraId="40D517C3" w14:textId="77777777" w:rsidR="00991C9E" w:rsidRDefault="004E62C9">
            <w:pPr>
              <w:pStyle w:val="00Text"/>
              <w:snapToGrid w:val="0"/>
              <w:spacing w:after="0" w:line="240" w:lineRule="auto"/>
              <w:rPr>
                <w:bCs/>
                <w:sz w:val="20"/>
                <w:szCs w:val="20"/>
              </w:rPr>
            </w:pPr>
            <w:r>
              <w:rPr>
                <w:bCs/>
                <w:sz w:val="20"/>
                <w:szCs w:val="20"/>
              </w:rPr>
              <w:t>Observation 4: The following are observed for Option 1-3 (</w:t>
            </w:r>
            <w:r>
              <w:rPr>
                <w:bCs/>
                <w:sz w:val="20"/>
                <w:szCs w:val="20"/>
              </w:rPr>
              <w:t>increasing the number of systematic bit nodes),</w:t>
            </w:r>
          </w:p>
          <w:p w14:paraId="49FD64E9" w14:textId="77777777" w:rsidR="00991C9E" w:rsidRDefault="004E62C9">
            <w:pPr>
              <w:pStyle w:val="00Text"/>
              <w:numPr>
                <w:ilvl w:val="0"/>
                <w:numId w:val="55"/>
              </w:numPr>
              <w:snapToGrid w:val="0"/>
              <w:spacing w:after="0" w:line="240" w:lineRule="auto"/>
              <w:rPr>
                <w:bCs/>
                <w:sz w:val="20"/>
                <w:szCs w:val="20"/>
              </w:rPr>
            </w:pPr>
            <w:r>
              <w:rPr>
                <w:bCs/>
                <w:sz w:val="20"/>
                <w:szCs w:val="20"/>
              </w:rPr>
              <w:t>It can achieve 0.2dB gain at 4-iterations with larger protograph compared with 5G BG1 in supporting high code rate.</w:t>
            </w:r>
          </w:p>
          <w:p w14:paraId="19152D04" w14:textId="77777777" w:rsidR="00991C9E" w:rsidRDefault="004E62C9">
            <w:pPr>
              <w:pStyle w:val="00Text"/>
              <w:numPr>
                <w:ilvl w:val="0"/>
                <w:numId w:val="55"/>
              </w:numPr>
              <w:snapToGrid w:val="0"/>
              <w:spacing w:after="0" w:line="240" w:lineRule="auto"/>
              <w:rPr>
                <w:bCs/>
                <w:sz w:val="20"/>
                <w:szCs w:val="20"/>
              </w:rPr>
            </w:pPr>
            <w:r>
              <w:rPr>
                <w:bCs/>
                <w:sz w:val="20"/>
                <w:szCs w:val="20"/>
              </w:rPr>
              <w:t>It may slightly decrease performance (less than 0.1dB) at large number of iterations.</w:t>
            </w:r>
          </w:p>
          <w:p w14:paraId="5C6CBB48" w14:textId="77777777" w:rsidR="00991C9E" w:rsidRDefault="004E62C9">
            <w:pPr>
              <w:pStyle w:val="00Text"/>
              <w:numPr>
                <w:ilvl w:val="0"/>
                <w:numId w:val="55"/>
              </w:numPr>
              <w:snapToGrid w:val="0"/>
              <w:spacing w:after="0" w:line="240" w:lineRule="auto"/>
              <w:rPr>
                <w:bCs/>
                <w:sz w:val="20"/>
                <w:szCs w:val="20"/>
              </w:rPr>
            </w:pPr>
            <w:r>
              <w:rPr>
                <w:bCs/>
                <w:sz w:val="20"/>
                <w:szCs w:val="20"/>
              </w:rPr>
              <w:t>It may</w:t>
            </w:r>
            <w:r>
              <w:rPr>
                <w:bCs/>
                <w:sz w:val="20"/>
                <w:szCs w:val="20"/>
              </w:rPr>
              <w:t xml:space="preserve"> raise the error floor compared with larger lifting size solution. </w:t>
            </w:r>
          </w:p>
          <w:p w14:paraId="5259A846" w14:textId="77777777" w:rsidR="00991C9E" w:rsidRDefault="004E62C9">
            <w:pPr>
              <w:pStyle w:val="00Text"/>
              <w:numPr>
                <w:ilvl w:val="0"/>
                <w:numId w:val="55"/>
              </w:numPr>
              <w:snapToGrid w:val="0"/>
              <w:spacing w:after="0" w:line="240" w:lineRule="auto"/>
            </w:pPr>
            <w:r>
              <w:rPr>
                <w:bCs/>
                <w:sz w:val="20"/>
                <w:szCs w:val="20"/>
              </w:rPr>
              <w:t>It may increase complexity if protograph is expanded too large.</w:t>
            </w:r>
          </w:p>
        </w:tc>
      </w:tr>
      <w:tr w:rsidR="00991C9E" w14:paraId="75815ADB" w14:textId="77777777">
        <w:tc>
          <w:tcPr>
            <w:tcW w:w="1383" w:type="dxa"/>
          </w:tcPr>
          <w:p w14:paraId="1D0DB30A" w14:textId="77777777" w:rsidR="00991C9E" w:rsidRDefault="004E62C9">
            <w:pPr>
              <w:tabs>
                <w:tab w:val="left" w:pos="840"/>
              </w:tabs>
              <w:spacing w:after="0" w:line="240" w:lineRule="auto"/>
              <w:jc w:val="left"/>
              <w:rPr>
                <w:rFonts w:eastAsia="DengXian"/>
                <w:lang w:val="en-US" w:eastAsia="zh-CN"/>
              </w:rPr>
            </w:pPr>
            <w:r>
              <w:rPr>
                <w:color w:val="000000"/>
              </w:rPr>
              <w:t>Huawei</w:t>
            </w:r>
          </w:p>
        </w:tc>
        <w:tc>
          <w:tcPr>
            <w:tcW w:w="8245" w:type="dxa"/>
          </w:tcPr>
          <w:p w14:paraId="319A4C2B" w14:textId="77777777" w:rsidR="00991C9E" w:rsidRDefault="004E62C9">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0768D6AE" w14:textId="77777777" w:rsidR="00991C9E" w:rsidRDefault="004E62C9">
            <w:pPr>
              <w:pStyle w:val="ListParagraph"/>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 xml:space="preserve">For LDPC </w:t>
            </w:r>
            <w:r>
              <w:rPr>
                <w:bCs/>
                <w:iCs/>
                <w:kern w:val="2"/>
                <w:lang w:eastAsia="zh-CN"/>
              </w:rPr>
              <w:t>codes, fast convergence with reduced iteration number is simple and effective for higher throughput.</w:t>
            </w:r>
          </w:p>
          <w:p w14:paraId="5C008882" w14:textId="77777777" w:rsidR="00991C9E" w:rsidRDefault="004E62C9">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w:t>
            </w:r>
            <w:r>
              <w:rPr>
                <w:bCs/>
                <w:iCs/>
                <w:kern w:val="2"/>
                <w:lang w:eastAsia="zh-CN"/>
              </w:rPr>
              <w:t>an affect not only throughput but also hardware implementation.</w:t>
            </w:r>
          </w:p>
          <w:p w14:paraId="1B81BF04" w14:textId="77777777" w:rsidR="00991C9E" w:rsidRDefault="004E62C9">
            <w:pPr>
              <w:pStyle w:val="ListParagraph"/>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5B89C37C"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w:t>
            </w:r>
            <w:r>
              <w:rPr>
                <w:rFonts w:eastAsia="DengXian"/>
                <w:lang w:eastAsia="zh-CN"/>
              </w:rPr>
              <w:t>cturing can affect (i) code rate, and (ii) the convergence speed and performance.</w:t>
            </w:r>
          </w:p>
          <w:p w14:paraId="4F1D4D61"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For LDPC codes, the choice of BG size has impact on the supported code rate range and also the performance.</w:t>
            </w:r>
          </w:p>
          <w:p w14:paraId="322E5A35" w14:textId="77777777" w:rsidR="00991C9E" w:rsidRDefault="004E62C9">
            <w:pPr>
              <w:pStyle w:val="ListParagraph"/>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lastRenderedPageBreak/>
              <w:t>For LDPC codes, the performance-complexity tradeoff</w:t>
            </w:r>
            <w:r>
              <w:rPr>
                <w:bCs/>
                <w:iCs/>
                <w:kern w:val="2"/>
                <w:lang w:eastAsia="zh-CN"/>
              </w:rPr>
              <w:t xml:space="preserve"> can be optimized through improved decoding efficiency.</w:t>
            </w:r>
          </w:p>
          <w:p w14:paraId="3747602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4841454F"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For LDPC codes, orthogonality facilitates hardware implementation and reduces the decoding </w:t>
            </w:r>
            <w:r>
              <w:rPr>
                <w:rFonts w:eastAsia="DengXian"/>
                <w:lang w:val="en-US" w:eastAsia="zh-CN"/>
              </w:rPr>
              <w:t>latency, but may lead to performance loss.</w:t>
            </w:r>
          </w:p>
          <w:p w14:paraId="0B0CD2E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06047EC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w:t>
            </w:r>
            <w:r>
              <w:rPr>
                <w:rFonts w:eastAsia="DengXian"/>
                <w:lang w:val="en-US" w:eastAsia="zh-CN"/>
              </w:rPr>
              <w:t>rs. While single-edge decoding offers a workaround, it yields performance inferior to the BG1 baseline.</w:t>
            </w:r>
          </w:p>
        </w:tc>
      </w:tr>
      <w:tr w:rsidR="00991C9E" w14:paraId="4F9E2788" w14:textId="77777777">
        <w:tc>
          <w:tcPr>
            <w:tcW w:w="1383" w:type="dxa"/>
          </w:tcPr>
          <w:p w14:paraId="7E878255" w14:textId="77777777" w:rsidR="00991C9E" w:rsidRDefault="004E62C9">
            <w:pPr>
              <w:tabs>
                <w:tab w:val="left" w:pos="840"/>
              </w:tabs>
              <w:spacing w:after="0" w:line="240" w:lineRule="auto"/>
              <w:jc w:val="left"/>
              <w:rPr>
                <w:rFonts w:eastAsia="DengXian"/>
                <w:lang w:val="en-US" w:eastAsia="zh-CN"/>
              </w:rPr>
            </w:pPr>
            <w:r>
              <w:rPr>
                <w:color w:val="000000"/>
              </w:rPr>
              <w:lastRenderedPageBreak/>
              <w:t>Samsung</w:t>
            </w:r>
          </w:p>
        </w:tc>
        <w:tc>
          <w:tcPr>
            <w:tcW w:w="8245" w:type="dxa"/>
          </w:tcPr>
          <w:p w14:paraId="2FA003F8" w14:textId="77777777" w:rsidR="00991C9E" w:rsidRDefault="004E62C9">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xml:space="preserve">: The cell coverage of a network equipment unit is heavily constrained by its baseband processing </w:t>
            </w:r>
            <w:r>
              <w:t>capacity, specifically LDPC decoding process being the most dominant contributor to the computational load.</w:t>
            </w:r>
          </w:p>
          <w:p w14:paraId="28C51C22" w14:textId="77777777" w:rsidR="00991C9E" w:rsidRDefault="004E62C9">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w:t>
            </w:r>
            <w:r>
              <w:t xml:space="preserve"> strategy for boosting per-unit cell capacity, which directly leads to significant reduction of total network expenditure in 6GR networks.</w:t>
            </w:r>
          </w:p>
          <w:p w14:paraId="2CD5126E" w14:textId="77777777" w:rsidR="00991C9E" w:rsidRDefault="004E62C9">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xml:space="preserve">: The current NR LDPC code design may not be scalable to higher decoding </w:t>
            </w:r>
            <w:r>
              <w:t>throughput without incurring significant implementation complexity.</w:t>
            </w:r>
          </w:p>
          <w:p w14:paraId="0530C3C8" w14:textId="77777777" w:rsidR="00991C9E" w:rsidRDefault="004E62C9">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3AD37D83" w14:textId="77777777" w:rsidR="00991C9E" w:rsidRDefault="004E62C9">
            <w:pPr>
              <w:numPr>
                <w:ilvl w:val="0"/>
                <w:numId w:val="56"/>
              </w:numPr>
              <w:shd w:val="clear" w:color="auto" w:fill="FFFFFF"/>
              <w:spacing w:after="0" w:line="240" w:lineRule="auto"/>
              <w:ind w:hanging="357"/>
              <w:rPr>
                <w:color w:val="1F2328"/>
                <w:lang w:eastAsia="ja-JP"/>
              </w:rPr>
            </w:pPr>
            <w:r>
              <w:t>Reducing the number o</w:t>
            </w:r>
            <w:r>
              <w:t>f maximum iterations</w:t>
            </w:r>
            <w:r>
              <w:rPr>
                <w:bCs/>
              </w:rPr>
              <w:t xml:space="preserve"> (</w:t>
            </w:r>
            <m:oMath>
              <m:r>
                <m:rPr>
                  <m:sty m:val="p"/>
                </m:rPr>
                <w:rPr>
                  <w:rFonts w:ascii="Cambria Math" w:hAnsi="Cambria Math"/>
                </w:rPr>
                <m:t>I</m:t>
              </m:r>
            </m:oMath>
            <w:r>
              <w:t>)</w:t>
            </w:r>
            <w:r>
              <w:rPr>
                <w:bCs/>
              </w:rPr>
              <w:t xml:space="preserve">: </w:t>
            </w:r>
          </w:p>
          <w:p w14:paraId="5E82EAB9" w14:textId="77777777" w:rsidR="00991C9E" w:rsidRDefault="004E62C9">
            <w:pPr>
              <w:numPr>
                <w:ilvl w:val="1"/>
                <w:numId w:val="56"/>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5F7396C5" w14:textId="77777777" w:rsidR="00991C9E" w:rsidRDefault="004E62C9">
            <w:pPr>
              <w:numPr>
                <w:ilvl w:val="1"/>
                <w:numId w:val="56"/>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706BDC0E" w14:textId="77777777" w:rsidR="00991C9E" w:rsidRDefault="004E62C9">
            <w:pPr>
              <w:numPr>
                <w:ilvl w:val="0"/>
                <w:numId w:val="57"/>
              </w:numPr>
              <w:shd w:val="clear" w:color="auto" w:fill="FFFFFF"/>
              <w:spacing w:after="0" w:line="240" w:lineRule="auto"/>
              <w:ind w:hanging="357"/>
              <w:rPr>
                <w:color w:val="1F2328"/>
                <w:lang w:eastAsia="ja-JP"/>
              </w:rPr>
            </w:pPr>
            <w:r>
              <w:t xml:space="preserve">Minimizing decoding </w:t>
            </w:r>
            <w:r>
              <w:t>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74E5F2C7"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349FB980" w14:textId="77777777" w:rsidR="00991C9E" w:rsidRDefault="004E62C9">
            <w:pPr>
              <w:numPr>
                <w:ilvl w:val="1"/>
                <w:numId w:val="57"/>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6E9C2B0E" w14:textId="77777777" w:rsidR="00991C9E" w:rsidRDefault="004E62C9">
            <w:pPr>
              <w:pStyle w:val="maintext"/>
              <w:numPr>
                <w:ilvl w:val="0"/>
                <w:numId w:val="57"/>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782CA3D4"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Scale the lif</w:t>
            </w:r>
            <w:r>
              <w:rPr>
                <w:color w:val="1F2328"/>
              </w:rPr>
              <w:t>ting size to process more information bits in the same time period.</w:t>
            </w:r>
          </w:p>
          <w:p w14:paraId="63960402" w14:textId="77777777" w:rsidR="00991C9E" w:rsidRDefault="004E62C9">
            <w:pPr>
              <w:numPr>
                <w:ilvl w:val="1"/>
                <w:numId w:val="57"/>
              </w:numPr>
              <w:shd w:val="clear" w:color="auto" w:fill="FFFFFF"/>
              <w:spacing w:after="0" w:line="240" w:lineRule="auto"/>
              <w:ind w:hanging="357"/>
              <w:rPr>
                <w:color w:val="1F2328"/>
              </w:rPr>
            </w:pPr>
            <w:r>
              <w:rPr>
                <w:color w:val="1F2328"/>
              </w:rPr>
              <w:t>Maintain or slightly modify the existing NR LDPC code structure, if necessary.</w:t>
            </w:r>
          </w:p>
          <w:p w14:paraId="0D24B4A5" w14:textId="77777777" w:rsidR="00991C9E" w:rsidRDefault="004E62C9">
            <w:pPr>
              <w:pStyle w:val="maintext"/>
              <w:numPr>
                <w:ilvl w:val="0"/>
                <w:numId w:val="57"/>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5432D157"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Introduce a new BG with more information columns to proces</w:t>
            </w:r>
            <w:r>
              <w:rPr>
                <w:color w:val="1F2328"/>
              </w:rPr>
              <w:t>s a larger number of bits in the same time period.</w:t>
            </w:r>
          </w:p>
          <w:p w14:paraId="3C95E7AC" w14:textId="77777777" w:rsidR="00991C9E" w:rsidRDefault="004E62C9">
            <w:pPr>
              <w:pStyle w:val="maintext"/>
              <w:numPr>
                <w:ilvl w:val="0"/>
                <w:numId w:val="57"/>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5DE58EFE"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Utilize more decoder blocks in parallel.</w:t>
            </w:r>
          </w:p>
          <w:p w14:paraId="4AAB9A7D" w14:textId="77777777" w:rsidR="00991C9E" w:rsidRDefault="00991C9E">
            <w:pPr>
              <w:pStyle w:val="maintext"/>
              <w:numPr>
                <w:ilvl w:val="1"/>
                <w:numId w:val="58"/>
              </w:numPr>
              <w:snapToGrid w:val="0"/>
              <w:spacing w:before="0" w:after="0" w:line="240" w:lineRule="auto"/>
              <w:ind w:firstLineChars="0"/>
            </w:pPr>
          </w:p>
          <w:p w14:paraId="34527CAF" w14:textId="77777777" w:rsidR="00991C9E" w:rsidRDefault="004E62C9">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xml:space="preserve">: If the block-wise decoder of LDPC codes fully utilizes its </w:t>
            </w:r>
            <w:r>
              <w:t>parallelism characteristics, it takes the same processing time to decode a single block regardless of the lifting size. In other words, the decoding cycle per iteration is proportional to the number of 1s (density) in the BG.</w:t>
            </w:r>
          </w:p>
          <w:p w14:paraId="5B862628" w14:textId="77777777" w:rsidR="00991C9E" w:rsidRDefault="004E62C9">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w:instrText>
            </w:r>
            <w:r>
              <w:rPr>
                <w:bCs/>
                <w:iCs/>
              </w:rPr>
              <w:instrText xml:space="preserve">\*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4472AB8A" w14:textId="77777777" w:rsidR="00991C9E" w:rsidRDefault="004E62C9">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xml:space="preserve">: A proposed HT-BG achieves up to a </w:t>
            </w:r>
            <w:r>
              <w:rPr>
                <w:bCs/>
                <w:iCs/>
              </w:rPr>
              <w:t>140% increase in decoding throughput (≈2.4x vs. baseline)</w:t>
            </w:r>
          </w:p>
          <w:p w14:paraId="7E2BB342" w14:textId="77777777" w:rsidR="00991C9E" w:rsidRDefault="004E62C9">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w:t>
            </w:r>
            <w:r>
              <w:rPr>
                <w:bCs/>
              </w:rPr>
              <w:t>ed to existing NR base graphs.</w:t>
            </w:r>
          </w:p>
          <w:p w14:paraId="6D88DAEB" w14:textId="77777777" w:rsidR="00991C9E" w:rsidRDefault="004E62C9">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w:t>
            </w:r>
            <w:r>
              <w:rPr>
                <w:color w:val="000000" w:themeColor="text1"/>
                <w:shd w:val="clear" w:color="auto" w:fill="FFFFFF"/>
              </w:rPr>
              <w:t>ing size increases.</w:t>
            </w:r>
          </w:p>
          <w:p w14:paraId="36435199" w14:textId="77777777" w:rsidR="00991C9E" w:rsidRDefault="004E62C9">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991C9E" w14:paraId="2EFEA8CC" w14:textId="77777777">
        <w:tc>
          <w:tcPr>
            <w:tcW w:w="1383" w:type="dxa"/>
          </w:tcPr>
          <w:p w14:paraId="015F7B28"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8245" w:type="dxa"/>
          </w:tcPr>
          <w:p w14:paraId="47044C7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w:t>
            </w:r>
            <w:r>
              <w:rPr>
                <w:rFonts w:eastAsia="DengXian"/>
                <w:lang w:val="en-US" w:eastAsia="zh-CN"/>
              </w:rPr>
              <w:t>cy.</w:t>
            </w:r>
          </w:p>
          <w:p w14:paraId="0AF6BED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3703E6D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lastRenderedPageBreak/>
              <w:t>Observation 3:</w:t>
            </w:r>
            <w:r>
              <w:rPr>
                <w:rFonts w:eastAsia="DengXian"/>
                <w:lang w:val="en-US" w:eastAsia="zh-CN"/>
              </w:rPr>
              <w:tab/>
              <w:t>Increasing k_b can improve the decoding throughput an</w:t>
            </w:r>
            <w:r>
              <w:rPr>
                <w:rFonts w:eastAsia="DengXian"/>
                <w:lang w:val="en-US" w:eastAsia="zh-CN"/>
              </w:rPr>
              <w:t>d better performance for high code rate.</w:t>
            </w:r>
          </w:p>
          <w:p w14:paraId="2BBCA54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7F1E157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w:t>
            </w:r>
            <w:r>
              <w:rPr>
                <w:rFonts w:eastAsia="DengXian"/>
                <w:lang w:val="en-US" w:eastAsia="zh-CN"/>
              </w:rPr>
              <w:t>0, the throughput is only 13.3Gbps; when the maximum number of decoding iterations is equal to 3, the throughput can be around 45Gbps.</w:t>
            </w:r>
          </w:p>
          <w:p w14:paraId="402B8E8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6: Reducing the number of iterations can yield two benefits: 1) increase the decoding throughput; 2) reduce </w:t>
            </w:r>
            <w:r>
              <w:rPr>
                <w:rFonts w:eastAsia="DengXian"/>
                <w:lang w:val="en-US" w:eastAsia="zh-CN"/>
              </w:rPr>
              <w:t>decoding complexity and power consumption.</w:t>
            </w:r>
          </w:p>
          <w:p w14:paraId="62072EA6"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4895883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w:t>
            </w:r>
            <w:r>
              <w:rPr>
                <w:rFonts w:eastAsia="DengXian"/>
                <w:lang w:val="en-US" w:eastAsia="zh-CN"/>
              </w:rPr>
              <w:t>mber of iterations of LDPC decoder is the most effective, energy efficient, and economical method to improve the decoding throughput of LDPC codes.</w:t>
            </w:r>
          </w:p>
          <w:p w14:paraId="2B96C39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w:t>
            </w:r>
            <w:r>
              <w:rPr>
                <w:rFonts w:eastAsia="DengXian"/>
                <w:lang w:val="en-US" w:eastAsia="zh-CN"/>
              </w:rPr>
              <w:t>rations is 1.8dB compared to 10 iterations; when the code rate is 0.926, the performance loss of 3 iterations is 1.7dB compared to 10 iterations.</w:t>
            </w:r>
          </w:p>
          <w:p w14:paraId="51DAB1D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w:t>
            </w:r>
            <w:r>
              <w:rPr>
                <w:rFonts w:eastAsia="DengXian"/>
                <w:lang w:val="en-US" w:eastAsia="zh-CN"/>
              </w:rPr>
              <w:t>oss.</w:t>
            </w:r>
          </w:p>
          <w:p w14:paraId="4DE4E569"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w:t>
            </w:r>
            <w:r>
              <w:rPr>
                <w:rFonts w:eastAsia="DengXian"/>
                <w:lang w:val="en-US" w:eastAsia="zh-CN"/>
              </w:rPr>
              <w:t xml:space="preserve">less than 2/3, the maximum performance gain can reach 0.7dB. </w:t>
            </w:r>
          </w:p>
          <w:p w14:paraId="6141CD5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14:paraId="346FD83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13: At the same information size, the decoding convergence speed </w:t>
            </w:r>
            <w:r>
              <w:rPr>
                <w:rFonts w:eastAsia="DengXian"/>
                <w:lang w:val="en-US" w:eastAsia="zh-CN"/>
              </w:rPr>
              <w:t>of the newly designed LDPC code is faster than that of 5G LDPC codes.</w:t>
            </w:r>
          </w:p>
          <w:p w14:paraId="41C6FD71"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09F59FC3" w14:textId="77777777" w:rsidR="00991C9E" w:rsidRDefault="004E62C9">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 xml:space="preserve">Fast convergence LDPC design combined with other solutions can be </w:t>
            </w:r>
            <w:r>
              <w:rPr>
                <w:rFonts w:eastAsia="DengXian"/>
                <w:lang w:eastAsia="zh-CN"/>
              </w:rPr>
              <w:t>used to achieve the throughput target in IMT-2030 as well as the trade-off between performance and complexity.</w:t>
            </w:r>
          </w:p>
        </w:tc>
      </w:tr>
      <w:tr w:rsidR="00991C9E" w14:paraId="70A739B3" w14:textId="77777777">
        <w:tc>
          <w:tcPr>
            <w:tcW w:w="1383" w:type="dxa"/>
          </w:tcPr>
          <w:p w14:paraId="7A9E7359" w14:textId="77777777" w:rsidR="00991C9E" w:rsidRDefault="004E62C9">
            <w:pPr>
              <w:tabs>
                <w:tab w:val="left" w:pos="840"/>
              </w:tabs>
              <w:spacing w:after="0" w:line="240" w:lineRule="auto"/>
              <w:jc w:val="left"/>
              <w:rPr>
                <w:rFonts w:eastAsia="DengXian"/>
                <w:lang w:val="en-US" w:eastAsia="zh-CN"/>
              </w:rPr>
            </w:pPr>
            <w:r>
              <w:rPr>
                <w:color w:val="000000"/>
              </w:rPr>
              <w:lastRenderedPageBreak/>
              <w:t>Tejas</w:t>
            </w:r>
          </w:p>
        </w:tc>
        <w:tc>
          <w:tcPr>
            <w:tcW w:w="8245" w:type="dxa"/>
          </w:tcPr>
          <w:p w14:paraId="2BBC03FC" w14:textId="77777777" w:rsidR="00991C9E" w:rsidRDefault="004E62C9">
            <w:pPr>
              <w:spacing w:after="0" w:line="240" w:lineRule="auto"/>
              <w:rPr>
                <w:bCs/>
                <w:kern w:val="2"/>
                <w:lang w:eastAsia="zh-CN"/>
              </w:rPr>
            </w:pPr>
            <w:r>
              <w:rPr>
                <w:bCs/>
                <w:kern w:val="2"/>
                <w:lang w:eastAsia="zh-CN"/>
              </w:rPr>
              <w:t>Proposal 1: Possible enhancements to current LDPC codes for transport block sizes larger than 5G NR are</w:t>
            </w:r>
          </w:p>
          <w:p w14:paraId="66F1AEB0" w14:textId="77777777" w:rsidR="00991C9E" w:rsidRDefault="004E62C9">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 xml:space="preserve">Use 5G NR LDPC base graphs (BG1 </w:t>
            </w:r>
            <w:r>
              <w:rPr>
                <w:bCs/>
                <w:kern w:val="2"/>
                <w:lang w:eastAsia="zh-CN"/>
              </w:rPr>
              <w:t>and BG2) and increase lifting size beyond 384 for BG1</w:t>
            </w:r>
          </w:p>
          <w:p w14:paraId="60C79577"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63BDD5E9" w14:textId="77777777" w:rsidR="00991C9E" w:rsidRDefault="004E62C9">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04C44A21"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 xml:space="preserve">Increase parallelism (more number of codeblocks to be processed simultaneously) at </w:t>
            </w:r>
            <w:r>
              <w:rPr>
                <w:bCs/>
                <w:kern w:val="2"/>
                <w:lang w:eastAsia="zh-CN"/>
              </w:rPr>
              <w:t>both encoder and decoder</w:t>
            </w:r>
          </w:p>
          <w:p w14:paraId="795C787A" w14:textId="77777777" w:rsidR="00991C9E" w:rsidRDefault="004E62C9">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Design a new LDPC base graph for 6G Radio supporting larger codeblock sizes (&gt; 8448)</w:t>
            </w:r>
          </w:p>
          <w:p w14:paraId="6B86CBC4"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440A53"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64CF030" w14:textId="77777777" w:rsidR="00991C9E" w:rsidRDefault="004E62C9">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991C9E" w14:paraId="300F475E" w14:textId="77777777">
        <w:tc>
          <w:tcPr>
            <w:tcW w:w="1383" w:type="dxa"/>
          </w:tcPr>
          <w:p w14:paraId="5A5D872E" w14:textId="77777777" w:rsidR="00991C9E" w:rsidRDefault="004E62C9">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5117D2FD" w14:textId="77777777" w:rsidR="00991C9E" w:rsidRDefault="004E62C9">
            <w:pPr>
              <w:spacing w:after="0" w:line="240" w:lineRule="auto"/>
              <w:rPr>
                <w:rFonts w:eastAsia="DengXian"/>
                <w:bCs/>
                <w:lang w:val="en-US" w:eastAsia="zh-CN"/>
              </w:rPr>
            </w:pPr>
            <w:r>
              <w:rPr>
                <w:rFonts w:eastAsia="DengXian"/>
                <w:bCs/>
                <w:lang w:val="en-US" w:eastAsia="zh-CN"/>
              </w:rPr>
              <w:t>Observation 2: The simulation results confirm that the proposed fast-convergence BG provides a superior performance-complexity trade-off. It achieves a significant ~1.6 dB gain at a very low iteration count of 2, which is critical for enablin</w:t>
            </w:r>
            <w:r>
              <w:rPr>
                <w:rFonts w:eastAsia="DengXian"/>
                <w:bCs/>
                <w:lang w:val="en-US" w:eastAsia="zh-CN"/>
              </w:rPr>
              <w:t>g massive throughput gains. Crucially, its performance rapidly converges with the robust 5G BG1 at higher iterations, demonstrating that this enhancement in speed comes without sacrificing peak performance and reliability.</w:t>
            </w:r>
          </w:p>
          <w:p w14:paraId="1A06279A" w14:textId="77777777" w:rsidR="00991C9E" w:rsidRDefault="004E62C9">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w:t>
            </w:r>
            <w:r>
              <w:rPr>
                <w:rFonts w:eastAsia="DengXian"/>
                <w:bCs/>
                <w:lang w:eastAsia="zh-CN"/>
              </w:rPr>
              <w:t>r BG demonstrates remarkable low-iteration performance. The 0.7 dB gain at just 4 iterations is particularly notable, as rapid convergence is critical for increasing decoder throughput. This allows for significantly reduced processing time per codeword wit</w:t>
            </w:r>
            <w:r>
              <w:rPr>
                <w:rFonts w:eastAsia="DengXian"/>
                <w:bCs/>
                <w:lang w:eastAsia="zh-CN"/>
              </w:rPr>
              <w:t>hout sacrificing error-correction capability.</w:t>
            </w:r>
          </w:p>
          <w:p w14:paraId="792A03CD" w14:textId="77777777" w:rsidR="00991C9E" w:rsidRDefault="004E62C9">
            <w:pPr>
              <w:spacing w:after="0" w:line="240" w:lineRule="auto"/>
              <w:rPr>
                <w:rFonts w:eastAsia="DengXian"/>
                <w:bCs/>
                <w:lang w:eastAsia="zh-CN"/>
              </w:rPr>
            </w:pPr>
            <w:r>
              <w:rPr>
                <w:rFonts w:eastAsia="DengXian"/>
                <w:bCs/>
                <w:lang w:eastAsia="zh-CN"/>
              </w:rPr>
              <w:t xml:space="preserve">Observation 4: The performance advantages of the larger BG design are scalable and robust. The gain at 4 iterations increases to 0.8 dB for this larger block size, confirming the design's effectiveness for the </w:t>
            </w:r>
            <w:r>
              <w:rPr>
                <w:rFonts w:eastAsia="DengXian"/>
                <w:bCs/>
                <w:lang w:eastAsia="zh-CN"/>
              </w:rPr>
              <w:t>high-rate, large-payload transmissions central to 6G. This strong low-iteration performance directly translates to higher decoder throughput, making it a compelling solution.</w:t>
            </w:r>
          </w:p>
          <w:p w14:paraId="5BE0CCE7" w14:textId="77777777" w:rsidR="00991C9E" w:rsidRDefault="004E62C9">
            <w:pPr>
              <w:spacing w:after="0" w:line="240" w:lineRule="auto"/>
              <w:rPr>
                <w:rFonts w:eastAsia="DengXian"/>
                <w:bCs/>
                <w:lang w:val="en-US" w:eastAsia="zh-CN"/>
              </w:rPr>
            </w:pPr>
            <w:r>
              <w:rPr>
                <w:rFonts w:eastAsia="DengXian"/>
                <w:bCs/>
                <w:lang w:val="en-US" w:eastAsia="zh-CN"/>
              </w:rPr>
              <w:t>Proposal 2: Based on the demonstrated benefits for both fast convergence and scal</w:t>
            </w:r>
            <w:r>
              <w:rPr>
                <w:rFonts w:eastAsia="DengXian"/>
                <w:bCs/>
                <w:lang w:val="en-US" w:eastAsia="zh-CN"/>
              </w:rPr>
              <w:t>ability, it is proposed to study and specify a new LDPC BG with larger dimensions as the core enhancement for 6GR data channels. This study should focus on leveraging the expanded design space of a larger BG to create a code structure that is:</w:t>
            </w:r>
          </w:p>
          <w:p w14:paraId="5A219674" w14:textId="77777777" w:rsidR="00991C9E" w:rsidRDefault="004E62C9">
            <w:pPr>
              <w:pStyle w:val="ListParagraph"/>
              <w:widowControl w:val="0"/>
              <w:numPr>
                <w:ilvl w:val="0"/>
                <w:numId w:val="60"/>
              </w:numPr>
              <w:spacing w:after="0" w:line="240" w:lineRule="auto"/>
              <w:ind w:firstLineChars="0"/>
              <w:rPr>
                <w:rFonts w:eastAsia="DengXian"/>
                <w:bCs/>
                <w:lang w:val="en-US" w:eastAsia="zh-CN"/>
              </w:rPr>
            </w:pPr>
            <w:r>
              <w:rPr>
                <w:rFonts w:eastAsia="DengXian"/>
                <w:bCs/>
                <w:lang w:val="en-US" w:eastAsia="zh-CN"/>
              </w:rPr>
              <w:lastRenderedPageBreak/>
              <w:t xml:space="preserve">Inherently </w:t>
            </w:r>
            <w:r>
              <w:rPr>
                <w:rFonts w:eastAsia="DengXian"/>
                <w:bCs/>
                <w:lang w:val="en-US" w:eastAsia="zh-CN"/>
              </w:rPr>
              <w:t>optimized for fast convergence, delivering significant performance gains with a reduced number of decoding iterations to meet throughput targets beyond 40 Gbps.</w:t>
            </w:r>
          </w:p>
          <w:p w14:paraId="5595C67E" w14:textId="77777777" w:rsidR="00991C9E" w:rsidRDefault="004E62C9">
            <w:pPr>
              <w:pStyle w:val="ListParagraph"/>
              <w:widowControl w:val="0"/>
              <w:numPr>
                <w:ilvl w:val="0"/>
                <w:numId w:val="60"/>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w:t>
            </w:r>
            <w:r>
              <w:rPr>
                <w:rFonts w:eastAsia="DengXian"/>
                <w:bCs/>
                <w:lang w:val="en-US" w:eastAsia="zh-CN"/>
              </w:rPr>
              <w:t>ared to the legacy NR BG structure, as validated by simulation results.</w:t>
            </w:r>
          </w:p>
          <w:p w14:paraId="6DECAE41" w14:textId="77777777" w:rsidR="00991C9E" w:rsidRDefault="004E62C9">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w:t>
            </w:r>
            <w:r>
              <w:rPr>
                <w:rFonts w:eastAsia="Arial Unicode MS"/>
                <w:bCs/>
                <w:lang w:val="en-US" w:eastAsia="zh-CN"/>
              </w:rPr>
              <w:t xml:space="preserve"> indicates that a one-size-fits-all approach to BG design is sub-optimal for 6G.</w:t>
            </w:r>
          </w:p>
          <w:p w14:paraId="2BE5F5B1" w14:textId="77777777" w:rsidR="00991C9E" w:rsidRDefault="004E62C9">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w:t>
            </w:r>
            <w:r>
              <w:rPr>
                <w:rFonts w:eastAsia="Arial Unicode MS"/>
                <w:bCs/>
                <w:lang w:val="en-US" w:eastAsia="zh-CN"/>
              </w:rPr>
              <w:t>edicated BG should be considered for high code rate transmissions, while another BG could be optimized for low and medium code rate transmissions.</w:t>
            </w:r>
          </w:p>
        </w:tc>
      </w:tr>
      <w:tr w:rsidR="00991C9E" w14:paraId="07FD6B85" w14:textId="77777777">
        <w:tc>
          <w:tcPr>
            <w:tcW w:w="1383" w:type="dxa"/>
          </w:tcPr>
          <w:p w14:paraId="5531A03D" w14:textId="77777777" w:rsidR="00991C9E" w:rsidRDefault="004E62C9">
            <w:pPr>
              <w:tabs>
                <w:tab w:val="left" w:pos="840"/>
              </w:tabs>
              <w:spacing w:after="0" w:line="240" w:lineRule="auto"/>
              <w:jc w:val="left"/>
              <w:rPr>
                <w:rFonts w:eastAsia="DengXian"/>
                <w:lang w:val="en-US" w:eastAsia="zh-CN"/>
              </w:rPr>
            </w:pPr>
            <w:r>
              <w:rPr>
                <w:color w:val="000000"/>
              </w:rPr>
              <w:lastRenderedPageBreak/>
              <w:t>LGE</w:t>
            </w:r>
          </w:p>
        </w:tc>
        <w:tc>
          <w:tcPr>
            <w:tcW w:w="8245" w:type="dxa"/>
          </w:tcPr>
          <w:p w14:paraId="6BDD1BC0" w14:textId="77777777" w:rsidR="00991C9E" w:rsidRDefault="004E62C9">
            <w:pPr>
              <w:spacing w:after="0" w:line="240" w:lineRule="auto"/>
              <w:rPr>
                <w:rFonts w:eastAsiaTheme="minorEastAsia"/>
                <w:lang w:val="en-US" w:eastAsia="ko-KR"/>
              </w:rPr>
            </w:pPr>
            <w:r>
              <w:rPr>
                <w:rFonts w:eastAsiaTheme="minorEastAsia"/>
                <w:lang w:val="en-US" w:eastAsia="ko-KR"/>
              </w:rPr>
              <w:t>Observation 1: 2Z punctured information nodes are main cause of lower decoding speed/higher number of it</w:t>
            </w:r>
            <w:r>
              <w:rPr>
                <w:rFonts w:eastAsiaTheme="minorEastAsia"/>
                <w:lang w:val="en-US" w:eastAsia="ko-KR"/>
              </w:rPr>
              <w:t xml:space="preserve">eration for decoding convergence. </w:t>
            </w:r>
          </w:p>
          <w:p w14:paraId="1C7E7B8E" w14:textId="77777777" w:rsidR="00991C9E" w:rsidRDefault="004E62C9">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3B56B228" w14:textId="77777777" w:rsidR="00991C9E" w:rsidRDefault="004E62C9">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w:t>
            </w:r>
            <w:r>
              <w:rPr>
                <w:rFonts w:eastAsiaTheme="minorEastAsia"/>
                <w:lang w:val="en-US" w:eastAsia="ko-KR"/>
              </w:rPr>
              <w:t xml:space="preserve"> performance at lower iteration regime by keeping the 2Z or Z puncturing scheme in the base graph.</w:t>
            </w:r>
          </w:p>
        </w:tc>
      </w:tr>
      <w:tr w:rsidR="00991C9E" w14:paraId="402E1F13" w14:textId="77777777">
        <w:tc>
          <w:tcPr>
            <w:tcW w:w="1383" w:type="dxa"/>
          </w:tcPr>
          <w:p w14:paraId="20128FA1" w14:textId="77777777" w:rsidR="00991C9E" w:rsidRDefault="004E62C9">
            <w:pPr>
              <w:tabs>
                <w:tab w:val="left" w:pos="840"/>
              </w:tabs>
              <w:spacing w:after="0" w:line="240" w:lineRule="auto"/>
              <w:jc w:val="left"/>
              <w:rPr>
                <w:rFonts w:eastAsia="DengXian"/>
                <w:lang w:val="en-US" w:eastAsia="zh-CN"/>
              </w:rPr>
            </w:pPr>
            <w:r>
              <w:rPr>
                <w:color w:val="000000"/>
              </w:rPr>
              <w:t>Fujitsu</w:t>
            </w:r>
          </w:p>
        </w:tc>
        <w:tc>
          <w:tcPr>
            <w:tcW w:w="8245" w:type="dxa"/>
          </w:tcPr>
          <w:p w14:paraId="031CE3D1" w14:textId="77777777" w:rsidR="00991C9E" w:rsidRDefault="004E62C9">
            <w:pPr>
              <w:tabs>
                <w:tab w:val="center" w:pos="4536"/>
                <w:tab w:val="right" w:pos="8222"/>
              </w:tabs>
              <w:spacing w:after="0"/>
              <w:rPr>
                <w:rFonts w:eastAsiaTheme="minorEastAsia"/>
              </w:rPr>
            </w:pPr>
            <w:r>
              <w:rPr>
                <w:rFonts w:eastAsiaTheme="minorEastAsia"/>
                <w:bCs/>
              </w:rPr>
              <w:t>Observation 1:</w:t>
            </w:r>
          </w:p>
          <w:p w14:paraId="065C719E" w14:textId="77777777" w:rsidR="00991C9E" w:rsidRDefault="004E62C9">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m:t>
                  </m:r>
                  <m:r>
                    <m:rPr>
                      <m:sty m:val="p"/>
                    </m:rPr>
                    <w:rPr>
                      <w:rFonts w:ascii="Cambria Math" w:eastAsiaTheme="minorEastAsia" w:hAnsi="Cambria Math"/>
                    </w:rPr>
                    <m:t>5</m:t>
                  </m:r>
                </m:sup>
              </m:sSup>
            </m:oMath>
            <w:r>
              <w:rPr>
                <w:rFonts w:eastAsiaTheme="minorEastAsia"/>
                <w:bCs/>
              </w:rPr>
              <w:t xml:space="preserve"> under different MCS indices.</w:t>
            </w:r>
          </w:p>
          <w:p w14:paraId="237F5FB8" w14:textId="77777777" w:rsidR="00991C9E" w:rsidRDefault="004E62C9">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6887CB7B" w14:textId="77777777" w:rsidR="00991C9E" w:rsidRDefault="004E62C9">
            <w:pPr>
              <w:pStyle w:val="ListParagraph"/>
              <w:widowControl w:val="0"/>
              <w:numPr>
                <w:ilvl w:val="1"/>
                <w:numId w:val="61"/>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3C9620BD" w14:textId="77777777" w:rsidR="00991C9E" w:rsidRDefault="004E62C9">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w:t>
            </w:r>
            <w:r>
              <w:rPr>
                <w:rFonts w:eastAsiaTheme="minorEastAsia"/>
                <w:bCs/>
              </w:rPr>
              <w:t>/12, may be not enough for 6GR to support HARQ-disable/free transmissions.</w:t>
            </w:r>
          </w:p>
          <w:p w14:paraId="6672B5CB" w14:textId="77777777" w:rsidR="00991C9E" w:rsidRDefault="004E62C9">
            <w:pPr>
              <w:tabs>
                <w:tab w:val="center" w:pos="4536"/>
                <w:tab w:val="right" w:pos="8222"/>
              </w:tabs>
              <w:spacing w:after="0"/>
              <w:rPr>
                <w:rFonts w:eastAsiaTheme="minorEastAsia"/>
                <w:bCs/>
              </w:rPr>
            </w:pPr>
            <w:r>
              <w:rPr>
                <w:rFonts w:eastAsiaTheme="minorEastAsia"/>
                <w:bCs/>
              </w:rPr>
              <w:t>Observation 4:</w:t>
            </w:r>
          </w:p>
          <w:p w14:paraId="59B5235B"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151A4881"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C5C4CAA"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m:t>
                  </m:r>
                  <m:r>
                    <m:rPr>
                      <m:sty m:val="p"/>
                    </m:rPr>
                    <w:rPr>
                      <w:rFonts w:ascii="Cambria Math" w:eastAsiaTheme="minorEastAsia" w:hAnsi="Cambria Math"/>
                    </w:rPr>
                    <m:t>5</m:t>
                  </m:r>
                </m:sup>
              </m:sSup>
            </m:oMath>
            <w:r>
              <w:rPr>
                <w:rFonts w:eastAsiaTheme="minorEastAsia"/>
                <w:bCs/>
              </w:rPr>
              <w:t>.</w:t>
            </w:r>
          </w:p>
          <w:p w14:paraId="6BF5DA64"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1:</w:t>
            </w:r>
          </w:p>
          <w:p w14:paraId="51C816DA"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04219206"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16EBA814"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699BCE12" w14:textId="77777777" w:rsidR="00991C9E" w:rsidRDefault="004E62C9">
            <w:pPr>
              <w:tabs>
                <w:tab w:val="center" w:pos="4536"/>
                <w:tab w:val="right" w:pos="8222"/>
              </w:tabs>
              <w:spacing w:after="0" w:line="240" w:lineRule="auto"/>
              <w:rPr>
                <w:rFonts w:eastAsiaTheme="minorEastAsia"/>
                <w:bCs/>
              </w:rPr>
            </w:pPr>
            <w:r>
              <w:rPr>
                <w:rFonts w:eastAsiaTheme="minorEastAsia"/>
                <w:bCs/>
              </w:rPr>
              <w:t>Observation 2:</w:t>
            </w:r>
          </w:p>
          <w:p w14:paraId="193D7B55"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decoding </w:t>
            </w:r>
            <w:r>
              <w:rPr>
                <w:rFonts w:eastAsiaTheme="minorEastAsia"/>
                <w:bCs/>
              </w:rPr>
              <w:t>parallelization/throughput of 5G LDPC codes is proportional to the lifting size.</w:t>
            </w:r>
          </w:p>
          <w:p w14:paraId="66B129D8"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359F25A0"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35734304"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2:</w:t>
            </w:r>
          </w:p>
          <w:p w14:paraId="21DECCC4"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To satisfy the req</w:t>
            </w:r>
            <w:r>
              <w:rPr>
                <w:rFonts w:eastAsiaTheme="minorEastAsia"/>
                <w:bCs/>
              </w:rPr>
              <w:t>uirement of peak data rates in 6GR, 5G BG can be reused and the double/quadruple maximum lifting size can be considered.</w:t>
            </w:r>
          </w:p>
          <w:p w14:paraId="7B624CA6" w14:textId="77777777" w:rsidR="00991C9E" w:rsidRDefault="004E62C9">
            <w:pPr>
              <w:pStyle w:val="ListParagraph"/>
              <w:widowControl w:val="0"/>
              <w:numPr>
                <w:ilvl w:val="2"/>
                <w:numId w:val="62"/>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05236728" w14:textId="77777777" w:rsidR="00991C9E" w:rsidRDefault="004E62C9">
            <w:pPr>
              <w:tabs>
                <w:tab w:val="center" w:pos="4536"/>
                <w:tab w:val="right" w:pos="8222"/>
              </w:tabs>
              <w:spacing w:after="0" w:line="240" w:lineRule="auto"/>
              <w:rPr>
                <w:rFonts w:eastAsiaTheme="minorEastAsia"/>
                <w:bCs/>
              </w:rPr>
            </w:pPr>
            <w:r>
              <w:rPr>
                <w:rFonts w:eastAsiaTheme="minorEastAsia"/>
                <w:bCs/>
              </w:rPr>
              <w:t>Observation 3:</w:t>
            </w:r>
          </w:p>
          <w:p w14:paraId="3A391DE8"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w:t>
            </w:r>
            <w:r>
              <w:rPr>
                <w:rFonts w:eastAsiaTheme="minorEastAsia"/>
                <w:bCs/>
              </w:rPr>
              <w:t>out punctured columns in BG.</w:t>
            </w:r>
          </w:p>
          <w:p w14:paraId="3C3D25D9"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3:</w:t>
            </w:r>
          </w:p>
          <w:p w14:paraId="10E1C423" w14:textId="77777777" w:rsidR="00991C9E" w:rsidRDefault="004E62C9">
            <w:pPr>
              <w:pStyle w:val="ListParagraph"/>
              <w:widowControl w:val="0"/>
              <w:numPr>
                <w:ilvl w:val="0"/>
                <w:numId w:val="62"/>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991C9E" w14:paraId="347C7842" w14:textId="77777777">
        <w:tc>
          <w:tcPr>
            <w:tcW w:w="1383" w:type="dxa"/>
          </w:tcPr>
          <w:p w14:paraId="446AE3C2" w14:textId="77777777" w:rsidR="00991C9E" w:rsidRDefault="004E62C9">
            <w:pPr>
              <w:tabs>
                <w:tab w:val="left" w:pos="840"/>
              </w:tabs>
              <w:spacing w:after="0" w:line="240" w:lineRule="auto"/>
              <w:jc w:val="left"/>
              <w:rPr>
                <w:rFonts w:eastAsia="DengXian"/>
                <w:lang w:val="en-US" w:eastAsia="zh-CN"/>
              </w:rPr>
            </w:pPr>
            <w:r>
              <w:rPr>
                <w:color w:val="000000"/>
              </w:rPr>
              <w:t>C-DOT</w:t>
            </w:r>
          </w:p>
        </w:tc>
        <w:tc>
          <w:tcPr>
            <w:tcW w:w="8245" w:type="dxa"/>
          </w:tcPr>
          <w:p w14:paraId="53B06ABC" w14:textId="77777777" w:rsidR="00991C9E" w:rsidRDefault="004E62C9">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31FB7F4C" w14:textId="77777777" w:rsidR="00991C9E" w:rsidRDefault="004E62C9">
            <w:pPr>
              <w:pStyle w:val="Proposal"/>
              <w:numPr>
                <w:ilvl w:val="0"/>
                <w:numId w:val="0"/>
              </w:numPr>
              <w:snapToGrid w:val="0"/>
              <w:spacing w:after="0"/>
              <w:ind w:leftChars="369" w:left="738"/>
              <w:jc w:val="both"/>
              <w:rPr>
                <w:b w:val="0"/>
              </w:rPr>
            </w:pPr>
            <w:r>
              <w:rPr>
                <w:rFonts w:eastAsia="Times New Roman"/>
                <w:b w:val="0"/>
                <w:lang w:eastAsia="ko-KR"/>
              </w:rPr>
              <w:t xml:space="preserve">Data Channels: Consider </w:t>
            </w:r>
            <w:r>
              <w:rPr>
                <w:rFonts w:eastAsia="Times New Roman"/>
                <w:b w:val="0"/>
                <w:lang w:eastAsia="ko-KR"/>
              </w:rPr>
              <w:t>using existing NR LDPC BG1 and BG2. For higher lifting sizes define BG3 with girth ≥ 6.</w:t>
            </w:r>
          </w:p>
          <w:p w14:paraId="184F47A6" w14:textId="77777777" w:rsidR="00991C9E" w:rsidRDefault="004E62C9">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w:t>
            </w:r>
            <w:r>
              <w:rPr>
                <w:rFonts w:eastAsia="Times New Roman"/>
                <w:b w:val="0"/>
                <w:lang w:eastAsia="ko-KR"/>
              </w:rPr>
              <w:t xml:space="preserve"> to maintain H/W compatibility. For UCI &gt; 1706 bits consider using LDPC BG2, instead of modifications to uplink control channel process involving polar codes.</w:t>
            </w:r>
          </w:p>
        </w:tc>
      </w:tr>
      <w:tr w:rsidR="00991C9E" w14:paraId="5DB88EB0" w14:textId="77777777">
        <w:tc>
          <w:tcPr>
            <w:tcW w:w="1383" w:type="dxa"/>
          </w:tcPr>
          <w:p w14:paraId="261E445C" w14:textId="77777777" w:rsidR="00991C9E" w:rsidRDefault="004E62C9">
            <w:pPr>
              <w:tabs>
                <w:tab w:val="left" w:pos="840"/>
              </w:tabs>
              <w:spacing w:after="0" w:line="240" w:lineRule="auto"/>
              <w:jc w:val="left"/>
              <w:rPr>
                <w:rFonts w:eastAsia="DengXian"/>
                <w:lang w:val="en-US" w:eastAsia="zh-CN"/>
              </w:rPr>
            </w:pPr>
            <w:r>
              <w:rPr>
                <w:color w:val="000000"/>
              </w:rPr>
              <w:t>ETRI, ESA, Thales</w:t>
            </w:r>
          </w:p>
        </w:tc>
        <w:tc>
          <w:tcPr>
            <w:tcW w:w="8245" w:type="dxa"/>
          </w:tcPr>
          <w:p w14:paraId="723142BA" w14:textId="77777777" w:rsidR="00991C9E" w:rsidRDefault="004E62C9">
            <w:pPr>
              <w:pStyle w:val="maintext"/>
              <w:snapToGrid w:val="0"/>
              <w:spacing w:before="0" w:after="0"/>
              <w:ind w:leftChars="1" w:left="514" w:hangingChars="256" w:hanging="512"/>
              <w:rPr>
                <w:bCs/>
                <w:lang w:val="en-US"/>
              </w:rPr>
            </w:pPr>
            <w:r>
              <w:rPr>
                <w:bCs/>
                <w:lang w:val="en-US"/>
              </w:rPr>
              <w:t>Proposal 1. For channel coding evaluation, RAN1 to consider NTN use cases requ</w:t>
            </w:r>
            <w:r>
              <w:rPr>
                <w:bCs/>
                <w:lang w:val="en-US"/>
              </w:rPr>
              <w:t>iring operations at low error rates. The following target CBLER levels are proposed depending on use cases:</w:t>
            </w:r>
          </w:p>
          <w:p w14:paraId="66D9DA72" w14:textId="77777777" w:rsidR="00991C9E" w:rsidRDefault="004E62C9">
            <w:pPr>
              <w:pStyle w:val="maintext"/>
              <w:numPr>
                <w:ilvl w:val="0"/>
                <w:numId w:val="63"/>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eMBB</w:t>
            </w:r>
          </w:p>
          <w:p w14:paraId="4E9E3170" w14:textId="77777777" w:rsidR="00991C9E" w:rsidRDefault="004E62C9">
            <w:pPr>
              <w:pStyle w:val="maintext"/>
              <w:numPr>
                <w:ilvl w:val="0"/>
                <w:numId w:val="63"/>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5DB705A" w14:textId="77777777" w:rsidR="00991C9E" w:rsidRDefault="004E62C9">
            <w:pPr>
              <w:pStyle w:val="maintext"/>
              <w:snapToGrid w:val="0"/>
              <w:spacing w:before="0" w:after="0"/>
              <w:ind w:leftChars="1" w:left="514" w:hangingChars="256" w:hanging="512"/>
              <w:rPr>
                <w:bCs/>
                <w:lang w:val="en-US"/>
              </w:rPr>
            </w:pPr>
            <w:r>
              <w:rPr>
                <w:bCs/>
                <w:lang w:val="en-US"/>
              </w:rPr>
              <w:lastRenderedPageBreak/>
              <w:t xml:space="preserve">Proposal 3. RAN1 to study and investigate the feasibility of new and larger lifting sizes of LDPC codes, to provide performance gain.  </w:t>
            </w:r>
          </w:p>
          <w:p w14:paraId="6E71FE4A" w14:textId="77777777" w:rsidR="00991C9E" w:rsidRDefault="004E62C9">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w:t>
            </w:r>
            <w:r>
              <w:rPr>
                <w:bCs/>
                <w:lang w:val="en-US"/>
              </w:rPr>
              <w:t>y efficiency in NTN applications. The following approaches can be considered:</w:t>
            </w:r>
          </w:p>
          <w:p w14:paraId="263555AB" w14:textId="77777777" w:rsidR="00991C9E" w:rsidRDefault="004E62C9">
            <w:pPr>
              <w:pStyle w:val="maintext"/>
              <w:numPr>
                <w:ilvl w:val="0"/>
                <w:numId w:val="63"/>
              </w:numPr>
              <w:snapToGrid w:val="0"/>
              <w:spacing w:before="0" w:after="0"/>
              <w:ind w:left="993" w:firstLineChars="0" w:hanging="345"/>
              <w:rPr>
                <w:bCs/>
                <w:lang w:val="en-US"/>
              </w:rPr>
            </w:pPr>
            <w:r>
              <w:rPr>
                <w:bCs/>
                <w:lang w:val="en-US"/>
              </w:rPr>
              <w:t>Reducing the number of edges in LDPC BG</w:t>
            </w:r>
          </w:p>
          <w:p w14:paraId="67245377" w14:textId="77777777" w:rsidR="00991C9E" w:rsidRDefault="004E62C9">
            <w:pPr>
              <w:pStyle w:val="maintext"/>
              <w:numPr>
                <w:ilvl w:val="0"/>
                <w:numId w:val="63"/>
              </w:numPr>
              <w:snapToGrid w:val="0"/>
              <w:spacing w:before="0" w:after="0"/>
              <w:ind w:left="993" w:firstLineChars="0" w:hanging="345"/>
              <w:rPr>
                <w:rFonts w:eastAsiaTheme="minorEastAsia"/>
                <w:bCs/>
                <w:lang w:val="en-US" w:eastAsia="zh-CN"/>
              </w:rPr>
            </w:pPr>
            <w:r>
              <w:rPr>
                <w:bCs/>
                <w:lang w:val="en-US"/>
              </w:rPr>
              <w:t>Increasing the number of systematic columns</w:t>
            </w:r>
          </w:p>
          <w:p w14:paraId="77A2EDF8" w14:textId="77777777" w:rsidR="00991C9E" w:rsidRDefault="004E62C9">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w:t>
            </w:r>
            <w:r>
              <w:rPr>
                <w:bCs/>
                <w:lang w:val="en-US"/>
              </w:rPr>
              <w:t>usting the shift values that define the LDPC code structure.</w:t>
            </w:r>
          </w:p>
          <w:p w14:paraId="409038F5" w14:textId="77777777" w:rsidR="00991C9E" w:rsidRDefault="004E62C9">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77E5DE33" w14:textId="77777777" w:rsidR="00991C9E" w:rsidRDefault="004E62C9">
            <w:pPr>
              <w:pStyle w:val="maintext"/>
              <w:numPr>
                <w:ilvl w:val="0"/>
                <w:numId w:val="63"/>
              </w:numPr>
              <w:snapToGrid w:val="0"/>
              <w:spacing w:before="0" w:after="0"/>
              <w:ind w:left="993" w:firstLineChars="0" w:hanging="345"/>
              <w:rPr>
                <w:bCs/>
                <w:lang w:val="en-US"/>
              </w:rPr>
            </w:pPr>
            <w:r>
              <w:rPr>
                <w:bCs/>
                <w:lang w:val="en-US"/>
              </w:rPr>
              <w:t>Modification of BG2, including update</w:t>
            </w:r>
            <w:r>
              <w:rPr>
                <w:bCs/>
                <w:lang w:val="en-US"/>
              </w:rPr>
              <w:t>s and adjustments of the shift values.</w:t>
            </w:r>
          </w:p>
          <w:p w14:paraId="488A4A81" w14:textId="77777777" w:rsidR="00991C9E" w:rsidRDefault="004E62C9">
            <w:pPr>
              <w:pStyle w:val="maintext"/>
              <w:numPr>
                <w:ilvl w:val="0"/>
                <w:numId w:val="63"/>
              </w:numPr>
              <w:snapToGrid w:val="0"/>
              <w:spacing w:before="0" w:after="0"/>
              <w:ind w:left="993" w:firstLineChars="0" w:hanging="345"/>
              <w:rPr>
                <w:bCs/>
                <w:lang w:val="en-US"/>
              </w:rPr>
            </w:pPr>
            <w:r>
              <w:rPr>
                <w:bCs/>
                <w:lang w:val="en-US"/>
              </w:rPr>
              <w:t>Introduce a new BG ensuring the absence of error floors</w:t>
            </w:r>
          </w:p>
          <w:p w14:paraId="7C5919FD" w14:textId="77777777" w:rsidR="00991C9E" w:rsidRDefault="004E62C9">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01470B08" w14:textId="77777777" w:rsidR="00991C9E" w:rsidRDefault="004E62C9">
            <w:pPr>
              <w:pStyle w:val="maintext"/>
              <w:snapToGrid w:val="0"/>
              <w:spacing w:before="0" w:after="0"/>
              <w:ind w:leftChars="1" w:left="514" w:hangingChars="256" w:hanging="512"/>
              <w:rPr>
                <w:bCs/>
                <w:lang w:val="en-US"/>
              </w:rPr>
            </w:pPr>
            <w:r>
              <w:rPr>
                <w:bCs/>
                <w:lang w:val="en-US"/>
              </w:rPr>
              <w:t>P</w:t>
            </w:r>
            <w:r>
              <w:rPr>
                <w:bCs/>
                <w:lang w:val="en-US"/>
              </w:rPr>
              <w:t>roposal 6. RAN1 to study low code rate enhancements for better reliable applications (e.g., NTN, HRLLC). The following approaches can be considered:</w:t>
            </w:r>
          </w:p>
          <w:p w14:paraId="1D7ED8CC" w14:textId="77777777" w:rsidR="00991C9E" w:rsidRDefault="004E62C9">
            <w:pPr>
              <w:pStyle w:val="maintext"/>
              <w:numPr>
                <w:ilvl w:val="0"/>
                <w:numId w:val="63"/>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64FC801" w14:textId="77777777" w:rsidR="00991C9E" w:rsidRDefault="004E62C9">
            <w:pPr>
              <w:pStyle w:val="maintext"/>
              <w:numPr>
                <w:ilvl w:val="0"/>
                <w:numId w:val="63"/>
              </w:numPr>
              <w:snapToGrid w:val="0"/>
              <w:spacing w:before="0" w:after="0" w:line="240" w:lineRule="auto"/>
              <w:ind w:left="993" w:firstLineChars="0" w:hanging="345"/>
              <w:rPr>
                <w:bCs/>
                <w:lang w:val="en-US"/>
              </w:rPr>
            </w:pPr>
            <w:r>
              <w:rPr>
                <w:bCs/>
                <w:lang w:val="en-US"/>
              </w:rPr>
              <w:t>I</w:t>
            </w:r>
            <w:r>
              <w:rPr>
                <w:bCs/>
                <w:lang w:val="en-US"/>
              </w:rPr>
              <w:t>ntroduce a new BG supporting low code rates</w:t>
            </w:r>
          </w:p>
        </w:tc>
      </w:tr>
      <w:tr w:rsidR="00991C9E" w14:paraId="3683B767" w14:textId="77777777">
        <w:tc>
          <w:tcPr>
            <w:tcW w:w="1383" w:type="dxa"/>
          </w:tcPr>
          <w:p w14:paraId="0C46E09A" w14:textId="77777777" w:rsidR="00991C9E" w:rsidRDefault="004E62C9">
            <w:pPr>
              <w:tabs>
                <w:tab w:val="left" w:pos="840"/>
              </w:tabs>
              <w:spacing w:after="0" w:line="240" w:lineRule="auto"/>
              <w:jc w:val="left"/>
              <w:rPr>
                <w:rFonts w:eastAsia="DengXian"/>
                <w:lang w:val="en-US" w:eastAsia="zh-CN"/>
              </w:rPr>
            </w:pPr>
            <w:r>
              <w:rPr>
                <w:color w:val="000000"/>
              </w:rPr>
              <w:lastRenderedPageBreak/>
              <w:t>Apple</w:t>
            </w:r>
          </w:p>
        </w:tc>
        <w:tc>
          <w:tcPr>
            <w:tcW w:w="8245" w:type="dxa"/>
          </w:tcPr>
          <w:p w14:paraId="162329E6" w14:textId="77777777" w:rsidR="00991C9E" w:rsidRDefault="004E62C9">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5E0B07A3" w14:textId="77777777" w:rsidR="00991C9E" w:rsidRDefault="004E62C9">
            <w:pPr>
              <w:spacing w:after="0" w:line="240" w:lineRule="auto"/>
            </w:pPr>
            <w:r>
              <w:rPr>
                <w:bCs/>
                <w:iCs/>
                <w:color w:val="000000" w:themeColor="text1"/>
                <w:u w:val="single"/>
              </w:rPr>
              <w:t>Propos</w:t>
            </w:r>
            <w:r>
              <w:rPr>
                <w:bCs/>
                <w:iCs/>
                <w:color w:val="000000" w:themeColor="text1"/>
                <w:u w:val="single"/>
              </w:rPr>
              <w:t>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6830E30F" w14:textId="77777777" w:rsidR="00991C9E" w:rsidRDefault="004E62C9">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991C9E" w14:paraId="5E35B890" w14:textId="77777777">
        <w:tc>
          <w:tcPr>
            <w:tcW w:w="1383" w:type="dxa"/>
          </w:tcPr>
          <w:p w14:paraId="761FB50B" w14:textId="77777777" w:rsidR="00991C9E" w:rsidRDefault="004E62C9">
            <w:pPr>
              <w:tabs>
                <w:tab w:val="left" w:pos="840"/>
              </w:tabs>
              <w:spacing w:after="0" w:line="240" w:lineRule="auto"/>
              <w:jc w:val="left"/>
              <w:rPr>
                <w:rFonts w:eastAsia="DengXian"/>
                <w:lang w:val="en-US" w:eastAsia="zh-CN"/>
              </w:rPr>
            </w:pPr>
            <w:r>
              <w:rPr>
                <w:color w:val="000000"/>
              </w:rPr>
              <w:t>Spark NZ</w:t>
            </w:r>
          </w:p>
        </w:tc>
        <w:tc>
          <w:tcPr>
            <w:tcW w:w="8245" w:type="dxa"/>
          </w:tcPr>
          <w:p w14:paraId="397163E7" w14:textId="77777777" w:rsidR="00991C9E" w:rsidRDefault="004E62C9">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Modifications on channel coding for data channels and control information may result in substantial SE improvement</w:t>
            </w:r>
            <w:r>
              <w:rPr>
                <w:rFonts w:eastAsia="SimSun"/>
                <w:iCs/>
                <w:lang w:eastAsia="zh-TW"/>
              </w:rPr>
              <w:t xml:space="preserve">s that may needed especially to meet the cell edge KPIs. </w:t>
            </w:r>
          </w:p>
          <w:p w14:paraId="4E1266F7" w14:textId="77777777" w:rsidR="00991C9E" w:rsidRDefault="004E62C9">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3304E799" w14:textId="77777777" w:rsidR="00991C9E" w:rsidRDefault="004E62C9">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w:t>
            </w:r>
            <w:r>
              <w:rPr>
                <w:rFonts w:eastAsia="SimSun"/>
                <w:iCs/>
                <w:lang w:eastAsia="zh-TW"/>
              </w:rPr>
              <w:t>oes not make the improvements either unrealisable in practice or prove to be costly.</w:t>
            </w:r>
          </w:p>
        </w:tc>
      </w:tr>
      <w:tr w:rsidR="00991C9E" w14:paraId="64D5D688" w14:textId="77777777">
        <w:tc>
          <w:tcPr>
            <w:tcW w:w="1383" w:type="dxa"/>
          </w:tcPr>
          <w:p w14:paraId="4DF6604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245" w:type="dxa"/>
          </w:tcPr>
          <w:p w14:paraId="7FD94AB4" w14:textId="77777777" w:rsidR="00991C9E" w:rsidRDefault="004E62C9">
            <w:pPr>
              <w:pStyle w:val="Caption"/>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w:t>
            </w:r>
            <w:r>
              <w:rPr>
                <w:b w:val="0"/>
              </w:rPr>
              <w:t>rate gain.</w:t>
            </w:r>
            <w:bookmarkEnd w:id="33"/>
          </w:p>
          <w:p w14:paraId="4E13C856" w14:textId="77777777" w:rsidR="00991C9E" w:rsidRDefault="004E62C9">
            <w:pPr>
              <w:pStyle w:val="Caption"/>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67F96946" w14:textId="77777777" w:rsidR="00991C9E" w:rsidRDefault="004E62C9">
            <w:pPr>
              <w:pStyle w:val="Caption"/>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R</w:t>
            </w:r>
            <w:r>
              <w:rPr>
                <w:b w:val="0"/>
              </w:rPr>
              <w:t xml:space="preserve">educing decoding cycles per decoding iteration </w:t>
            </w:r>
            <m:oMath>
              <m:r>
                <m:rPr>
                  <m:sty m:val="b"/>
                </m:rPr>
                <w:rPr>
                  <w:rFonts w:ascii="Cambria Math" w:hAnsi="Cambria Math"/>
                </w:rPr>
                <m:t>C</m:t>
              </m:r>
              <m:r>
                <m:rPr>
                  <m:sty m:val="b"/>
                </m:rPr>
                <w:rPr>
                  <w:rFonts w:ascii="Cambria Math" w:hAnsi="Cambria Math"/>
                </w:rPr>
                <m:t xml:space="preserve"> </m:t>
              </m:r>
            </m:oMath>
            <w:r>
              <w:rPr>
                <w:b w:val="0"/>
              </w:rPr>
              <w:t>from current 5G design provides potential decoding latency benefit.</w:t>
            </w:r>
            <w:bookmarkEnd w:id="35"/>
          </w:p>
          <w:p w14:paraId="6648A10E" w14:textId="77777777" w:rsidR="00991C9E" w:rsidRDefault="004E62C9">
            <w:pPr>
              <w:pStyle w:val="Caption"/>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w:t>
            </w:r>
            <w:r>
              <w:rPr>
                <w:b w:val="0"/>
              </w:rPr>
              <w:t>aged in 6G QC-LDPC code design to achieve encoding latency reduction.</w:t>
            </w:r>
            <w:bookmarkEnd w:id="36"/>
            <w:r>
              <w:rPr>
                <w:b w:val="0"/>
              </w:rPr>
              <w:t xml:space="preserve">  </w:t>
            </w:r>
          </w:p>
          <w:p w14:paraId="0B57953E" w14:textId="77777777" w:rsidR="00991C9E" w:rsidRDefault="004E62C9">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w:t>
            </w:r>
            <w:r>
              <w:rPr>
                <w:rFonts w:eastAsia="PMingLiU"/>
                <w:bCs/>
                <w:lang w:val="en-US" w:eastAsia="zh-TW"/>
              </w:rPr>
              <w:t>e and complexity trade-offs required from 2 to 4 times peak data rate increase is minimized</w:t>
            </w:r>
          </w:p>
          <w:p w14:paraId="3A05285E" w14:textId="77777777" w:rsidR="00991C9E" w:rsidRDefault="004E62C9">
            <w:pPr>
              <w:spacing w:after="0" w:line="240" w:lineRule="auto"/>
              <w:rPr>
                <w:bCs/>
                <w:iCs/>
                <w:lang w:eastAsia="zh-TW"/>
              </w:rPr>
            </w:pPr>
            <w:r>
              <w:rPr>
                <w:bCs/>
                <w:iCs/>
                <w:lang w:eastAsia="zh-TW"/>
              </w:rPr>
              <w:t xml:space="preserve">Proposal: To improve 2-4x peak data rate from 5G, study following design aspects of QC-LDPC with acceptable error correction performance and implementation </w:t>
            </w:r>
            <w:r>
              <w:rPr>
                <w:bCs/>
                <w:iCs/>
                <w:lang w:eastAsia="zh-TW"/>
              </w:rPr>
              <w:t>complexity trade-off</w:t>
            </w:r>
          </w:p>
          <w:p w14:paraId="72EA6481" w14:textId="77777777" w:rsidR="00991C9E" w:rsidRDefault="004E62C9">
            <w:pPr>
              <w:pStyle w:val="ListParagraph"/>
              <w:numPr>
                <w:ilvl w:val="0"/>
                <w:numId w:val="14"/>
              </w:numPr>
              <w:spacing w:after="0" w:line="240" w:lineRule="auto"/>
              <w:ind w:firstLineChars="0"/>
              <w:jc w:val="left"/>
              <w:rPr>
                <w:bCs/>
                <w:iCs/>
                <w:lang w:eastAsia="zh-TW"/>
              </w:rPr>
            </w:pPr>
            <w:r>
              <w:rPr>
                <w:bCs/>
                <w:iCs/>
                <w:lang w:eastAsia="zh-TW"/>
              </w:rPr>
              <w:t>Reduced number of iterations</w:t>
            </w:r>
          </w:p>
          <w:p w14:paraId="251E9835" w14:textId="77777777" w:rsidR="00991C9E" w:rsidRDefault="004E62C9">
            <w:pPr>
              <w:pStyle w:val="ListParagraph"/>
              <w:numPr>
                <w:ilvl w:val="0"/>
                <w:numId w:val="14"/>
              </w:numPr>
              <w:spacing w:after="0" w:line="240" w:lineRule="auto"/>
              <w:ind w:firstLineChars="0"/>
              <w:jc w:val="left"/>
              <w:rPr>
                <w:bCs/>
                <w:iCs/>
                <w:lang w:eastAsia="zh-TW"/>
              </w:rPr>
            </w:pPr>
            <w:r>
              <w:rPr>
                <w:bCs/>
                <w:iCs/>
                <w:lang w:eastAsia="zh-TW"/>
              </w:rPr>
              <w:t xml:space="preserve">Reduced BG edges </w:t>
            </w:r>
          </w:p>
          <w:p w14:paraId="21C20019" w14:textId="77777777" w:rsidR="00991C9E" w:rsidRDefault="004E62C9">
            <w:pPr>
              <w:pStyle w:val="ListParagraph"/>
              <w:numPr>
                <w:ilvl w:val="0"/>
                <w:numId w:val="14"/>
              </w:numPr>
              <w:spacing w:after="0" w:line="240" w:lineRule="auto"/>
              <w:ind w:firstLineChars="0"/>
              <w:jc w:val="left"/>
              <w:rPr>
                <w:bCs/>
                <w:iCs/>
                <w:lang w:eastAsia="zh-TW"/>
              </w:rPr>
            </w:pPr>
            <w:r>
              <w:rPr>
                <w:bCs/>
                <w:iCs/>
                <w:lang w:eastAsia="zh-TW"/>
              </w:rPr>
              <w:t>Parallelism structure</w:t>
            </w:r>
          </w:p>
          <w:p w14:paraId="2A8A8691" w14:textId="77777777" w:rsidR="00991C9E" w:rsidRDefault="004E62C9">
            <w:pPr>
              <w:pStyle w:val="ListParagraph"/>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1F592718" w14:textId="77777777" w:rsidR="00991C9E" w:rsidRDefault="004E62C9">
            <w:pPr>
              <w:pStyle w:val="ListParagraph"/>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3A3D82F5" w14:textId="77777777" w:rsidR="00991C9E" w:rsidRDefault="004E62C9">
            <w:pPr>
              <w:pStyle w:val="ListParagraph"/>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991C9E" w14:paraId="158AED1F" w14:textId="77777777">
        <w:tc>
          <w:tcPr>
            <w:tcW w:w="1383" w:type="dxa"/>
          </w:tcPr>
          <w:p w14:paraId="7A93FDF6" w14:textId="77777777" w:rsidR="00991C9E" w:rsidRDefault="004E62C9">
            <w:pPr>
              <w:tabs>
                <w:tab w:val="left" w:pos="840"/>
              </w:tabs>
              <w:spacing w:after="0" w:line="240" w:lineRule="auto"/>
              <w:jc w:val="left"/>
              <w:rPr>
                <w:rFonts w:eastAsia="DengXian"/>
                <w:lang w:val="en-US" w:eastAsia="zh-CN"/>
              </w:rPr>
            </w:pPr>
            <w:r>
              <w:rPr>
                <w:color w:val="000000"/>
              </w:rPr>
              <w:t>Ericsson</w:t>
            </w:r>
          </w:p>
        </w:tc>
        <w:tc>
          <w:tcPr>
            <w:tcW w:w="8245" w:type="dxa"/>
          </w:tcPr>
          <w:p w14:paraId="1A82CF6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r>
            <w:r>
              <w:rPr>
                <w:rFonts w:eastAsia="DengXian"/>
                <w:lang w:val="en-US" w:eastAsia="zh-CN"/>
              </w:rPr>
              <w:t xml:space="preserve">Confirm the working assumptions from RAN1#122bis, i.e. </w:t>
            </w:r>
          </w:p>
          <w:p w14:paraId="275BD18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0881EE7B" w14:textId="77777777" w:rsidR="00991C9E" w:rsidRDefault="004E62C9">
            <w:pPr>
              <w:tabs>
                <w:tab w:val="left" w:pos="840"/>
              </w:tabs>
              <w:spacing w:after="0" w:line="240" w:lineRule="auto"/>
              <w:jc w:val="left"/>
              <w:rPr>
                <w:rFonts w:eastAsiaTheme="minorEastAsia"/>
                <w:color w:val="000000" w:themeColor="text1"/>
                <w:lang w:eastAsia="zh-CN"/>
              </w:rPr>
            </w:pPr>
            <w:r>
              <w:rPr>
                <w:rFonts w:eastAsia="DengXian"/>
                <w:lang w:val="en-US" w:eastAsia="zh-CN"/>
              </w:rPr>
              <w:lastRenderedPageBreak/>
              <w:t>•</w:t>
            </w:r>
            <w:r>
              <w:rPr>
                <w:rFonts w:eastAsia="DengXian"/>
                <w:lang w:val="en-US" w:eastAsia="zh-CN"/>
              </w:rPr>
              <w:tab/>
              <w:t>For 6G Polar code, for control information within NR range (larger than 11 bits), reuse of NR Polar code design is</w:t>
            </w:r>
            <w:r>
              <w:rPr>
                <w:rFonts w:eastAsia="DengXian"/>
                <w:lang w:val="en-US" w:eastAsia="zh-CN"/>
              </w:rPr>
              <w:t xml:space="preserve"> supported.</w:t>
            </w:r>
          </w:p>
          <w:p w14:paraId="7BA68E44" w14:textId="77777777" w:rsidR="00991C9E" w:rsidRDefault="004E62C9">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3FACBFA3" w14:textId="77777777" w:rsidR="00991C9E" w:rsidRDefault="004E62C9">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In study of LDPC code extensions for higher pe</w:t>
            </w:r>
            <w:r>
              <w:rPr>
                <w:rFonts w:eastAsia="DengXian"/>
                <w:lang w:eastAsia="zh-CN"/>
              </w:rPr>
              <w:t xml:space="preserve">ak data rate, one potential base graph candidate to consider is a sub-graph of base graph 1, e.g. by using the sub-matrix corresponding to first 10 rows x first 32 columns of base graph 1.   </w:t>
            </w:r>
          </w:p>
          <w:p w14:paraId="6140B0A5" w14:textId="77777777" w:rsidR="00991C9E" w:rsidRDefault="004E62C9">
            <w:pPr>
              <w:pStyle w:val="ListParagraph"/>
              <w:numPr>
                <w:ilvl w:val="0"/>
                <w:numId w:val="64"/>
              </w:numPr>
              <w:spacing w:after="0" w:line="240" w:lineRule="auto"/>
              <w:ind w:firstLineChars="0"/>
            </w:pPr>
            <w:r>
              <w:rPr>
                <w:u w:val="single"/>
              </w:rPr>
              <w:t>Option 0 (Baseline)</w:t>
            </w:r>
            <w:r>
              <w:t xml:space="preserve">: Reuse NR Base graph 1 and NR lifting sizes </w:t>
            </w:r>
            <w:r>
              <w:t>(e.g. use of multiple parallel NR decoders to achieve higher peak data rate target)</w:t>
            </w:r>
          </w:p>
          <w:p w14:paraId="09C5A161" w14:textId="77777777" w:rsidR="00991C9E" w:rsidRDefault="004E62C9">
            <w:pPr>
              <w:pStyle w:val="ListParagraph"/>
              <w:numPr>
                <w:ilvl w:val="0"/>
                <w:numId w:val="64"/>
              </w:numPr>
              <w:spacing w:after="0" w:line="240" w:lineRule="auto"/>
              <w:ind w:firstLineChars="0"/>
            </w:pPr>
            <w:r>
              <w:rPr>
                <w:u w:val="single"/>
              </w:rPr>
              <w:t>Option 1</w:t>
            </w:r>
            <w:r>
              <w:t>: BG3 which is a sub-graph of BG1 + new lifting sizes (between 384 and 768), e.g.</w:t>
            </w:r>
          </w:p>
          <w:p w14:paraId="7DCCCE3E" w14:textId="77777777" w:rsidR="00991C9E" w:rsidRDefault="004E62C9">
            <w:pPr>
              <w:pStyle w:val="ListParagraph"/>
              <w:numPr>
                <w:ilvl w:val="1"/>
                <w:numId w:val="64"/>
              </w:numPr>
              <w:spacing w:after="0" w:line="240" w:lineRule="auto"/>
              <w:ind w:firstLineChars="0"/>
            </w:pPr>
            <w:r>
              <w:t xml:space="preserve">BG3 is a sub-graph of BG1, i.e. sub-matrix corresponding to first 10 rows x first </w:t>
            </w:r>
            <w:r>
              <w:t>32 columns of base graph 1</w:t>
            </w:r>
          </w:p>
          <w:p w14:paraId="35110FB8" w14:textId="77777777" w:rsidR="00991C9E" w:rsidRDefault="004E62C9">
            <w:pPr>
              <w:pStyle w:val="ListParagraph"/>
              <w:numPr>
                <w:ilvl w:val="1"/>
                <w:numId w:val="64"/>
              </w:numPr>
              <w:spacing w:after="0" w:line="240" w:lineRule="auto"/>
              <w:ind w:firstLineChars="0"/>
            </w:pPr>
            <w:r>
              <w:t>New lifting sizes: {480, 576, 672, 768}</w:t>
            </w:r>
          </w:p>
          <w:p w14:paraId="6A94CE99" w14:textId="77777777" w:rsidR="00991C9E" w:rsidRDefault="004E62C9">
            <w:pPr>
              <w:pStyle w:val="ListParagraph"/>
              <w:numPr>
                <w:ilvl w:val="1"/>
                <w:numId w:val="64"/>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69C6ABBB" w14:textId="77777777" w:rsidR="00991C9E" w:rsidRDefault="004E62C9">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 xml:space="preserve">In study </w:t>
            </w:r>
            <w:r>
              <w:rPr>
                <w:rFonts w:eastAsia="DengXian"/>
                <w:lang w:eastAsia="zh-CN"/>
              </w:rPr>
              <w:t>of LDPC code extensions for higher peak data rate, following can be considered as an option for base graph 3 (BG3)</w:t>
            </w:r>
          </w:p>
          <w:p w14:paraId="05B71135" w14:textId="77777777" w:rsidR="00991C9E" w:rsidRDefault="004E62C9">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5B1BE3C9"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 BG3 is a sub-graph of BG1, i.</w:t>
            </w:r>
            <w:r>
              <w:rPr>
                <w:rFonts w:eastAsia="DengXian"/>
                <w:lang w:eastAsia="zh-CN"/>
              </w:rPr>
              <w:t>e. sub-matrix corresponding to first 10 rows x first 32 columns of base graph 1</w:t>
            </w:r>
          </w:p>
          <w:p w14:paraId="57FE8570"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5A51F759"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iii. Shift coefficients are defined for the maximum lift size 768, and modulo operation is used to obtain shift coefficients for the o</w:t>
            </w:r>
            <w:r>
              <w:rPr>
                <w:rFonts w:eastAsia="DengXian"/>
                <w:lang w:eastAsia="zh-CN"/>
              </w:rPr>
              <w:t>ther lifting sizes (480, 576, 672)</w:t>
            </w:r>
          </w:p>
        </w:tc>
      </w:tr>
      <w:tr w:rsidR="00991C9E" w14:paraId="243FE442" w14:textId="77777777">
        <w:tc>
          <w:tcPr>
            <w:tcW w:w="1383" w:type="dxa"/>
          </w:tcPr>
          <w:p w14:paraId="0DB7854C" w14:textId="77777777" w:rsidR="00991C9E" w:rsidRDefault="004E62C9">
            <w:pPr>
              <w:tabs>
                <w:tab w:val="left" w:pos="840"/>
              </w:tabs>
              <w:spacing w:after="0" w:line="240" w:lineRule="auto"/>
              <w:jc w:val="left"/>
              <w:rPr>
                <w:rFonts w:eastAsia="DengXian"/>
                <w:lang w:val="en-US" w:eastAsia="zh-CN"/>
              </w:rPr>
            </w:pPr>
            <w:r>
              <w:rPr>
                <w:color w:val="000000"/>
              </w:rPr>
              <w:lastRenderedPageBreak/>
              <w:t>Qualcomm</w:t>
            </w:r>
          </w:p>
        </w:tc>
        <w:tc>
          <w:tcPr>
            <w:tcW w:w="8245" w:type="dxa"/>
          </w:tcPr>
          <w:p w14:paraId="54816F94" w14:textId="77777777" w:rsidR="00991C9E" w:rsidRDefault="004E62C9">
            <w:pPr>
              <w:pStyle w:val="Caption"/>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w:t>
            </w:r>
            <w:r>
              <w:rPr>
                <w:rFonts w:eastAsia="SimSun"/>
                <w:b w:val="0"/>
              </w:rPr>
              <w:t xml:space="preserve"> 6GR.</w:t>
            </w:r>
            <w:bookmarkEnd w:id="38"/>
            <w:r>
              <w:rPr>
                <w:rFonts w:eastAsia="SimSun"/>
                <w:b w:val="0"/>
              </w:rPr>
              <w:t xml:space="preserve">  </w:t>
            </w:r>
          </w:p>
          <w:p w14:paraId="04A258BC" w14:textId="77777777" w:rsidR="00991C9E" w:rsidRDefault="004E62C9">
            <w:pPr>
              <w:pStyle w:val="Caption"/>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6332E136" w14:textId="77777777" w:rsidR="00991C9E" w:rsidRDefault="004E62C9">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31F6C84F" w14:textId="77777777" w:rsidR="00991C9E" w:rsidRDefault="004E62C9">
            <w:pPr>
              <w:pStyle w:val="Caption"/>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w:t>
            </w:r>
            <w:r>
              <w:rPr>
                <w:rFonts w:eastAsia="SimSun"/>
                <w:b w:val="0"/>
              </w:rPr>
              <w:t xml:space="preserv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636F438E" w14:textId="77777777" w:rsidR="00991C9E" w:rsidRDefault="004E62C9">
            <w:pPr>
              <w:pStyle w:val="Caption"/>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w:t>
            </w:r>
            <w:r>
              <w:rPr>
                <w:rFonts w:eastAsia="SimSun"/>
                <w:b w:val="0"/>
              </w:rPr>
              <w:t xml:space="preserve"> single punctured node with double edges provides good performance in both the small decoding iteration and large decoding iteration regime.</w:t>
            </w:r>
            <w:bookmarkEnd w:id="41"/>
            <w:r>
              <w:rPr>
                <w:rFonts w:eastAsia="SimSun"/>
                <w:b w:val="0"/>
              </w:rPr>
              <w:t xml:space="preserve"> </w:t>
            </w:r>
          </w:p>
          <w:p w14:paraId="3E7F9C04" w14:textId="77777777" w:rsidR="00991C9E" w:rsidRDefault="004E62C9">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For 6G LDPC code design, study base graph design with double edges connecti</w:t>
            </w:r>
            <w:r>
              <w:rPr>
                <w:rFonts w:eastAsia="SimSun"/>
              </w:rPr>
              <w:t xml:space="preserve">ng a pair of variable and check node. </w:t>
            </w:r>
          </w:p>
          <w:p w14:paraId="409121D7" w14:textId="77777777" w:rsidR="00991C9E" w:rsidRDefault="004E62C9">
            <w:pPr>
              <w:pStyle w:val="Caption"/>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1ACC0D86" w14:textId="77777777" w:rsidR="00991C9E" w:rsidRDefault="004E62C9">
            <w:pPr>
              <w:pStyle w:val="Caption"/>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w:t>
            </w:r>
            <w:r>
              <w:rPr>
                <w:rFonts w:eastAsia="SimSun"/>
                <w:b w:val="0"/>
              </w:rPr>
              <w:t xml:space="preserve"> systematic.</w:t>
            </w:r>
            <w:bookmarkEnd w:id="43"/>
            <w:r>
              <w:rPr>
                <w:rFonts w:eastAsia="SimSun"/>
                <w:b w:val="0"/>
              </w:rPr>
              <w:t xml:space="preserve"> </w:t>
            </w:r>
          </w:p>
          <w:p w14:paraId="212F8E0C" w14:textId="77777777" w:rsidR="00991C9E" w:rsidRDefault="004E62C9">
            <w:pPr>
              <w:pStyle w:val="Caption"/>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386916F6" w14:textId="77777777" w:rsidR="00991C9E" w:rsidRDefault="004E62C9">
            <w:pPr>
              <w:pStyle w:val="Caption"/>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could deliver significant area reduction for the L</w:t>
            </w:r>
            <w:r>
              <w:rPr>
                <w:rFonts w:eastAsia="SimSun"/>
                <w:b w:val="0"/>
                <w:bCs w:val="0"/>
                <w:iCs/>
              </w:rPr>
              <w:t>DPC encoder and decoder, without requiring hardware change at the gNB.</w:t>
            </w:r>
            <w:r>
              <w:rPr>
                <w:rFonts w:eastAsia="SimSun"/>
                <w:b w:val="0"/>
              </w:rPr>
              <w:t xml:space="preserve">  </w:t>
            </w:r>
          </w:p>
          <w:p w14:paraId="32A2A27A" w14:textId="77777777" w:rsidR="00991C9E" w:rsidRDefault="004E62C9">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w:t>
            </w:r>
            <w:r>
              <w:rPr>
                <w:rFonts w:eastAsia="SimSun"/>
                <w:bCs/>
              </w:rPr>
              <w:t xml:space="preserve"> at the UE.</w:t>
            </w:r>
          </w:p>
        </w:tc>
      </w:tr>
      <w:tr w:rsidR="00991C9E" w14:paraId="25623DE6" w14:textId="77777777">
        <w:tc>
          <w:tcPr>
            <w:tcW w:w="1383" w:type="dxa"/>
          </w:tcPr>
          <w:p w14:paraId="42248BD2"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245" w:type="dxa"/>
          </w:tcPr>
          <w:p w14:paraId="0F14DAF2" w14:textId="77777777" w:rsidR="00991C9E" w:rsidRDefault="004E62C9">
            <w:pPr>
              <w:spacing w:after="0" w:line="240" w:lineRule="auto"/>
              <w:rPr>
                <w:bCs/>
                <w:iCs/>
              </w:rPr>
            </w:pPr>
            <w:r>
              <w:rPr>
                <w:bCs/>
                <w:iCs/>
              </w:rPr>
              <w:t>Observation 2</w:t>
            </w:r>
          </w:p>
          <w:p w14:paraId="2E203FB8" w14:textId="77777777" w:rsidR="00991C9E" w:rsidRDefault="004E62C9">
            <w:pPr>
              <w:pStyle w:val="ListParagraph"/>
              <w:numPr>
                <w:ilvl w:val="0"/>
                <w:numId w:val="16"/>
              </w:numPr>
              <w:spacing w:after="0" w:line="240" w:lineRule="auto"/>
              <w:ind w:firstLineChars="0"/>
              <w:rPr>
                <w:bCs/>
                <w:iCs/>
              </w:rPr>
            </w:pPr>
            <w:r>
              <w:rPr>
                <w:bCs/>
                <w:iCs/>
              </w:rPr>
              <w:t>There are two main approaches to improving throughput</w:t>
            </w:r>
          </w:p>
          <w:p w14:paraId="26394C76" w14:textId="77777777" w:rsidR="00991C9E" w:rsidRDefault="004E62C9">
            <w:pPr>
              <w:pStyle w:val="ListParagraph"/>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xml:space="preserve">, the approaches involve either increasing the </w:t>
            </w:r>
            <w:r>
              <w:rPr>
                <w:bCs/>
                <w:iCs/>
              </w:rPr>
              <w:t>numerator or decreasing the denominator</w:t>
            </w:r>
          </w:p>
          <w:p w14:paraId="7F3723CE" w14:textId="77777777" w:rsidR="00991C9E" w:rsidRDefault="004E62C9">
            <w:pPr>
              <w:pStyle w:val="ListParagraph"/>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016586FB" w14:textId="77777777" w:rsidR="00991C9E" w:rsidRDefault="004E62C9">
            <w:pPr>
              <w:pStyle w:val="ListParagraph"/>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EF80973" w14:textId="77777777" w:rsidR="00991C9E" w:rsidRDefault="004E62C9">
            <w:pPr>
              <w:spacing w:after="0" w:line="240" w:lineRule="auto"/>
              <w:rPr>
                <w:bCs/>
                <w:iCs/>
              </w:rPr>
            </w:pPr>
            <w:r>
              <w:rPr>
                <w:bCs/>
                <w:iCs/>
              </w:rPr>
              <w:t>Proposal 12</w:t>
            </w:r>
          </w:p>
          <w:p w14:paraId="7C8F5871" w14:textId="77777777" w:rsidR="00991C9E" w:rsidRDefault="004E62C9">
            <w:pPr>
              <w:pStyle w:val="ListParagraph"/>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w:t>
            </w:r>
            <w:r>
              <w:rPr>
                <w:bCs/>
                <w:iCs/>
                <w:lang w:val="en-US"/>
              </w:rPr>
              <w:t>gth of LDPC code than 5G</w:t>
            </w:r>
          </w:p>
          <w:p w14:paraId="2240E053" w14:textId="77777777" w:rsidR="00991C9E" w:rsidRDefault="004E62C9">
            <w:pPr>
              <w:spacing w:after="0" w:line="240" w:lineRule="auto"/>
              <w:rPr>
                <w:bCs/>
                <w:iCs/>
              </w:rPr>
            </w:pPr>
            <w:r>
              <w:rPr>
                <w:bCs/>
                <w:iCs/>
              </w:rPr>
              <w:t>Proposal 13</w:t>
            </w:r>
          </w:p>
          <w:p w14:paraId="2DEA965D" w14:textId="77777777" w:rsidR="00991C9E" w:rsidRDefault="004E62C9">
            <w:pPr>
              <w:pStyle w:val="ListParagraph"/>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1B9728D5" w14:textId="77777777" w:rsidR="00991C9E" w:rsidRDefault="004E62C9">
            <w:pPr>
              <w:spacing w:after="0" w:line="240" w:lineRule="auto"/>
              <w:rPr>
                <w:bCs/>
                <w:iCs/>
              </w:rPr>
            </w:pPr>
            <w:r>
              <w:rPr>
                <w:bCs/>
                <w:iCs/>
              </w:rPr>
              <w:t>Proposal 14</w:t>
            </w:r>
          </w:p>
          <w:p w14:paraId="11062BF4" w14:textId="77777777" w:rsidR="00991C9E" w:rsidRDefault="004E62C9">
            <w:pPr>
              <w:pStyle w:val="ListParagraph"/>
              <w:numPr>
                <w:ilvl w:val="0"/>
                <w:numId w:val="16"/>
              </w:numPr>
              <w:spacing w:after="0" w:line="240" w:lineRule="auto"/>
              <w:ind w:firstLineChars="0"/>
              <w:rPr>
                <w:bCs/>
                <w:iCs/>
                <w:lang w:val="en-US"/>
              </w:rPr>
            </w:pPr>
            <w:r>
              <w:rPr>
                <w:bCs/>
                <w:iCs/>
                <w:lang w:val="en-US"/>
              </w:rPr>
              <w:lastRenderedPageBreak/>
              <w:t>RAN1 to study LDPC code extensions targeting the data rate range for 6G study and evaluate the necessity of them</w:t>
            </w:r>
          </w:p>
          <w:p w14:paraId="34D0E870" w14:textId="77777777" w:rsidR="00991C9E" w:rsidRDefault="004E62C9">
            <w:pPr>
              <w:pStyle w:val="ListParagraph"/>
              <w:numPr>
                <w:ilvl w:val="1"/>
                <w:numId w:val="16"/>
              </w:numPr>
              <w:spacing w:after="0" w:line="240" w:lineRule="auto"/>
              <w:ind w:firstLineChars="0"/>
              <w:rPr>
                <w:bCs/>
                <w:iCs/>
                <w:lang w:val="en-US"/>
              </w:rPr>
            </w:pPr>
            <w:r>
              <w:rPr>
                <w:bCs/>
                <w:iCs/>
                <w:lang w:val="en-US"/>
              </w:rPr>
              <w:t>Larger code</w:t>
            </w:r>
            <w:r>
              <w:rPr>
                <w:bCs/>
                <w:iCs/>
                <w:lang w:val="en-US"/>
              </w:rPr>
              <w:t xml:space="preserve"> block length than 5G (Increasing the numerator of throughput formula)</w:t>
            </w:r>
          </w:p>
          <w:p w14:paraId="4D71DE63"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46D63AB" w14:textId="77777777" w:rsidR="00991C9E" w:rsidRDefault="004E62C9">
            <w:pPr>
              <w:pStyle w:val="ListParagraph"/>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13955996"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2: </w:t>
            </w:r>
            <w:r>
              <w:rPr>
                <w:bCs/>
                <w:iCs/>
              </w:rPr>
              <w:t xml:space="preserve">Reduce </w:t>
            </w:r>
            <w:r>
              <w:rPr>
                <w:bCs/>
                <w:iCs/>
              </w:rPr>
              <w:t>the maximum number of iterations</w:t>
            </w:r>
          </w:p>
          <w:p w14:paraId="639A8763" w14:textId="77777777" w:rsidR="00991C9E" w:rsidRDefault="004E62C9">
            <w:pPr>
              <w:pStyle w:val="ListParagraph"/>
              <w:numPr>
                <w:ilvl w:val="2"/>
                <w:numId w:val="16"/>
              </w:numPr>
              <w:spacing w:after="0" w:line="240" w:lineRule="auto"/>
              <w:ind w:firstLineChars="0"/>
              <w:rPr>
                <w:bCs/>
                <w:iCs/>
                <w:lang w:val="en-US"/>
              </w:rPr>
            </w:pPr>
            <w:r>
              <w:rPr>
                <w:bCs/>
                <w:iCs/>
                <w:lang w:val="en-US"/>
              </w:rPr>
              <w:t>Option 3: Increase the number of systematic columns</w:t>
            </w:r>
          </w:p>
          <w:p w14:paraId="3A48CE23"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1618E125"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53820668" w14:textId="77777777" w:rsidR="00991C9E" w:rsidRDefault="004E62C9">
            <w:pPr>
              <w:pStyle w:val="ListParagraph"/>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w:t>
            </w:r>
            <w:r>
              <w:rPr>
                <w:bCs/>
                <w:iCs/>
                <w:lang w:val="en-US"/>
              </w:rPr>
              <w:t>tion-based solution</w:t>
            </w:r>
          </w:p>
          <w:p w14:paraId="3E3CA5F0" w14:textId="77777777" w:rsidR="00991C9E" w:rsidRDefault="004E62C9">
            <w:pPr>
              <w:spacing w:after="0" w:line="240" w:lineRule="auto"/>
              <w:rPr>
                <w:bCs/>
                <w:iCs/>
              </w:rPr>
            </w:pPr>
            <w:r>
              <w:rPr>
                <w:bCs/>
                <w:iCs/>
              </w:rPr>
              <w:t>Observation 3</w:t>
            </w:r>
          </w:p>
          <w:p w14:paraId="37B6C014" w14:textId="77777777" w:rsidR="00991C9E" w:rsidRDefault="004E62C9">
            <w:pPr>
              <w:pStyle w:val="ListParagraph"/>
              <w:numPr>
                <w:ilvl w:val="0"/>
                <w:numId w:val="16"/>
              </w:numPr>
              <w:spacing w:after="0" w:line="240" w:lineRule="auto"/>
              <w:ind w:firstLineChars="0"/>
              <w:rPr>
                <w:bCs/>
                <w:iCs/>
              </w:rPr>
            </w:pPr>
            <w:r>
              <w:rPr>
                <w:bCs/>
                <w:iCs/>
              </w:rPr>
              <w:t>By adopting larger code block length of LDPC code than 5G,</w:t>
            </w:r>
          </w:p>
          <w:p w14:paraId="78F39B93" w14:textId="77777777" w:rsidR="00991C9E" w:rsidRDefault="004E62C9">
            <w:pPr>
              <w:pStyle w:val="ListParagraph"/>
              <w:numPr>
                <w:ilvl w:val="1"/>
                <w:numId w:val="16"/>
              </w:numPr>
              <w:spacing w:after="0" w:line="240" w:lineRule="auto"/>
              <w:ind w:firstLineChars="0"/>
              <w:rPr>
                <w:bCs/>
                <w:iCs/>
              </w:rPr>
            </w:pPr>
            <w:r>
              <w:rPr>
                <w:bCs/>
                <w:iCs/>
              </w:rPr>
              <w:t>Throughput per decoder and overall decoder throughput can be improved</w:t>
            </w:r>
          </w:p>
          <w:p w14:paraId="34A44E37" w14:textId="77777777" w:rsidR="00991C9E" w:rsidRDefault="004E62C9">
            <w:pPr>
              <w:pStyle w:val="ListParagraph"/>
              <w:numPr>
                <w:ilvl w:val="1"/>
                <w:numId w:val="16"/>
              </w:numPr>
              <w:spacing w:after="0" w:line="240" w:lineRule="auto"/>
              <w:ind w:firstLineChars="0"/>
              <w:rPr>
                <w:bCs/>
                <w:iCs/>
              </w:rPr>
            </w:pPr>
            <w:r>
              <w:rPr>
                <w:bCs/>
                <w:iCs/>
              </w:rPr>
              <w:t>A little additional coding gain is expected</w:t>
            </w:r>
          </w:p>
          <w:p w14:paraId="1E59588B" w14:textId="77777777" w:rsidR="00991C9E" w:rsidRDefault="004E62C9">
            <w:pPr>
              <w:pStyle w:val="ListParagraph"/>
              <w:numPr>
                <w:ilvl w:val="0"/>
                <w:numId w:val="16"/>
              </w:numPr>
              <w:spacing w:after="0" w:line="240" w:lineRule="auto"/>
              <w:ind w:firstLineChars="0"/>
              <w:rPr>
                <w:bCs/>
                <w:iCs/>
              </w:rPr>
            </w:pPr>
            <w:r>
              <w:rPr>
                <w:bCs/>
                <w:iCs/>
              </w:rPr>
              <w:t xml:space="preserve">When study of larger code block length of LDPC </w:t>
            </w:r>
            <w:r>
              <w:rPr>
                <w:bCs/>
                <w:iCs/>
              </w:rPr>
              <w:t>code than 5G is conducted, following points can be considered</w:t>
            </w:r>
          </w:p>
          <w:p w14:paraId="64A687B0" w14:textId="77777777" w:rsidR="00991C9E" w:rsidRDefault="004E62C9">
            <w:pPr>
              <w:pStyle w:val="ListParagraph"/>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63B057CE" w14:textId="77777777" w:rsidR="00991C9E" w:rsidRDefault="004E62C9">
            <w:pPr>
              <w:spacing w:after="0" w:line="240" w:lineRule="auto"/>
              <w:rPr>
                <w:bCs/>
                <w:iCs/>
              </w:rPr>
            </w:pPr>
            <w:r>
              <w:rPr>
                <w:bCs/>
                <w:iCs/>
              </w:rPr>
              <w:t>Observation 4</w:t>
            </w:r>
          </w:p>
          <w:p w14:paraId="7F25771D" w14:textId="77777777" w:rsidR="00991C9E" w:rsidRDefault="004E62C9">
            <w:pPr>
              <w:pStyle w:val="ListParagraph"/>
              <w:numPr>
                <w:ilvl w:val="0"/>
                <w:numId w:val="16"/>
              </w:numPr>
              <w:spacing w:after="0" w:line="240" w:lineRule="auto"/>
              <w:ind w:firstLineChars="0"/>
              <w:rPr>
                <w:bCs/>
                <w:iCs/>
              </w:rPr>
            </w:pPr>
            <w:r>
              <w:rPr>
                <w:bCs/>
                <w:iCs/>
              </w:rPr>
              <w:t xml:space="preserve">Regarding larger code block lengths of LDPC codes than in </w:t>
            </w:r>
            <w:r>
              <w:rPr>
                <w:bCs/>
                <w:iCs/>
              </w:rPr>
              <w:t>5G, the following analysis can be made:</w:t>
            </w:r>
          </w:p>
          <w:p w14:paraId="5B578859" w14:textId="77777777" w:rsidR="00991C9E" w:rsidRDefault="004E62C9">
            <w:pPr>
              <w:pStyle w:val="ListParagraph"/>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48169F10" w14:textId="77777777" w:rsidR="00991C9E" w:rsidRDefault="004E62C9">
            <w:pPr>
              <w:pStyle w:val="ListParagraph"/>
              <w:numPr>
                <w:ilvl w:val="1"/>
                <w:numId w:val="16"/>
              </w:numPr>
              <w:spacing w:after="0" w:line="240" w:lineRule="auto"/>
              <w:ind w:firstLineChars="0"/>
              <w:rPr>
                <w:rFonts w:eastAsia="DengXian"/>
                <w:lang w:eastAsia="zh-CN"/>
              </w:rPr>
            </w:pPr>
            <w:r>
              <w:rPr>
                <w:bCs/>
                <w:iCs/>
              </w:rPr>
              <w:t>The feasibility of adopting thi</w:t>
            </w:r>
            <w:r>
              <w:rPr>
                <w:bCs/>
                <w:iCs/>
              </w:rPr>
              <w:t>s option depends on the complexity relevant to implementation aspects. If this complexity when applying this option is significantly large (e.g., difficult to reuse 5G equipment for processing), the motivation to adopt this option would not be strong</w:t>
            </w:r>
          </w:p>
          <w:p w14:paraId="26E115C3" w14:textId="77777777" w:rsidR="00991C9E" w:rsidRDefault="004E62C9">
            <w:pPr>
              <w:spacing w:after="0" w:line="240" w:lineRule="auto"/>
              <w:rPr>
                <w:bCs/>
                <w:iCs/>
              </w:rPr>
            </w:pPr>
            <w:r>
              <w:rPr>
                <w:bCs/>
                <w:iCs/>
              </w:rPr>
              <w:t>Obser</w:t>
            </w:r>
            <w:r>
              <w:rPr>
                <w:bCs/>
                <w:iCs/>
              </w:rPr>
              <w:t>vation 5</w:t>
            </w:r>
          </w:p>
          <w:p w14:paraId="240C915D" w14:textId="77777777" w:rsidR="00991C9E" w:rsidRDefault="004E62C9">
            <w:pPr>
              <w:pStyle w:val="ListParagraph"/>
              <w:numPr>
                <w:ilvl w:val="0"/>
                <w:numId w:val="16"/>
              </w:numPr>
              <w:spacing w:after="0" w:line="240" w:lineRule="auto"/>
              <w:ind w:firstLineChars="0"/>
              <w:rPr>
                <w:bCs/>
                <w:iCs/>
              </w:rPr>
            </w:pPr>
            <w:r>
              <w:rPr>
                <w:bCs/>
                <w:iCs/>
              </w:rPr>
              <w:t>By adopting a suitable BG structure for high throughput,</w:t>
            </w:r>
          </w:p>
          <w:p w14:paraId="1131671E" w14:textId="77777777" w:rsidR="00991C9E" w:rsidRDefault="004E62C9">
            <w:pPr>
              <w:pStyle w:val="ListParagraph"/>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F4DA492" w14:textId="77777777" w:rsidR="00991C9E" w:rsidRDefault="004E62C9">
            <w:pPr>
              <w:pStyle w:val="ListParagraph"/>
              <w:numPr>
                <w:ilvl w:val="1"/>
                <w:numId w:val="16"/>
              </w:numPr>
              <w:spacing w:after="0" w:line="240" w:lineRule="auto"/>
              <w:ind w:firstLineChars="0"/>
              <w:rPr>
                <w:bCs/>
                <w:iCs/>
              </w:rPr>
            </w:pPr>
            <w:r>
              <w:rPr>
                <w:bCs/>
                <w:iCs/>
              </w:rPr>
              <w:t>User experience improvement, complexity reduction may be obse</w:t>
            </w:r>
            <w:r>
              <w:rPr>
                <w:bCs/>
                <w:iCs/>
              </w:rPr>
              <w:t>rved, but there may be compatibility issues with 5G encoding/decoding architectures</w:t>
            </w:r>
          </w:p>
          <w:p w14:paraId="50AF3122" w14:textId="77777777" w:rsidR="00991C9E" w:rsidRDefault="004E62C9">
            <w:pPr>
              <w:pStyle w:val="ListParagraph"/>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6BFCB2C0" w14:textId="77777777" w:rsidR="00991C9E" w:rsidRDefault="004E62C9">
            <w:pPr>
              <w:pStyle w:val="ListParagraph"/>
              <w:numPr>
                <w:ilvl w:val="1"/>
                <w:numId w:val="16"/>
              </w:numPr>
              <w:spacing w:after="0" w:line="240" w:lineRule="auto"/>
              <w:ind w:firstLineChars="0"/>
              <w:rPr>
                <w:bCs/>
                <w:iCs/>
              </w:rPr>
            </w:pPr>
            <w:r>
              <w:rPr>
                <w:bCs/>
                <w:iCs/>
              </w:rPr>
              <w:t>Throughput, complexity, BLER performance changes, compati</w:t>
            </w:r>
            <w:r>
              <w:rPr>
                <w:bCs/>
                <w:iCs/>
              </w:rPr>
              <w:t xml:space="preserve">bility with 5G LDPC, and BG selection rules for different use cases, etc. </w:t>
            </w:r>
          </w:p>
          <w:p w14:paraId="586261F1" w14:textId="77777777" w:rsidR="00991C9E" w:rsidRDefault="004E62C9">
            <w:pPr>
              <w:spacing w:after="0" w:line="240" w:lineRule="auto"/>
              <w:rPr>
                <w:bCs/>
                <w:iCs/>
              </w:rPr>
            </w:pPr>
            <w:r>
              <w:rPr>
                <w:bCs/>
                <w:iCs/>
              </w:rPr>
              <w:t>Observation 6</w:t>
            </w:r>
          </w:p>
          <w:p w14:paraId="51542D7F" w14:textId="77777777" w:rsidR="00991C9E" w:rsidRDefault="004E62C9">
            <w:pPr>
              <w:pStyle w:val="ListParagraph"/>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w:t>
            </w:r>
            <w:r>
              <w:rPr>
                <w:bCs/>
                <w:iCs/>
              </w:rPr>
              <w:t>lexity, and architectural complexity can be made as shown in Table 1:</w:t>
            </w:r>
          </w:p>
        </w:tc>
      </w:tr>
      <w:tr w:rsidR="00991C9E" w14:paraId="13231BAC" w14:textId="77777777">
        <w:tc>
          <w:tcPr>
            <w:tcW w:w="1383" w:type="dxa"/>
          </w:tcPr>
          <w:p w14:paraId="44ED7573" w14:textId="77777777" w:rsidR="00991C9E" w:rsidRDefault="004E62C9">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64BF8EE6" w14:textId="77777777" w:rsidR="00991C9E" w:rsidRDefault="004E62C9">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 xml:space="preserve">Peak data rates, even those </w:t>
            </w:r>
            <w:r>
              <w:rPr>
                <w:rFonts w:eastAsia="SimSun"/>
                <w:iCs/>
                <w:lang w:eastAsia="zh-TW"/>
              </w:rPr>
              <w:t>achievable in the field, are becoming increasingly irrelevant for MNOs.</w:t>
            </w:r>
          </w:p>
          <w:p w14:paraId="23D9EA65" w14:textId="77777777" w:rsidR="00991C9E" w:rsidRDefault="004E62C9">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7A01DA30" w14:textId="77777777" w:rsidR="00991C9E" w:rsidRDefault="004E62C9">
            <w:pPr>
              <w:spacing w:after="0" w:line="240" w:lineRule="auto"/>
              <w:rPr>
                <w:rFonts w:eastAsia="SimSun"/>
                <w:iCs/>
                <w:lang w:val="en-US" w:eastAsia="zh-CN"/>
              </w:rPr>
            </w:pPr>
            <w:r>
              <w:rPr>
                <w:rFonts w:eastAsia="SimSun"/>
                <w:bCs/>
                <w:iCs/>
                <w:lang w:eastAsia="zh-TW"/>
              </w:rPr>
              <w:t>Observ</w:t>
            </w:r>
            <w:r>
              <w:rPr>
                <w:rFonts w:eastAsia="SimSun"/>
                <w:bCs/>
                <w:iCs/>
                <w:lang w:eastAsia="zh-TW"/>
              </w:rPr>
              <w:t xml:space="preserve">ation 3: </w:t>
            </w:r>
            <w:r>
              <w:rPr>
                <w:rFonts w:eastAsia="SimSun"/>
                <w:iCs/>
                <w:lang w:eastAsia="zh-TW"/>
              </w:rPr>
              <w:t xml:space="preserve">Modifications on channel coding for data channels and control information may have direct CAPEX/OPEX impact with respect to the 5G NR incumbent networks. </w:t>
            </w:r>
          </w:p>
          <w:p w14:paraId="341C57CD" w14:textId="77777777" w:rsidR="00991C9E" w:rsidRDefault="004E62C9">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3E6130C2" w14:textId="77777777" w:rsidR="00991C9E" w:rsidRDefault="004E62C9">
            <w:pPr>
              <w:spacing w:after="0"/>
              <w:rPr>
                <w:iCs/>
              </w:rPr>
            </w:pPr>
            <w:r>
              <w:rPr>
                <w:bCs/>
                <w:iCs/>
              </w:rPr>
              <w:t>Proposal 2:</w:t>
            </w:r>
            <w:r>
              <w:rPr>
                <w:iCs/>
              </w:rPr>
              <w:t xml:space="preserve"> In studying channel coding for 6GR data channels beyond NR, consider the following aspects:</w:t>
            </w:r>
          </w:p>
          <w:p w14:paraId="319861C9" w14:textId="77777777" w:rsidR="00991C9E" w:rsidRDefault="004E62C9">
            <w:pPr>
              <w:pStyle w:val="ListParagraph"/>
              <w:numPr>
                <w:ilvl w:val="0"/>
                <w:numId w:val="17"/>
              </w:numPr>
              <w:spacing w:after="0" w:line="240" w:lineRule="auto"/>
              <w:ind w:firstLineChars="0"/>
              <w:jc w:val="left"/>
              <w:rPr>
                <w:iCs/>
              </w:rPr>
            </w:pPr>
            <w:r>
              <w:rPr>
                <w:iCs/>
              </w:rPr>
              <w:t>Low Latency</w:t>
            </w:r>
          </w:p>
          <w:p w14:paraId="3DEC37A8" w14:textId="77777777" w:rsidR="00991C9E" w:rsidRDefault="004E62C9">
            <w:pPr>
              <w:pStyle w:val="ListParagraph"/>
              <w:numPr>
                <w:ilvl w:val="0"/>
                <w:numId w:val="17"/>
              </w:numPr>
              <w:spacing w:after="0" w:line="240" w:lineRule="auto"/>
              <w:ind w:firstLineChars="0"/>
              <w:jc w:val="left"/>
              <w:rPr>
                <w:iCs/>
              </w:rPr>
            </w:pPr>
            <w:r>
              <w:rPr>
                <w:iCs/>
              </w:rPr>
              <w:t>High Reliability</w:t>
            </w:r>
          </w:p>
          <w:p w14:paraId="2A20077E" w14:textId="77777777" w:rsidR="00991C9E" w:rsidRDefault="004E62C9">
            <w:pPr>
              <w:pStyle w:val="ListParagraph"/>
              <w:numPr>
                <w:ilvl w:val="0"/>
                <w:numId w:val="17"/>
              </w:numPr>
              <w:spacing w:after="0" w:line="240" w:lineRule="auto"/>
              <w:ind w:firstLineChars="0"/>
              <w:jc w:val="left"/>
              <w:rPr>
                <w:iCs/>
              </w:rPr>
            </w:pPr>
            <w:r>
              <w:rPr>
                <w:iCs/>
              </w:rPr>
              <w:t>Low-Complexity Devices</w:t>
            </w:r>
          </w:p>
          <w:p w14:paraId="29CC2FFC" w14:textId="77777777" w:rsidR="00991C9E" w:rsidRDefault="004E62C9">
            <w:pPr>
              <w:pStyle w:val="ListParagraph"/>
              <w:numPr>
                <w:ilvl w:val="0"/>
                <w:numId w:val="17"/>
              </w:numPr>
              <w:spacing w:after="0" w:line="240" w:lineRule="auto"/>
              <w:ind w:left="714" w:firstLineChars="0" w:hanging="357"/>
              <w:jc w:val="left"/>
              <w:rPr>
                <w:iCs/>
              </w:rPr>
            </w:pPr>
            <w:r>
              <w:rPr>
                <w:iCs/>
              </w:rPr>
              <w:t>Extreme Coverage.</w:t>
            </w:r>
          </w:p>
          <w:p w14:paraId="1959ADC4" w14:textId="77777777" w:rsidR="00991C9E" w:rsidRDefault="004E62C9">
            <w:pPr>
              <w:spacing w:after="0"/>
              <w:rPr>
                <w:iCs/>
              </w:rPr>
            </w:pPr>
            <w:r>
              <w:rPr>
                <w:bCs/>
                <w:iCs/>
              </w:rPr>
              <w:t>Proposal 5:</w:t>
            </w:r>
            <w:r>
              <w:rPr>
                <w:iCs/>
              </w:rPr>
              <w:t xml:space="preserve"> In studying channel coding for 6GR data channels beyond NR, use at le</w:t>
            </w:r>
            <w:r>
              <w:rPr>
                <w:iCs/>
              </w:rPr>
              <w:t>ast the following, consider the following directions:</w:t>
            </w:r>
          </w:p>
          <w:p w14:paraId="206BFC2A" w14:textId="77777777" w:rsidR="00991C9E" w:rsidRDefault="004E62C9">
            <w:pPr>
              <w:pStyle w:val="ListParagraph"/>
              <w:numPr>
                <w:ilvl w:val="0"/>
                <w:numId w:val="17"/>
              </w:numPr>
              <w:spacing w:after="0" w:line="240" w:lineRule="auto"/>
              <w:ind w:firstLineChars="0"/>
              <w:jc w:val="left"/>
              <w:rPr>
                <w:iCs/>
              </w:rPr>
            </w:pPr>
            <w:r>
              <w:rPr>
                <w:iCs/>
              </w:rPr>
              <w:lastRenderedPageBreak/>
              <w:t>Enhanced LDPC Designs</w:t>
            </w:r>
          </w:p>
          <w:p w14:paraId="69B5A76E" w14:textId="77777777" w:rsidR="00991C9E" w:rsidRDefault="004E62C9">
            <w:pPr>
              <w:pStyle w:val="ListParagraph"/>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78E50E6F" w14:textId="77777777" w:rsidR="00991C9E" w:rsidRDefault="004E62C9">
            <w:pPr>
              <w:pStyle w:val="ListParagraph"/>
              <w:numPr>
                <w:ilvl w:val="0"/>
                <w:numId w:val="17"/>
              </w:numPr>
              <w:spacing w:after="0" w:line="240" w:lineRule="auto"/>
              <w:ind w:firstLineChars="0"/>
              <w:jc w:val="left"/>
              <w:rPr>
                <w:iCs/>
              </w:rPr>
            </w:pPr>
            <w:r>
              <w:rPr>
                <w:iCs/>
              </w:rPr>
              <w:t>Advanced Polar Code Structures</w:t>
            </w:r>
          </w:p>
          <w:p w14:paraId="0667B29C" w14:textId="77777777" w:rsidR="00991C9E" w:rsidRDefault="004E62C9">
            <w:pPr>
              <w:pStyle w:val="ListParagraph"/>
              <w:numPr>
                <w:ilvl w:val="1"/>
                <w:numId w:val="17"/>
              </w:numPr>
              <w:spacing w:after="0" w:line="240" w:lineRule="auto"/>
              <w:ind w:firstLineChars="0"/>
              <w:jc w:val="left"/>
              <w:rPr>
                <w:iCs/>
              </w:rPr>
            </w:pPr>
            <w:r>
              <w:rPr>
                <w:iCs/>
              </w:rPr>
              <w:t xml:space="preserve">Apply </w:t>
            </w:r>
            <w:r>
              <w:rPr>
                <w:iCs/>
              </w:rPr>
              <w:t>CRC-aided SCL decoding and dynamic frozen bit selection to enhance performance at short block lengths and high code rates.</w:t>
            </w:r>
          </w:p>
          <w:p w14:paraId="533BCEEE" w14:textId="77777777" w:rsidR="00991C9E" w:rsidRDefault="004E62C9">
            <w:pPr>
              <w:pStyle w:val="ListParagraph"/>
              <w:numPr>
                <w:ilvl w:val="0"/>
                <w:numId w:val="17"/>
              </w:numPr>
              <w:spacing w:after="0" w:line="240" w:lineRule="auto"/>
              <w:ind w:firstLineChars="0"/>
              <w:jc w:val="left"/>
              <w:rPr>
                <w:iCs/>
              </w:rPr>
            </w:pPr>
            <w:r>
              <w:rPr>
                <w:iCs/>
              </w:rPr>
              <w:t>Hybrid Coding Schemes</w:t>
            </w:r>
          </w:p>
          <w:p w14:paraId="387E6C82" w14:textId="77777777" w:rsidR="00991C9E" w:rsidRDefault="004E62C9">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w:t>
            </w:r>
            <w:r>
              <w:rPr>
                <w:iCs/>
              </w:rPr>
              <w:t>rengths for scenario-specific optimization.</w:t>
            </w:r>
          </w:p>
          <w:p w14:paraId="65158E37" w14:textId="77777777" w:rsidR="00991C9E" w:rsidRDefault="004E62C9">
            <w:pPr>
              <w:pStyle w:val="ListParagraph"/>
              <w:numPr>
                <w:ilvl w:val="0"/>
                <w:numId w:val="17"/>
              </w:numPr>
              <w:spacing w:after="0" w:line="240" w:lineRule="auto"/>
              <w:ind w:firstLineChars="0"/>
              <w:jc w:val="left"/>
              <w:rPr>
                <w:iCs/>
              </w:rPr>
            </w:pPr>
            <w:r>
              <w:rPr>
                <w:iCs/>
              </w:rPr>
              <w:t>Lightweight Codes for Massive IoT</w:t>
            </w:r>
          </w:p>
          <w:p w14:paraId="06FDCFC4" w14:textId="77777777" w:rsidR="00991C9E" w:rsidRDefault="004E62C9">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52184860" w14:textId="77777777" w:rsidR="00991C9E" w:rsidRDefault="004E62C9">
            <w:pPr>
              <w:pStyle w:val="ListParagraph"/>
              <w:numPr>
                <w:ilvl w:val="0"/>
                <w:numId w:val="17"/>
              </w:numPr>
              <w:spacing w:after="0" w:line="240" w:lineRule="auto"/>
              <w:ind w:firstLineChars="0"/>
              <w:jc w:val="left"/>
              <w:rPr>
                <w:iCs/>
              </w:rPr>
            </w:pPr>
            <w:r>
              <w:rPr>
                <w:iCs/>
              </w:rPr>
              <w:t>Codes for ISAC</w:t>
            </w:r>
          </w:p>
          <w:p w14:paraId="089D713B" w14:textId="77777777" w:rsidR="00991C9E" w:rsidRDefault="004E62C9">
            <w:pPr>
              <w:pStyle w:val="ListParagraph"/>
              <w:numPr>
                <w:ilvl w:val="1"/>
                <w:numId w:val="17"/>
              </w:numPr>
              <w:spacing w:after="0" w:line="240" w:lineRule="auto"/>
              <w:ind w:firstLineChars="0"/>
              <w:jc w:val="left"/>
              <w:rPr>
                <w:iCs/>
              </w:rPr>
            </w:pPr>
            <w:r>
              <w:rPr>
                <w:iCs/>
              </w:rPr>
              <w:t>Design structured codes that embed s</w:t>
            </w:r>
            <w:r>
              <w:rPr>
                <w:iCs/>
              </w:rPr>
              <w:t>ensing information or enable joint decoding and sensing operations.</w:t>
            </w:r>
          </w:p>
          <w:p w14:paraId="1B0D9C8F" w14:textId="77777777" w:rsidR="00991C9E" w:rsidRDefault="004E62C9">
            <w:pPr>
              <w:pStyle w:val="ListParagraph"/>
              <w:numPr>
                <w:ilvl w:val="0"/>
                <w:numId w:val="17"/>
              </w:numPr>
              <w:spacing w:after="0" w:line="240" w:lineRule="auto"/>
              <w:ind w:firstLineChars="0"/>
              <w:jc w:val="left"/>
              <w:rPr>
                <w:iCs/>
              </w:rPr>
            </w:pPr>
            <w:r>
              <w:rPr>
                <w:iCs/>
              </w:rPr>
              <w:t>Flexible Rate-Matching Techniques</w:t>
            </w:r>
          </w:p>
          <w:p w14:paraId="743BCF4C" w14:textId="77777777" w:rsidR="00991C9E" w:rsidRDefault="004E62C9">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58C7D0A" w14:textId="77777777" w:rsidR="00991C9E" w:rsidRDefault="004E62C9">
            <w:pPr>
              <w:pStyle w:val="ListParagraph"/>
              <w:numPr>
                <w:ilvl w:val="0"/>
                <w:numId w:val="17"/>
              </w:numPr>
              <w:spacing w:after="0" w:line="240" w:lineRule="auto"/>
              <w:ind w:left="714" w:firstLineChars="0" w:hanging="357"/>
              <w:jc w:val="left"/>
              <w:rPr>
                <w:iCs/>
              </w:rPr>
            </w:pPr>
            <w:r>
              <w:rPr>
                <w:iCs/>
              </w:rPr>
              <w:t>Low-Latency Decoding A</w:t>
            </w:r>
            <w:r>
              <w:rPr>
                <w:iCs/>
              </w:rPr>
              <w:t>rchitectures</w:t>
            </w:r>
          </w:p>
          <w:p w14:paraId="69A5A7CC" w14:textId="77777777" w:rsidR="00991C9E" w:rsidRDefault="004E62C9">
            <w:pPr>
              <w:pStyle w:val="ListParagraph"/>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991C9E" w14:paraId="7FBB44F6" w14:textId="77777777">
        <w:tc>
          <w:tcPr>
            <w:tcW w:w="1383" w:type="dxa"/>
          </w:tcPr>
          <w:p w14:paraId="44E951CD" w14:textId="77777777" w:rsidR="00991C9E" w:rsidRDefault="004E62C9">
            <w:pPr>
              <w:tabs>
                <w:tab w:val="left" w:pos="840"/>
              </w:tabs>
              <w:spacing w:after="0" w:line="240" w:lineRule="auto"/>
              <w:jc w:val="left"/>
              <w:rPr>
                <w:color w:val="000000"/>
              </w:rPr>
            </w:pPr>
            <w:r>
              <w:lastRenderedPageBreak/>
              <w:t>AccelerComm</w:t>
            </w:r>
          </w:p>
        </w:tc>
        <w:tc>
          <w:tcPr>
            <w:tcW w:w="8245" w:type="dxa"/>
          </w:tcPr>
          <w:p w14:paraId="45F407C7"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w:t>
            </w:r>
            <w:r>
              <w:rPr>
                <w:bCs/>
              </w:rPr>
              <w:t>proportional to its maximum supported lifting size Z</w:t>
            </w:r>
            <w:r>
              <w:rPr>
                <w:bCs/>
                <w:vertAlign w:val="subscript"/>
              </w:rPr>
              <w:t>max</w:t>
            </w:r>
            <w:r>
              <w:rPr>
                <w:bCs/>
              </w:rPr>
              <w:t>.</w:t>
            </w:r>
          </w:p>
          <w:p w14:paraId="3DDB431F"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1FAAD055"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3: </w:t>
            </w:r>
            <w:r>
              <w:rPr>
                <w:bCs/>
              </w:rPr>
              <w:t>Increasing the parallelism P of an LDPC deco</w:t>
            </w:r>
            <w:r>
              <w:rPr>
                <w:bCs/>
              </w:rPr>
              <w:t>der implementation only achieves a proportionally increased peak throughput if the maximum lifting size Z</w:t>
            </w:r>
            <w:r>
              <w:rPr>
                <w:bCs/>
                <w:vertAlign w:val="subscript"/>
              </w:rPr>
              <w:t>max</w:t>
            </w:r>
            <w:r>
              <w:rPr>
                <w:bCs/>
              </w:rPr>
              <w:t xml:space="preserve"> is also increased proportionately.</w:t>
            </w:r>
          </w:p>
          <w:p w14:paraId="77071F12"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4: </w:t>
            </w:r>
            <w:r>
              <w:rPr>
                <w:bCs/>
              </w:rPr>
              <w:t>Increasing the parallelism P and maximum lifting size Z</w:t>
            </w:r>
            <w:r>
              <w:rPr>
                <w:bCs/>
                <w:vertAlign w:val="subscript"/>
              </w:rPr>
              <w:t>max</w:t>
            </w:r>
            <w:r>
              <w:rPr>
                <w:bCs/>
              </w:rPr>
              <w:t xml:space="preserve"> of an LDPC decoder by the same proport</w:t>
            </w:r>
            <w:r>
              <w:rPr>
                <w:bCs/>
              </w:rPr>
              <w:t>ion will also increase its chip area by that proportion.</w:t>
            </w:r>
          </w:p>
          <w:p w14:paraId="673FFFB4"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1D419A7F" w14:textId="77777777" w:rsidR="00991C9E" w:rsidRDefault="004E62C9">
            <w:pPr>
              <w:pStyle w:val="maintext"/>
              <w:snapToGrid w:val="0"/>
              <w:spacing w:before="0" w:after="0" w:line="240" w:lineRule="auto"/>
              <w:ind w:firstLineChars="0" w:firstLine="2"/>
              <w:rPr>
                <w:bCs/>
                <w:lang w:val="en-US"/>
              </w:rPr>
            </w:pPr>
            <w:r>
              <w:rPr>
                <w:bCs/>
                <w:lang w:val="en-US"/>
              </w:rPr>
              <w:t>Observ</w:t>
            </w:r>
            <w:r>
              <w:rPr>
                <w:bCs/>
                <w:lang w:val="en-US"/>
              </w:rPr>
              <w:t xml:space="preserve">ation 6: </w:t>
            </w:r>
            <w:r>
              <w:rPr>
                <w:bCs/>
              </w:rPr>
              <w:t>Increasing the maximum lifting size Z</w:t>
            </w:r>
            <w:r>
              <w:rPr>
                <w:bCs/>
                <w:vertAlign w:val="subscript"/>
              </w:rPr>
              <w:t>max</w:t>
            </w:r>
            <w:r>
              <w:rPr>
                <w:bCs/>
              </w:rPr>
              <w:t xml:space="preserve"> enables support for longer information block lengths K, where improved BLER performance is achieved.</w:t>
            </w:r>
          </w:p>
          <w:p w14:paraId="78D0C882"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7: </w:t>
            </w:r>
            <w:r>
              <w:rPr>
                <w:bCs/>
              </w:rPr>
              <w:t>At information block lengths within the range supported by the baseline maximum lifting si</w:t>
            </w:r>
            <w:r>
              <w:rPr>
                <w:bCs/>
              </w:rPr>
              <w:t>ze of Z</w:t>
            </w:r>
            <w:r>
              <w:rPr>
                <w:bCs/>
                <w:vertAlign w:val="subscript"/>
              </w:rPr>
              <w:t>max</w:t>
            </w:r>
            <w:r>
              <w:rPr>
                <w:bCs/>
              </w:rPr>
              <w:t>=384, multiple instances of a baseline LDPC decoder implementation achieves a significantly higher throughput than a single instance of an LDPC decoder implementation having a proportionately increased Z</w:t>
            </w:r>
            <w:r>
              <w:rPr>
                <w:bCs/>
                <w:vertAlign w:val="subscript"/>
              </w:rPr>
              <w:t>max</w:t>
            </w:r>
            <w:r>
              <w:rPr>
                <w:bCs/>
              </w:rPr>
              <w:t xml:space="preserve"> and parallelism P.</w:t>
            </w:r>
          </w:p>
          <w:p w14:paraId="7CA92347" w14:textId="77777777" w:rsidR="00991C9E" w:rsidRDefault="004E62C9">
            <w:pPr>
              <w:pStyle w:val="maintext"/>
              <w:snapToGrid w:val="0"/>
              <w:spacing w:before="0" w:after="0" w:line="240" w:lineRule="auto"/>
              <w:ind w:firstLineChars="0" w:firstLine="2"/>
              <w:rPr>
                <w:lang w:val="en-US"/>
              </w:rPr>
            </w:pPr>
            <w:r>
              <w:rPr>
                <w:bCs/>
                <w:lang w:val="en-US"/>
              </w:rPr>
              <w:t xml:space="preserve">Proposal 1. </w:t>
            </w:r>
            <w:r>
              <w:rPr>
                <w:bCs/>
              </w:rPr>
              <w:t>Do not i</w:t>
            </w:r>
            <w:r>
              <w:rPr>
                <w:bCs/>
              </w:rPr>
              <w:t>ncrease the maximum lifting size of the 5G NR LDPC code above Z</w:t>
            </w:r>
            <w:r>
              <w:rPr>
                <w:bCs/>
                <w:vertAlign w:val="subscript"/>
              </w:rPr>
              <w:t>max</w:t>
            </w:r>
            <w:r>
              <w:rPr>
                <w:bCs/>
              </w:rPr>
              <w:t>=384, unless this is deemed to be necessary for achieving BLER performance improvement.</w:t>
            </w:r>
          </w:p>
        </w:tc>
      </w:tr>
    </w:tbl>
    <w:p w14:paraId="4E51A068" w14:textId="77777777" w:rsidR="00991C9E" w:rsidRDefault="00991C9E">
      <w:pPr>
        <w:jc w:val="left"/>
        <w:rPr>
          <w:rFonts w:eastAsiaTheme="minorEastAsia"/>
          <w:lang w:val="en-US" w:eastAsia="zh-CN"/>
        </w:rPr>
      </w:pPr>
    </w:p>
    <w:p w14:paraId="2C83862E" w14:textId="77777777" w:rsidR="00991C9E" w:rsidRDefault="004E62C9">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4CBF68BA" w14:textId="77777777" w:rsidR="00991C9E" w:rsidRDefault="004E62C9">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6621957D" w14:textId="77777777" w:rsidR="00991C9E" w:rsidRDefault="004E62C9">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3170C829" w14:textId="77777777" w:rsidR="00991C9E" w:rsidRDefault="004E62C9">
      <w:pPr>
        <w:jc w:val="left"/>
        <w:rPr>
          <w:rFonts w:eastAsia="DengXian"/>
          <w:bCs/>
          <w:lang w:val="en-US" w:eastAsia="zh-CN"/>
        </w:rPr>
      </w:pPr>
      <w:r>
        <w:rPr>
          <w:rFonts w:eastAsia="DengXian"/>
          <w:bCs/>
          <w:lang w:val="en-US" w:eastAsia="zh-CN"/>
        </w:rPr>
        <w:t>LDPC code structure</w:t>
      </w:r>
    </w:p>
    <w:p w14:paraId="4EBB8803"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Dual diagonal structure: Nokia, Lenovo, MediaTek</w:t>
      </w:r>
    </w:p>
    <w:p w14:paraId="0B5DC0FF"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QC structure: CATT, Lenovo, HUAWEI, MediaTek</w:t>
      </w:r>
    </w:p>
    <w:p w14:paraId="26C1AB50"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 xml:space="preserve">Raptor-like </w:t>
      </w:r>
      <w:r>
        <w:rPr>
          <w:rFonts w:eastAsia="DengXian"/>
          <w:lang w:val="en-US" w:eastAsia="zh-CN"/>
        </w:rPr>
        <w:t>structure for flexible rates: Lenovo, MediaTek</w:t>
      </w:r>
    </w:p>
    <w:p w14:paraId="6ED5EA23"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1F8424E5" w14:textId="77777777" w:rsidR="00991C9E" w:rsidRDefault="00991C9E">
      <w:pPr>
        <w:tabs>
          <w:tab w:val="left" w:pos="840"/>
        </w:tabs>
        <w:jc w:val="left"/>
        <w:rPr>
          <w:rFonts w:eastAsia="DengXian"/>
          <w:lang w:val="en-US" w:eastAsia="zh-CN"/>
        </w:rPr>
      </w:pPr>
    </w:p>
    <w:p w14:paraId="2B88397D" w14:textId="77777777" w:rsidR="00991C9E" w:rsidRDefault="004E62C9">
      <w:pPr>
        <w:rPr>
          <w:rFonts w:eastAsia="DengXian"/>
          <w:lang w:val="en-US" w:eastAsia="zh-CN"/>
        </w:rPr>
      </w:pPr>
      <w:r>
        <w:rPr>
          <w:rFonts w:eastAsia="DengXian"/>
          <w:lang w:val="en-US" w:eastAsia="zh-CN"/>
        </w:rPr>
        <w:lastRenderedPageBreak/>
        <w:t>To support LDPC extension for higher throughput and performance-complexity tradeoff, companies’ views and evaluation results are summarized a</w:t>
      </w:r>
      <w:r>
        <w:rPr>
          <w:rFonts w:eastAsia="DengXian"/>
          <w:lang w:val="en-US" w:eastAsia="zh-CN"/>
        </w:rPr>
        <w:t>s below</w:t>
      </w:r>
    </w:p>
    <w:p w14:paraId="24123126" w14:textId="77777777" w:rsidR="00991C9E" w:rsidRDefault="004E62C9">
      <w:pPr>
        <w:numPr>
          <w:ilvl w:val="0"/>
          <w:numId w:val="66"/>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68F4563E" w14:textId="77777777" w:rsidR="00991C9E" w:rsidRDefault="004E62C9">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009D87C2" w14:textId="77777777" w:rsidR="00991C9E" w:rsidRDefault="004E62C9">
      <w:pPr>
        <w:numPr>
          <w:ilvl w:val="2"/>
          <w:numId w:val="67"/>
        </w:numPr>
        <w:tabs>
          <w:tab w:val="left" w:pos="840"/>
        </w:tabs>
        <w:jc w:val="left"/>
      </w:pPr>
      <w:r>
        <w:rPr>
          <w:rFonts w:eastAsiaTheme="minorEastAsia"/>
          <w:lang w:eastAsia="zh-CN"/>
        </w:rPr>
        <w:t>New BG/PCM design:</w:t>
      </w:r>
      <w:r>
        <w:t xml:space="preserve"> vivo, CMCC, OPPO, ZTE, SJTU, LGE</w:t>
      </w:r>
      <w:r>
        <w:t>, Apple, Qualcomm</w:t>
      </w:r>
    </w:p>
    <w:p w14:paraId="366DBAED" w14:textId="77777777" w:rsidR="00991C9E" w:rsidRDefault="004E62C9">
      <w:pPr>
        <w:numPr>
          <w:ilvl w:val="2"/>
          <w:numId w:val="67"/>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AA8D856" w14:textId="77777777" w:rsidR="00991C9E" w:rsidRDefault="004E62C9">
      <w:pPr>
        <w:numPr>
          <w:ilvl w:val="1"/>
          <w:numId w:val="67"/>
        </w:numPr>
        <w:tabs>
          <w:tab w:val="left" w:pos="1260"/>
        </w:tabs>
        <w:jc w:val="left"/>
      </w:pPr>
      <w:r>
        <w:rPr>
          <w:rFonts w:eastAsiaTheme="minorEastAsia"/>
          <w:lang w:eastAsia="zh-CN"/>
        </w:rPr>
        <w:t>BLER performance:</w:t>
      </w:r>
    </w:p>
    <w:p w14:paraId="2A803010" w14:textId="77777777" w:rsidR="00991C9E" w:rsidRDefault="004E62C9">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w:t>
      </w:r>
      <w:r>
        <w:t>ions for K=16896 bits and code rates of 1/2, 3/4, 5/6, 8/9 under AWGN channel, QPSK and NMS reversed decoding.</w:t>
      </w:r>
    </w:p>
    <w:p w14:paraId="12C0A0F8" w14:textId="77777777" w:rsidR="00991C9E" w:rsidRDefault="004E62C9">
      <w:pPr>
        <w:numPr>
          <w:ilvl w:val="2"/>
          <w:numId w:val="67"/>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w:t>
      </w:r>
      <w:r>
        <w:rPr>
          <w:rFonts w:eastAsiaTheme="minorEastAsia"/>
          <w:lang w:eastAsia="zh-CN"/>
        </w:rPr>
        <w:t xml:space="preserv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02EC04B1" w14:textId="77777777" w:rsidR="00991C9E" w:rsidRDefault="004E62C9">
      <w:pPr>
        <w:numPr>
          <w:ilvl w:val="2"/>
          <w:numId w:val="67"/>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w:t>
      </w:r>
      <w:r>
        <w:rPr>
          <w:rFonts w:eastAsiaTheme="minorEastAsia"/>
          <w:lang w:eastAsia="zh-CN"/>
        </w:rPr>
        <w:t>e performance loss of 3 iterations is 1.8dB compared to 10 iterations; when the code rate is 0.926, the performance loss of 3 iterations is 1.7dB compared to 10 iterations. Meanwhile, compared to 5G LDPC BG1, when the number of iterations is equal to 2 and</w:t>
      </w:r>
      <w:r>
        <w:rPr>
          <w:rFonts w:eastAsiaTheme="minorEastAsia"/>
          <w:lang w:eastAsia="zh-CN"/>
        </w:rPr>
        <w:t xml:space="preserve"> code rate is larger than 2/3, the performance gain of a new LDPC can reach more than 1dB; when the number of iterations is equal to 2 and code rate is less than 2/3, the maximum performance gain can reach 0.7dB.</w:t>
      </w:r>
    </w:p>
    <w:p w14:paraId="337CAF6D" w14:textId="77777777" w:rsidR="00991C9E" w:rsidRDefault="004E62C9">
      <w:pPr>
        <w:numPr>
          <w:ilvl w:val="2"/>
          <w:numId w:val="67"/>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w:t>
      </w:r>
      <w:r>
        <w:rPr>
          <w:rFonts w:eastAsiaTheme="minorEastAsia"/>
          <w:lang w:eastAsia="zh-CN"/>
        </w:rPr>
        <w:t xml:space="preserve">mum iteration times from 10 to 3 can cause a performance loss of over 2.9dB at 1% BLER for Z=256 and R=2/3 and 1/3. Meanwhile, new BG design of 46*68 achieves a significant ~1.6 dB gain at a very low iteration count of 2 for K=2816 bits and R=1/3, and the </w:t>
      </w:r>
      <w:r>
        <w:rPr>
          <w:rFonts w:eastAsiaTheme="minorEastAsia"/>
          <w:lang w:eastAsia="zh-CN"/>
        </w:rPr>
        <w:t>new BG design of 92*136 achieves 0.7dB(0.8dB) at 4 iterations for K=5632(11264) and R=1/3.</w:t>
      </w:r>
    </w:p>
    <w:p w14:paraId="5162BA1F" w14:textId="77777777" w:rsidR="00991C9E" w:rsidRDefault="004E62C9">
      <w:pPr>
        <w:numPr>
          <w:ilvl w:val="2"/>
          <w:numId w:val="67"/>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tradeoff of small</w:t>
      </w:r>
      <w:r>
        <w:rPr>
          <w:rFonts w:eastAsiaTheme="minorEastAsia"/>
          <w:lang w:eastAsia="zh-CN"/>
        </w:rPr>
        <w:t xml:space="preserve">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538B19B7" w14:textId="77777777" w:rsidR="00991C9E" w:rsidRDefault="004E62C9">
      <w:pPr>
        <w:numPr>
          <w:ilvl w:val="2"/>
          <w:numId w:val="67"/>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w:t>
      </w:r>
      <w:r>
        <w:rPr>
          <w:rFonts w:eastAsiaTheme="minorEastAsia"/>
          <w:lang w:eastAsia="zh-CN"/>
        </w:rPr>
        <w:t>rations is larger than 0.5dB. While for new design, the decoding is almost converged when the maximum number of iterations is 8, and the performance difference between 8 decoding iterations and 30 decoding iterations is less than 0.2dB</w:t>
      </w:r>
    </w:p>
    <w:p w14:paraId="1A66753F" w14:textId="77777777" w:rsidR="00991C9E" w:rsidRDefault="004E62C9">
      <w:pPr>
        <w:numPr>
          <w:ilvl w:val="2"/>
          <w:numId w:val="67"/>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w:t>
      </w:r>
      <w:r>
        <w:rPr>
          <w:rFonts w:eastAsiaTheme="minorEastAsia"/>
          <w:lang w:eastAsia="zh-CN"/>
        </w:rPr>
        <w:t>for K=8448 bits and coding rate being 0.71, new design shows better performance than 5G BG under the same iteration times under AWGN channel, BPSK and LBP decoding.</w:t>
      </w:r>
    </w:p>
    <w:p w14:paraId="67ACBDB6" w14:textId="77777777" w:rsidR="00991C9E" w:rsidRDefault="004E62C9">
      <w:pPr>
        <w:numPr>
          <w:ilvl w:val="2"/>
          <w:numId w:val="67"/>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w:t>
      </w:r>
      <w:r>
        <w:rPr>
          <w:rFonts w:eastAsiaTheme="minorEastAsia"/>
          <w:lang w:eastAsia="zh-CN"/>
        </w:rPr>
        <w:t>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w:t>
      </w:r>
      <w:r>
        <w:rPr>
          <w:iCs/>
          <w:lang w:eastAsia="zh-TW"/>
        </w:rPr>
        <w:t>0.1dB) at code rare 2/3 and 5/6 at high iterations.</w:t>
      </w:r>
    </w:p>
    <w:p w14:paraId="68F6E86D" w14:textId="77777777" w:rsidR="00991C9E" w:rsidRDefault="004E62C9">
      <w:pPr>
        <w:numPr>
          <w:ilvl w:val="2"/>
          <w:numId w:val="67"/>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w:t>
      </w:r>
      <w:r>
        <w:rPr>
          <w:rFonts w:eastAsia="SimSun"/>
          <w:szCs w:val="22"/>
        </w:rPr>
        <w:t>8, and the performance gain is 0.3~1dB under 256QAM.</w:t>
      </w:r>
    </w:p>
    <w:p w14:paraId="633F7A5B" w14:textId="77777777" w:rsidR="00991C9E" w:rsidRDefault="004E62C9">
      <w:pPr>
        <w:numPr>
          <w:ilvl w:val="2"/>
          <w:numId w:val="67"/>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1545F052" w14:textId="77777777" w:rsidR="00991C9E" w:rsidRDefault="004E62C9">
      <w:pPr>
        <w:pStyle w:val="ListParagraph"/>
        <w:numPr>
          <w:ilvl w:val="2"/>
          <w:numId w:val="67"/>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w:t>
      </w:r>
      <w:r>
        <w:rPr>
          <w:rFonts w:eastAsiaTheme="minorEastAsia"/>
          <w:lang w:eastAsia="zh-CN"/>
        </w:rPr>
        <w:t xml:space="preserve">therwise it will result in more than 3dB loss. Huawei also observes the proposed new design show better </w:t>
      </w:r>
      <w:r>
        <w:rPr>
          <w:rFonts w:eastAsiaTheme="minorEastAsia"/>
          <w:lang w:eastAsia="zh-CN"/>
        </w:rPr>
        <w:lastRenderedPageBreak/>
        <w:t>BLER performance than NG BG1 for QPSK and R=0.917, 0.8 under the same decoding complexity, at equivalent iterations 3, 5, and 7.</w:t>
      </w:r>
      <w:r>
        <w:t xml:space="preserve"> </w:t>
      </w:r>
    </w:p>
    <w:p w14:paraId="3721258C" w14:textId="77777777" w:rsidR="00991C9E" w:rsidRDefault="004E62C9">
      <w:pPr>
        <w:numPr>
          <w:ilvl w:val="1"/>
          <w:numId w:val="67"/>
        </w:numPr>
        <w:tabs>
          <w:tab w:val="left" w:pos="1260"/>
        </w:tabs>
        <w:jc w:val="left"/>
      </w:pPr>
      <w:r>
        <w:t>Throughput</w:t>
      </w:r>
    </w:p>
    <w:p w14:paraId="0DAA48B3" w14:textId="77777777" w:rsidR="00991C9E" w:rsidRDefault="004E62C9">
      <w:pPr>
        <w:numPr>
          <w:ilvl w:val="2"/>
          <w:numId w:val="67"/>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58B3B086" w14:textId="77777777" w:rsidR="00991C9E" w:rsidRDefault="004E62C9">
      <w:pPr>
        <w:numPr>
          <w:ilvl w:val="2"/>
          <w:numId w:val="67"/>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0087F90C" w14:textId="77777777" w:rsidR="00991C9E" w:rsidRDefault="004E62C9">
      <w:pPr>
        <w:numPr>
          <w:ilvl w:val="2"/>
          <w:numId w:val="67"/>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7B69F834" w14:textId="77777777" w:rsidR="00991C9E" w:rsidRDefault="004E62C9">
      <w:pPr>
        <w:numPr>
          <w:ilvl w:val="2"/>
          <w:numId w:val="67"/>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w:t>
      </w:r>
      <w:r>
        <w:rPr>
          <w:rFonts w:eastAsiaTheme="minorEastAsia"/>
          <w:lang w:eastAsia="zh-CN"/>
        </w:rPr>
        <w:t>that new design shows better performance vs area efficiency than NR BG1 for MCS15, 17, 19, 23, 25, 27.</w:t>
      </w:r>
      <w:r>
        <w:t xml:space="preserve"> </w:t>
      </w:r>
    </w:p>
    <w:p w14:paraId="2B63E199" w14:textId="77777777" w:rsidR="00991C9E" w:rsidRDefault="004E62C9">
      <w:pPr>
        <w:numPr>
          <w:ilvl w:val="1"/>
          <w:numId w:val="67"/>
        </w:numPr>
        <w:tabs>
          <w:tab w:val="left" w:pos="1260"/>
        </w:tabs>
        <w:jc w:val="left"/>
      </w:pPr>
      <w:r>
        <w:rPr>
          <w:szCs w:val="21"/>
        </w:rPr>
        <w:t>Complexity</w:t>
      </w:r>
    </w:p>
    <w:p w14:paraId="31D26F98" w14:textId="77777777" w:rsidR="00991C9E" w:rsidRDefault="004E62C9">
      <w:pPr>
        <w:numPr>
          <w:ilvl w:val="2"/>
          <w:numId w:val="67"/>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w:t>
      </w:r>
      <w:r>
        <w:rPr>
          <w:rFonts w:eastAsiaTheme="minorEastAsia"/>
          <w:lang w:eastAsia="zh-CN"/>
        </w:rPr>
        <w:t>DPC code.</w:t>
      </w:r>
    </w:p>
    <w:p w14:paraId="710FD8DB" w14:textId="77777777" w:rsidR="00991C9E" w:rsidRDefault="004E62C9">
      <w:pPr>
        <w:numPr>
          <w:ilvl w:val="2"/>
          <w:numId w:val="67"/>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07FF4412" w14:textId="77777777" w:rsidR="00991C9E" w:rsidRDefault="004E62C9">
      <w:pPr>
        <w:numPr>
          <w:ilvl w:val="1"/>
          <w:numId w:val="67"/>
        </w:numPr>
        <w:tabs>
          <w:tab w:val="left" w:pos="1260"/>
        </w:tabs>
        <w:jc w:val="left"/>
      </w:pPr>
      <w:r>
        <w:t>Energy efficiency</w:t>
      </w:r>
    </w:p>
    <w:p w14:paraId="66E3196A" w14:textId="77777777" w:rsidR="00991C9E" w:rsidRDefault="004E62C9">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w:t>
      </w:r>
      <w:r>
        <w:t>ion.</w:t>
      </w:r>
    </w:p>
    <w:p w14:paraId="3152DE29" w14:textId="77777777" w:rsidR="00991C9E" w:rsidRDefault="004E62C9">
      <w:pPr>
        <w:numPr>
          <w:ilvl w:val="2"/>
          <w:numId w:val="67"/>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53219EE3" w14:textId="77777777" w:rsidR="00991C9E" w:rsidRDefault="004E62C9">
      <w:pPr>
        <w:numPr>
          <w:ilvl w:val="2"/>
          <w:numId w:val="67"/>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that reducing the number of decoding i</w:t>
      </w:r>
      <w:r>
        <w:rPr>
          <w:rFonts w:eastAsiaTheme="minorEastAsia"/>
          <w:lang w:eastAsia="zh-CN"/>
        </w:rPr>
        <w:t xml:space="preserve">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 xml:space="preserve">BG design can impact BLER performance and consequently other metrics such as </w:t>
      </w:r>
      <w:r>
        <w:rPr>
          <w:rFonts w:eastAsiaTheme="minorEastAsia"/>
          <w:lang w:eastAsia="zh-CN"/>
        </w:rPr>
        <w:t>spectral efficiency and latency.</w:t>
      </w:r>
    </w:p>
    <w:p w14:paraId="4BD95C0E" w14:textId="77777777" w:rsidR="00991C9E" w:rsidRDefault="004E62C9">
      <w:pPr>
        <w:numPr>
          <w:ilvl w:val="2"/>
          <w:numId w:val="67"/>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w:t>
      </w:r>
      <w:r>
        <w:rPr>
          <w:rFonts w:eastAsia="SimSun"/>
          <w:szCs w:val="22"/>
        </w:rPr>
        <w:t>hannel and 256 QAM.</w:t>
      </w:r>
    </w:p>
    <w:p w14:paraId="6CAD6D02" w14:textId="77777777" w:rsidR="00991C9E" w:rsidRDefault="00991C9E">
      <w:pPr>
        <w:tabs>
          <w:tab w:val="left" w:pos="840"/>
        </w:tabs>
        <w:ind w:left="840"/>
        <w:jc w:val="left"/>
      </w:pPr>
    </w:p>
    <w:p w14:paraId="543BE375" w14:textId="77777777" w:rsidR="00991C9E" w:rsidRDefault="004E62C9">
      <w:pPr>
        <w:numPr>
          <w:ilvl w:val="0"/>
          <w:numId w:val="66"/>
        </w:numPr>
        <w:tabs>
          <w:tab w:val="left" w:pos="840"/>
        </w:tabs>
      </w:pPr>
      <w:r>
        <w:t xml:space="preserve">Option 2: Increase lifting size: </w:t>
      </w:r>
      <w:r>
        <w:rPr>
          <w:rFonts w:eastAsiaTheme="minorEastAsia" w:hint="eastAsia"/>
          <w:lang w:eastAsia="zh-CN"/>
        </w:rPr>
        <w:t>(13 sources)</w:t>
      </w:r>
      <w:r>
        <w:t>vivo, CMCC, CATT, Lenovo, OPPO, Samsung, Tejas, Fujitsu, Apple, MediaTek, Ericsson, NTT DOCOMO, C-DOT</w:t>
      </w:r>
    </w:p>
    <w:p w14:paraId="1891D18E" w14:textId="77777777" w:rsidR="00991C9E" w:rsidRDefault="004E62C9">
      <w:pPr>
        <w:numPr>
          <w:ilvl w:val="1"/>
          <w:numId w:val="66"/>
        </w:numPr>
        <w:tabs>
          <w:tab w:val="left" w:pos="1260"/>
        </w:tabs>
      </w:pPr>
      <w:r>
        <w:rPr>
          <w:rFonts w:eastAsiaTheme="minorEastAsia"/>
          <w:lang w:eastAsia="zh-CN"/>
        </w:rPr>
        <w:t xml:space="preserve">No: Huawei, </w:t>
      </w:r>
      <w:r>
        <w:t xml:space="preserve">AccelerComm </w:t>
      </w:r>
    </w:p>
    <w:p w14:paraId="2D20E418" w14:textId="77777777" w:rsidR="00991C9E" w:rsidRDefault="004E62C9">
      <w:pPr>
        <w:numPr>
          <w:ilvl w:val="1"/>
          <w:numId w:val="66"/>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61DB2656" w14:textId="77777777" w:rsidR="00991C9E" w:rsidRDefault="004E62C9">
      <w:pPr>
        <w:numPr>
          <w:ilvl w:val="2"/>
          <w:numId w:val="68"/>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w:t>
      </w:r>
      <w:r>
        <w:rPr>
          <w:rFonts w:eastAsiaTheme="minorEastAsia"/>
          <w:lang w:eastAsia="zh-CN"/>
        </w:rPr>
        <w:t xml:space="preserve">*Z or 4*Z), CMCC, CATT, OPPO (2*Z or 4*Z), Tejas, Fujitsu (2*Z or 4*Z), NTT DOCOMO, Lenovo (416, 448, 480), Samsung (2*Z, 4*Z) </w:t>
      </w:r>
    </w:p>
    <w:p w14:paraId="2F5AA53C" w14:textId="77777777" w:rsidR="00991C9E" w:rsidRDefault="004E62C9">
      <w:pPr>
        <w:numPr>
          <w:ilvl w:val="2"/>
          <w:numId w:val="68"/>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 xml:space="preserve">first 10*32 sub-matrix of BG1, with </w:t>
      </w:r>
      <w:r>
        <w:t>lifting size of 480, 576, 672, 768</w:t>
      </w:r>
      <w:r>
        <w:rPr>
          <w:rFonts w:eastAsiaTheme="minorEastAsia"/>
          <w:color w:val="000000"/>
          <w:lang w:eastAsia="zh-CN"/>
        </w:rPr>
        <w:t>)</w:t>
      </w:r>
    </w:p>
    <w:p w14:paraId="4381A92B" w14:textId="77777777" w:rsidR="00991C9E" w:rsidRDefault="004E62C9">
      <w:pPr>
        <w:numPr>
          <w:ilvl w:val="1"/>
          <w:numId w:val="68"/>
        </w:numPr>
        <w:tabs>
          <w:tab w:val="left" w:pos="1260"/>
        </w:tabs>
      </w:pPr>
      <w:r>
        <w:rPr>
          <w:rFonts w:eastAsiaTheme="minorEastAsia"/>
          <w:lang w:eastAsia="zh-CN"/>
        </w:rPr>
        <w:t>BLER performance</w:t>
      </w:r>
    </w:p>
    <w:p w14:paraId="60439D34"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1CF2B1C7" w14:textId="77777777" w:rsidR="00991C9E" w:rsidRDefault="004E62C9">
      <w:pPr>
        <w:numPr>
          <w:ilvl w:val="2"/>
          <w:numId w:val="68"/>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59AE9A0" w14:textId="77777777" w:rsidR="00991C9E" w:rsidRDefault="004E62C9">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w:t>
      </w:r>
      <w:r>
        <w:t>gains.</w:t>
      </w:r>
    </w:p>
    <w:p w14:paraId="430159CB" w14:textId="77777777" w:rsidR="00991C9E" w:rsidRDefault="004E62C9">
      <w:pPr>
        <w:numPr>
          <w:ilvl w:val="2"/>
          <w:numId w:val="68"/>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for Kmax corresponding to Zmax and coding rate of 1/3, BG1 with lager lifting size has better performance, while BG2 with larger Zmax show error floor loss but it can be optimized by updating cyclic coefficient under AWGN channel </w:t>
      </w:r>
      <w:r>
        <w:rPr>
          <w:rFonts w:eastAsiaTheme="minorEastAsia"/>
          <w:lang w:eastAsia="zh-CN"/>
        </w:rPr>
        <w:t>and LBP with 25 iterations.</w:t>
      </w:r>
    </w:p>
    <w:p w14:paraId="25DEA334"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w:t>
      </w:r>
      <w:r>
        <w:rPr>
          <w:rFonts w:eastAsiaTheme="minorEastAsia"/>
          <w:lang w:eastAsia="zh-CN"/>
        </w:rPr>
        <w:t>er lifting size show better performance gain.</w:t>
      </w:r>
    </w:p>
    <w:p w14:paraId="6927CF4A" w14:textId="77777777" w:rsidR="00991C9E" w:rsidRDefault="004E62C9">
      <w:pPr>
        <w:numPr>
          <w:ilvl w:val="2"/>
          <w:numId w:val="68"/>
        </w:numPr>
        <w:tabs>
          <w:tab w:val="left" w:pos="840"/>
        </w:tabs>
      </w:pPr>
      <w:r>
        <w:rPr>
          <w:rFonts w:eastAsiaTheme="minorEastAsia"/>
          <w:lang w:eastAsia="zh-CN"/>
        </w:rPr>
        <w:t>Fujisu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t>
      </w:r>
      <w:r>
        <w:rPr>
          <w:rFonts w:eastAsiaTheme="minorEastAsia"/>
          <w:lang w:eastAsia="zh-CN"/>
        </w:rPr>
        <w:t>While for 5G BG1, doubled and quadrupled maximum lifting size show good BLER performance without any error floor.</w:t>
      </w:r>
    </w:p>
    <w:p w14:paraId="37483C13" w14:textId="77777777" w:rsidR="00991C9E" w:rsidRDefault="004E62C9">
      <w:pPr>
        <w:numPr>
          <w:ilvl w:val="2"/>
          <w:numId w:val="68"/>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w:t>
      </w:r>
      <w:r>
        <w:rPr>
          <w:rFonts w:eastAsiaTheme="minorEastAsia"/>
          <w:lang w:eastAsia="zh-CN"/>
        </w:rPr>
        <w:t>rformance under AWGN channel, BPSK and 32 LBP iterations.</w:t>
      </w:r>
    </w:p>
    <w:p w14:paraId="693577D9" w14:textId="77777777" w:rsidR="00991C9E" w:rsidRDefault="004E62C9">
      <w:pPr>
        <w:numPr>
          <w:ilvl w:val="2"/>
          <w:numId w:val="68"/>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43439C98" w14:textId="77777777" w:rsidR="00991C9E" w:rsidRDefault="004E62C9">
      <w:pPr>
        <w:numPr>
          <w:ilvl w:val="2"/>
          <w:numId w:val="68"/>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w:t>
      </w:r>
      <w:r>
        <w:rPr>
          <w:rFonts w:eastAsiaTheme="minorEastAsia"/>
          <w:lang w:eastAsia="zh-CN"/>
        </w:rPr>
        <w:t>is better than that of A=8448 and Z=384 for R=8/9 under AWGN channel, QPSK and flooding MS decoding with 32 iterations.</w:t>
      </w:r>
    </w:p>
    <w:p w14:paraId="13DB481E" w14:textId="77777777" w:rsidR="00991C9E" w:rsidRDefault="004E62C9">
      <w:pPr>
        <w:numPr>
          <w:ilvl w:val="2"/>
          <w:numId w:val="68"/>
        </w:numPr>
        <w:tabs>
          <w:tab w:val="left" w:pos="840"/>
        </w:tabs>
      </w:pPr>
      <w:r>
        <w:rPr>
          <w:rFonts w:eastAsiaTheme="minorEastAsia"/>
          <w:lang w:eastAsia="zh-CN"/>
        </w:rPr>
        <w:t>AccelerComm observe</w:t>
      </w:r>
      <w:r>
        <w:rPr>
          <w:rFonts w:eastAsiaTheme="minorEastAsia" w:hint="eastAsia"/>
          <w:lang w:eastAsia="zh-CN"/>
        </w:rPr>
        <w:t>d</w:t>
      </w:r>
      <w:r>
        <w:rPr>
          <w:rFonts w:eastAsiaTheme="minorEastAsia"/>
          <w:lang w:eastAsia="zh-CN"/>
        </w:rPr>
        <w:t xml:space="preserve"> that increasing the maximum lifting size Zmax enables support for longer information block lengths K, where improve</w:t>
      </w:r>
      <w:r>
        <w:rPr>
          <w:rFonts w:eastAsiaTheme="minorEastAsia"/>
          <w:lang w:eastAsia="zh-CN"/>
        </w:rPr>
        <w:t>d BLER performance is achieved.</w:t>
      </w:r>
    </w:p>
    <w:p w14:paraId="5E6A52A8" w14:textId="77777777" w:rsidR="00991C9E" w:rsidRDefault="004E62C9">
      <w:pPr>
        <w:numPr>
          <w:ilvl w:val="1"/>
          <w:numId w:val="68"/>
        </w:numPr>
        <w:tabs>
          <w:tab w:val="left" w:pos="1260"/>
        </w:tabs>
        <w:jc w:val="left"/>
      </w:pPr>
      <w:r>
        <w:rPr>
          <w:rFonts w:eastAsiaTheme="minorEastAsia"/>
          <w:lang w:eastAsia="zh-CN"/>
        </w:rPr>
        <w:t>Throughput</w:t>
      </w:r>
    </w:p>
    <w:p w14:paraId="2FF1D3DE" w14:textId="77777777" w:rsidR="00991C9E" w:rsidRDefault="004E62C9">
      <w:pPr>
        <w:numPr>
          <w:ilvl w:val="2"/>
          <w:numId w:val="68"/>
        </w:numPr>
        <w:tabs>
          <w:tab w:val="left" w:pos="840"/>
        </w:tabs>
        <w:rPr>
          <w:rFonts w:eastAsiaTheme="minorEastAsia"/>
          <w:lang w:eastAsia="zh-CN"/>
        </w:rPr>
      </w:pPr>
      <w:r>
        <w:rPr>
          <w:rFonts w:eastAsiaTheme="minorEastAsia"/>
          <w:lang w:eastAsia="zh-CN"/>
        </w:rPr>
        <w:t>vivo, Lenovo, Huawei, Samsung, Fujitsu, Apple, MediaTek, AccelerComm observe</w:t>
      </w:r>
      <w:r>
        <w:rPr>
          <w:rFonts w:eastAsiaTheme="minorEastAsia" w:hint="eastAsia"/>
          <w:lang w:eastAsia="zh-CN"/>
        </w:rPr>
        <w:t>d</w:t>
      </w:r>
      <w:r>
        <w:rPr>
          <w:rFonts w:eastAsiaTheme="minorEastAsia"/>
          <w:lang w:eastAsia="zh-CN"/>
        </w:rPr>
        <w:t xml:space="preserve"> that larger lifting size provides higher throughput.</w:t>
      </w:r>
    </w:p>
    <w:p w14:paraId="6B59C782" w14:textId="77777777" w:rsidR="00991C9E" w:rsidRDefault="004E62C9">
      <w:pPr>
        <w:numPr>
          <w:ilvl w:val="2"/>
          <w:numId w:val="68"/>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w:t>
      </w:r>
      <w:r>
        <w:rPr>
          <w:rFonts w:eastAsiaTheme="minorEastAsia"/>
          <w:lang w:eastAsia="zh-CN"/>
        </w:rPr>
        <w:t xml:space="preserve"> to 1024, system throughput can potentially be increased by a similar factor, i.e., approximately 1024/384 ≈ 2.67 under AWGN channel, BPSK and 32 LBP iterations.</w:t>
      </w:r>
    </w:p>
    <w:p w14:paraId="6E47BA96" w14:textId="77777777" w:rsidR="00991C9E" w:rsidRDefault="004E62C9">
      <w:pPr>
        <w:numPr>
          <w:ilvl w:val="2"/>
          <w:numId w:val="68"/>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w:t>
      </w:r>
      <w:r>
        <w:rPr>
          <w:rFonts w:eastAsiaTheme="minorEastAsia"/>
          <w:lang w:eastAsia="zh-CN"/>
        </w:rPr>
        <w:t xml:space="preserve"> the peak data rate.</w:t>
      </w:r>
    </w:p>
    <w:p w14:paraId="50CE1024"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0C4E1477" w14:textId="77777777" w:rsidR="00991C9E" w:rsidRDefault="004E62C9">
      <w:pPr>
        <w:numPr>
          <w:ilvl w:val="2"/>
          <w:numId w:val="68"/>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A73D579" w14:textId="77777777" w:rsidR="00991C9E" w:rsidRDefault="004E62C9">
      <w:pPr>
        <w:numPr>
          <w:ilvl w:val="1"/>
          <w:numId w:val="68"/>
        </w:numPr>
        <w:tabs>
          <w:tab w:val="left" w:pos="1260"/>
        </w:tabs>
        <w:jc w:val="left"/>
      </w:pPr>
      <w:r>
        <w:rPr>
          <w:rFonts w:eastAsiaTheme="minorEastAsia"/>
          <w:lang w:eastAsia="zh-CN"/>
        </w:rPr>
        <w:t>Complexity</w:t>
      </w:r>
    </w:p>
    <w:p w14:paraId="38D15E4C" w14:textId="77777777" w:rsidR="00991C9E" w:rsidRDefault="004E62C9">
      <w:pPr>
        <w:numPr>
          <w:ilvl w:val="2"/>
          <w:numId w:val="68"/>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531B4D32" w14:textId="77777777" w:rsidR="00991C9E" w:rsidRDefault="004E62C9">
      <w:pPr>
        <w:numPr>
          <w:ilvl w:val="2"/>
          <w:numId w:val="68"/>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w:t>
      </w:r>
      <w:r>
        <w:rPr>
          <w:rFonts w:eastAsiaTheme="minorEastAsia"/>
          <w:lang w:eastAsia="zh-CN"/>
        </w:rPr>
        <w:t>fficiency, increase memory area and reduce hardware efficiency.</w:t>
      </w:r>
    </w:p>
    <w:p w14:paraId="596D4ADC" w14:textId="77777777" w:rsidR="00991C9E" w:rsidRDefault="004E62C9">
      <w:pPr>
        <w:numPr>
          <w:ilvl w:val="2"/>
          <w:numId w:val="68"/>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w:t>
      </w:r>
      <w:r>
        <w:rPr>
          <w:rFonts w:eastAsiaTheme="minorEastAsia"/>
          <w:lang w:eastAsia="zh-CN"/>
        </w:rPr>
        <w:t>aded.</w:t>
      </w:r>
    </w:p>
    <w:p w14:paraId="50DDAFA4" w14:textId="77777777" w:rsidR="00991C9E" w:rsidRDefault="004E62C9">
      <w:pPr>
        <w:numPr>
          <w:ilvl w:val="2"/>
          <w:numId w:val="68"/>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63A7F89F" w14:textId="77777777" w:rsidR="00991C9E" w:rsidRDefault="004E62C9">
      <w:pPr>
        <w:numPr>
          <w:ilvl w:val="2"/>
          <w:numId w:val="68"/>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w:t>
      </w:r>
      <w:r>
        <w:rPr>
          <w:rFonts w:eastAsiaTheme="minorEastAsia"/>
          <w:lang w:eastAsia="zh-CN"/>
        </w:rPr>
        <w:t xml:space="preserve"> the motivation to adopt this option would not be strong.</w:t>
      </w:r>
    </w:p>
    <w:p w14:paraId="3DF9E7FE"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w:t>
      </w:r>
      <w:r>
        <w:rPr>
          <w:rFonts w:eastAsiaTheme="minorEastAsia"/>
          <w:lang w:eastAsia="zh-CN"/>
        </w:rPr>
        <w:t>eases chip area efficiency.</w:t>
      </w:r>
    </w:p>
    <w:p w14:paraId="3745DB42" w14:textId="77777777" w:rsidR="00991C9E" w:rsidRDefault="004E62C9">
      <w:pPr>
        <w:numPr>
          <w:ilvl w:val="2"/>
          <w:numId w:val="68"/>
        </w:numPr>
        <w:tabs>
          <w:tab w:val="left" w:pos="840"/>
        </w:tabs>
      </w:pPr>
      <w:r>
        <w:rPr>
          <w:rFonts w:eastAsiaTheme="minorEastAsia"/>
          <w:lang w:eastAsia="zh-CN"/>
        </w:rPr>
        <w:t xml:space="preserve">AccelerComm observes that the chip area associated with the RAM of a layered belief LDPC decoder is proportional to its maximum supported lifting size Zmax, and increasing the parallelism P and maximum </w:t>
      </w:r>
      <w:r>
        <w:rPr>
          <w:rFonts w:eastAsiaTheme="minorEastAsia"/>
          <w:lang w:eastAsia="zh-CN"/>
        </w:rPr>
        <w:lastRenderedPageBreak/>
        <w:t>lifting size Zmax of an LD</w:t>
      </w:r>
      <w:r>
        <w:rPr>
          <w:rFonts w:eastAsiaTheme="minorEastAsia"/>
          <w:lang w:eastAsia="zh-CN"/>
        </w:rPr>
        <w:t>PC decoder by the same proportion will also increase its chip area by that proportion.</w:t>
      </w:r>
    </w:p>
    <w:p w14:paraId="0DF9409B" w14:textId="77777777" w:rsidR="00991C9E" w:rsidRDefault="004E62C9">
      <w:pPr>
        <w:numPr>
          <w:ilvl w:val="1"/>
          <w:numId w:val="68"/>
        </w:numPr>
        <w:tabs>
          <w:tab w:val="left" w:pos="1260"/>
        </w:tabs>
        <w:jc w:val="left"/>
      </w:pPr>
      <w:r>
        <w:rPr>
          <w:rFonts w:eastAsiaTheme="minorEastAsia"/>
          <w:lang w:eastAsia="zh-CN"/>
        </w:rPr>
        <w:t>A</w:t>
      </w:r>
      <w:r>
        <w:rPr>
          <w:rFonts w:eastAsiaTheme="minorEastAsia" w:hint="eastAsia"/>
          <w:lang w:eastAsia="zh-CN"/>
        </w:rPr>
        <w:t>rea efficiency</w:t>
      </w:r>
    </w:p>
    <w:p w14:paraId="2E3034AE"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A61BDCC"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62BAF2A1" w14:textId="77777777" w:rsidR="00991C9E" w:rsidRDefault="004E62C9">
      <w:pPr>
        <w:numPr>
          <w:ilvl w:val="1"/>
          <w:numId w:val="68"/>
        </w:numPr>
        <w:tabs>
          <w:tab w:val="left" w:pos="1260"/>
        </w:tabs>
        <w:jc w:val="left"/>
      </w:pPr>
      <w:r>
        <w:rPr>
          <w:rFonts w:eastAsiaTheme="minorEastAsia"/>
          <w:lang w:eastAsia="zh-CN"/>
        </w:rPr>
        <w:t>E</w:t>
      </w:r>
      <w:r>
        <w:rPr>
          <w:rFonts w:eastAsiaTheme="minorEastAsia" w:hint="eastAsia"/>
          <w:lang w:eastAsia="zh-CN"/>
        </w:rPr>
        <w:t>nergy efficiency</w:t>
      </w:r>
    </w:p>
    <w:p w14:paraId="38FAFB2E"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F82F4BF" w14:textId="77777777" w:rsidR="00991C9E" w:rsidRDefault="00991C9E">
      <w:pPr>
        <w:tabs>
          <w:tab w:val="left" w:pos="840"/>
          <w:tab w:val="left" w:pos="1260"/>
        </w:tabs>
        <w:ind w:left="1260"/>
      </w:pPr>
    </w:p>
    <w:p w14:paraId="2DF3FF7B" w14:textId="77777777" w:rsidR="00991C9E" w:rsidRDefault="004E62C9">
      <w:pPr>
        <w:numPr>
          <w:ilvl w:val="0"/>
          <w:numId w:val="68"/>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049CDF17" w14:textId="77777777" w:rsidR="00991C9E" w:rsidRDefault="004E62C9">
      <w:pPr>
        <w:numPr>
          <w:ilvl w:val="1"/>
          <w:numId w:val="68"/>
        </w:numPr>
        <w:rPr>
          <w:rFonts w:eastAsiaTheme="minorEastAsia"/>
          <w:lang w:eastAsia="zh-CN"/>
        </w:rPr>
      </w:pPr>
      <w:r>
        <w:rPr>
          <w:rFonts w:eastAsiaTheme="minorEastAsia"/>
          <w:color w:val="000000"/>
          <w:lang w:eastAsia="zh-CN"/>
        </w:rPr>
        <w:t>BL</w:t>
      </w:r>
      <w:r>
        <w:rPr>
          <w:rFonts w:eastAsiaTheme="minorEastAsia"/>
          <w:color w:val="000000"/>
          <w:lang w:eastAsia="zh-CN"/>
        </w:rPr>
        <w:t>ER performance</w:t>
      </w:r>
    </w:p>
    <w:p w14:paraId="11271AD3"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43CBD3D"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observed that orthogonality facilitates hardw</w:t>
      </w:r>
      <w:r>
        <w:rPr>
          <w:rFonts w:eastAsiaTheme="minorEastAsia"/>
          <w:lang w:eastAsia="zh-CN"/>
        </w:rPr>
        <w:t>are implementation and reduces the decoding latency, but may lead to performance loss. Besides, multi-block-parallel (e.g., two blocks with unchanged lifting size Z) decoding achieves 20% higher area efficiency (throughput/area) compared with single-block-</w:t>
      </w:r>
      <w:r>
        <w:rPr>
          <w:rFonts w:eastAsiaTheme="minorEastAsia"/>
          <w:lang w:eastAsia="zh-CN"/>
        </w:rPr>
        <w:t xml:space="preserve">parallel (e.g., one block with doubled lifting size 2Z) decoding assuming the same area. </w:t>
      </w:r>
    </w:p>
    <w:p w14:paraId="4934838F"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w:t>
      </w:r>
      <w:r>
        <w:rPr>
          <w:rFonts w:eastAsiaTheme="minorEastAsia"/>
          <w:lang w:eastAsia="zh-CN"/>
        </w:rPr>
        <w:t>er the same decoding complexity, at equivalent iterations 3, 5, and 7.</w:t>
      </w:r>
    </w:p>
    <w:p w14:paraId="7EA7D9D7" w14:textId="77777777" w:rsidR="00991C9E" w:rsidRDefault="004E62C9">
      <w:pPr>
        <w:numPr>
          <w:ilvl w:val="1"/>
          <w:numId w:val="68"/>
        </w:numPr>
      </w:pPr>
      <w:r>
        <w:rPr>
          <w:rFonts w:eastAsiaTheme="minorEastAsia" w:hint="eastAsia"/>
          <w:lang w:eastAsia="zh-CN"/>
        </w:rPr>
        <w:t>Throughput</w:t>
      </w:r>
    </w:p>
    <w:p w14:paraId="085D0598"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73AC4EB0" w14:textId="77777777" w:rsidR="00991C9E" w:rsidRDefault="004E62C9">
      <w:pPr>
        <w:numPr>
          <w:ilvl w:val="1"/>
          <w:numId w:val="68"/>
        </w:numPr>
      </w:pPr>
      <w:r>
        <w:rPr>
          <w:rFonts w:eastAsiaTheme="minorEastAsia"/>
          <w:lang w:eastAsia="zh-CN"/>
        </w:rPr>
        <w:t>C</w:t>
      </w:r>
      <w:r>
        <w:rPr>
          <w:rFonts w:eastAsiaTheme="minorEastAsia" w:hint="eastAsia"/>
          <w:lang w:eastAsia="zh-CN"/>
        </w:rPr>
        <w:t>omplexity/area efficiency</w:t>
      </w:r>
    </w:p>
    <w:p w14:paraId="3453B82A"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0ACCF169" w14:textId="77777777" w:rsidR="00991C9E" w:rsidRDefault="00991C9E">
      <w:pPr>
        <w:tabs>
          <w:tab w:val="left" w:pos="840"/>
          <w:tab w:val="left" w:pos="1260"/>
        </w:tabs>
        <w:rPr>
          <w:rFonts w:eastAsiaTheme="minorEastAsia"/>
          <w:lang w:eastAsia="zh-CN"/>
        </w:rPr>
      </w:pPr>
    </w:p>
    <w:p w14:paraId="73560DED" w14:textId="77777777" w:rsidR="00991C9E" w:rsidRDefault="004E62C9">
      <w:pPr>
        <w:numPr>
          <w:ilvl w:val="0"/>
          <w:numId w:val="66"/>
        </w:numPr>
        <w:tabs>
          <w:tab w:val="left" w:pos="840"/>
        </w:tabs>
        <w:jc w:val="left"/>
      </w:pPr>
      <w:r>
        <w:t xml:space="preserve">Option 4: Increase the number of systematic columns: </w:t>
      </w:r>
      <w:r>
        <w:rPr>
          <w:rFonts w:eastAsiaTheme="minorEastAsia" w:hint="eastAsia"/>
          <w:lang w:eastAsia="zh-CN"/>
        </w:rPr>
        <w:t>(5 sour</w:t>
      </w:r>
      <w:r>
        <w:rPr>
          <w:rFonts w:eastAsiaTheme="minorEastAsia" w:hint="eastAsia"/>
          <w:lang w:eastAsia="zh-CN"/>
        </w:rPr>
        <w:t xml:space="preserve">ces) </w:t>
      </w:r>
      <w:r>
        <w:t>ZTE, Tejas, SJTU, MediaTek, NTT DOCOMO</w:t>
      </w:r>
    </w:p>
    <w:p w14:paraId="4761338F" w14:textId="77777777" w:rsidR="00991C9E" w:rsidRDefault="004E62C9">
      <w:pPr>
        <w:numPr>
          <w:ilvl w:val="1"/>
          <w:numId w:val="66"/>
        </w:numPr>
        <w:jc w:val="left"/>
      </w:pPr>
      <w:r>
        <w:rPr>
          <w:rFonts w:eastAsiaTheme="minorEastAsia" w:hint="eastAsia"/>
          <w:lang w:eastAsia="zh-CN"/>
        </w:rPr>
        <w:t>D</w:t>
      </w:r>
      <w:r>
        <w:rPr>
          <w:rFonts w:eastAsiaTheme="minorEastAsia"/>
          <w:lang w:eastAsia="zh-CN"/>
        </w:rPr>
        <w:t>esign details</w:t>
      </w:r>
    </w:p>
    <w:p w14:paraId="7703D587" w14:textId="77777777" w:rsidR="00991C9E" w:rsidRDefault="004E62C9">
      <w:pPr>
        <w:numPr>
          <w:ilvl w:val="2"/>
          <w:numId w:val="68"/>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6923A16A" w14:textId="77777777" w:rsidR="00991C9E" w:rsidRDefault="004E62C9">
      <w:pPr>
        <w:numPr>
          <w:ilvl w:val="1"/>
          <w:numId w:val="66"/>
        </w:numPr>
        <w:jc w:val="left"/>
      </w:pPr>
      <w:r>
        <w:rPr>
          <w:rFonts w:eastAsiaTheme="minorEastAsia"/>
          <w:lang w:eastAsia="zh-CN"/>
        </w:rPr>
        <w:t>BLER performance</w:t>
      </w:r>
    </w:p>
    <w:p w14:paraId="16F445A3"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w:t>
      </w:r>
      <w:r>
        <w:rPr>
          <w:rFonts w:eastAsiaTheme="minorEastAsia"/>
          <w:lang w:eastAsia="zh-CN"/>
        </w:rPr>
        <w:t>ror floor compared with larger lifting size solution and increase complexity if photograph is expanded too large.</w:t>
      </w:r>
    </w:p>
    <w:p w14:paraId="342047CC"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w:t>
      </w:r>
      <w:r>
        <w:rPr>
          <w:rFonts w:eastAsiaTheme="minorEastAsia"/>
          <w:lang w:eastAsia="zh-CN"/>
        </w:rPr>
        <w:t xml:space="preserve"> performance gain can reach 0.7dB.</w:t>
      </w:r>
    </w:p>
    <w:p w14:paraId="556F1ED2" w14:textId="77777777" w:rsidR="00991C9E" w:rsidRDefault="004E62C9">
      <w:pPr>
        <w:numPr>
          <w:ilvl w:val="2"/>
          <w:numId w:val="68"/>
        </w:numPr>
        <w:tabs>
          <w:tab w:val="left" w:pos="840"/>
        </w:tabs>
        <w:rPr>
          <w:rFonts w:eastAsiaTheme="minorEastAsia"/>
          <w:lang w:eastAsia="zh-CN"/>
        </w:rPr>
      </w:pPr>
      <w:r>
        <w:rPr>
          <w:rFonts w:eastAsiaTheme="minorEastAsia"/>
          <w:lang w:eastAsia="zh-CN"/>
        </w:rPr>
        <w:lastRenderedPageBreak/>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2FE4398" w14:textId="77777777" w:rsidR="00991C9E" w:rsidRDefault="004E62C9">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w:t>
      </w:r>
      <w:r>
        <w:rPr>
          <w:rFonts w:eastAsiaTheme="minorEastAsia"/>
          <w:lang w:eastAsia="zh-CN"/>
        </w:rPr>
        <w:t>and R=1/3.</w:t>
      </w:r>
    </w:p>
    <w:p w14:paraId="0F73E7E0"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C93450E" w14:textId="77777777" w:rsidR="00991C9E" w:rsidRDefault="004E62C9">
      <w:pPr>
        <w:numPr>
          <w:ilvl w:val="1"/>
          <w:numId w:val="66"/>
        </w:numPr>
        <w:tabs>
          <w:tab w:val="left" w:pos="1260"/>
        </w:tabs>
        <w:jc w:val="left"/>
      </w:pPr>
      <w:r>
        <w:rPr>
          <w:rFonts w:eastAsiaTheme="minorEastAsia" w:hint="eastAsia"/>
          <w:lang w:eastAsia="zh-CN"/>
        </w:rPr>
        <w:t>T</w:t>
      </w:r>
      <w:r>
        <w:rPr>
          <w:rFonts w:eastAsiaTheme="minorEastAsia"/>
          <w:lang w:eastAsia="zh-CN"/>
        </w:rPr>
        <w:t>hroughput</w:t>
      </w:r>
    </w:p>
    <w:p w14:paraId="68CD0B44"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observes with SNR loss no more than 0.21d</w:t>
      </w:r>
      <w:r>
        <w:rPr>
          <w:rFonts w:eastAsiaTheme="minorEastAsia"/>
          <w:lang w:eastAsia="zh-CN"/>
        </w:rPr>
        <w:t xml:space="preserve">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1D36202C" w14:textId="77777777" w:rsidR="00991C9E" w:rsidRDefault="004E62C9">
      <w:pPr>
        <w:numPr>
          <w:ilvl w:val="1"/>
          <w:numId w:val="66"/>
        </w:numPr>
        <w:tabs>
          <w:tab w:val="left" w:pos="1260"/>
        </w:tabs>
        <w:jc w:val="left"/>
      </w:pPr>
      <w:r>
        <w:rPr>
          <w:rFonts w:eastAsiaTheme="minorEastAsia"/>
          <w:lang w:eastAsia="zh-CN"/>
        </w:rPr>
        <w:t>Complexity</w:t>
      </w:r>
    </w:p>
    <w:p w14:paraId="407D041D"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r>
        <w:rPr>
          <w:rFonts w:eastAsiaTheme="minorEastAsia"/>
          <w:lang w:eastAsia="zh-CN"/>
        </w:rPr>
        <w:t>.</w:t>
      </w:r>
    </w:p>
    <w:p w14:paraId="171394FE"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6547A08C" w14:textId="77777777" w:rsidR="00991C9E" w:rsidRDefault="00991C9E">
      <w:pPr>
        <w:tabs>
          <w:tab w:val="left" w:pos="840"/>
          <w:tab w:val="left" w:pos="1260"/>
        </w:tabs>
        <w:ind w:left="1260"/>
        <w:jc w:val="left"/>
      </w:pPr>
    </w:p>
    <w:p w14:paraId="07E7179E" w14:textId="77777777" w:rsidR="00991C9E" w:rsidRDefault="004E62C9">
      <w:pPr>
        <w:numPr>
          <w:ilvl w:val="0"/>
          <w:numId w:val="66"/>
        </w:numPr>
        <w:tabs>
          <w:tab w:val="left" w:pos="840"/>
        </w:tabs>
        <w:jc w:val="left"/>
      </w:pPr>
      <w:r>
        <w:t>Option 5: Reduce the number of edges in the LDPC base graph:</w:t>
      </w:r>
      <w:r>
        <w:rPr>
          <w:color w:val="000000"/>
        </w:rPr>
        <w:t xml:space="preserve"> Samsung, MediaTek, Ericsson, NTT DOCOMO </w:t>
      </w:r>
    </w:p>
    <w:p w14:paraId="4781CC6F" w14:textId="77777777" w:rsidR="00991C9E" w:rsidRDefault="004E62C9">
      <w:pPr>
        <w:numPr>
          <w:ilvl w:val="1"/>
          <w:numId w:val="66"/>
        </w:numPr>
        <w:jc w:val="left"/>
      </w:pPr>
      <w:r>
        <w:rPr>
          <w:rFonts w:eastAsiaTheme="minorEastAsia" w:hint="eastAsia"/>
          <w:lang w:eastAsia="zh-CN"/>
        </w:rPr>
        <w:t>D</w:t>
      </w:r>
      <w:r>
        <w:rPr>
          <w:rFonts w:eastAsiaTheme="minorEastAsia"/>
          <w:lang w:eastAsia="zh-CN"/>
        </w:rPr>
        <w:t>esign details</w:t>
      </w:r>
    </w:p>
    <w:p w14:paraId="598C9577"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Zmax=768)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014ED997" w14:textId="77777777" w:rsidR="00991C9E" w:rsidRDefault="004E62C9">
      <w:pPr>
        <w:numPr>
          <w:ilvl w:val="1"/>
          <w:numId w:val="66"/>
        </w:numPr>
        <w:jc w:val="left"/>
      </w:pPr>
      <w:r>
        <w:rPr>
          <w:rFonts w:eastAsiaTheme="minorEastAsia"/>
          <w:lang w:eastAsia="zh-CN"/>
        </w:rPr>
        <w:t>BLER performance</w:t>
      </w:r>
    </w:p>
    <w:p w14:paraId="48FE23C9"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w:t>
      </w:r>
      <w:r>
        <w:rPr>
          <w:rFonts w:eastAsiaTheme="minorEastAsia"/>
          <w:lang w:eastAsia="zh-CN"/>
        </w:rPr>
        <w:t xml:space="preserv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58AFBD1F"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w:t>
      </w:r>
      <w:r>
        <w:rPr>
          <w:rFonts w:eastAsiaTheme="minorEastAsia"/>
          <w:lang w:eastAsia="zh-CN"/>
        </w:rPr>
        <w:t>h NR BG1.</w:t>
      </w:r>
    </w:p>
    <w:p w14:paraId="68F7312A"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w:t>
      </w:r>
      <w:r>
        <w:rPr>
          <w:rFonts w:eastAsiaTheme="minorEastAsia"/>
          <w:lang w:eastAsia="zh-CN"/>
        </w:rPr>
        <w:t>4, 2/3.</w:t>
      </w:r>
    </w:p>
    <w:p w14:paraId="6E260F77" w14:textId="77777777" w:rsidR="00991C9E" w:rsidRDefault="004E62C9">
      <w:pPr>
        <w:numPr>
          <w:ilvl w:val="2"/>
          <w:numId w:val="68"/>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452C480F" w14:textId="77777777" w:rsidR="00991C9E" w:rsidRDefault="004E62C9">
      <w:pPr>
        <w:numPr>
          <w:ilvl w:val="1"/>
          <w:numId w:val="66"/>
        </w:numPr>
        <w:tabs>
          <w:tab w:val="left" w:pos="1260"/>
        </w:tabs>
        <w:jc w:val="left"/>
      </w:pPr>
      <w:r>
        <w:rPr>
          <w:rFonts w:eastAsiaTheme="minorEastAsia"/>
          <w:lang w:eastAsia="zh-CN"/>
        </w:rPr>
        <w:t>Throughput</w:t>
      </w:r>
    </w:p>
    <w:p w14:paraId="4ED53CCB"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w:t>
      </w:r>
      <w:r>
        <w:rPr>
          <w:rFonts w:eastAsiaTheme="minorEastAsia"/>
          <w:lang w:eastAsia="zh-CN"/>
        </w:rPr>
        <w:t xml:space="preserve">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658A0D50" w14:textId="77777777" w:rsidR="00991C9E" w:rsidRDefault="004E62C9">
      <w:pPr>
        <w:numPr>
          <w:ilvl w:val="1"/>
          <w:numId w:val="66"/>
        </w:numPr>
        <w:tabs>
          <w:tab w:val="left" w:pos="1260"/>
        </w:tabs>
        <w:jc w:val="left"/>
      </w:pPr>
      <w:r>
        <w:rPr>
          <w:rFonts w:eastAsiaTheme="minorEastAsia"/>
          <w:lang w:eastAsia="zh-CN"/>
        </w:rPr>
        <w:t>Complexity</w:t>
      </w:r>
    </w:p>
    <w:p w14:paraId="7C2DA088"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7D7485E0" w14:textId="77777777" w:rsidR="00991C9E" w:rsidRDefault="00991C9E">
      <w:pPr>
        <w:tabs>
          <w:tab w:val="left" w:pos="840"/>
          <w:tab w:val="left" w:pos="1260"/>
        </w:tabs>
        <w:ind w:left="1260"/>
        <w:jc w:val="left"/>
      </w:pPr>
    </w:p>
    <w:p w14:paraId="7A40E7F8" w14:textId="77777777" w:rsidR="00991C9E" w:rsidRDefault="004E62C9">
      <w:pPr>
        <w:numPr>
          <w:ilvl w:val="0"/>
          <w:numId w:val="66"/>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r>
        <w:rPr>
          <w:rFonts w:eastAsiaTheme="minorEastAsia"/>
          <w:lang w:eastAsia="zh-CN"/>
        </w:rPr>
        <w:t>Spreadtrum, vivo, Xiaomi, Tejas, NTT DOCOMO</w:t>
      </w:r>
    </w:p>
    <w:p w14:paraId="27101034" w14:textId="77777777" w:rsidR="00991C9E" w:rsidRDefault="004E62C9">
      <w:pPr>
        <w:numPr>
          <w:ilvl w:val="1"/>
          <w:numId w:val="66"/>
        </w:numPr>
        <w:rPr>
          <w:rFonts w:eastAsiaTheme="minorEastAsia"/>
          <w:lang w:eastAsia="zh-CN"/>
        </w:rPr>
      </w:pPr>
      <w:r>
        <w:rPr>
          <w:rFonts w:eastAsiaTheme="minorEastAsia" w:hint="eastAsia"/>
          <w:lang w:eastAsia="zh-CN"/>
        </w:rPr>
        <w:t>Throughput</w:t>
      </w:r>
    </w:p>
    <w:p w14:paraId="2E4A5F27" w14:textId="77777777" w:rsidR="00991C9E" w:rsidRDefault="004E62C9">
      <w:pPr>
        <w:numPr>
          <w:ilvl w:val="2"/>
          <w:numId w:val="68"/>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w:t>
      </w:r>
      <w:r>
        <w:rPr>
          <w:rFonts w:eastAsiaTheme="minorEastAsia"/>
          <w:lang w:eastAsia="zh-CN"/>
        </w:rPr>
        <w:t xml:space="preserve"> the configuration of 5 decoding cores and 8 iterations.</w:t>
      </w:r>
    </w:p>
    <w:p w14:paraId="763120D9" w14:textId="77777777" w:rsidR="00991C9E" w:rsidRDefault="004E62C9">
      <w:pPr>
        <w:numPr>
          <w:ilvl w:val="1"/>
          <w:numId w:val="68"/>
        </w:numPr>
        <w:rPr>
          <w:rFonts w:eastAsiaTheme="minorEastAsia"/>
          <w:lang w:eastAsia="zh-CN"/>
        </w:rPr>
      </w:pPr>
      <w:r>
        <w:rPr>
          <w:rFonts w:eastAsiaTheme="minorEastAsia" w:hint="eastAsia"/>
          <w:lang w:eastAsia="zh-CN"/>
        </w:rPr>
        <w:t>Complexity</w:t>
      </w:r>
    </w:p>
    <w:p w14:paraId="55C62230" w14:textId="77777777" w:rsidR="00991C9E" w:rsidRDefault="004E62C9">
      <w:pPr>
        <w:pStyle w:val="ListParagraph"/>
        <w:numPr>
          <w:ilvl w:val="2"/>
          <w:numId w:val="68"/>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w:t>
      </w:r>
      <w:r>
        <w:rPr>
          <w:rFonts w:eastAsiaTheme="minorEastAsia"/>
          <w:lang w:eastAsia="zh-CN"/>
        </w:rPr>
        <w:t>ficiency.</w:t>
      </w:r>
    </w:p>
    <w:p w14:paraId="2D1A60EF" w14:textId="77777777" w:rsidR="00991C9E" w:rsidRDefault="00991C9E">
      <w:pPr>
        <w:jc w:val="left"/>
        <w:rPr>
          <w:rFonts w:eastAsiaTheme="minorEastAsia"/>
          <w:lang w:eastAsia="zh-CN"/>
        </w:rPr>
      </w:pPr>
    </w:p>
    <w:p w14:paraId="68056DF7" w14:textId="77777777" w:rsidR="00991C9E" w:rsidRDefault="004E62C9">
      <w:pPr>
        <w:jc w:val="left"/>
        <w:rPr>
          <w:rFonts w:eastAsia="DengXian"/>
          <w:b/>
          <w:u w:val="single"/>
          <w:lang w:val="en-US" w:eastAsia="zh-CN"/>
        </w:rPr>
      </w:pPr>
      <w:r>
        <w:rPr>
          <w:rFonts w:eastAsia="DengXian"/>
          <w:b/>
          <w:u w:val="single"/>
          <w:lang w:val="en-US" w:eastAsia="zh-CN"/>
        </w:rPr>
        <w:t>Other motivations than higher throughput</w:t>
      </w:r>
    </w:p>
    <w:p w14:paraId="33587EF6" w14:textId="77777777" w:rsidR="00991C9E" w:rsidRDefault="004E62C9">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650B8239"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szCs w:val="21"/>
          <w:lang w:eastAsia="zh-CN"/>
        </w:rPr>
        <w:t xml:space="preserve">Motivation to optimize decoding latency, error floor performance is unclear: </w:t>
      </w:r>
      <w:r>
        <w:rPr>
          <w:rFonts w:eastAsiaTheme="minorEastAsia"/>
          <w:szCs w:val="21"/>
          <w:lang w:eastAsia="zh-CN"/>
        </w:rPr>
        <w:t>Xiaomi</w:t>
      </w:r>
    </w:p>
    <w:p w14:paraId="058FC344"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7742B329"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w:t>
      </w:r>
      <w:r>
        <w:rPr>
          <w:rFonts w:eastAsiaTheme="minorEastAsia"/>
          <w:szCs w:val="21"/>
          <w:lang w:eastAsia="zh-CN"/>
        </w:rPr>
        <w:t xml:space="preserve">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m:t>
            </m:r>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54E01338"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w:t>
      </w:r>
      <w:r>
        <w:rPr>
          <w:rFonts w:eastAsiaTheme="minorEastAsia"/>
          <w:szCs w:val="21"/>
          <w:lang w:eastAsia="zh-CN"/>
        </w:rPr>
        <w:t xml:space="preserve">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w:t>
      </w:r>
      <w:r>
        <w:rPr>
          <w:rFonts w:eastAsiaTheme="minorEastAsia"/>
          <w:szCs w:val="21"/>
          <w:lang w:eastAsia="zh-CN"/>
        </w:rPr>
        <w:t>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334E37C4" w14:textId="77777777" w:rsidR="00991C9E" w:rsidRDefault="00991C9E">
      <w:pPr>
        <w:spacing w:before="120"/>
        <w:jc w:val="left"/>
        <w:rPr>
          <w:rFonts w:eastAsiaTheme="minorEastAsia"/>
          <w:szCs w:val="21"/>
          <w:lang w:eastAsia="zh-CN"/>
        </w:rPr>
      </w:pPr>
    </w:p>
    <w:p w14:paraId="5ABE2DAC"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w:t>
      </w:r>
      <w:r>
        <w:rPr>
          <w:rFonts w:eastAsiaTheme="minorEastAsia"/>
          <w:szCs w:val="21"/>
          <w:lang w:eastAsia="zh-CN"/>
        </w:rPr>
        <w:t>he scenarios, such as IoT/Redcap UEs</w:t>
      </w:r>
    </w:p>
    <w:p w14:paraId="4CEB06A9"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6F6B5FCD" w14:textId="77777777" w:rsidR="00991C9E" w:rsidRDefault="004E62C9">
      <w:pPr>
        <w:pStyle w:val="ListParagraph"/>
        <w:numPr>
          <w:ilvl w:val="2"/>
          <w:numId w:val="70"/>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w:t>
      </w:r>
      <w:r>
        <w:rPr>
          <w:rFonts w:eastAsiaTheme="minorEastAsia"/>
          <w:szCs w:val="21"/>
          <w:lang w:eastAsia="zh-CN"/>
        </w:rPr>
        <w:t>annel, BPSK and 7 LBP iterations, but further optimizations can close this gap.</w:t>
      </w:r>
    </w:p>
    <w:p w14:paraId="05473695"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Reduce the maximum lifting size: Qualcomm</w:t>
      </w:r>
    </w:p>
    <w:p w14:paraId="1805B664" w14:textId="77777777" w:rsidR="00991C9E" w:rsidRDefault="004E62C9">
      <w:pPr>
        <w:pStyle w:val="ListParagraph"/>
        <w:numPr>
          <w:ilvl w:val="2"/>
          <w:numId w:val="70"/>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Zmax can reduce maximum</w:t>
      </w:r>
      <w:r>
        <w:rPr>
          <w:rFonts w:eastAsiaTheme="minorEastAsia"/>
          <w:szCs w:val="21"/>
          <w:lang w:eastAsia="zh-CN"/>
        </w:rPr>
        <w:t xml:space="preserve"> CB size and then deliver significant area reduction for the LDPC encoder and decoder, without requiring hardware change at the gNB.</w:t>
      </w:r>
    </w:p>
    <w:p w14:paraId="2E32E003" w14:textId="77777777" w:rsidR="00991C9E" w:rsidRDefault="00991C9E">
      <w:pPr>
        <w:spacing w:before="120"/>
        <w:jc w:val="left"/>
        <w:rPr>
          <w:rFonts w:eastAsiaTheme="minorEastAsia"/>
          <w:szCs w:val="21"/>
          <w:lang w:eastAsia="zh-CN"/>
        </w:rPr>
      </w:pPr>
    </w:p>
    <w:p w14:paraId="70C8AA14"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5D31BD0C" w14:textId="77777777" w:rsidR="00991C9E" w:rsidRDefault="00991C9E">
      <w:pPr>
        <w:spacing w:before="120"/>
        <w:jc w:val="left"/>
        <w:rPr>
          <w:rFonts w:eastAsiaTheme="minorEastAsia"/>
          <w:szCs w:val="21"/>
          <w:lang w:eastAsia="zh-CN"/>
        </w:rPr>
      </w:pPr>
    </w:p>
    <w:p w14:paraId="582E51E5" w14:textId="77777777" w:rsidR="00991C9E" w:rsidRDefault="004E62C9">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tradeoff.</w:t>
      </w:r>
      <w:r>
        <w:rPr>
          <w:rFonts w:eastAsia="SimSun"/>
          <w:lang w:eastAsia="zh-CN"/>
        </w:rPr>
        <w:t xml:space="preserve"> Furthermore, FL suggest considering QC-LDPC code per companies’ input.</w:t>
      </w:r>
    </w:p>
    <w:p w14:paraId="0408A48C" w14:textId="77777777" w:rsidR="00991C9E" w:rsidRDefault="004E62C9">
      <w:pPr>
        <w:spacing w:before="120"/>
        <w:rPr>
          <w:rFonts w:eastAsiaTheme="minorEastAsia"/>
          <w:szCs w:val="21"/>
          <w:lang w:eastAsia="zh-CN"/>
        </w:rPr>
      </w:pPr>
      <w:r>
        <w:rPr>
          <w:rFonts w:eastAsiaTheme="minorEastAsia"/>
          <w:szCs w:val="21"/>
          <w:lang w:eastAsia="zh-CN"/>
        </w:rPr>
        <w:t xml:space="preserve">Furthermore, FL suggests to study whether/how to enhance LDPC code for other </w:t>
      </w:r>
      <w:r>
        <w:rPr>
          <w:rFonts w:eastAsiaTheme="minorEastAsia"/>
          <w:szCs w:val="21"/>
          <w:lang w:eastAsia="zh-CN"/>
        </w:rPr>
        <w:t>motivations.</w:t>
      </w:r>
    </w:p>
    <w:p w14:paraId="5A9D46FB" w14:textId="77777777" w:rsidR="00991C9E" w:rsidRDefault="00991C9E">
      <w:pPr>
        <w:spacing w:before="120"/>
        <w:jc w:val="left"/>
        <w:rPr>
          <w:rFonts w:eastAsiaTheme="minorEastAsia"/>
          <w:szCs w:val="21"/>
          <w:lang w:eastAsia="zh-CN"/>
        </w:rPr>
      </w:pPr>
    </w:p>
    <w:p w14:paraId="5EB8E6E5" w14:textId="77777777" w:rsidR="00991C9E" w:rsidRPr="00121618" w:rsidRDefault="004E62C9">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67EC59E" w14:textId="77777777" w:rsidR="00991C9E" w:rsidRPr="00121618" w:rsidRDefault="004E62C9">
      <w:pPr>
        <w:pStyle w:val="Heading4"/>
        <w:spacing w:after="156"/>
        <w:rPr>
          <w:b/>
          <w:szCs w:val="22"/>
          <w:lang w:eastAsia="zh-CN"/>
        </w:rPr>
      </w:pPr>
      <w:r w:rsidRPr="00121618">
        <w:rPr>
          <w:b/>
          <w:szCs w:val="22"/>
          <w:lang w:eastAsia="zh-CN"/>
        </w:rPr>
        <w:t>Round 1</w:t>
      </w:r>
    </w:p>
    <w:p w14:paraId="787023D9" w14:textId="77777777" w:rsidR="00991C9E" w:rsidRDefault="004E62C9">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011C39F1" w14:textId="119F0387" w:rsidR="00991C9E" w:rsidRDefault="004E62C9">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sidR="00E374C6">
        <w:rPr>
          <w:rFonts w:eastAsiaTheme="minorEastAsia" w:hint="eastAsia"/>
          <w:b/>
          <w:bCs/>
          <w:lang w:val="en-US" w:eastAsia="zh-CN"/>
        </w:rPr>
        <w:t>LDPC</w:t>
      </w:r>
      <w:r>
        <w:rPr>
          <w:b/>
          <w:bCs/>
          <w:lang w:val="en-US" w:eastAsia="zh-CN"/>
        </w:rPr>
        <w:t xml:space="preserve"> </w:t>
      </w:r>
      <w:r w:rsidR="00E374C6">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2E77AA3"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 xml:space="preserve">Reduce the maximum number of </w:t>
      </w:r>
      <w:r>
        <w:rPr>
          <w:b/>
          <w:lang w:val="en-US"/>
        </w:rPr>
        <w:t>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75589FDF" w14:textId="77777777" w:rsidR="00991C9E" w:rsidRDefault="004E62C9" w:rsidP="004E62C9">
      <w:pPr>
        <w:numPr>
          <w:ilvl w:val="1"/>
          <w:numId w:val="131"/>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2 or 4]*384</w:t>
      </w:r>
    </w:p>
    <w:p w14:paraId="63FA1F7D"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lastRenderedPageBreak/>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D96EF2E"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72627958"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46D629AB" w14:textId="77777777" w:rsidR="00991C9E" w:rsidRDefault="004E62C9" w:rsidP="004E62C9">
      <w:pPr>
        <w:numPr>
          <w:ilvl w:val="1"/>
          <w:numId w:val="131"/>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10952F9"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7DC0E9BA"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6CD38B84"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0A9C260A" w14:textId="77777777" w:rsidR="00991C9E" w:rsidRDefault="004E62C9" w:rsidP="004E62C9">
      <w:pPr>
        <w:pStyle w:val="ListParagraph"/>
        <w:numPr>
          <w:ilvl w:val="1"/>
          <w:numId w:val="131"/>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36C1471" w14:textId="77777777" w:rsidR="00991C9E" w:rsidRDefault="00991C9E">
      <w:pPr>
        <w:tabs>
          <w:tab w:val="left" w:pos="840"/>
        </w:tabs>
        <w:jc w:val="left"/>
        <w:rPr>
          <w:rFonts w:eastAsiaTheme="minorEastAsia"/>
          <w:b/>
          <w:lang w:val="en-US" w:eastAsia="zh-CN"/>
        </w:rPr>
      </w:pPr>
    </w:p>
    <w:p w14:paraId="0458FF7B"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7F8C87C1" w14:textId="77777777">
        <w:trPr>
          <w:jc w:val="center"/>
        </w:trPr>
        <w:tc>
          <w:tcPr>
            <w:tcW w:w="1838" w:type="dxa"/>
            <w:shd w:val="clear" w:color="auto" w:fill="D9D9D9" w:themeFill="background1" w:themeFillShade="D9"/>
          </w:tcPr>
          <w:p w14:paraId="654DCFA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523F575"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343978A0" w14:textId="77777777">
        <w:trPr>
          <w:jc w:val="center"/>
        </w:trPr>
        <w:tc>
          <w:tcPr>
            <w:tcW w:w="1838" w:type="dxa"/>
            <w:shd w:val="clear" w:color="auto" w:fill="FFFFFF" w:themeFill="background1"/>
          </w:tcPr>
          <w:p w14:paraId="4D40F9DD" w14:textId="738F362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581DB1DD" w14:textId="7777777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50BE6BC6" w14:textId="063D4594"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377D6B" w14:paraId="3EFC2604" w14:textId="77777777" w:rsidTr="00001028">
        <w:trPr>
          <w:jc w:val="center"/>
        </w:trPr>
        <w:tc>
          <w:tcPr>
            <w:tcW w:w="1838" w:type="dxa"/>
            <w:shd w:val="clear" w:color="auto" w:fill="FFFFFF" w:themeFill="background1"/>
          </w:tcPr>
          <w:p w14:paraId="51B6E84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0F9ECB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CB6B62" w14:paraId="6664212E" w14:textId="77777777">
        <w:trPr>
          <w:jc w:val="center"/>
        </w:trPr>
        <w:tc>
          <w:tcPr>
            <w:tcW w:w="1838" w:type="dxa"/>
            <w:shd w:val="clear" w:color="auto" w:fill="FFFFFF" w:themeFill="background1"/>
          </w:tcPr>
          <w:p w14:paraId="1BD568F8" w14:textId="6C44E1CA" w:rsidR="00CB6B62" w:rsidRDefault="00912F39"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6528B993" w14:textId="36CF0ED1" w:rsidR="00CB6B62" w:rsidRDefault="00912F39"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CB6B62" w14:paraId="2621D86B" w14:textId="77777777">
        <w:trPr>
          <w:jc w:val="center"/>
        </w:trPr>
        <w:tc>
          <w:tcPr>
            <w:tcW w:w="1838" w:type="dxa"/>
            <w:shd w:val="clear" w:color="auto" w:fill="FFFFFF" w:themeFill="background1"/>
          </w:tcPr>
          <w:p w14:paraId="2A59C751"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1402D97"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5B72ADA" w14:textId="77777777">
        <w:trPr>
          <w:jc w:val="center"/>
        </w:trPr>
        <w:tc>
          <w:tcPr>
            <w:tcW w:w="1838" w:type="dxa"/>
            <w:shd w:val="clear" w:color="auto" w:fill="FFFFFF" w:themeFill="background1"/>
          </w:tcPr>
          <w:p w14:paraId="7B783D2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ED03CBE"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EB69E6E" w14:textId="77777777">
        <w:trPr>
          <w:jc w:val="center"/>
        </w:trPr>
        <w:tc>
          <w:tcPr>
            <w:tcW w:w="1838" w:type="dxa"/>
            <w:shd w:val="clear" w:color="auto" w:fill="FFFFFF" w:themeFill="background1"/>
          </w:tcPr>
          <w:p w14:paraId="7EF3C143"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4A1FE6" w14:textId="77777777" w:rsidR="00CB6B62" w:rsidRDefault="00CB6B62" w:rsidP="00CB6B62">
            <w:pPr>
              <w:adjustRightInd w:val="0"/>
              <w:spacing w:after="50" w:line="240" w:lineRule="auto"/>
              <w:jc w:val="left"/>
              <w:rPr>
                <w:rFonts w:eastAsiaTheme="minorEastAsia"/>
                <w:kern w:val="2"/>
                <w:lang w:val="en-US" w:eastAsia="zh-CN"/>
              </w:rPr>
            </w:pPr>
          </w:p>
        </w:tc>
      </w:tr>
    </w:tbl>
    <w:p w14:paraId="3EE8E709" w14:textId="77777777" w:rsidR="00991C9E" w:rsidRDefault="00991C9E">
      <w:pPr>
        <w:adjustRightInd w:val="0"/>
        <w:spacing w:afterLines="50" w:after="156" w:line="240" w:lineRule="auto"/>
        <w:jc w:val="left"/>
        <w:rPr>
          <w:rFonts w:eastAsiaTheme="minorEastAsia"/>
          <w:b/>
          <w:bCs/>
          <w:lang w:val="en-US" w:eastAsia="zh-CN"/>
        </w:rPr>
      </w:pPr>
    </w:p>
    <w:p w14:paraId="0DDB505B" w14:textId="6BA1B0A1" w:rsidR="00E374C6" w:rsidRDefault="00E374C6" w:rsidP="00E374C6">
      <w:pPr>
        <w:pStyle w:val="Heading5"/>
        <w:rPr>
          <w:sz w:val="20"/>
          <w:szCs w:val="20"/>
        </w:rPr>
      </w:pPr>
      <w:r>
        <w:rPr>
          <w:rFonts w:hint="eastAsia"/>
          <w:sz w:val="20"/>
          <w:szCs w:val="20"/>
        </w:rPr>
        <w:t>P</w:t>
      </w:r>
      <w:r>
        <w:rPr>
          <w:sz w:val="20"/>
          <w:szCs w:val="20"/>
        </w:rPr>
        <w:t xml:space="preserve">roposal </w:t>
      </w:r>
      <w:r w:rsidR="00312D55">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34764AD0" w14:textId="55433137" w:rsidR="00C96C39" w:rsidRDefault="00E374C6" w:rsidP="00E374C6">
      <w:pPr>
        <w:adjustRightInd w:val="0"/>
        <w:spacing w:afterLines="50" w:after="156" w:line="240" w:lineRule="auto"/>
        <w:rPr>
          <w:rFonts w:eastAsiaTheme="minorEastAsia"/>
          <w:b/>
          <w:bCs/>
          <w:lang w:val="en-US" w:eastAsia="zh-CN"/>
        </w:rPr>
      </w:pPr>
      <w:r>
        <w:rPr>
          <w:rFonts w:eastAsia="SimSun"/>
          <w:b/>
          <w:bCs/>
          <w:lang w:eastAsia="zh-CN"/>
        </w:rPr>
        <w:t xml:space="preserve">Proposal </w:t>
      </w:r>
      <w:r w:rsidR="00312D55">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sidR="00C96C39">
        <w:rPr>
          <w:rFonts w:eastAsiaTheme="minorEastAsia" w:hint="eastAsia"/>
          <w:b/>
          <w:bCs/>
          <w:lang w:val="en-US" w:eastAsia="zh-CN"/>
        </w:rPr>
        <w:t xml:space="preserve">companies are encouraged to </w:t>
      </w:r>
    </w:p>
    <w:p w14:paraId="4B752D6C" w14:textId="12904367" w:rsidR="00C96C39" w:rsidRPr="00C96C39" w:rsidRDefault="00C96C39" w:rsidP="004E62C9">
      <w:pPr>
        <w:pStyle w:val="ListParagraph"/>
        <w:numPr>
          <w:ilvl w:val="0"/>
          <w:numId w:val="132"/>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sidRPr="00C96C39">
        <w:rPr>
          <w:rFonts w:eastAsiaTheme="minorEastAsia"/>
          <w:b/>
          <w:lang w:val="en-US" w:eastAsia="zh-CN"/>
        </w:rPr>
        <w:t>spreadsheet</w:t>
      </w:r>
    </w:p>
    <w:p w14:paraId="53C02C34" w14:textId="09826CBC" w:rsidR="00C96C39" w:rsidRPr="00C96C39" w:rsidRDefault="00C96C39" w:rsidP="004E62C9">
      <w:pPr>
        <w:pStyle w:val="ListParagraph"/>
        <w:numPr>
          <w:ilvl w:val="0"/>
          <w:numId w:val="132"/>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w:t>
      </w:r>
      <w:r w:rsidRPr="00C96C39">
        <w:rPr>
          <w:rFonts w:eastAsiaTheme="minorEastAsia" w:hint="eastAsia"/>
          <w:b/>
          <w:lang w:val="en-US" w:eastAsia="zh-CN"/>
        </w:rPr>
        <w:t>rovide the required SNR for target BLER using the following template</w:t>
      </w:r>
      <w:r>
        <w:rPr>
          <w:rFonts w:eastAsiaTheme="minorEastAsia" w:hint="eastAsia"/>
          <w:b/>
          <w:lang w:val="en-US" w:eastAsia="zh-CN"/>
        </w:rPr>
        <w:t xml:space="preserve"> in the excel </w:t>
      </w:r>
      <w:r w:rsidRPr="00C96C39">
        <w:rPr>
          <w:rFonts w:eastAsiaTheme="minorEastAsia"/>
          <w:b/>
          <w:lang w:val="en-US" w:eastAsia="zh-CN"/>
        </w:rPr>
        <w:t>spreadsheet</w:t>
      </w:r>
    </w:p>
    <w:tbl>
      <w:tblPr>
        <w:tblStyle w:val="TableGrid"/>
        <w:tblW w:w="0" w:type="auto"/>
        <w:tblLook w:val="04A0" w:firstRow="1" w:lastRow="0" w:firstColumn="1" w:lastColumn="0" w:noHBand="0" w:noVBand="1"/>
      </w:tblPr>
      <w:tblGrid>
        <w:gridCol w:w="2263"/>
        <w:gridCol w:w="1841"/>
        <w:gridCol w:w="1841"/>
        <w:gridCol w:w="1841"/>
        <w:gridCol w:w="1842"/>
      </w:tblGrid>
      <w:tr w:rsidR="00C96C39" w:rsidRPr="00C96C39" w14:paraId="156701E8" w14:textId="77777777" w:rsidTr="00101645">
        <w:tc>
          <w:tcPr>
            <w:tcW w:w="2263" w:type="dxa"/>
            <w:vAlign w:val="center"/>
          </w:tcPr>
          <w:p w14:paraId="4660E2B4" w14:textId="77777777" w:rsidR="00C96C39" w:rsidRPr="00F07623" w:rsidRDefault="00C96C39" w:rsidP="00101645">
            <w:pPr>
              <w:adjustRightInd w:val="0"/>
              <w:spacing w:afterLines="50" w:after="156" w:line="240" w:lineRule="auto"/>
              <w:jc w:val="center"/>
              <w:rPr>
                <w:rFonts w:eastAsiaTheme="minorEastAsia"/>
                <w:b/>
                <w:bCs/>
                <w:lang w:val="en-US" w:eastAsia="zh-CN"/>
              </w:rPr>
            </w:pPr>
          </w:p>
        </w:tc>
        <w:tc>
          <w:tcPr>
            <w:tcW w:w="1841" w:type="dxa"/>
            <w:vAlign w:val="center"/>
          </w:tcPr>
          <w:p w14:paraId="0DE5EB36" w14:textId="7BC6505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Qm1,</w:t>
            </w:r>
            <w:r w:rsidR="00F07623" w:rsidRPr="00F07623">
              <w:rPr>
                <w:rFonts w:eastAsia="DengXian" w:hint="eastAsia"/>
                <w:color w:val="000000"/>
                <w:lang w:eastAsia="zh-CN"/>
              </w:rPr>
              <w:t xml:space="preserve"> </w:t>
            </w:r>
            <w:r w:rsidRPr="00F07623">
              <w:rPr>
                <w:rFonts w:eastAsia="DengXian"/>
                <w:color w:val="000000"/>
              </w:rPr>
              <w:t>R1</w:t>
            </w:r>
          </w:p>
        </w:tc>
        <w:tc>
          <w:tcPr>
            <w:tcW w:w="1841" w:type="dxa"/>
            <w:vAlign w:val="center"/>
          </w:tcPr>
          <w:p w14:paraId="487D2599" w14:textId="02063E2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Qm1,</w:t>
            </w:r>
            <w:r w:rsidR="00F07623" w:rsidRPr="00F07623">
              <w:rPr>
                <w:rFonts w:eastAsia="DengXian" w:hint="eastAsia"/>
                <w:color w:val="000000"/>
                <w:lang w:eastAsia="zh-CN"/>
              </w:rPr>
              <w:t xml:space="preserve"> </w:t>
            </w:r>
            <w:r w:rsidRPr="00F07623">
              <w:rPr>
                <w:rFonts w:eastAsia="DengXian"/>
                <w:color w:val="000000"/>
              </w:rPr>
              <w:t>R2</w:t>
            </w:r>
          </w:p>
        </w:tc>
        <w:tc>
          <w:tcPr>
            <w:tcW w:w="1841" w:type="dxa"/>
            <w:vAlign w:val="center"/>
          </w:tcPr>
          <w:p w14:paraId="04183427" w14:textId="448C33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Qm2,</w:t>
            </w:r>
            <w:r w:rsidR="00F07623" w:rsidRPr="00F07623">
              <w:rPr>
                <w:rFonts w:eastAsia="DengXian" w:hint="eastAsia"/>
                <w:color w:val="000000"/>
                <w:lang w:eastAsia="zh-CN"/>
              </w:rPr>
              <w:t xml:space="preserve"> </w:t>
            </w:r>
            <w:r w:rsidRPr="00F07623">
              <w:rPr>
                <w:rFonts w:eastAsia="DengXian"/>
                <w:color w:val="000000"/>
              </w:rPr>
              <w:t>R3</w:t>
            </w:r>
          </w:p>
        </w:tc>
        <w:tc>
          <w:tcPr>
            <w:tcW w:w="1842" w:type="dxa"/>
            <w:vAlign w:val="center"/>
          </w:tcPr>
          <w:p w14:paraId="2F958047" w14:textId="519984A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Qm2,</w:t>
            </w:r>
            <w:r w:rsidR="00F07623" w:rsidRPr="00F07623">
              <w:rPr>
                <w:rFonts w:eastAsia="DengXian" w:hint="eastAsia"/>
                <w:color w:val="000000"/>
                <w:lang w:eastAsia="zh-CN"/>
              </w:rPr>
              <w:t xml:space="preserve"> </w:t>
            </w:r>
            <w:r w:rsidRPr="00F07623">
              <w:rPr>
                <w:rFonts w:eastAsia="DengXian"/>
                <w:color w:val="000000"/>
              </w:rPr>
              <w:t>R4</w:t>
            </w:r>
          </w:p>
        </w:tc>
      </w:tr>
      <w:tr w:rsidR="00C96C39" w:rsidRPr="00C96C39" w14:paraId="35BE35DF" w14:textId="77777777" w:rsidTr="00101645">
        <w:tc>
          <w:tcPr>
            <w:tcW w:w="2263" w:type="dxa"/>
            <w:vAlign w:val="center"/>
          </w:tcPr>
          <w:p w14:paraId="2BC0DA27" w14:textId="2211E0AC" w:rsidR="00C96C39" w:rsidRPr="001D5250"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1</w:t>
            </w:r>
          </w:p>
        </w:tc>
        <w:tc>
          <w:tcPr>
            <w:tcW w:w="1841" w:type="dxa"/>
            <w:vAlign w:val="center"/>
          </w:tcPr>
          <w:p w14:paraId="207DDED7" w14:textId="660819C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SNR_1_1</w:t>
            </w:r>
          </w:p>
        </w:tc>
        <w:tc>
          <w:tcPr>
            <w:tcW w:w="1841" w:type="dxa"/>
            <w:vAlign w:val="center"/>
          </w:tcPr>
          <w:p w14:paraId="17DA9B53" w14:textId="5FD3190D"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SNR_2_1</w:t>
            </w:r>
          </w:p>
        </w:tc>
        <w:tc>
          <w:tcPr>
            <w:tcW w:w="1841" w:type="dxa"/>
            <w:vAlign w:val="center"/>
          </w:tcPr>
          <w:p w14:paraId="388581FD" w14:textId="4074F56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SNR_3_1</w:t>
            </w:r>
          </w:p>
        </w:tc>
        <w:tc>
          <w:tcPr>
            <w:tcW w:w="1842" w:type="dxa"/>
            <w:vAlign w:val="center"/>
          </w:tcPr>
          <w:p w14:paraId="74D8A1A5" w14:textId="61F7E0B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SNR_4_1</w:t>
            </w:r>
          </w:p>
        </w:tc>
      </w:tr>
      <w:tr w:rsidR="00C96C39" w:rsidRPr="00C96C39" w14:paraId="024BB659" w14:textId="77777777" w:rsidTr="00101645">
        <w:tc>
          <w:tcPr>
            <w:tcW w:w="2263" w:type="dxa"/>
            <w:vAlign w:val="center"/>
          </w:tcPr>
          <w:p w14:paraId="5D257A76" w14:textId="4208D2D7"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2</w:t>
            </w:r>
          </w:p>
        </w:tc>
        <w:tc>
          <w:tcPr>
            <w:tcW w:w="1841" w:type="dxa"/>
            <w:vAlign w:val="center"/>
          </w:tcPr>
          <w:p w14:paraId="01D7E187" w14:textId="7C5D292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SNR_1_2</w:t>
            </w:r>
          </w:p>
        </w:tc>
        <w:tc>
          <w:tcPr>
            <w:tcW w:w="1841" w:type="dxa"/>
            <w:vAlign w:val="center"/>
          </w:tcPr>
          <w:p w14:paraId="51F3B7A8" w14:textId="1D00561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SNR_2_2</w:t>
            </w:r>
          </w:p>
        </w:tc>
        <w:tc>
          <w:tcPr>
            <w:tcW w:w="1841" w:type="dxa"/>
            <w:vAlign w:val="center"/>
          </w:tcPr>
          <w:p w14:paraId="0DD98A0B" w14:textId="30F4A979"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SNR_3_2</w:t>
            </w:r>
          </w:p>
        </w:tc>
        <w:tc>
          <w:tcPr>
            <w:tcW w:w="1842" w:type="dxa"/>
            <w:vAlign w:val="center"/>
          </w:tcPr>
          <w:p w14:paraId="6D918296" w14:textId="35164200"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SNR_4_2</w:t>
            </w:r>
          </w:p>
        </w:tc>
      </w:tr>
      <w:tr w:rsidR="00C96C39" w:rsidRPr="00C96C39" w14:paraId="7135422E" w14:textId="77777777" w:rsidTr="00101645">
        <w:tc>
          <w:tcPr>
            <w:tcW w:w="2263" w:type="dxa"/>
            <w:vAlign w:val="center"/>
          </w:tcPr>
          <w:p w14:paraId="2D9F1F91" w14:textId="33555860"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3</w:t>
            </w:r>
          </w:p>
        </w:tc>
        <w:tc>
          <w:tcPr>
            <w:tcW w:w="1841" w:type="dxa"/>
            <w:vAlign w:val="center"/>
          </w:tcPr>
          <w:p w14:paraId="4C8AD019" w14:textId="330527FC"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SNR_1_3</w:t>
            </w:r>
          </w:p>
        </w:tc>
        <w:tc>
          <w:tcPr>
            <w:tcW w:w="1841" w:type="dxa"/>
            <w:vAlign w:val="center"/>
          </w:tcPr>
          <w:p w14:paraId="045E386F" w14:textId="67DBBC3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SNR_2_3</w:t>
            </w:r>
          </w:p>
        </w:tc>
        <w:tc>
          <w:tcPr>
            <w:tcW w:w="1841" w:type="dxa"/>
            <w:vAlign w:val="center"/>
          </w:tcPr>
          <w:p w14:paraId="2DA7BCA3" w14:textId="73D1A49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SNR_3_3</w:t>
            </w:r>
          </w:p>
        </w:tc>
        <w:tc>
          <w:tcPr>
            <w:tcW w:w="1842" w:type="dxa"/>
            <w:vAlign w:val="center"/>
          </w:tcPr>
          <w:p w14:paraId="16FC898A" w14:textId="4CA3F7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SNR_4_3</w:t>
            </w:r>
          </w:p>
        </w:tc>
      </w:tr>
      <w:tr w:rsidR="00C96C39" w:rsidRPr="00C96C39" w14:paraId="438754EE" w14:textId="77777777" w:rsidTr="00101645">
        <w:tc>
          <w:tcPr>
            <w:tcW w:w="2263" w:type="dxa"/>
            <w:vAlign w:val="center"/>
          </w:tcPr>
          <w:p w14:paraId="2338D0C1" w14:textId="739F284D"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4</w:t>
            </w:r>
          </w:p>
        </w:tc>
        <w:tc>
          <w:tcPr>
            <w:tcW w:w="1841" w:type="dxa"/>
            <w:vAlign w:val="center"/>
          </w:tcPr>
          <w:p w14:paraId="55AD4145" w14:textId="6550A08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SNR_1_4</w:t>
            </w:r>
          </w:p>
        </w:tc>
        <w:tc>
          <w:tcPr>
            <w:tcW w:w="1841" w:type="dxa"/>
            <w:vAlign w:val="center"/>
          </w:tcPr>
          <w:p w14:paraId="72ADE701" w14:textId="612C8B1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SNR_2_4</w:t>
            </w:r>
          </w:p>
        </w:tc>
        <w:tc>
          <w:tcPr>
            <w:tcW w:w="1841" w:type="dxa"/>
            <w:vAlign w:val="center"/>
          </w:tcPr>
          <w:p w14:paraId="148403A2" w14:textId="04E06525"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SNR_3_4</w:t>
            </w:r>
          </w:p>
        </w:tc>
        <w:tc>
          <w:tcPr>
            <w:tcW w:w="1842" w:type="dxa"/>
            <w:vAlign w:val="center"/>
          </w:tcPr>
          <w:p w14:paraId="278C117B" w14:textId="2F94FEF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SNR_4_4</w:t>
            </w:r>
          </w:p>
        </w:tc>
      </w:tr>
    </w:tbl>
    <w:p w14:paraId="7B0DF8B1" w14:textId="77777777" w:rsidR="00C96C39" w:rsidRPr="00C96C39" w:rsidRDefault="00C96C39" w:rsidP="00E374C6">
      <w:pPr>
        <w:adjustRightInd w:val="0"/>
        <w:spacing w:afterLines="50" w:after="156" w:line="240" w:lineRule="auto"/>
        <w:rPr>
          <w:rFonts w:eastAsiaTheme="minorEastAsia"/>
          <w:b/>
          <w:bCs/>
          <w:lang w:val="en-US" w:eastAsia="zh-CN"/>
        </w:rPr>
      </w:pPr>
    </w:p>
    <w:p w14:paraId="264145F0" w14:textId="77777777" w:rsidR="00C96C39" w:rsidRDefault="00C96C39" w:rsidP="00C96C3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C96C39" w14:paraId="2A07D947" w14:textId="77777777" w:rsidTr="00E406EE">
        <w:trPr>
          <w:jc w:val="center"/>
        </w:trPr>
        <w:tc>
          <w:tcPr>
            <w:tcW w:w="1838" w:type="dxa"/>
            <w:shd w:val="clear" w:color="auto" w:fill="D9D9D9" w:themeFill="background1" w:themeFillShade="D9"/>
          </w:tcPr>
          <w:p w14:paraId="3124DDFB" w14:textId="77777777" w:rsidR="00C96C39" w:rsidRDefault="00C96C39" w:rsidP="00E406E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64BF32" w14:textId="77777777" w:rsidR="00C96C39" w:rsidRDefault="00C96C39" w:rsidP="00E406EE">
            <w:pPr>
              <w:adjustRightInd w:val="0"/>
              <w:spacing w:after="50" w:line="240" w:lineRule="auto"/>
              <w:jc w:val="left"/>
              <w:rPr>
                <w:rFonts w:eastAsia="SimSun"/>
                <w:kern w:val="2"/>
                <w:lang w:val="en-US" w:eastAsia="zh-CN"/>
              </w:rPr>
            </w:pPr>
            <w:r>
              <w:rPr>
                <w:b/>
                <w:bCs/>
                <w:kern w:val="2"/>
                <w:lang w:val="en-US"/>
              </w:rPr>
              <w:t>Comments</w:t>
            </w:r>
          </w:p>
        </w:tc>
      </w:tr>
      <w:tr w:rsidR="00377D6B" w14:paraId="2BB7233E" w14:textId="77777777" w:rsidTr="00001028">
        <w:trPr>
          <w:jc w:val="center"/>
        </w:trPr>
        <w:tc>
          <w:tcPr>
            <w:tcW w:w="1838" w:type="dxa"/>
            <w:shd w:val="clear" w:color="auto" w:fill="FFFFFF" w:themeFill="background1"/>
          </w:tcPr>
          <w:p w14:paraId="51994FA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190D139" w14:textId="77777777" w:rsidR="00377D6B" w:rsidRPr="005F3180"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C96C39" w14:paraId="02F4A66F" w14:textId="77777777" w:rsidTr="00E406EE">
        <w:trPr>
          <w:jc w:val="center"/>
        </w:trPr>
        <w:tc>
          <w:tcPr>
            <w:tcW w:w="1838" w:type="dxa"/>
            <w:shd w:val="clear" w:color="auto" w:fill="FFFFFF" w:themeFill="background1"/>
          </w:tcPr>
          <w:p w14:paraId="0A2732DE" w14:textId="77777777" w:rsidR="00C96C39" w:rsidRPr="00377D6B" w:rsidRDefault="00C96C39" w:rsidP="00E406E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1CD7195C"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072FB3A8" w14:textId="77777777" w:rsidTr="00E406EE">
        <w:trPr>
          <w:jc w:val="center"/>
        </w:trPr>
        <w:tc>
          <w:tcPr>
            <w:tcW w:w="1838" w:type="dxa"/>
            <w:shd w:val="clear" w:color="auto" w:fill="FFFFFF" w:themeFill="background1"/>
          </w:tcPr>
          <w:p w14:paraId="7EA192CA"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7893E82"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71780046" w14:textId="77777777" w:rsidTr="00E406EE">
        <w:trPr>
          <w:jc w:val="center"/>
        </w:trPr>
        <w:tc>
          <w:tcPr>
            <w:tcW w:w="1838" w:type="dxa"/>
            <w:shd w:val="clear" w:color="auto" w:fill="FFFFFF" w:themeFill="background1"/>
          </w:tcPr>
          <w:p w14:paraId="4C0BF0DF"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2487BD"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3A6CF79E" w14:textId="77777777" w:rsidTr="00E406EE">
        <w:trPr>
          <w:jc w:val="center"/>
        </w:trPr>
        <w:tc>
          <w:tcPr>
            <w:tcW w:w="1838" w:type="dxa"/>
            <w:shd w:val="clear" w:color="auto" w:fill="FFFFFF" w:themeFill="background1"/>
          </w:tcPr>
          <w:p w14:paraId="23AF7A7D"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AD292"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6FCDA81B" w14:textId="77777777" w:rsidTr="00E406EE">
        <w:trPr>
          <w:jc w:val="center"/>
        </w:trPr>
        <w:tc>
          <w:tcPr>
            <w:tcW w:w="1838" w:type="dxa"/>
            <w:shd w:val="clear" w:color="auto" w:fill="FFFFFF" w:themeFill="background1"/>
          </w:tcPr>
          <w:p w14:paraId="0164344E"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3747E2" w14:textId="77777777" w:rsidR="00C96C39" w:rsidRDefault="00C96C39" w:rsidP="00E406EE">
            <w:pPr>
              <w:adjustRightInd w:val="0"/>
              <w:spacing w:after="50" w:line="240" w:lineRule="auto"/>
              <w:jc w:val="left"/>
              <w:rPr>
                <w:rFonts w:eastAsiaTheme="minorEastAsia"/>
                <w:kern w:val="2"/>
                <w:lang w:val="en-US" w:eastAsia="zh-CN"/>
              </w:rPr>
            </w:pPr>
          </w:p>
        </w:tc>
      </w:tr>
    </w:tbl>
    <w:p w14:paraId="617EDD89" w14:textId="77777777" w:rsidR="00E374C6" w:rsidRPr="00E374C6" w:rsidRDefault="00E374C6">
      <w:pPr>
        <w:adjustRightInd w:val="0"/>
        <w:spacing w:afterLines="50" w:after="156" w:line="240" w:lineRule="auto"/>
        <w:jc w:val="left"/>
        <w:rPr>
          <w:rFonts w:eastAsiaTheme="minorEastAsia"/>
          <w:b/>
          <w:bCs/>
          <w:lang w:val="en-US" w:eastAsia="zh-CN"/>
        </w:rPr>
      </w:pPr>
    </w:p>
    <w:p w14:paraId="07F40E87" w14:textId="58C18F51" w:rsidR="00991C9E" w:rsidRDefault="004E62C9">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3</w:t>
      </w:r>
      <w:r>
        <w:rPr>
          <w:sz w:val="20"/>
          <w:szCs w:val="20"/>
        </w:rPr>
        <w:t>-v1</w:t>
      </w:r>
    </w:p>
    <w:p w14:paraId="38DE04BF" w14:textId="6F3F9E24" w:rsidR="00991C9E" w:rsidRDefault="004E62C9">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sidR="00C04FAE">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3868D39A"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 xml:space="preserve">lease provide your </w:t>
      </w:r>
      <w:r>
        <w:rPr>
          <w:rFonts w:eastAsiaTheme="minorEastAsia"/>
          <w:b/>
          <w:bCs/>
          <w:lang w:val="en-US" w:eastAsia="zh-CN"/>
        </w:rPr>
        <w:t>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06A0863" w14:textId="77777777">
        <w:trPr>
          <w:jc w:val="center"/>
        </w:trPr>
        <w:tc>
          <w:tcPr>
            <w:tcW w:w="1838" w:type="dxa"/>
            <w:shd w:val="clear" w:color="auto" w:fill="D9D9D9" w:themeFill="background1" w:themeFillShade="D9"/>
          </w:tcPr>
          <w:p w14:paraId="288A87F9"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8F2ACE"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783A9E15" w14:textId="77777777">
        <w:trPr>
          <w:jc w:val="center"/>
        </w:trPr>
        <w:tc>
          <w:tcPr>
            <w:tcW w:w="1838" w:type="dxa"/>
            <w:shd w:val="clear" w:color="auto" w:fill="FFFFFF" w:themeFill="background1"/>
          </w:tcPr>
          <w:p w14:paraId="3ED098DA" w14:textId="4BCC16F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384C9B2" w14:textId="6F9A55ED"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442DB2">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sidRPr="00442DB2">
              <w:rPr>
                <w:rFonts w:eastAsiaTheme="minorEastAsia"/>
                <w:kern w:val="2"/>
                <w:lang w:val="en-US" w:eastAsia="zh-CN"/>
              </w:rPr>
              <w:t>he reliability target</w:t>
            </w:r>
            <w:r>
              <w:rPr>
                <w:rFonts w:eastAsiaTheme="minorEastAsia" w:hint="eastAsia"/>
                <w:kern w:val="2"/>
                <w:lang w:val="en-US" w:eastAsia="zh-CN"/>
              </w:rPr>
              <w:t>s</w:t>
            </w:r>
            <w:r w:rsidRPr="00442DB2">
              <w:rPr>
                <w:rFonts w:eastAsiaTheme="minorEastAsia"/>
                <w:kern w:val="2"/>
                <w:lang w:val="en-US" w:eastAsia="zh-CN"/>
              </w:rPr>
              <w:t xml:space="preserve"> of 5G and 6G </w:t>
            </w:r>
            <w:r>
              <w:rPr>
                <w:rFonts w:eastAsiaTheme="minorEastAsia" w:hint="eastAsia"/>
                <w:kern w:val="2"/>
                <w:lang w:val="en-US" w:eastAsia="zh-CN"/>
              </w:rPr>
              <w:t>are the</w:t>
            </w:r>
            <w:r w:rsidRPr="00442DB2">
              <w:rPr>
                <w:rFonts w:eastAsiaTheme="minorEastAsia"/>
                <w:kern w:val="2"/>
                <w:lang w:val="en-US" w:eastAsia="zh-CN"/>
              </w:rPr>
              <w:t xml:space="preserve"> same.</w:t>
            </w:r>
          </w:p>
        </w:tc>
      </w:tr>
      <w:tr w:rsidR="00377D6B" w14:paraId="403D1F84" w14:textId="77777777" w:rsidTr="00001028">
        <w:trPr>
          <w:jc w:val="center"/>
        </w:trPr>
        <w:tc>
          <w:tcPr>
            <w:tcW w:w="1838" w:type="dxa"/>
            <w:shd w:val="clear" w:color="auto" w:fill="FFFFFF" w:themeFill="background1"/>
          </w:tcPr>
          <w:p w14:paraId="4B19775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B037F7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CB6B62" w14:paraId="25952F39" w14:textId="77777777">
        <w:trPr>
          <w:jc w:val="center"/>
        </w:trPr>
        <w:tc>
          <w:tcPr>
            <w:tcW w:w="1838" w:type="dxa"/>
            <w:shd w:val="clear" w:color="auto" w:fill="FFFFFF" w:themeFill="background1"/>
          </w:tcPr>
          <w:p w14:paraId="7BCF8576" w14:textId="77777777" w:rsidR="00CB6B62" w:rsidRPr="00377D6B" w:rsidRDefault="00CB6B62" w:rsidP="00CB6B6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633FE731"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D909D18" w14:textId="77777777">
        <w:trPr>
          <w:jc w:val="center"/>
        </w:trPr>
        <w:tc>
          <w:tcPr>
            <w:tcW w:w="1838" w:type="dxa"/>
            <w:shd w:val="clear" w:color="auto" w:fill="FFFFFF" w:themeFill="background1"/>
          </w:tcPr>
          <w:p w14:paraId="6741712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49FB28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4BF63AB7" w14:textId="77777777">
        <w:trPr>
          <w:jc w:val="center"/>
        </w:trPr>
        <w:tc>
          <w:tcPr>
            <w:tcW w:w="1838" w:type="dxa"/>
            <w:shd w:val="clear" w:color="auto" w:fill="FFFFFF" w:themeFill="background1"/>
          </w:tcPr>
          <w:p w14:paraId="7FE75019"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F8B9A1"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E816711" w14:textId="77777777">
        <w:trPr>
          <w:jc w:val="center"/>
        </w:trPr>
        <w:tc>
          <w:tcPr>
            <w:tcW w:w="1838" w:type="dxa"/>
            <w:shd w:val="clear" w:color="auto" w:fill="FFFFFF" w:themeFill="background1"/>
          </w:tcPr>
          <w:p w14:paraId="4037678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88B9936" w14:textId="77777777" w:rsidR="00CB6B62" w:rsidRDefault="00CB6B62" w:rsidP="00CB6B62">
            <w:pPr>
              <w:adjustRightInd w:val="0"/>
              <w:spacing w:after="50" w:line="240" w:lineRule="auto"/>
              <w:jc w:val="left"/>
              <w:rPr>
                <w:rFonts w:eastAsiaTheme="minorEastAsia"/>
                <w:kern w:val="2"/>
                <w:lang w:val="en-US" w:eastAsia="zh-CN"/>
              </w:rPr>
            </w:pPr>
          </w:p>
        </w:tc>
      </w:tr>
    </w:tbl>
    <w:p w14:paraId="155B9E5E" w14:textId="77777777" w:rsidR="00991C9E" w:rsidRDefault="00991C9E">
      <w:pPr>
        <w:jc w:val="left"/>
        <w:rPr>
          <w:rFonts w:eastAsia="DengXian"/>
          <w:lang w:val="en-US" w:eastAsia="zh-CN"/>
        </w:rPr>
      </w:pPr>
    </w:p>
    <w:p w14:paraId="76D72F8C" w14:textId="5D018AA0" w:rsidR="00991C9E" w:rsidRDefault="004E62C9">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4</w:t>
      </w:r>
      <w:r>
        <w:rPr>
          <w:sz w:val="20"/>
          <w:szCs w:val="20"/>
        </w:rPr>
        <w:t>-v1</w:t>
      </w:r>
    </w:p>
    <w:p w14:paraId="3847FEED" w14:textId="10013F20" w:rsidR="00991C9E" w:rsidRDefault="004E62C9">
      <w:pPr>
        <w:adjustRightInd w:val="0"/>
        <w:spacing w:afterLines="50" w:after="156" w:line="240" w:lineRule="auto"/>
        <w:jc w:val="left"/>
        <w:rPr>
          <w:b/>
          <w:bCs/>
          <w:lang w:val="en-US" w:eastAsia="zh-CN"/>
        </w:rPr>
      </w:pPr>
      <w:r>
        <w:rPr>
          <w:rFonts w:hint="eastAsia"/>
          <w:b/>
          <w:bCs/>
        </w:rPr>
        <w:t>P</w:t>
      </w:r>
      <w:r>
        <w:rPr>
          <w:b/>
          <w:bCs/>
        </w:rPr>
        <w:t>roposal 3.2-</w:t>
      </w:r>
      <w:r w:rsidR="00C04FAE">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3D0BA7AF"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332996E" w14:textId="77777777">
        <w:trPr>
          <w:jc w:val="center"/>
        </w:trPr>
        <w:tc>
          <w:tcPr>
            <w:tcW w:w="1838" w:type="dxa"/>
            <w:shd w:val="clear" w:color="auto" w:fill="D9D9D9" w:themeFill="background1" w:themeFillShade="D9"/>
          </w:tcPr>
          <w:p w14:paraId="032CB96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D122D8"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4B578ED7" w14:textId="77777777">
        <w:trPr>
          <w:jc w:val="center"/>
        </w:trPr>
        <w:tc>
          <w:tcPr>
            <w:tcW w:w="1838" w:type="dxa"/>
            <w:shd w:val="clear" w:color="auto" w:fill="FFFFFF" w:themeFill="background1"/>
          </w:tcPr>
          <w:p w14:paraId="6734DD16" w14:textId="120767C7"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21283CF" w14:textId="4124F92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eMBB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377D6B" w14:paraId="78CB506B" w14:textId="77777777" w:rsidTr="00001028">
        <w:trPr>
          <w:jc w:val="center"/>
        </w:trPr>
        <w:tc>
          <w:tcPr>
            <w:tcW w:w="1838" w:type="dxa"/>
            <w:shd w:val="clear" w:color="auto" w:fill="FFFFFF" w:themeFill="background1"/>
          </w:tcPr>
          <w:p w14:paraId="7AE7551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7B79492"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CB6B62" w14:paraId="0590E0D9" w14:textId="77777777">
        <w:trPr>
          <w:jc w:val="center"/>
        </w:trPr>
        <w:tc>
          <w:tcPr>
            <w:tcW w:w="1838" w:type="dxa"/>
            <w:shd w:val="clear" w:color="auto" w:fill="FFFFFF" w:themeFill="background1"/>
          </w:tcPr>
          <w:p w14:paraId="790FA4A5" w14:textId="77777777" w:rsidR="00CB6B62" w:rsidRPr="00377D6B" w:rsidRDefault="00CB6B62" w:rsidP="00CB6B6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682C464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DB14891" w14:textId="77777777">
        <w:trPr>
          <w:jc w:val="center"/>
        </w:trPr>
        <w:tc>
          <w:tcPr>
            <w:tcW w:w="1838" w:type="dxa"/>
            <w:shd w:val="clear" w:color="auto" w:fill="FFFFFF" w:themeFill="background1"/>
          </w:tcPr>
          <w:p w14:paraId="220E8A26"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D698D1"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DEB94D3" w14:textId="77777777">
        <w:trPr>
          <w:jc w:val="center"/>
        </w:trPr>
        <w:tc>
          <w:tcPr>
            <w:tcW w:w="1838" w:type="dxa"/>
            <w:shd w:val="clear" w:color="auto" w:fill="FFFFFF" w:themeFill="background1"/>
          </w:tcPr>
          <w:p w14:paraId="3539B6D2"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276F75"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50F069E" w14:textId="77777777">
        <w:trPr>
          <w:jc w:val="center"/>
        </w:trPr>
        <w:tc>
          <w:tcPr>
            <w:tcW w:w="1838" w:type="dxa"/>
            <w:shd w:val="clear" w:color="auto" w:fill="FFFFFF" w:themeFill="background1"/>
          </w:tcPr>
          <w:p w14:paraId="11B93AC6"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A10796D" w14:textId="77777777" w:rsidR="00CB6B62" w:rsidRDefault="00CB6B62" w:rsidP="00CB6B62">
            <w:pPr>
              <w:adjustRightInd w:val="0"/>
              <w:spacing w:after="50" w:line="240" w:lineRule="auto"/>
              <w:jc w:val="left"/>
              <w:rPr>
                <w:rFonts w:eastAsiaTheme="minorEastAsia"/>
                <w:kern w:val="2"/>
                <w:lang w:val="en-US" w:eastAsia="zh-CN"/>
              </w:rPr>
            </w:pPr>
          </w:p>
        </w:tc>
      </w:tr>
    </w:tbl>
    <w:p w14:paraId="1C7DA1D5" w14:textId="77777777" w:rsidR="00991C9E" w:rsidRDefault="00991C9E">
      <w:pPr>
        <w:adjustRightInd w:val="0"/>
        <w:spacing w:afterLines="50" w:after="156" w:line="240" w:lineRule="auto"/>
        <w:jc w:val="left"/>
        <w:rPr>
          <w:rFonts w:eastAsiaTheme="minorEastAsia"/>
          <w:b/>
          <w:bCs/>
          <w:lang w:val="en-US" w:eastAsia="zh-CN"/>
        </w:rPr>
      </w:pPr>
    </w:p>
    <w:p w14:paraId="1AB63854"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B9BC116"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413"/>
        <w:gridCol w:w="8215"/>
      </w:tblGrid>
      <w:tr w:rsidR="00991C9E" w14:paraId="7BD5D9B5" w14:textId="77777777">
        <w:tc>
          <w:tcPr>
            <w:tcW w:w="1413" w:type="dxa"/>
          </w:tcPr>
          <w:p w14:paraId="014B4947" w14:textId="77777777" w:rsidR="00991C9E" w:rsidRDefault="004E62C9">
            <w:pPr>
              <w:tabs>
                <w:tab w:val="left" w:pos="840"/>
              </w:tabs>
              <w:jc w:val="left"/>
              <w:rPr>
                <w:rFonts w:eastAsia="DengXian"/>
                <w:lang w:val="en-US" w:eastAsia="zh-CN"/>
              </w:rPr>
            </w:pPr>
            <w:r>
              <w:rPr>
                <w:rFonts w:eastAsiaTheme="minorEastAsia"/>
                <w:bCs/>
                <w:lang w:eastAsia="zh-CN"/>
              </w:rPr>
              <w:t>Source</w:t>
            </w:r>
          </w:p>
        </w:tc>
        <w:tc>
          <w:tcPr>
            <w:tcW w:w="8215" w:type="dxa"/>
          </w:tcPr>
          <w:p w14:paraId="4046EBEE" w14:textId="77777777" w:rsidR="00991C9E" w:rsidRDefault="004E62C9">
            <w:pPr>
              <w:tabs>
                <w:tab w:val="left" w:pos="840"/>
              </w:tabs>
              <w:jc w:val="left"/>
              <w:rPr>
                <w:rFonts w:eastAsia="DengXian"/>
                <w:lang w:val="en-US" w:eastAsia="zh-CN"/>
              </w:rPr>
            </w:pPr>
            <w:r>
              <w:rPr>
                <w:lang w:eastAsia="zh-CN"/>
              </w:rPr>
              <w:t>Observation/Proposal</w:t>
            </w:r>
          </w:p>
        </w:tc>
      </w:tr>
      <w:tr w:rsidR="00991C9E" w14:paraId="26FD8565" w14:textId="77777777">
        <w:tc>
          <w:tcPr>
            <w:tcW w:w="1413" w:type="dxa"/>
          </w:tcPr>
          <w:p w14:paraId="560DEEA9" w14:textId="77777777" w:rsidR="00991C9E" w:rsidRDefault="004E62C9">
            <w:pPr>
              <w:tabs>
                <w:tab w:val="left" w:pos="840"/>
              </w:tabs>
              <w:jc w:val="left"/>
              <w:rPr>
                <w:rFonts w:eastAsia="DengXian"/>
                <w:lang w:val="en-US" w:eastAsia="zh-CN"/>
              </w:rPr>
            </w:pPr>
            <w:r>
              <w:rPr>
                <w:color w:val="000000"/>
              </w:rPr>
              <w:t>Lekha</w:t>
            </w:r>
          </w:p>
        </w:tc>
        <w:tc>
          <w:tcPr>
            <w:tcW w:w="8215" w:type="dxa"/>
          </w:tcPr>
          <w:p w14:paraId="6F89B79D" w14:textId="77777777" w:rsidR="00991C9E" w:rsidRDefault="004E62C9">
            <w:pPr>
              <w:spacing w:line="259" w:lineRule="auto"/>
            </w:pPr>
            <w:r>
              <w:rPr>
                <w:bCs/>
                <w:iCs/>
              </w:rPr>
              <w:t>Observation 1: Machine learning models can adaptively optimize decoding strategies for LDPC codes based on observed channel conditions, error patterns, and historical data</w:t>
            </w:r>
            <w:r>
              <w:t>.</w:t>
            </w:r>
          </w:p>
          <w:p w14:paraId="1155E34C" w14:textId="77777777" w:rsidR="00991C9E" w:rsidRDefault="004E62C9">
            <w:pPr>
              <w:spacing w:line="259" w:lineRule="auto"/>
              <w:rPr>
                <w:bCs/>
                <w:iCs/>
              </w:rPr>
            </w:pPr>
            <w:r>
              <w:rPr>
                <w:bCs/>
                <w:iCs/>
              </w:rPr>
              <w:t xml:space="preserve">Proposal 1: </w:t>
            </w:r>
            <w:r>
              <w:rPr>
                <w:bCs/>
                <w:iCs/>
              </w:rPr>
              <w:t>Recent advances and promising directions in existing coding schemes, are expected to meet the various requirements of 6G networks. The enhancements for LDPC codes including machine learning-based LDPC decoders and autoencoders using end-to-end learning app</w:t>
            </w:r>
            <w:r>
              <w:rPr>
                <w:bCs/>
                <w:iCs/>
              </w:rPr>
              <w:t>roaches present promising advancements.</w:t>
            </w:r>
          </w:p>
        </w:tc>
      </w:tr>
      <w:tr w:rsidR="00991C9E" w14:paraId="597B4421" w14:textId="77777777">
        <w:tc>
          <w:tcPr>
            <w:tcW w:w="1413" w:type="dxa"/>
          </w:tcPr>
          <w:p w14:paraId="66F342AA" w14:textId="77777777" w:rsidR="00991C9E" w:rsidRDefault="004E62C9">
            <w:pPr>
              <w:tabs>
                <w:tab w:val="left" w:pos="840"/>
              </w:tabs>
              <w:jc w:val="left"/>
              <w:rPr>
                <w:rFonts w:eastAsia="DengXian"/>
                <w:lang w:val="en-US" w:eastAsia="zh-CN"/>
              </w:rPr>
            </w:pPr>
            <w:r>
              <w:rPr>
                <w:color w:val="000000"/>
              </w:rPr>
              <w:t>vivo</w:t>
            </w:r>
          </w:p>
        </w:tc>
        <w:tc>
          <w:tcPr>
            <w:tcW w:w="8215" w:type="dxa"/>
          </w:tcPr>
          <w:p w14:paraId="1D515ED5" w14:textId="77777777" w:rsidR="00991C9E" w:rsidRDefault="004E62C9">
            <w:pPr>
              <w:pStyle w:val="Caption"/>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w:t>
            </w:r>
            <w:r>
              <w:rPr>
                <w:b w:val="0"/>
                <w:bCs w:val="0"/>
                <w:lang w:eastAsia="zh-CN"/>
              </w:rPr>
              <w:t xml:space="preserve">mbol. </w:t>
            </w:r>
            <w:r>
              <w:rPr>
                <w:b w:val="0"/>
                <w:bCs w:val="0"/>
                <w:lang w:eastAsia="zh-CN"/>
              </w:rPr>
              <w:lastRenderedPageBreak/>
              <w:t>Therefore, it is necessary to consider coding chain enhancements to better achieve higher target data rates.</w:t>
            </w:r>
            <w:bookmarkEnd w:id="45"/>
          </w:p>
          <w:p w14:paraId="55AFDA82" w14:textId="77777777" w:rsidR="00991C9E" w:rsidRDefault="004E62C9">
            <w:pPr>
              <w:pStyle w:val="Caption"/>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To better achieve higher target data rates, the imbalance between different bits in QAM symbols should</w:t>
            </w:r>
            <w:r>
              <w:rPr>
                <w:b w:val="0"/>
                <w:bCs w:val="0"/>
                <w:lang w:eastAsia="zh-CN"/>
              </w:rPr>
              <w:t xml:space="preserve"> be considered in the mapping between coded bits and modulated symbols, for example, in the form of a better bit interleaver design.</w:t>
            </w:r>
            <w:bookmarkEnd w:id="46"/>
          </w:p>
          <w:p w14:paraId="565E91DB" w14:textId="77777777" w:rsidR="00991C9E" w:rsidRDefault="004E62C9">
            <w:pPr>
              <w:pStyle w:val="Caption"/>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w:t>
            </w:r>
            <w:r>
              <w:rPr>
                <w:b w:val="0"/>
                <w:bCs w:val="0"/>
                <w:lang w:eastAsia="zh-CN"/>
              </w:rPr>
              <w:t>an better leverage the unequal sub-channel capacity of QAM modulated symbols, by jointly modulating multiple different (e.g., coding rates/schemes) coded blocks.</w:t>
            </w:r>
            <w:bookmarkEnd w:id="47"/>
            <w:r>
              <w:rPr>
                <w:b w:val="0"/>
                <w:bCs w:val="0"/>
                <w:lang w:eastAsia="zh-CN"/>
              </w:rPr>
              <w:t xml:space="preserve"> </w:t>
            </w:r>
          </w:p>
          <w:p w14:paraId="050E563B" w14:textId="77777777" w:rsidR="00991C9E" w:rsidRDefault="004E62C9">
            <w:pPr>
              <w:pStyle w:val="Caption"/>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cross-codeblock interl</w:t>
            </w:r>
            <w:r>
              <w:rPr>
                <w:b w:val="0"/>
                <w:bCs w:val="0"/>
                <w:lang w:eastAsia="zh-CN"/>
              </w:rPr>
              <w:t>eaver design, e.g., MGCM, to better leverage the unbalanced capacity of different bit subchannels in QAM modulated symbols</w:t>
            </w:r>
            <w:bookmarkEnd w:id="48"/>
            <w:r>
              <w:rPr>
                <w:b w:val="0"/>
                <w:bCs w:val="0"/>
                <w:lang w:eastAsia="zh-CN"/>
              </w:rPr>
              <w:t>.</w:t>
            </w:r>
          </w:p>
          <w:p w14:paraId="120EB67B" w14:textId="77777777" w:rsidR="00991C9E" w:rsidRDefault="004E62C9">
            <w:pPr>
              <w:pStyle w:val="Caption"/>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w:t>
            </w:r>
            <w:r>
              <w:rPr>
                <w:b w:val="0"/>
                <w:bCs w:val="0"/>
                <w:lang w:eastAsia="zh-CN"/>
              </w:rPr>
              <w:t>east the use case where two SCH data blocks are coded by LDPC using different coding rates.</w:t>
            </w:r>
            <w:bookmarkEnd w:id="49"/>
          </w:p>
        </w:tc>
      </w:tr>
      <w:tr w:rsidR="00991C9E" w14:paraId="5C4D1F25" w14:textId="77777777">
        <w:tc>
          <w:tcPr>
            <w:tcW w:w="1413" w:type="dxa"/>
          </w:tcPr>
          <w:p w14:paraId="68F18FB6" w14:textId="77777777" w:rsidR="00991C9E" w:rsidRDefault="004E62C9">
            <w:pPr>
              <w:tabs>
                <w:tab w:val="left" w:pos="840"/>
              </w:tabs>
              <w:jc w:val="left"/>
              <w:rPr>
                <w:rFonts w:eastAsia="DengXian"/>
                <w:lang w:val="en-US" w:eastAsia="zh-CN"/>
              </w:rPr>
            </w:pPr>
            <w:r>
              <w:rPr>
                <w:color w:val="000000"/>
              </w:rPr>
              <w:lastRenderedPageBreak/>
              <w:t>Lenovo</w:t>
            </w:r>
          </w:p>
        </w:tc>
        <w:tc>
          <w:tcPr>
            <w:tcW w:w="8215" w:type="dxa"/>
          </w:tcPr>
          <w:p w14:paraId="16231E46" w14:textId="77777777" w:rsidR="00991C9E" w:rsidRDefault="004E62C9">
            <w:pPr>
              <w:rPr>
                <w:bCs/>
                <w:iCs/>
              </w:rPr>
            </w:pPr>
            <w:r>
              <w:rPr>
                <w:bCs/>
                <w:iCs/>
              </w:rPr>
              <w:t>Proposal 10: Evaluate optimized interleaver designs and refined bit-to-symbol mapping to support enhancements of LDPC data channel coding for higher order m</w:t>
            </w:r>
            <w:r>
              <w:rPr>
                <w:bCs/>
                <w:iCs/>
              </w:rPr>
              <w:t>odulation schemes (e.g 1024-QAM, 4096-QAM).</w:t>
            </w:r>
          </w:p>
        </w:tc>
      </w:tr>
      <w:tr w:rsidR="00991C9E" w14:paraId="433B786C" w14:textId="77777777">
        <w:tc>
          <w:tcPr>
            <w:tcW w:w="1413" w:type="dxa"/>
          </w:tcPr>
          <w:p w14:paraId="15B0C5BB" w14:textId="77777777" w:rsidR="00991C9E" w:rsidRDefault="004E62C9">
            <w:pPr>
              <w:tabs>
                <w:tab w:val="left" w:pos="840"/>
              </w:tabs>
              <w:jc w:val="left"/>
              <w:rPr>
                <w:rFonts w:eastAsia="DengXian"/>
                <w:lang w:val="en-US" w:eastAsia="zh-CN"/>
              </w:rPr>
            </w:pPr>
            <w:r>
              <w:rPr>
                <w:color w:val="000000"/>
              </w:rPr>
              <w:t>Huawei</w:t>
            </w:r>
          </w:p>
        </w:tc>
        <w:tc>
          <w:tcPr>
            <w:tcW w:w="8215" w:type="dxa"/>
          </w:tcPr>
          <w:p w14:paraId="399E5101" w14:textId="77777777" w:rsidR="00991C9E" w:rsidRDefault="004E62C9">
            <w:pPr>
              <w:tabs>
                <w:tab w:val="left" w:pos="548"/>
              </w:tabs>
              <w:jc w:val="left"/>
              <w:rPr>
                <w:rFonts w:eastAsia="DengXian"/>
                <w:lang w:val="en-US" w:eastAsia="zh-CN"/>
              </w:rPr>
            </w:pPr>
            <w:r>
              <w:rPr>
                <w:rFonts w:eastAsia="DengXian"/>
                <w:lang w:val="en-US" w:eastAsia="zh-CN"/>
              </w:rPr>
              <w:t>Packet-level coding</w:t>
            </w:r>
          </w:p>
          <w:p w14:paraId="09966470" w14:textId="77777777" w:rsidR="00991C9E" w:rsidRDefault="004E62C9" w:rsidP="004E62C9">
            <w:pPr>
              <w:pStyle w:val="ListParagraph"/>
              <w:numPr>
                <w:ilvl w:val="0"/>
                <w:numId w:val="71"/>
              </w:numPr>
              <w:tabs>
                <w:tab w:val="left" w:pos="548"/>
              </w:tabs>
              <w:ind w:firstLineChars="0"/>
              <w:jc w:val="left"/>
            </w:pPr>
            <w:r>
              <w:t xml:space="preserve">The performance of this technique is highly dependent on a careful design of the bit-puncturing module and requires iterative strategies like successive interference cancellation. </w:t>
            </w:r>
            <w:r>
              <w:t>Furthermore, its effectiveness is limited in cases of severe channel degradation or inaccurate channel estimation, where an entire transport block may be corrupted. In such scenarios, packet coding is unable to correct the widespread errors.</w:t>
            </w:r>
          </w:p>
          <w:p w14:paraId="6997E4B1" w14:textId="77777777" w:rsidR="00991C9E" w:rsidRDefault="004E62C9">
            <w:pPr>
              <w:tabs>
                <w:tab w:val="left" w:pos="548"/>
              </w:tabs>
              <w:jc w:val="left"/>
              <w:rPr>
                <w:lang w:eastAsia="zh-CN"/>
              </w:rPr>
            </w:pPr>
            <w:r>
              <w:rPr>
                <w:lang w:eastAsia="zh-CN"/>
              </w:rPr>
              <w:t>QC-block inter</w:t>
            </w:r>
            <w:r>
              <w:rPr>
                <w:lang w:eastAsia="zh-CN"/>
              </w:rPr>
              <w:t>leaving</w:t>
            </w:r>
          </w:p>
          <w:p w14:paraId="032D4980" w14:textId="77777777" w:rsidR="00991C9E" w:rsidRDefault="004E62C9" w:rsidP="004E62C9">
            <w:pPr>
              <w:pStyle w:val="ListParagraph"/>
              <w:numPr>
                <w:ilvl w:val="0"/>
                <w:numId w:val="72"/>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7B6955E4" w14:textId="77777777" w:rsidR="00991C9E" w:rsidRDefault="004E62C9" w:rsidP="004E62C9">
            <w:pPr>
              <w:pStyle w:val="ListParagraph"/>
              <w:numPr>
                <w:ilvl w:val="0"/>
                <w:numId w:val="72"/>
              </w:numPr>
              <w:tabs>
                <w:tab w:val="left" w:pos="548"/>
              </w:tabs>
              <w:ind w:firstLineChars="0"/>
              <w:jc w:val="left"/>
            </w:pPr>
            <w:r>
              <w:rPr>
                <w:color w:val="000000" w:themeColor="text1"/>
                <w:lang w:eastAsia="zh-CN"/>
              </w:rPr>
              <w:t xml:space="preserve">Observations show that </w:t>
            </w:r>
            <w:r>
              <w:rPr>
                <w:lang w:eastAsia="zh-CN"/>
              </w:rPr>
              <w:t>a</w:t>
            </w:r>
            <w:r>
              <w:t>n interleaver provides gain under BP decoding may introduce losses under MS decoding.</w:t>
            </w:r>
          </w:p>
          <w:p w14:paraId="1310F3FC" w14:textId="77777777" w:rsidR="00991C9E" w:rsidRDefault="004E62C9" w:rsidP="004E62C9">
            <w:pPr>
              <w:pStyle w:val="ListParagraph"/>
              <w:numPr>
                <w:ilvl w:val="0"/>
                <w:numId w:val="73"/>
              </w:numPr>
              <w:tabs>
                <w:tab w:val="left" w:pos="548"/>
              </w:tabs>
              <w:ind w:firstLineChars="0"/>
              <w:jc w:val="left"/>
              <w:rPr>
                <w:color w:val="000000" w:themeColor="text1"/>
                <w:lang w:eastAsia="zh-CN"/>
              </w:rPr>
            </w:pPr>
            <w:r>
              <w:rPr>
                <w:color w:val="000000" w:themeColor="text1"/>
                <w:lang w:eastAsia="zh-CN"/>
              </w:rPr>
              <w:t>This variability may complic</w:t>
            </w:r>
            <w:r>
              <w:rPr>
                <w:color w:val="000000" w:themeColor="text1"/>
                <w:lang w:eastAsia="zh-CN"/>
              </w:rPr>
              <w:t>ate nested descriptions and hardware implementation, requiring careful evaluation.</w:t>
            </w:r>
          </w:p>
          <w:p w14:paraId="0C6CC12C" w14:textId="77777777" w:rsidR="00991C9E" w:rsidRDefault="004E62C9" w:rsidP="004E62C9">
            <w:pPr>
              <w:pStyle w:val="ListParagraph"/>
              <w:numPr>
                <w:ilvl w:val="0"/>
                <w:numId w:val="73"/>
              </w:numPr>
              <w:tabs>
                <w:tab w:val="left" w:pos="548"/>
              </w:tabs>
              <w:ind w:firstLineChars="0"/>
              <w:jc w:val="left"/>
              <w:rPr>
                <w:rFonts w:eastAsiaTheme="minorEastAsia"/>
                <w:color w:val="000000" w:themeColor="text1"/>
                <w:lang w:eastAsia="zh-CN"/>
              </w:rPr>
            </w:pPr>
            <w:r>
              <w:rPr>
                <w:color w:val="000000" w:themeColor="text1"/>
                <w:lang w:eastAsia="zh-CN"/>
              </w:rPr>
              <w:t>If the technique is used for HARQ, the combined effects of initial transmission interleaving and retransmission interleaving must be carefully assessed, as they cannot be si</w:t>
            </w:r>
            <w:r>
              <w:rPr>
                <w:color w:val="000000" w:themeColor="text1"/>
                <w:lang w:eastAsia="zh-CN"/>
              </w:rPr>
              <w:t>mply compared to a single large interleaver.</w:t>
            </w:r>
          </w:p>
        </w:tc>
      </w:tr>
      <w:tr w:rsidR="00991C9E" w14:paraId="51FEB744" w14:textId="77777777">
        <w:tc>
          <w:tcPr>
            <w:tcW w:w="1413" w:type="dxa"/>
          </w:tcPr>
          <w:p w14:paraId="5B878CFE" w14:textId="77777777" w:rsidR="00991C9E" w:rsidRDefault="004E62C9">
            <w:pPr>
              <w:tabs>
                <w:tab w:val="left" w:pos="840"/>
              </w:tabs>
              <w:jc w:val="left"/>
              <w:rPr>
                <w:rFonts w:eastAsia="DengXian"/>
                <w:lang w:val="en-US" w:eastAsia="zh-CN"/>
              </w:rPr>
            </w:pPr>
            <w:r>
              <w:rPr>
                <w:color w:val="000000"/>
              </w:rPr>
              <w:t>ZTE</w:t>
            </w:r>
          </w:p>
        </w:tc>
        <w:tc>
          <w:tcPr>
            <w:tcW w:w="8215" w:type="dxa"/>
          </w:tcPr>
          <w:p w14:paraId="7A38CA3B" w14:textId="77777777" w:rsidR="00991C9E" w:rsidRDefault="004E62C9">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6FB33117" w14:textId="77777777" w:rsidR="00991C9E" w:rsidRDefault="004E62C9">
            <w:pPr>
              <w:tabs>
                <w:tab w:val="left" w:pos="840"/>
              </w:tabs>
              <w:jc w:val="left"/>
              <w:rPr>
                <w:rFonts w:eastAsia="DengXian"/>
                <w:lang w:val="en-US" w:eastAsia="zh-CN"/>
              </w:rPr>
            </w:pPr>
            <w:r>
              <w:rPr>
                <w:rFonts w:eastAsia="DengXian"/>
                <w:lang w:val="en-US" w:eastAsia="zh-CN"/>
              </w:rPr>
              <w:t>Observa</w:t>
            </w:r>
            <w:r>
              <w:rPr>
                <w:rFonts w:eastAsia="DengXian"/>
                <w:lang w:val="en-US" w:eastAsia="zh-CN"/>
              </w:rPr>
              <w:t>tion 15: Using packet coding has a performance gain of about 0.5dB.</w:t>
            </w:r>
          </w:p>
          <w:p w14:paraId="486F42B4" w14:textId="77777777" w:rsidR="00991C9E" w:rsidRDefault="004E62C9">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6F5EDD43" w14:textId="77777777" w:rsidR="00991C9E" w:rsidRDefault="004E62C9">
            <w:pPr>
              <w:tabs>
                <w:tab w:val="left" w:pos="840"/>
              </w:tabs>
              <w:jc w:val="left"/>
              <w:rPr>
                <w:rFonts w:eastAsia="DengXian"/>
                <w:lang w:val="en-US" w:eastAsia="zh-CN"/>
              </w:rPr>
            </w:pPr>
            <w:r>
              <w:rPr>
                <w:rFonts w:eastAsia="DengXian"/>
                <w:lang w:val="en-US" w:eastAsia="zh-CN"/>
              </w:rPr>
              <w:t xml:space="preserve">Observation 1: In 5G, bit interleaving is only performed within a code block, resulting in the inability to </w:t>
            </w:r>
            <w:r>
              <w:rPr>
                <w:rFonts w:eastAsia="DengXian"/>
                <w:lang w:val="en-US" w:eastAsia="zh-CN"/>
              </w:rPr>
              <w:t>obtain frequency diversity gains and degrading the performance of the individual CBs and increasing the error rate of entire transport block, and further decreasing the throughput.</w:t>
            </w:r>
          </w:p>
          <w:p w14:paraId="255B466F" w14:textId="77777777" w:rsidR="00991C9E" w:rsidRDefault="004E62C9">
            <w:pPr>
              <w:tabs>
                <w:tab w:val="left" w:pos="840"/>
              </w:tabs>
              <w:jc w:val="left"/>
              <w:rPr>
                <w:rFonts w:eastAsia="DengXian"/>
                <w:lang w:val="en-US" w:eastAsia="zh-CN"/>
              </w:rPr>
            </w:pPr>
            <w:r>
              <w:rPr>
                <w:rFonts w:eastAsia="DengXian"/>
                <w:lang w:val="en-US" w:eastAsia="zh-CN"/>
              </w:rPr>
              <w:t>Observation 2: Compared with 5G NR legacy without frequency domain interlea</w:t>
            </w:r>
            <w:r>
              <w:rPr>
                <w:rFonts w:eastAsia="DengXian"/>
                <w:lang w:val="en-US" w:eastAsia="zh-CN"/>
              </w:rPr>
              <w:t xml:space="preserve">ving, the proposed intra-CBG interleaving method has shown 0.5-7dB performance gain for closed-loop MIMO scheme with up to 4 layers, which is aligned with the 6G KPI of higher throughput/spectral efficiency. </w:t>
            </w:r>
          </w:p>
          <w:p w14:paraId="39A9C3CD" w14:textId="77777777" w:rsidR="00991C9E" w:rsidRDefault="004E62C9">
            <w:pPr>
              <w:tabs>
                <w:tab w:val="left" w:pos="840"/>
              </w:tabs>
              <w:jc w:val="left"/>
              <w:rPr>
                <w:rFonts w:eastAsia="DengXian"/>
                <w:lang w:val="en-US" w:eastAsia="zh-CN"/>
              </w:rPr>
            </w:pPr>
            <w:r>
              <w:rPr>
                <w:rFonts w:eastAsia="DengXian"/>
                <w:lang w:val="en-US" w:eastAsia="zh-CN"/>
              </w:rPr>
              <w:t>Observation 3: Compared with 5G NR legacy witho</w:t>
            </w:r>
            <w:r>
              <w:rPr>
                <w:rFonts w:eastAsia="DengXian"/>
                <w:lang w:val="en-US" w:eastAsia="zh-CN"/>
              </w:rPr>
              <w:t>ut frequency domain interleaving, the proposed intra-CBG interleaving method has shown up to about 12.6% and 24.5% throughput gain for closed-loop MIMO scheme with up to 4 layers at bandwidth of 50MHz and 100MHz, respectively.</w:t>
            </w:r>
          </w:p>
          <w:p w14:paraId="40C96125" w14:textId="77777777" w:rsidR="00991C9E" w:rsidRDefault="004E62C9">
            <w:pPr>
              <w:tabs>
                <w:tab w:val="left" w:pos="840"/>
              </w:tabs>
              <w:jc w:val="left"/>
              <w:rPr>
                <w:rFonts w:eastAsia="DengXian"/>
                <w:lang w:eastAsia="zh-CN"/>
              </w:rPr>
            </w:pPr>
            <w:r>
              <w:rPr>
                <w:rFonts w:eastAsia="DengXian"/>
                <w:lang w:eastAsia="zh-CN"/>
              </w:rPr>
              <w:lastRenderedPageBreak/>
              <w:t>Proposal 7: Intra-CBG interle</w:t>
            </w:r>
            <w:r>
              <w:rPr>
                <w:rFonts w:eastAsia="DengXian"/>
                <w:lang w:eastAsia="zh-CN"/>
              </w:rPr>
              <w:t>aving should be studied in 6GR for better performance and higher throughput.</w:t>
            </w:r>
          </w:p>
          <w:p w14:paraId="08A0A1D6" w14:textId="77777777" w:rsidR="00991C9E" w:rsidRDefault="004E62C9">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w:t>
            </w:r>
            <w:r>
              <w:rPr>
                <w:rFonts w:eastAsia="DengXian"/>
                <w:lang w:eastAsia="zh-CN"/>
              </w:rPr>
              <w:t>cy for MCS16/17/26/27 over TDL-A channel.</w:t>
            </w:r>
          </w:p>
          <w:p w14:paraId="156D369B" w14:textId="77777777" w:rsidR="00991C9E" w:rsidRDefault="004E62C9">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19D4A410" w14:textId="77777777" w:rsidR="00991C9E" w:rsidRDefault="004E62C9">
            <w:pPr>
              <w:tabs>
                <w:tab w:val="left" w:pos="840"/>
              </w:tabs>
              <w:jc w:val="left"/>
              <w:rPr>
                <w:rFonts w:eastAsia="DengXian"/>
                <w:lang w:val="en-US" w:eastAsia="zh-CN"/>
              </w:rPr>
            </w:pPr>
            <w:r>
              <w:rPr>
                <w:rFonts w:eastAsia="DengXian"/>
                <w:lang w:val="en-US" w:eastAsia="zh-CN"/>
              </w:rPr>
              <w:t xml:space="preserve">Observation 20: Compared to 5G NR bit </w:t>
            </w:r>
            <w:r>
              <w:rPr>
                <w:rFonts w:eastAsia="DengXian"/>
                <w:lang w:val="en-US" w:eastAsia="zh-CN"/>
              </w:rPr>
              <w:t>interleaving, the new interleaving has a performance gain up to 0.2dB at the information length ranging from 1000 bits to 8500 bits under 16QAM and 1/3 code rate.</w:t>
            </w:r>
          </w:p>
          <w:p w14:paraId="0DA6C5CB" w14:textId="77777777" w:rsidR="00991C9E" w:rsidRDefault="004E62C9">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w:t>
            </w:r>
            <w:r>
              <w:rPr>
                <w:rFonts w:eastAsia="DengXian"/>
                <w:lang w:val="en-US" w:eastAsia="zh-CN"/>
              </w:rPr>
              <w:t xml:space="preserve"> graph can be studied for 6GR.</w:t>
            </w:r>
          </w:p>
        </w:tc>
      </w:tr>
      <w:tr w:rsidR="00991C9E" w14:paraId="481C1C55" w14:textId="77777777">
        <w:tc>
          <w:tcPr>
            <w:tcW w:w="1413" w:type="dxa"/>
          </w:tcPr>
          <w:p w14:paraId="33C98039" w14:textId="77777777" w:rsidR="00991C9E" w:rsidRDefault="004E62C9">
            <w:pPr>
              <w:tabs>
                <w:tab w:val="left" w:pos="840"/>
              </w:tabs>
              <w:jc w:val="left"/>
              <w:rPr>
                <w:rFonts w:eastAsia="DengXian"/>
                <w:lang w:val="en-US" w:eastAsia="zh-CN"/>
              </w:rPr>
            </w:pPr>
            <w:r>
              <w:rPr>
                <w:color w:val="000000"/>
              </w:rPr>
              <w:lastRenderedPageBreak/>
              <w:t>Tejas</w:t>
            </w:r>
          </w:p>
        </w:tc>
        <w:tc>
          <w:tcPr>
            <w:tcW w:w="8215" w:type="dxa"/>
          </w:tcPr>
          <w:p w14:paraId="5448E059" w14:textId="77777777" w:rsidR="00991C9E" w:rsidRDefault="004E62C9">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0AD3A7C7" w14:textId="77777777" w:rsidR="00991C9E" w:rsidRDefault="004E62C9" w:rsidP="004E62C9">
            <w:pPr>
              <w:pStyle w:val="ListParagraph"/>
              <w:numPr>
                <w:ilvl w:val="0"/>
                <w:numId w:val="74"/>
              </w:numPr>
              <w:autoSpaceDE w:val="0"/>
              <w:autoSpaceDN w:val="0"/>
              <w:adjustRightInd w:val="0"/>
              <w:spacing w:before="156" w:after="156" w:line="240" w:lineRule="auto"/>
              <w:ind w:firstLineChars="0"/>
              <w:contextualSpacing/>
              <w:rPr>
                <w:bCs/>
                <w:lang w:eastAsia="zh-CN"/>
              </w:rPr>
            </w:pPr>
            <w:r>
              <w:rPr>
                <w:bCs/>
                <w:lang w:eastAsia="zh-CN"/>
              </w:rPr>
              <w:t xml:space="preserve">Inter codeblock coding </w:t>
            </w:r>
          </w:p>
          <w:p w14:paraId="74D830EA" w14:textId="77777777" w:rsidR="00991C9E" w:rsidRDefault="004E62C9" w:rsidP="004E62C9">
            <w:pPr>
              <w:pStyle w:val="ListParagraph"/>
              <w:numPr>
                <w:ilvl w:val="0"/>
                <w:numId w:val="74"/>
              </w:numPr>
              <w:autoSpaceDE w:val="0"/>
              <w:autoSpaceDN w:val="0"/>
              <w:adjustRightInd w:val="0"/>
              <w:spacing w:before="156" w:after="156" w:line="240" w:lineRule="auto"/>
              <w:ind w:firstLineChars="0"/>
              <w:contextualSpacing/>
              <w:rPr>
                <w:bCs/>
                <w:lang w:eastAsia="zh-CN"/>
              </w:rPr>
            </w:pPr>
            <w:r>
              <w:rPr>
                <w:bCs/>
                <w:lang w:eastAsia="zh-CN"/>
              </w:rPr>
              <w:t>Interleaver enhancements</w:t>
            </w:r>
          </w:p>
          <w:p w14:paraId="24D986FB" w14:textId="77777777" w:rsidR="00991C9E" w:rsidRDefault="004E62C9" w:rsidP="004E62C9">
            <w:pPr>
              <w:pStyle w:val="ListParagraph"/>
              <w:numPr>
                <w:ilvl w:val="0"/>
                <w:numId w:val="74"/>
              </w:numPr>
              <w:autoSpaceDE w:val="0"/>
              <w:autoSpaceDN w:val="0"/>
              <w:adjustRightInd w:val="0"/>
              <w:spacing w:before="156" w:after="156" w:line="240" w:lineRule="auto"/>
              <w:ind w:firstLineChars="0"/>
              <w:contextualSpacing/>
              <w:rPr>
                <w:bCs/>
                <w:kern w:val="2"/>
                <w:lang w:eastAsia="zh-CN"/>
              </w:rPr>
            </w:pPr>
            <w:r>
              <w:rPr>
                <w:bCs/>
                <w:lang w:eastAsia="zh-CN"/>
              </w:rPr>
              <w:t>Joint source an</w:t>
            </w:r>
            <w:r>
              <w:rPr>
                <w:bCs/>
                <w:lang w:eastAsia="zh-CN"/>
              </w:rPr>
              <w:t>d channel coding</w:t>
            </w:r>
          </w:p>
        </w:tc>
      </w:tr>
      <w:tr w:rsidR="00991C9E" w14:paraId="18A156B9" w14:textId="77777777">
        <w:tc>
          <w:tcPr>
            <w:tcW w:w="1413" w:type="dxa"/>
          </w:tcPr>
          <w:p w14:paraId="7977B7DA" w14:textId="77777777" w:rsidR="00991C9E" w:rsidRDefault="004E62C9">
            <w:pPr>
              <w:tabs>
                <w:tab w:val="left" w:pos="840"/>
              </w:tabs>
              <w:jc w:val="left"/>
              <w:rPr>
                <w:rFonts w:eastAsia="DengXian"/>
                <w:lang w:val="en-US" w:eastAsia="zh-CN"/>
              </w:rPr>
            </w:pPr>
            <w:r>
              <w:rPr>
                <w:color w:val="000000"/>
              </w:rPr>
              <w:t>InterDigital</w:t>
            </w:r>
          </w:p>
        </w:tc>
        <w:tc>
          <w:tcPr>
            <w:tcW w:w="8215" w:type="dxa"/>
          </w:tcPr>
          <w:p w14:paraId="00D51146" w14:textId="77777777" w:rsidR="00991C9E" w:rsidRDefault="004E62C9">
            <w:pPr>
              <w:rPr>
                <w:iCs/>
              </w:rPr>
            </w:pPr>
            <w:r>
              <w:rPr>
                <w:bCs/>
              </w:rPr>
              <w:t xml:space="preserve">Observation 1: </w:t>
            </w:r>
            <w:r>
              <w:rPr>
                <w:iCs/>
              </w:rPr>
              <w:t xml:space="preserve">Inter-CB coding for erasure correction in combination with LDPC for bit error correction can be beneficial to improve reliability and reduce latency for diverse use cases and deployments scenarios with </w:t>
            </w:r>
            <w:r>
              <w:rPr>
                <w:iCs/>
              </w:rPr>
              <w:t>potential for bursty errors or data puncturing.</w:t>
            </w:r>
          </w:p>
          <w:p w14:paraId="09044D46" w14:textId="77777777" w:rsidR="00991C9E" w:rsidRDefault="004E62C9">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05153BAB" w14:textId="77777777" w:rsidR="00991C9E" w:rsidRDefault="004E62C9">
            <w:pPr>
              <w:rPr>
                <w:iCs/>
              </w:rPr>
            </w:pPr>
            <w:r>
              <w:rPr>
                <w:bCs/>
              </w:rPr>
              <w:t>Observation 3:</w:t>
            </w:r>
            <w:r>
              <w:rPr>
                <w:iCs/>
              </w:rPr>
              <w:t xml:space="preserve"> When DMRS is affected by interference, for both downlink and uplink communication, joint inter-CB and channel coding can lower the error floor. </w:t>
            </w:r>
          </w:p>
          <w:p w14:paraId="1A9EC7CF" w14:textId="77777777" w:rsidR="00991C9E" w:rsidRDefault="004E62C9">
            <w:pPr>
              <w:rPr>
                <w:iCs/>
              </w:rPr>
            </w:pPr>
            <w:r>
              <w:rPr>
                <w:bCs/>
                <w:u w:val="single"/>
              </w:rPr>
              <w:t>Proposal 2:</w:t>
            </w:r>
            <w:r>
              <w:rPr>
                <w:iCs/>
              </w:rPr>
              <w:t xml:space="preserve"> Study inter-CB coding for data channels as a candidate technique for channel coding enhancement.</w:t>
            </w:r>
          </w:p>
          <w:p w14:paraId="58640044" w14:textId="77777777" w:rsidR="00991C9E" w:rsidRDefault="004E62C9">
            <w:pPr>
              <w:rPr>
                <w:iCs/>
              </w:rPr>
            </w:pPr>
            <w:r>
              <w:rPr>
                <w:bCs/>
                <w:u w:val="single"/>
              </w:rPr>
              <w:t>P</w:t>
            </w:r>
            <w:r>
              <w:rPr>
                <w:bCs/>
                <w:u w:val="single"/>
              </w:rPr>
              <w:t>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w:t>
            </w:r>
            <w:r>
              <w:rPr>
                <w:iCs/>
              </w:rPr>
              <w:t xml:space="preserve"> scenarios where the joint inter-CB and channel coding scheme is most beneficial.  </w:t>
            </w:r>
          </w:p>
          <w:p w14:paraId="0F6B0B68" w14:textId="77777777" w:rsidR="00991C9E" w:rsidRDefault="004E62C9">
            <w:pPr>
              <w:rPr>
                <w:iCs/>
              </w:rPr>
            </w:pPr>
            <w:r>
              <w:rPr>
                <w:bCs/>
                <w:u w:val="single"/>
              </w:rPr>
              <w:t>Proposal 4:</w:t>
            </w:r>
            <w:r>
              <w:rPr>
                <w:iCs/>
              </w:rPr>
              <w:t xml:space="preserve"> The performance of joint inter-CB and channel coding should be evaluated based on key metrics such as throughput, spectrum efficiency, reliability, and/or laten</w:t>
            </w:r>
            <w:r>
              <w:rPr>
                <w:iCs/>
              </w:rPr>
              <w:t xml:space="preserve">cy, where for fair comparison, the overall effective code rate value should be the same for legacy LDPC channel coding and joint inter-CB and channel coding schemes. </w:t>
            </w:r>
          </w:p>
        </w:tc>
      </w:tr>
      <w:tr w:rsidR="00991C9E" w14:paraId="2A7182BB" w14:textId="77777777">
        <w:trPr>
          <w:trHeight w:val="1489"/>
        </w:trPr>
        <w:tc>
          <w:tcPr>
            <w:tcW w:w="1413" w:type="dxa"/>
          </w:tcPr>
          <w:p w14:paraId="0088A4B1" w14:textId="77777777" w:rsidR="00991C9E" w:rsidRDefault="004E62C9">
            <w:pPr>
              <w:tabs>
                <w:tab w:val="left" w:pos="840"/>
              </w:tabs>
              <w:jc w:val="left"/>
              <w:rPr>
                <w:rFonts w:eastAsia="DengXian"/>
                <w:lang w:val="en-US" w:eastAsia="zh-CN"/>
              </w:rPr>
            </w:pPr>
            <w:r>
              <w:rPr>
                <w:color w:val="000000"/>
              </w:rPr>
              <w:t>LGE</w:t>
            </w:r>
          </w:p>
        </w:tc>
        <w:tc>
          <w:tcPr>
            <w:tcW w:w="8215" w:type="dxa"/>
          </w:tcPr>
          <w:p w14:paraId="1522D798" w14:textId="77777777" w:rsidR="00991C9E" w:rsidRDefault="004E62C9">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Observation 2: Inter-CB outer coding with outer LDPC codes shows large performance g</w:t>
            </w:r>
            <w:r>
              <w:rPr>
                <w:rFonts w:eastAsiaTheme="minorEastAsia"/>
                <w:lang w:val="en-US" w:eastAsia="ko-KR"/>
              </w:rPr>
              <w:t>ain compared to 5G NR for high speed scenarios.</w:t>
            </w:r>
          </w:p>
          <w:p w14:paraId="74B5AC05" w14:textId="77777777" w:rsidR="00991C9E" w:rsidRDefault="004E62C9">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7895444C" w14:textId="77777777" w:rsidR="00991C9E" w:rsidRDefault="004E62C9">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1169FF3D" w14:textId="77777777" w:rsidR="00991C9E" w:rsidRDefault="004E62C9">
            <w:pPr>
              <w:spacing w:after="0" w:line="240" w:lineRule="auto"/>
              <w:jc w:val="left"/>
              <w:rPr>
                <w:lang w:val="en-US"/>
              </w:rPr>
            </w:pPr>
            <w:r>
              <w:rPr>
                <w:rFonts w:eastAsiaTheme="minorEastAsia"/>
                <w:lang w:val="en-US" w:eastAsia="ko-KR"/>
              </w:rPr>
              <w:t>Proposal 5: Study GC-LDPC codes as inter-CB coding scheme.</w:t>
            </w:r>
          </w:p>
        </w:tc>
      </w:tr>
      <w:tr w:rsidR="00991C9E" w14:paraId="6EBECEAE" w14:textId="77777777">
        <w:tc>
          <w:tcPr>
            <w:tcW w:w="1413" w:type="dxa"/>
          </w:tcPr>
          <w:p w14:paraId="5FB102EB" w14:textId="77777777" w:rsidR="00991C9E" w:rsidRDefault="004E62C9">
            <w:pPr>
              <w:tabs>
                <w:tab w:val="left" w:pos="840"/>
              </w:tabs>
              <w:jc w:val="left"/>
              <w:rPr>
                <w:rFonts w:eastAsia="DengXian"/>
                <w:lang w:val="en-US" w:eastAsia="zh-CN"/>
              </w:rPr>
            </w:pPr>
            <w:r>
              <w:rPr>
                <w:color w:val="000000"/>
              </w:rPr>
              <w:t>Apple</w:t>
            </w:r>
          </w:p>
        </w:tc>
        <w:tc>
          <w:tcPr>
            <w:tcW w:w="8215" w:type="dxa"/>
          </w:tcPr>
          <w:p w14:paraId="24C9DA0C" w14:textId="77777777" w:rsidR="00991C9E" w:rsidRDefault="004E62C9">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991C9E" w14:paraId="5F7AE75C" w14:textId="77777777">
        <w:tc>
          <w:tcPr>
            <w:tcW w:w="1413" w:type="dxa"/>
          </w:tcPr>
          <w:p w14:paraId="290BDEA0" w14:textId="77777777" w:rsidR="00991C9E" w:rsidRDefault="004E62C9">
            <w:pPr>
              <w:tabs>
                <w:tab w:val="left" w:pos="840"/>
              </w:tabs>
              <w:jc w:val="left"/>
              <w:rPr>
                <w:rFonts w:eastAsia="DengXian"/>
                <w:lang w:val="en-US" w:eastAsia="zh-CN"/>
              </w:rPr>
            </w:pPr>
            <w:r>
              <w:rPr>
                <w:color w:val="000000"/>
              </w:rPr>
              <w:t>Qualcomm</w:t>
            </w:r>
          </w:p>
        </w:tc>
        <w:tc>
          <w:tcPr>
            <w:tcW w:w="8215" w:type="dxa"/>
          </w:tcPr>
          <w:p w14:paraId="47686BE1" w14:textId="77777777" w:rsidR="00991C9E" w:rsidRDefault="004E62C9">
            <w:pPr>
              <w:pStyle w:val="Caption"/>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w:t>
            </w:r>
            <w:r>
              <w:rPr>
                <w:rFonts w:eastAsia="SimSun"/>
                <w:b w:val="0"/>
              </w:rPr>
              <w:t xml:space="preserve">luding the SBPM bit mapping) in 6GR. </w:t>
            </w:r>
          </w:p>
          <w:p w14:paraId="0BFF62B8" w14:textId="77777777" w:rsidR="00991C9E" w:rsidRDefault="004E62C9">
            <w:pPr>
              <w:pStyle w:val="Caption"/>
              <w:jc w:val="left"/>
              <w:rPr>
                <w:rFonts w:eastAsia="SimSun"/>
                <w:b w:val="0"/>
              </w:rPr>
            </w:pPr>
            <w:bookmarkStart w:id="50" w:name="_Ref210381200"/>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991C9E" w14:paraId="5E2829DD" w14:textId="77777777">
        <w:tc>
          <w:tcPr>
            <w:tcW w:w="1413" w:type="dxa"/>
          </w:tcPr>
          <w:p w14:paraId="090AAF4F" w14:textId="77777777" w:rsidR="00991C9E" w:rsidRDefault="004E62C9">
            <w:pPr>
              <w:tabs>
                <w:tab w:val="left" w:pos="840"/>
              </w:tabs>
              <w:jc w:val="left"/>
              <w:rPr>
                <w:rFonts w:eastAsia="DengXian"/>
                <w:lang w:val="en-US" w:eastAsia="zh-CN"/>
              </w:rPr>
            </w:pPr>
            <w:r>
              <w:rPr>
                <w:color w:val="000000"/>
              </w:rPr>
              <w:t>CEWiT</w:t>
            </w:r>
          </w:p>
        </w:tc>
        <w:tc>
          <w:tcPr>
            <w:tcW w:w="8215" w:type="dxa"/>
          </w:tcPr>
          <w:p w14:paraId="79F418FA" w14:textId="77777777" w:rsidR="00991C9E" w:rsidRDefault="004E62C9">
            <w:pPr>
              <w:spacing w:line="240" w:lineRule="auto"/>
              <w:jc w:val="left"/>
              <w:rPr>
                <w:lang w:val="en-US"/>
              </w:rPr>
            </w:pPr>
            <w:r>
              <w:rPr>
                <w:bCs/>
                <w:lang w:val="en-IN"/>
              </w:rPr>
              <w:t>Proposal 2: Consider NR</w:t>
            </w:r>
            <w:r>
              <w:rPr>
                <w:bCs/>
                <w:lang w:val="en-IN"/>
              </w:rPr>
              <w:t xml:space="preserve"> CW-to-Layer mapping schemes as baseline in 6G.</w:t>
            </w:r>
          </w:p>
          <w:p w14:paraId="246F2044" w14:textId="77777777" w:rsidR="00991C9E" w:rsidRDefault="004E62C9">
            <w:pPr>
              <w:spacing w:line="240" w:lineRule="auto"/>
              <w:jc w:val="left"/>
              <w:rPr>
                <w:bCs/>
                <w:lang w:val="en-IN"/>
              </w:rPr>
            </w:pPr>
            <w:r>
              <w:rPr>
                <w:bCs/>
                <w:lang w:val="en-IN"/>
              </w:rPr>
              <w:lastRenderedPageBreak/>
              <w:t>Proposal 3: The need to support higher number of codewords in 6G and appropriate extension to CW-to-Layer mapping schemes for additional codewords should be studied.</w:t>
            </w:r>
          </w:p>
          <w:p w14:paraId="5635847A" w14:textId="77777777" w:rsidR="00991C9E" w:rsidRDefault="004E62C9">
            <w:pPr>
              <w:rPr>
                <w:bCs/>
                <w:lang w:val="en-IN"/>
              </w:rPr>
            </w:pPr>
            <w:r>
              <w:rPr>
                <w:bCs/>
                <w:lang w:val="en-IN"/>
              </w:rPr>
              <w:t xml:space="preserve">Proposal 4: Enhance the existing </w:t>
            </w:r>
            <w:r>
              <w:rPr>
                <w:bCs/>
                <w:lang w:val="en-IN"/>
              </w:rPr>
              <w:t>CW-to-Layer mapping schemes to accommodate multiple device types</w:t>
            </w:r>
          </w:p>
        </w:tc>
      </w:tr>
      <w:tr w:rsidR="00991C9E" w14:paraId="34FD79FC" w14:textId="77777777">
        <w:tc>
          <w:tcPr>
            <w:tcW w:w="1413" w:type="dxa"/>
          </w:tcPr>
          <w:p w14:paraId="45DAF28E" w14:textId="77777777" w:rsidR="00991C9E" w:rsidRDefault="004E62C9">
            <w:pPr>
              <w:tabs>
                <w:tab w:val="left" w:pos="840"/>
              </w:tabs>
              <w:jc w:val="left"/>
              <w:rPr>
                <w:rFonts w:eastAsia="DengXian"/>
                <w:lang w:val="en-US" w:eastAsia="zh-CN"/>
              </w:rPr>
            </w:pPr>
            <w:r>
              <w:rPr>
                <w:color w:val="000000"/>
              </w:rPr>
              <w:lastRenderedPageBreak/>
              <w:t>Rakuten Mobile</w:t>
            </w:r>
          </w:p>
        </w:tc>
        <w:tc>
          <w:tcPr>
            <w:tcW w:w="8215" w:type="dxa"/>
          </w:tcPr>
          <w:p w14:paraId="7B98014E" w14:textId="77777777" w:rsidR="00991C9E" w:rsidRDefault="004E62C9">
            <w:pPr>
              <w:spacing w:after="0"/>
              <w:rPr>
                <w:iCs/>
              </w:rPr>
            </w:pPr>
            <w:r>
              <w:rPr>
                <w:bCs/>
                <w:iCs/>
              </w:rPr>
              <w:t>Proposal 5:</w:t>
            </w:r>
            <w:r>
              <w:rPr>
                <w:iCs/>
              </w:rPr>
              <w:t xml:space="preserve"> In studying channel coding for 6GR data channels beyond NR, use at least the following, consider the following directions:</w:t>
            </w:r>
          </w:p>
          <w:p w14:paraId="117717BB" w14:textId="77777777" w:rsidR="00991C9E" w:rsidRDefault="004E62C9">
            <w:pPr>
              <w:pStyle w:val="ListParagraph"/>
              <w:numPr>
                <w:ilvl w:val="0"/>
                <w:numId w:val="17"/>
              </w:numPr>
              <w:spacing w:after="0" w:line="240" w:lineRule="auto"/>
              <w:ind w:firstLineChars="0"/>
              <w:jc w:val="left"/>
              <w:rPr>
                <w:iCs/>
              </w:rPr>
            </w:pPr>
            <w:r>
              <w:rPr>
                <w:iCs/>
              </w:rPr>
              <w:t>Enhanced LDPC Designs</w:t>
            </w:r>
          </w:p>
          <w:p w14:paraId="20D6274B" w14:textId="77777777" w:rsidR="00991C9E" w:rsidRDefault="004E62C9">
            <w:pPr>
              <w:pStyle w:val="ListParagraph"/>
              <w:numPr>
                <w:ilvl w:val="1"/>
                <w:numId w:val="17"/>
              </w:numPr>
              <w:spacing w:after="0" w:line="240" w:lineRule="auto"/>
              <w:ind w:firstLineChars="0"/>
              <w:jc w:val="left"/>
              <w:rPr>
                <w:iCs/>
              </w:rPr>
            </w:pPr>
            <w:r>
              <w:rPr>
                <w:iCs/>
              </w:rPr>
              <w:t xml:space="preserve">Utilize </w:t>
            </w:r>
            <w:r>
              <w:rPr>
                <w:iCs/>
              </w:rPr>
              <w:t>protograph-based and spatially coupled LDPC codes to improve error floor, support high code rates, and reduce decoding complexity.</w:t>
            </w:r>
          </w:p>
          <w:p w14:paraId="52AE313A" w14:textId="77777777" w:rsidR="00991C9E" w:rsidRDefault="004E62C9">
            <w:pPr>
              <w:pStyle w:val="ListParagraph"/>
              <w:numPr>
                <w:ilvl w:val="0"/>
                <w:numId w:val="17"/>
              </w:numPr>
              <w:spacing w:after="0" w:line="240" w:lineRule="auto"/>
              <w:ind w:firstLineChars="0"/>
              <w:jc w:val="left"/>
              <w:rPr>
                <w:iCs/>
              </w:rPr>
            </w:pPr>
            <w:r>
              <w:rPr>
                <w:iCs/>
              </w:rPr>
              <w:t>Advanced Polar Code Structures</w:t>
            </w:r>
          </w:p>
          <w:p w14:paraId="7FA354C2" w14:textId="77777777" w:rsidR="00991C9E" w:rsidRDefault="004E62C9">
            <w:pPr>
              <w:pStyle w:val="ListParagraph"/>
              <w:numPr>
                <w:ilvl w:val="1"/>
                <w:numId w:val="17"/>
              </w:numPr>
              <w:spacing w:after="0" w:line="240" w:lineRule="auto"/>
              <w:ind w:firstLineChars="0"/>
              <w:jc w:val="left"/>
              <w:rPr>
                <w:iCs/>
              </w:rPr>
            </w:pPr>
            <w:r>
              <w:rPr>
                <w:iCs/>
              </w:rPr>
              <w:t xml:space="preserve">Apply CRC-aided SCL decoding and dynamic frozen bit selection to enhance performance at short </w:t>
            </w:r>
            <w:r>
              <w:rPr>
                <w:iCs/>
              </w:rPr>
              <w:t>block lengths and high code rates.</w:t>
            </w:r>
          </w:p>
          <w:p w14:paraId="37F79CC0" w14:textId="77777777" w:rsidR="00991C9E" w:rsidRDefault="004E62C9">
            <w:pPr>
              <w:pStyle w:val="ListParagraph"/>
              <w:numPr>
                <w:ilvl w:val="0"/>
                <w:numId w:val="17"/>
              </w:numPr>
              <w:spacing w:after="0" w:line="240" w:lineRule="auto"/>
              <w:ind w:firstLineChars="0"/>
              <w:jc w:val="left"/>
              <w:rPr>
                <w:iCs/>
              </w:rPr>
            </w:pPr>
            <w:r>
              <w:rPr>
                <w:iCs/>
              </w:rPr>
              <w:t>Hybrid Coding Schemes</w:t>
            </w:r>
          </w:p>
          <w:p w14:paraId="31453869" w14:textId="77777777" w:rsidR="00991C9E" w:rsidRDefault="004E62C9">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4791D2A2" w14:textId="77777777" w:rsidR="00991C9E" w:rsidRDefault="004E62C9">
            <w:pPr>
              <w:pStyle w:val="ListParagraph"/>
              <w:numPr>
                <w:ilvl w:val="0"/>
                <w:numId w:val="17"/>
              </w:numPr>
              <w:spacing w:after="0" w:line="240" w:lineRule="auto"/>
              <w:ind w:firstLineChars="0"/>
              <w:jc w:val="left"/>
              <w:rPr>
                <w:iCs/>
              </w:rPr>
            </w:pPr>
            <w:r>
              <w:rPr>
                <w:iCs/>
              </w:rPr>
              <w:t>Lightweight Codes for Massive IoT</w:t>
            </w:r>
          </w:p>
          <w:p w14:paraId="404A7D6C" w14:textId="77777777" w:rsidR="00991C9E" w:rsidRDefault="004E62C9">
            <w:pPr>
              <w:pStyle w:val="ListParagraph"/>
              <w:numPr>
                <w:ilvl w:val="1"/>
                <w:numId w:val="17"/>
              </w:numPr>
              <w:spacing w:after="0" w:line="240" w:lineRule="auto"/>
              <w:ind w:firstLineChars="0"/>
              <w:jc w:val="left"/>
              <w:rPr>
                <w:iCs/>
              </w:rPr>
            </w:pPr>
            <w:r>
              <w:rPr>
                <w:iCs/>
              </w:rPr>
              <w:t>Develop si</w:t>
            </w:r>
            <w:r>
              <w:rPr>
                <w:iCs/>
              </w:rPr>
              <w:t>mplified LDPC or sparse graph codes with ultra-low complexity and minimal power consumption for constrained devices.</w:t>
            </w:r>
          </w:p>
          <w:p w14:paraId="04BA79A5" w14:textId="77777777" w:rsidR="00991C9E" w:rsidRDefault="004E62C9">
            <w:pPr>
              <w:pStyle w:val="ListParagraph"/>
              <w:numPr>
                <w:ilvl w:val="0"/>
                <w:numId w:val="17"/>
              </w:numPr>
              <w:spacing w:after="0" w:line="240" w:lineRule="auto"/>
              <w:ind w:firstLineChars="0"/>
              <w:jc w:val="left"/>
              <w:rPr>
                <w:iCs/>
              </w:rPr>
            </w:pPr>
            <w:r>
              <w:rPr>
                <w:iCs/>
              </w:rPr>
              <w:t>Codes for ISAC</w:t>
            </w:r>
          </w:p>
          <w:p w14:paraId="00D96784" w14:textId="77777777" w:rsidR="00991C9E" w:rsidRDefault="004E62C9">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F64EBC0" w14:textId="77777777" w:rsidR="00991C9E" w:rsidRDefault="004E62C9">
            <w:pPr>
              <w:pStyle w:val="ListParagraph"/>
              <w:numPr>
                <w:ilvl w:val="0"/>
                <w:numId w:val="17"/>
              </w:numPr>
              <w:spacing w:after="0" w:line="240" w:lineRule="auto"/>
              <w:ind w:firstLineChars="0"/>
              <w:jc w:val="left"/>
              <w:rPr>
                <w:iCs/>
              </w:rPr>
            </w:pPr>
            <w:r>
              <w:rPr>
                <w:iCs/>
              </w:rPr>
              <w:t>Flexible Rate-Matchi</w:t>
            </w:r>
            <w:r>
              <w:rPr>
                <w:iCs/>
              </w:rPr>
              <w:t>ng Techniques</w:t>
            </w:r>
          </w:p>
          <w:p w14:paraId="4DB4F274" w14:textId="77777777" w:rsidR="00991C9E" w:rsidRDefault="004E62C9">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1C618FB" w14:textId="77777777" w:rsidR="00991C9E" w:rsidRDefault="004E62C9">
            <w:pPr>
              <w:pStyle w:val="ListParagraph"/>
              <w:numPr>
                <w:ilvl w:val="0"/>
                <w:numId w:val="17"/>
              </w:numPr>
              <w:spacing w:after="0" w:line="240" w:lineRule="auto"/>
              <w:ind w:left="714" w:firstLineChars="0" w:hanging="357"/>
              <w:jc w:val="left"/>
              <w:rPr>
                <w:iCs/>
              </w:rPr>
            </w:pPr>
            <w:r>
              <w:rPr>
                <w:iCs/>
              </w:rPr>
              <w:t>Low-Latency Decoding Architectures</w:t>
            </w:r>
          </w:p>
          <w:p w14:paraId="17B92642" w14:textId="77777777" w:rsidR="00991C9E" w:rsidRDefault="004E62C9">
            <w:pPr>
              <w:pStyle w:val="ListParagraph"/>
              <w:numPr>
                <w:ilvl w:val="1"/>
                <w:numId w:val="17"/>
              </w:numPr>
              <w:spacing w:after="0" w:line="240" w:lineRule="auto"/>
              <w:ind w:firstLineChars="0"/>
              <w:jc w:val="left"/>
              <w:rPr>
                <w:rFonts w:eastAsia="DengXian"/>
                <w:lang w:eastAsia="zh-CN"/>
              </w:rPr>
            </w:pPr>
            <w:r>
              <w:rPr>
                <w:iCs/>
              </w:rPr>
              <w:t>Explore parallelizable decoding algorithms and hardware-friendly designs to</w:t>
            </w:r>
            <w:r>
              <w:rPr>
                <w:iCs/>
              </w:rPr>
              <w:t xml:space="preserve"> meet stringent latency constraints in real-time applications.</w:t>
            </w:r>
          </w:p>
        </w:tc>
      </w:tr>
    </w:tbl>
    <w:p w14:paraId="7B3D8160"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1992EFF" w14:textId="77777777" w:rsidR="00991C9E" w:rsidRDefault="004E62C9">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vivo, Lenovo, ZTE, Tejas, InterDigital,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 xml:space="preserve">ta channel coding chain enhancements. Companies’ views </w:t>
      </w:r>
      <w:r>
        <w:rPr>
          <w:rFonts w:eastAsiaTheme="minorEastAsia"/>
          <w:lang w:eastAsia="zh-CN"/>
        </w:rPr>
        <w:t>are summarized as below.</w:t>
      </w:r>
    </w:p>
    <w:p w14:paraId="6CACAE7F" w14:textId="77777777" w:rsidR="00991C9E" w:rsidRDefault="004E62C9">
      <w:pPr>
        <w:rPr>
          <w:rFonts w:eastAsia="DengXian"/>
          <w:lang w:val="en-US" w:eastAsia="zh-CN"/>
        </w:rPr>
      </w:pPr>
      <w:r>
        <w:rPr>
          <w:rFonts w:eastAsia="DengXian"/>
          <w:lang w:val="en-US" w:eastAsia="zh-CN"/>
        </w:rPr>
        <w:t>5 sources</w:t>
      </w:r>
      <w:r>
        <w:rPr>
          <w:rFonts w:eastAsia="DengXian" w:hint="eastAsia"/>
          <w:lang w:val="en-US" w:eastAsia="zh-CN"/>
        </w:rPr>
        <w:t xml:space="preserve"> (</w:t>
      </w:r>
      <w:r>
        <w:rPr>
          <w:rFonts w:eastAsia="DengXian" w:hint="eastAsia"/>
          <w:lang w:val="de-DE" w:eastAsia="zh-CN"/>
        </w:rPr>
        <w:t xml:space="preserve">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w:t>
      </w:r>
      <w:r>
        <w:rPr>
          <w:rFonts w:eastAsia="DengXian" w:hint="eastAsia"/>
          <w:lang w:val="en-US" w:eastAsia="zh-CN"/>
        </w:rPr>
        <w:t xml:space="preserve">ne transport block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37AF3161" w14:textId="77777777" w:rsidR="00991C9E" w:rsidRDefault="004E62C9" w:rsidP="004E62C9">
      <w:pPr>
        <w:numPr>
          <w:ilvl w:val="0"/>
          <w:numId w:val="75"/>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57062330" w14:textId="77777777" w:rsidR="00991C9E" w:rsidRDefault="004E62C9" w:rsidP="004E62C9">
      <w:pPr>
        <w:numPr>
          <w:ilvl w:val="0"/>
          <w:numId w:val="76"/>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180D72F" w14:textId="77777777" w:rsidR="00991C9E" w:rsidRDefault="004E62C9" w:rsidP="004E62C9">
      <w:pPr>
        <w:numPr>
          <w:ilvl w:val="0"/>
          <w:numId w:val="76"/>
        </w:numPr>
        <w:tabs>
          <w:tab w:val="left" w:pos="1260"/>
        </w:tabs>
        <w:rPr>
          <w:rFonts w:eastAsia="DengXian"/>
          <w:lang w:val="de-DE" w:eastAsia="zh-CN"/>
        </w:rPr>
      </w:pPr>
      <w:r>
        <w:t>InterDigital observe</w:t>
      </w:r>
      <w:r>
        <w:rPr>
          <w:rFonts w:eastAsiaTheme="minorEastAsia" w:hint="eastAsia"/>
          <w:lang w:eastAsia="zh-CN"/>
        </w:rPr>
        <w:t>d</w:t>
      </w:r>
      <w:r>
        <w:t xml:space="preserve"> that for both downlink and uplink communication, </w:t>
      </w:r>
      <w:r>
        <w:t xml:space="preserve">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 xml:space="preserve">44040 and </w:t>
      </w:r>
      <w:r>
        <w:t>43032 for DL and UL respectively.</w:t>
      </w:r>
    </w:p>
    <w:p w14:paraId="66CBEB61" w14:textId="77777777" w:rsidR="00991C9E" w:rsidRDefault="004E62C9" w:rsidP="004E62C9">
      <w:pPr>
        <w:numPr>
          <w:ilvl w:val="0"/>
          <w:numId w:val="76"/>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3811E91E" w14:textId="77777777" w:rsidR="00991C9E" w:rsidRDefault="004E62C9" w:rsidP="004E62C9">
      <w:pPr>
        <w:numPr>
          <w:ilvl w:val="1"/>
          <w:numId w:val="77"/>
        </w:numPr>
        <w:tabs>
          <w:tab w:val="left" w:pos="420"/>
          <w:tab w:val="left" w:pos="1260"/>
          <w:tab w:val="left" w:pos="1680"/>
        </w:tabs>
        <w:rPr>
          <w:rFonts w:eastAsia="DengXian"/>
          <w:lang w:val="de-DE" w:eastAsia="zh-CN"/>
        </w:rPr>
      </w:pPr>
      <w:r>
        <w:rPr>
          <w:rFonts w:eastAsia="DengXian"/>
          <w:lang w:val="de-DE" w:eastAsia="zh-CN"/>
        </w:rPr>
        <w:t>Inter-CB outer coding with outer LDPC codes shows up to more than 3dB performance gain compared to 5G NR for high speed scenarios, wherein 100km/h and 200 km/h are assumed along with 2*2 MIMO, CDL-A chann</w:t>
      </w:r>
      <w:r>
        <w:rPr>
          <w:rFonts w:eastAsia="DengXian"/>
          <w:lang w:val="de-DE" w:eastAsia="zh-CN"/>
        </w:rPr>
        <w:t>el with DS=100ns, QPSK, 16QAM, 64QAM and 256QAM, 273 PRBs, and 0.3333~0.8678</w:t>
      </w:r>
      <w:r>
        <w:rPr>
          <w:rFonts w:eastAsia="DengXian" w:hint="eastAsia"/>
          <w:lang w:val="de-DE" w:eastAsia="zh-CN"/>
        </w:rPr>
        <w:t xml:space="preserve"> code rate</w:t>
      </w:r>
      <w:r>
        <w:rPr>
          <w:rFonts w:eastAsia="DengXian"/>
          <w:lang w:val="de-DE" w:eastAsia="zh-CN"/>
        </w:rPr>
        <w:t>.</w:t>
      </w:r>
    </w:p>
    <w:p w14:paraId="2228E790" w14:textId="77777777" w:rsidR="00991C9E" w:rsidRDefault="004E62C9" w:rsidP="004E62C9">
      <w:pPr>
        <w:numPr>
          <w:ilvl w:val="1"/>
          <w:numId w:val="77"/>
        </w:numPr>
        <w:tabs>
          <w:tab w:val="left" w:pos="420"/>
          <w:tab w:val="left" w:pos="1260"/>
          <w:tab w:val="left" w:pos="1680"/>
        </w:tabs>
        <w:rPr>
          <w:rFonts w:eastAsia="DengXian"/>
          <w:lang w:val="de-DE" w:eastAsia="zh-CN"/>
        </w:rPr>
      </w:pPr>
      <w:r>
        <w:rPr>
          <w:rFonts w:eastAsiaTheme="minorEastAsia"/>
          <w:lang w:val="en-US" w:eastAsia="ko-KR"/>
        </w:rPr>
        <w:t>GC-LDPC</w:t>
      </w:r>
      <w:r>
        <w:rPr>
          <w:rFonts w:eastAsia="DengXian"/>
          <w:lang w:val="de-DE" w:eastAsia="zh-CN"/>
        </w:rPr>
        <w:t xml:space="preserve"> code shows about 0.174dB gain at 10% TBER compared with 5G NR LDPC BG1 under AWGN channel and the number of GC-CBG being 3, the number of CBs in GC-CBG being 10, CB size of 8448, and code rate of 0.5.</w:t>
      </w:r>
    </w:p>
    <w:p w14:paraId="1648339E" w14:textId="77777777" w:rsidR="00991C9E" w:rsidRDefault="004E62C9" w:rsidP="004E62C9">
      <w:pPr>
        <w:numPr>
          <w:ilvl w:val="0"/>
          <w:numId w:val="76"/>
        </w:numPr>
        <w:tabs>
          <w:tab w:val="left" w:pos="1260"/>
        </w:tabs>
        <w:rPr>
          <w:rFonts w:eastAsia="DengXian"/>
          <w:lang w:val="de-DE" w:eastAsia="zh-CN"/>
        </w:rPr>
      </w:pPr>
      <w:r>
        <w:rPr>
          <w:rFonts w:eastAsiaTheme="minorEastAsia"/>
          <w:lang w:val="de-DE" w:eastAsia="zh-CN"/>
        </w:rPr>
        <w:lastRenderedPageBreak/>
        <w:t>Apple observe</w:t>
      </w:r>
      <w:r>
        <w:rPr>
          <w:rFonts w:eastAsiaTheme="minorEastAsia" w:hint="eastAsia"/>
          <w:lang w:val="de-DE" w:eastAsia="zh-CN"/>
        </w:rPr>
        <w:t>d</w:t>
      </w:r>
      <w:r>
        <w:rPr>
          <w:rFonts w:eastAsiaTheme="minorEastAsia"/>
          <w:lang w:val="de-DE" w:eastAsia="zh-CN"/>
        </w:rPr>
        <w:t xml:space="preserve"> that </w:t>
      </w:r>
      <w:r>
        <w:t>for the two-packet coding scheme w</w:t>
      </w:r>
      <w:r>
        <w:t>ith effective rate 22/31 derived from 5G NR rate 22/30, it shows ~0.5dB SNR gain compared to 5G NR scheme at rate 22/30, and ~0.15dB gain compared to the equivalent 5G NR scheme at rate 22/31, under the AWGN channel, BPSK, K=8448, Z=384 and LBP decoding wi</w:t>
      </w:r>
      <w:r>
        <w:t>th 32 iterations..</w:t>
      </w:r>
    </w:p>
    <w:p w14:paraId="6AF0DFA1" w14:textId="77777777" w:rsidR="00991C9E" w:rsidRDefault="00991C9E">
      <w:pPr>
        <w:tabs>
          <w:tab w:val="left" w:pos="420"/>
        </w:tabs>
        <w:ind w:left="840"/>
        <w:jc w:val="left"/>
        <w:rPr>
          <w:rFonts w:eastAsia="DengXian"/>
          <w:lang w:val="en-US" w:eastAsia="zh-CN"/>
        </w:rPr>
      </w:pPr>
    </w:p>
    <w:p w14:paraId="35C01C46" w14:textId="77777777" w:rsidR="00991C9E" w:rsidRDefault="004E62C9">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r>
        <w:rPr>
          <w:rFonts w:eastAsia="DengXian"/>
          <w:lang w:val="de-DE" w:eastAsia="zh-CN"/>
        </w:rPr>
        <w:t>Tejas,</w:t>
      </w:r>
      <w:r>
        <w:rPr>
          <w:rFonts w:eastAsiaTheme="minorEastAsia"/>
          <w:lang w:eastAsia="zh-CN"/>
        </w:rPr>
        <w:t xml:space="preserve"> Qualcomm</w:t>
      </w:r>
      <w:r>
        <w:rPr>
          <w:rFonts w:eastAsia="DengXian" w:hint="eastAsia"/>
          <w:lang w:val="en-US" w:eastAsia="zh-CN"/>
        </w:rPr>
        <w:t>) discussed to enhance the bit interleaver to further improve the performance by exploiting the bit reliability wit</w:t>
      </w:r>
      <w:r>
        <w:rPr>
          <w:rFonts w:eastAsia="DengXian" w:hint="eastAsia"/>
          <w:lang w:val="en-US" w:eastAsia="zh-CN"/>
        </w:rPr>
        <w:t xml:space="preserve">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6097BC7" w14:textId="77777777" w:rsidR="00991C9E" w:rsidRDefault="004E62C9" w:rsidP="004E62C9">
      <w:pPr>
        <w:pStyle w:val="ListParagraph"/>
        <w:numPr>
          <w:ilvl w:val="0"/>
          <w:numId w:val="78"/>
        </w:numPr>
        <w:tabs>
          <w:tab w:val="left" w:pos="420"/>
        </w:tabs>
        <w:ind w:firstLineChars="0"/>
        <w:jc w:val="left"/>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r>
        <w:rPr>
          <w:rFonts w:eastAsia="DengXian"/>
          <w:lang w:val="de-DE" w:eastAsia="zh-CN"/>
        </w:rPr>
        <w:t>Tejas,</w:t>
      </w:r>
      <w:r>
        <w:rPr>
          <w:rFonts w:eastAsiaTheme="minorEastAsia"/>
          <w:lang w:eastAsia="zh-CN"/>
        </w:rPr>
        <w:t xml:space="preserve"> Qualcomm</w:t>
      </w:r>
    </w:p>
    <w:p w14:paraId="54DE4CAB" w14:textId="77777777" w:rsidR="00991C9E" w:rsidRDefault="004E62C9" w:rsidP="004E62C9">
      <w:pPr>
        <w:numPr>
          <w:ilvl w:val="0"/>
          <w:numId w:val="76"/>
        </w:numPr>
        <w:rPr>
          <w:rFonts w:eastAsiaTheme="minorEastAsia"/>
          <w:lang w:val="en-US" w:eastAsia="zh-CN"/>
        </w:rPr>
      </w:pPr>
      <w:r>
        <w:t>vivo observe</w:t>
      </w:r>
      <w:r>
        <w:rPr>
          <w:rFonts w:eastAsiaTheme="minorEastAsia" w:hint="eastAsia"/>
          <w:lang w:eastAsia="zh-CN"/>
        </w:rPr>
        <w:t>d</w:t>
      </w:r>
      <w:r>
        <w:t xml:space="preserve"> that compared with NR design, the cross-codeblock interleaver design</w:t>
      </w:r>
      <w:r>
        <w:t xml:space="preserve"> (e.g., MGCM) can achieve a throughput gain of 7% under CDL-A channel, 260RBs with 14 OFDM symbols and [3,11] DMRS pattern, and MS decoding.</w:t>
      </w:r>
    </w:p>
    <w:p w14:paraId="6F3031FB" w14:textId="77777777" w:rsidR="00991C9E" w:rsidRDefault="004E62C9" w:rsidP="004E62C9">
      <w:pPr>
        <w:numPr>
          <w:ilvl w:val="0"/>
          <w:numId w:val="76"/>
        </w:numPr>
        <w:rPr>
          <w:rFonts w:eastAsiaTheme="minorEastAsia"/>
          <w:lang w:val="en-US" w:eastAsia="zh-CN"/>
        </w:rPr>
      </w:pPr>
      <w:r>
        <w:t>ZTE observe</w:t>
      </w:r>
      <w:r>
        <w:rPr>
          <w:rFonts w:eastAsiaTheme="minorEastAsia" w:hint="eastAsia"/>
          <w:lang w:eastAsia="zh-CN"/>
        </w:rPr>
        <w:t>d</w:t>
      </w:r>
      <w:r>
        <w:t xml:space="preserve"> that</w:t>
      </w:r>
    </w:p>
    <w:p w14:paraId="26FA5FAC" w14:textId="77777777" w:rsidR="00991C9E" w:rsidRDefault="004E62C9" w:rsidP="004E62C9">
      <w:pPr>
        <w:numPr>
          <w:ilvl w:val="1"/>
          <w:numId w:val="79"/>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w:t>
      </w:r>
      <w:r>
        <w:t>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 xml:space="preserve">bandwidth of 50MHz and 100MHz, respectively, wherein the CDL-A channel with 30ns, RI </w:t>
      </w:r>
      <w:r>
        <w:t>adaptation and adaptive MCS, 64QAM MCS table, 4Tx antennas are assumed.</w:t>
      </w:r>
    </w:p>
    <w:p w14:paraId="6E351C21" w14:textId="77777777" w:rsidR="00991C9E" w:rsidRDefault="004E62C9" w:rsidP="004E62C9">
      <w:pPr>
        <w:numPr>
          <w:ilvl w:val="1"/>
          <w:numId w:val="79"/>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w:t>
      </w:r>
      <w:r>
        <w:rPr>
          <w:lang w:val="en-US" w:eastAsia="zh-CN"/>
        </w:rPr>
        <w:t>27 over CDL-A channel.</w:t>
      </w:r>
    </w:p>
    <w:p w14:paraId="0685053E" w14:textId="77777777" w:rsidR="00991C9E" w:rsidRDefault="004E62C9" w:rsidP="004E62C9">
      <w:pPr>
        <w:numPr>
          <w:ilvl w:val="1"/>
          <w:numId w:val="79"/>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3826DAB0" w14:textId="77777777" w:rsidR="00991C9E" w:rsidRDefault="004E62C9" w:rsidP="004E62C9">
      <w:pPr>
        <w:numPr>
          <w:ilvl w:val="0"/>
          <w:numId w:val="76"/>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w:t>
      </w:r>
      <w:r>
        <w:rPr>
          <w:rFonts w:eastAsia="SimSun"/>
          <w:szCs w:val="22"/>
        </w:rPr>
        <w:t xml:space="preserve">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45A0707F" w14:textId="77777777" w:rsidR="00991C9E" w:rsidRDefault="00991C9E">
      <w:pPr>
        <w:tabs>
          <w:tab w:val="left" w:pos="420"/>
        </w:tabs>
        <w:ind w:left="840"/>
        <w:jc w:val="left"/>
        <w:rPr>
          <w:rFonts w:eastAsiaTheme="minorEastAsia"/>
          <w:lang w:val="en-US" w:eastAsia="zh-CN"/>
        </w:rPr>
      </w:pPr>
    </w:p>
    <w:p w14:paraId="37089AD1" w14:textId="77777777" w:rsidR="00991C9E" w:rsidRDefault="004E62C9">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w:t>
      </w:r>
      <w:r>
        <w:rPr>
          <w:rFonts w:eastAsiaTheme="minorEastAsia" w:hint="eastAsia"/>
          <w:lang w:val="en-US" w:eastAsia="zh-CN"/>
        </w:rPr>
        <w:t xml:space="preserve"> aspects are summarized as below</w:t>
      </w:r>
    </w:p>
    <w:p w14:paraId="6028263B" w14:textId="77777777" w:rsidR="00991C9E" w:rsidRDefault="004E62C9" w:rsidP="004E62C9">
      <w:pPr>
        <w:numPr>
          <w:ilvl w:val="0"/>
          <w:numId w:val="76"/>
        </w:numPr>
        <w:rPr>
          <w:rFonts w:eastAsiaTheme="minorEastAsia"/>
          <w:lang w:val="en-US" w:eastAsia="zh-CN"/>
        </w:rPr>
      </w:pPr>
      <w:r>
        <w:rPr>
          <w:rFonts w:eastAsiaTheme="minorEastAsia"/>
          <w:lang w:val="en-US" w:eastAsia="zh-CN"/>
        </w:rPr>
        <w:t>AI/ML based LDPC decoder and autoencoder: Lekha</w:t>
      </w:r>
    </w:p>
    <w:p w14:paraId="7F4F8B42" w14:textId="77777777" w:rsidR="00991C9E" w:rsidRDefault="004E62C9" w:rsidP="004E62C9">
      <w:pPr>
        <w:numPr>
          <w:ilvl w:val="0"/>
          <w:numId w:val="76"/>
        </w:numPr>
        <w:rPr>
          <w:rFonts w:eastAsiaTheme="minorEastAsia"/>
          <w:lang w:val="en-US" w:eastAsia="zh-CN"/>
        </w:rPr>
      </w:pPr>
      <w:r>
        <w:rPr>
          <w:rFonts w:eastAsiaTheme="minorEastAsia"/>
          <w:lang w:val="en-US" w:eastAsia="zh-CN"/>
        </w:rPr>
        <w:t>Channel coding design for ISAC: Rakuten Mobile</w:t>
      </w:r>
    </w:p>
    <w:p w14:paraId="299E5D69" w14:textId="77777777" w:rsidR="00991C9E" w:rsidRDefault="004E62C9" w:rsidP="004E62C9">
      <w:pPr>
        <w:numPr>
          <w:ilvl w:val="0"/>
          <w:numId w:val="76"/>
        </w:numPr>
        <w:rPr>
          <w:rFonts w:eastAsiaTheme="minorEastAsia"/>
          <w:lang w:val="en-US" w:eastAsia="zh-CN"/>
        </w:rPr>
      </w:pPr>
      <w:r>
        <w:rPr>
          <w:rFonts w:eastAsiaTheme="minorEastAsia"/>
          <w:lang w:val="en-US" w:eastAsia="zh-CN"/>
        </w:rPr>
        <w:t>Flexible rate matching scheme: Rakuten Mobile</w:t>
      </w:r>
    </w:p>
    <w:p w14:paraId="3B72577E" w14:textId="77777777" w:rsidR="00991C9E" w:rsidRDefault="004E62C9" w:rsidP="004E62C9">
      <w:pPr>
        <w:numPr>
          <w:ilvl w:val="0"/>
          <w:numId w:val="76"/>
        </w:numPr>
        <w:rPr>
          <w:rFonts w:eastAsiaTheme="minorEastAsia"/>
          <w:lang w:val="en-US" w:eastAsia="zh-CN"/>
        </w:rPr>
      </w:pPr>
      <w:r>
        <w:rPr>
          <w:rFonts w:eastAsiaTheme="minorEastAsia"/>
          <w:lang w:val="en-US" w:eastAsia="zh-CN"/>
        </w:rPr>
        <w:t>Hybrid Coding Schemes (Combine LDPC, Polar and potentially other codes in concaten</w:t>
      </w:r>
      <w:r>
        <w:rPr>
          <w:rFonts w:eastAsiaTheme="minorEastAsia"/>
          <w:lang w:val="en-US" w:eastAsia="zh-CN"/>
        </w:rPr>
        <w:t>ated or layered designs): Rakuten Mobile</w:t>
      </w:r>
    </w:p>
    <w:p w14:paraId="2C934827" w14:textId="77777777" w:rsidR="00991C9E" w:rsidRDefault="004E62C9" w:rsidP="004E62C9">
      <w:pPr>
        <w:numPr>
          <w:ilvl w:val="0"/>
          <w:numId w:val="76"/>
        </w:numPr>
        <w:rPr>
          <w:rFonts w:eastAsiaTheme="minorEastAsia"/>
          <w:lang w:val="en-US" w:eastAsia="zh-CN"/>
        </w:rPr>
      </w:pPr>
      <w:r>
        <w:rPr>
          <w:rFonts w:eastAsiaTheme="minorEastAsia"/>
          <w:lang w:val="en-US" w:eastAsia="zh-CN"/>
        </w:rPr>
        <w:t>Low-Latency Decoding Architectures: Rakuten Mobile</w:t>
      </w:r>
    </w:p>
    <w:p w14:paraId="2943CFAB"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982A23F" w14:textId="77777777" w:rsidR="00991C9E" w:rsidRDefault="004E62C9" w:rsidP="004E62C9">
      <w:pPr>
        <w:numPr>
          <w:ilvl w:val="0"/>
          <w:numId w:val="76"/>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13971D89" w14:textId="77777777" w:rsidR="00991C9E" w:rsidRDefault="004E62C9" w:rsidP="004E62C9">
      <w:pPr>
        <w:numPr>
          <w:ilvl w:val="0"/>
          <w:numId w:val="76"/>
        </w:numPr>
        <w:rPr>
          <w:rFonts w:eastAsiaTheme="minorEastAsia"/>
          <w:lang w:val="en-US" w:eastAsia="zh-CN"/>
        </w:rPr>
      </w:pPr>
      <w:r>
        <w:rPr>
          <w:rFonts w:eastAsiaTheme="minorEastAsia"/>
          <w:lang w:val="en-US" w:eastAsia="zh-CN"/>
        </w:rPr>
        <w:t>Study (fully) systematic LDPC codes to f</w:t>
      </w:r>
      <w:r>
        <w:rPr>
          <w:rFonts w:eastAsiaTheme="minorEastAsia"/>
          <w:lang w:val="en-US" w:eastAsia="zh-CN"/>
        </w:rPr>
        <w:t xml:space="preserve">acilitate PAS: </w:t>
      </w:r>
      <w:r>
        <w:rPr>
          <w:color w:val="000000"/>
        </w:rPr>
        <w:t>Qualcomm</w:t>
      </w:r>
    </w:p>
    <w:p w14:paraId="2754D1A9" w14:textId="77777777" w:rsidR="00991C9E" w:rsidRDefault="004E62C9" w:rsidP="004E62C9">
      <w:pPr>
        <w:numPr>
          <w:ilvl w:val="0"/>
          <w:numId w:val="76"/>
        </w:numPr>
        <w:rPr>
          <w:rFonts w:eastAsiaTheme="minorEastAsia"/>
          <w:lang w:val="en-US" w:eastAsia="zh-CN"/>
        </w:rPr>
      </w:pPr>
      <w:r>
        <w:rPr>
          <w:rFonts w:eastAsiaTheme="minorEastAsia"/>
          <w:lang w:val="en-US" w:eastAsia="zh-CN"/>
        </w:rPr>
        <w:t>Enhance CW-to-Layer mapping: CEWiT</w:t>
      </w:r>
    </w:p>
    <w:p w14:paraId="7BFBFF68"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0D822FC5" w14:textId="77777777" w:rsidR="00991C9E" w:rsidRDefault="004E62C9">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566F5D20" w14:textId="77777777" w:rsidR="00991C9E" w:rsidRDefault="004E62C9">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954762F" w14:textId="77777777" w:rsidR="00991C9E" w:rsidRDefault="004E62C9">
      <w:pPr>
        <w:pStyle w:val="Heading5"/>
        <w:jc w:val="left"/>
        <w:rPr>
          <w:sz w:val="22"/>
          <w:lang w:eastAsia="zh-CN"/>
        </w:rPr>
      </w:pPr>
      <w:r>
        <w:rPr>
          <w:sz w:val="22"/>
          <w:lang w:eastAsia="zh-CN"/>
        </w:rPr>
        <w:t>Proposal 3.3-</w:t>
      </w:r>
      <w:r>
        <w:rPr>
          <w:sz w:val="22"/>
          <w:lang w:eastAsia="zh-CN"/>
        </w:rPr>
        <w:t>1-v1</w:t>
      </w:r>
    </w:p>
    <w:p w14:paraId="0846AF96" w14:textId="77777777" w:rsidR="00991C9E" w:rsidRDefault="004E62C9" w:rsidP="00695DD3">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1ACABE0C" w14:textId="77777777" w:rsidR="00991C9E" w:rsidRDefault="004E62C9" w:rsidP="004E62C9">
      <w:pPr>
        <w:pStyle w:val="ListParagraph"/>
        <w:numPr>
          <w:ilvl w:val="0"/>
          <w:numId w:val="80"/>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w:t>
      </w:r>
      <w:r>
        <w:rPr>
          <w:rFonts w:eastAsiaTheme="minorEastAsia"/>
          <w:b/>
          <w:bCs/>
          <w:lang w:val="en-US" w:eastAsia="zh-CN"/>
        </w:rPr>
        <w:t>enhancement of bit interleaver</w:t>
      </w:r>
    </w:p>
    <w:p w14:paraId="6EE9A0CF" w14:textId="77777777" w:rsidR="00991C9E" w:rsidRDefault="004E62C9" w:rsidP="004E62C9">
      <w:pPr>
        <w:pStyle w:val="ListParagraph"/>
        <w:numPr>
          <w:ilvl w:val="1"/>
          <w:numId w:val="81"/>
        </w:numPr>
        <w:adjustRightInd w:val="0"/>
        <w:spacing w:line="259" w:lineRule="auto"/>
        <w:ind w:firstLineChars="0"/>
        <w:rPr>
          <w:b/>
          <w:bCs/>
          <w:lang w:val="en-US" w:eastAsia="zh-CN"/>
        </w:rPr>
      </w:pPr>
      <w:r>
        <w:rPr>
          <w:rFonts w:eastAsiaTheme="minorEastAsia"/>
          <w:b/>
          <w:bCs/>
          <w:lang w:val="en-US" w:eastAsia="zh-CN"/>
        </w:rPr>
        <w:t>Other solutions are not precluded</w:t>
      </w:r>
    </w:p>
    <w:p w14:paraId="13CB05DC" w14:textId="77777777" w:rsidR="00991C9E" w:rsidRDefault="004E62C9" w:rsidP="004E62C9">
      <w:pPr>
        <w:pStyle w:val="ListParagraph"/>
        <w:numPr>
          <w:ilvl w:val="0"/>
          <w:numId w:val="80"/>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6EAC88AF"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049184" w14:textId="77777777" w:rsidR="00991C9E" w:rsidRDefault="004E62C9" w:rsidP="004E62C9">
      <w:pPr>
        <w:pStyle w:val="ListParagraph"/>
        <w:numPr>
          <w:ilvl w:val="0"/>
          <w:numId w:val="80"/>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064F5D2F"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B67AAA"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C8C9423"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w:t>
      </w:r>
      <w:r>
        <w:rPr>
          <w:rFonts w:eastAsiaTheme="minorEastAsia"/>
          <w:b/>
          <w:bCs/>
          <w:lang w:val="en-US" w:eastAsia="zh-CN"/>
        </w:rPr>
        <w:t>g scheme</w:t>
      </w:r>
    </w:p>
    <w:p w14:paraId="481BEE63"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7295267A"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EF20058"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8FC0A17" w14:textId="77777777">
        <w:trPr>
          <w:jc w:val="center"/>
        </w:trPr>
        <w:tc>
          <w:tcPr>
            <w:tcW w:w="1838" w:type="dxa"/>
            <w:shd w:val="clear" w:color="auto" w:fill="D9D9D9" w:themeFill="background1" w:themeFillShade="D9"/>
          </w:tcPr>
          <w:p w14:paraId="05040AB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71B9A53"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17CA3085" w14:textId="77777777">
        <w:trPr>
          <w:jc w:val="center"/>
        </w:trPr>
        <w:tc>
          <w:tcPr>
            <w:tcW w:w="1838" w:type="dxa"/>
            <w:shd w:val="clear" w:color="auto" w:fill="FFFFFF" w:themeFill="background1"/>
          </w:tcPr>
          <w:p w14:paraId="081BE714" w14:textId="2B1FC6A3"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17CB220" w14:textId="7D1431E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r w:rsidR="00CB6B62" w14:paraId="1C2D5D2F" w14:textId="77777777">
        <w:trPr>
          <w:jc w:val="center"/>
        </w:trPr>
        <w:tc>
          <w:tcPr>
            <w:tcW w:w="1838" w:type="dxa"/>
            <w:shd w:val="clear" w:color="auto" w:fill="FFFFFF" w:themeFill="background1"/>
          </w:tcPr>
          <w:p w14:paraId="42B42F50" w14:textId="1770EDE7" w:rsidR="00CB6B62" w:rsidRDefault="004C3C6D"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1587F777" w14:textId="1FB4A4A7"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CB6B62" w14:paraId="6B7E7B13" w14:textId="77777777">
        <w:trPr>
          <w:jc w:val="center"/>
        </w:trPr>
        <w:tc>
          <w:tcPr>
            <w:tcW w:w="1838" w:type="dxa"/>
            <w:shd w:val="clear" w:color="auto" w:fill="FFFFFF" w:themeFill="background1"/>
          </w:tcPr>
          <w:p w14:paraId="135C9C7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EAF9D0"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3DCC963" w14:textId="77777777">
        <w:trPr>
          <w:jc w:val="center"/>
        </w:trPr>
        <w:tc>
          <w:tcPr>
            <w:tcW w:w="1838" w:type="dxa"/>
            <w:shd w:val="clear" w:color="auto" w:fill="FFFFFF" w:themeFill="background1"/>
          </w:tcPr>
          <w:p w14:paraId="6E4471E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D36BD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7CB9543" w14:textId="77777777">
        <w:trPr>
          <w:jc w:val="center"/>
        </w:trPr>
        <w:tc>
          <w:tcPr>
            <w:tcW w:w="1838" w:type="dxa"/>
            <w:shd w:val="clear" w:color="auto" w:fill="FFFFFF" w:themeFill="background1"/>
          </w:tcPr>
          <w:p w14:paraId="182689D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83FE9D" w14:textId="77777777" w:rsidR="00CB6B62" w:rsidRDefault="00CB6B62" w:rsidP="00CB6B62">
            <w:pPr>
              <w:adjustRightInd w:val="0"/>
              <w:spacing w:after="50" w:line="240" w:lineRule="auto"/>
              <w:jc w:val="left"/>
              <w:rPr>
                <w:rFonts w:eastAsiaTheme="minorEastAsia"/>
                <w:kern w:val="2"/>
                <w:lang w:val="en-US" w:eastAsia="zh-CN"/>
              </w:rPr>
            </w:pPr>
          </w:p>
        </w:tc>
      </w:tr>
    </w:tbl>
    <w:p w14:paraId="582A2F70" w14:textId="77777777" w:rsidR="00991C9E" w:rsidRDefault="00991C9E">
      <w:pPr>
        <w:jc w:val="left"/>
        <w:rPr>
          <w:rFonts w:eastAsiaTheme="minorEastAsia"/>
          <w:lang w:eastAsia="zh-CN"/>
        </w:rPr>
      </w:pPr>
    </w:p>
    <w:p w14:paraId="656ABE84" w14:textId="77777777" w:rsidR="00991C9E" w:rsidRDefault="00991C9E">
      <w:pPr>
        <w:jc w:val="left"/>
        <w:rPr>
          <w:rFonts w:eastAsiaTheme="minorEastAsia"/>
          <w:lang w:eastAsia="zh-CN"/>
        </w:rPr>
      </w:pPr>
    </w:p>
    <w:p w14:paraId="4B1BBE32"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2C913CD" w14:textId="77777777" w:rsidR="00991C9E" w:rsidRDefault="00991C9E">
      <w:pPr>
        <w:jc w:val="left"/>
        <w:rPr>
          <w:rFonts w:eastAsiaTheme="minorEastAsia"/>
          <w:lang w:eastAsia="zh-CN"/>
        </w:rPr>
      </w:pPr>
    </w:p>
    <w:p w14:paraId="57099A34"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66DAAF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238"/>
        <w:gridCol w:w="8390"/>
      </w:tblGrid>
      <w:tr w:rsidR="00991C9E" w14:paraId="2EB0DC00" w14:textId="77777777">
        <w:tc>
          <w:tcPr>
            <w:tcW w:w="1238" w:type="dxa"/>
          </w:tcPr>
          <w:p w14:paraId="584472B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54F0A32D"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1A085A37" w14:textId="77777777">
        <w:tc>
          <w:tcPr>
            <w:tcW w:w="1238" w:type="dxa"/>
          </w:tcPr>
          <w:p w14:paraId="51F4BFFE" w14:textId="77777777" w:rsidR="00991C9E" w:rsidRDefault="004E62C9">
            <w:pPr>
              <w:tabs>
                <w:tab w:val="left" w:pos="840"/>
              </w:tabs>
              <w:spacing w:after="0" w:line="240" w:lineRule="auto"/>
              <w:jc w:val="left"/>
              <w:rPr>
                <w:rFonts w:eastAsia="DengXian"/>
                <w:lang w:val="en-US" w:eastAsia="zh-CN"/>
              </w:rPr>
            </w:pPr>
            <w:r>
              <w:rPr>
                <w:color w:val="000000"/>
              </w:rPr>
              <w:t>Spreadtrum</w:t>
            </w:r>
          </w:p>
        </w:tc>
        <w:tc>
          <w:tcPr>
            <w:tcW w:w="8390" w:type="dxa"/>
          </w:tcPr>
          <w:p w14:paraId="357664DE" w14:textId="77777777" w:rsidR="00991C9E" w:rsidRDefault="004E62C9">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991C9E" w14:paraId="0F688407" w14:textId="77777777">
        <w:tc>
          <w:tcPr>
            <w:tcW w:w="1238" w:type="dxa"/>
          </w:tcPr>
          <w:p w14:paraId="4D79A0FC"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8390" w:type="dxa"/>
          </w:tcPr>
          <w:p w14:paraId="4E21B571"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w:t>
            </w:r>
            <w:r>
              <w:rPr>
                <w:b w:val="0"/>
                <w:bCs w:val="0"/>
                <w:lang w:eastAsia="zh-CN"/>
              </w:rPr>
              <w:t xml:space="preserve"> consider a larger UCI/DCI payload size cannot be justified by the channel coding agenda alone.</w:t>
            </w:r>
          </w:p>
          <w:p w14:paraId="7E3A9E57" w14:textId="77777777" w:rsidR="00991C9E" w:rsidRDefault="004E62C9">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9D97E32" w14:textId="77777777" w:rsidR="00991C9E" w:rsidRDefault="004E62C9">
            <w:pPr>
              <w:pStyle w:val="Caption"/>
              <w:spacing w:after="0"/>
              <w:jc w:val="left"/>
              <w:rPr>
                <w:b w:val="0"/>
                <w:bCs w:val="0"/>
                <w:lang w:eastAsia="zh-CN"/>
              </w:rPr>
            </w:pPr>
            <w:r>
              <w:rPr>
                <w:b w:val="0"/>
                <w:bCs w:val="0"/>
              </w:rPr>
              <w:lastRenderedPageBreak/>
              <w:t>Observ</w:t>
            </w:r>
            <w:r>
              <w:rPr>
                <w:b w:val="0"/>
                <w:bCs w:val="0"/>
              </w:rPr>
              <w:t xml:space="preserve">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17CB111E" w14:textId="77777777" w:rsidR="00991C9E" w:rsidRDefault="004E62C9" w:rsidP="004E62C9">
            <w:pPr>
              <w:pStyle w:val="BodyText"/>
              <w:numPr>
                <w:ilvl w:val="0"/>
                <w:numId w:val="98"/>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645C7447" w14:textId="77777777" w:rsidR="00991C9E" w:rsidRDefault="004E62C9" w:rsidP="004E62C9">
            <w:pPr>
              <w:pStyle w:val="BodyText"/>
              <w:numPr>
                <w:ilvl w:val="0"/>
                <w:numId w:val="98"/>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 xml:space="preserve">Early termination does not always happen, and thus PDCCH decoding </w:t>
            </w:r>
            <w:r>
              <w:rPr>
                <w:rFonts w:eastAsiaTheme="minorEastAsia"/>
                <w:bCs/>
                <w:lang w:eastAsia="zh-CN"/>
              </w:rPr>
              <w:t>timeline cannot be shortened for accommodating the worst-case decoding latency.</w:t>
            </w:r>
          </w:p>
          <w:p w14:paraId="49E5B377"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Even if the real TSCCR (considering the probability of receiving a non-intended DCI and the overall TSCCR) is assumed to be as hig</w:t>
            </w:r>
            <w:r>
              <w:rPr>
                <w:b w:val="0"/>
                <w:bCs w:val="0"/>
                <w:lang w:eastAsia="zh-CN"/>
              </w:rPr>
              <w:t xml:space="preserve">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0C22B6BF"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xml:space="preserve">: From the perspective of UE energy saving, there is no motivation to enhance early </w:t>
            </w:r>
            <w:r>
              <w:rPr>
                <w:b w:val="0"/>
                <w:bCs w:val="0"/>
                <w:lang w:eastAsia="zh-CN"/>
              </w:rPr>
              <w:t>termination.</w:t>
            </w:r>
          </w:p>
          <w:p w14:paraId="2AC9810C" w14:textId="77777777" w:rsidR="00991C9E" w:rsidRDefault="004E62C9">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991C9E" w14:paraId="38B8EF87" w14:textId="77777777">
        <w:tc>
          <w:tcPr>
            <w:tcW w:w="1238" w:type="dxa"/>
          </w:tcPr>
          <w:p w14:paraId="379DABC7" w14:textId="77777777" w:rsidR="00991C9E" w:rsidRDefault="004E62C9">
            <w:pPr>
              <w:tabs>
                <w:tab w:val="left" w:pos="840"/>
              </w:tabs>
              <w:spacing w:after="0" w:line="240" w:lineRule="auto"/>
              <w:jc w:val="left"/>
              <w:rPr>
                <w:rFonts w:eastAsia="DengXian"/>
                <w:lang w:val="en-US" w:eastAsia="zh-CN"/>
              </w:rPr>
            </w:pPr>
            <w:r>
              <w:rPr>
                <w:color w:val="000000"/>
              </w:rPr>
              <w:lastRenderedPageBreak/>
              <w:t>CMCC</w:t>
            </w:r>
          </w:p>
        </w:tc>
        <w:tc>
          <w:tcPr>
            <w:tcW w:w="8390" w:type="dxa"/>
          </w:tcPr>
          <w:p w14:paraId="36D3C3B7" w14:textId="77777777" w:rsidR="00991C9E" w:rsidRDefault="004E62C9">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750815D3" w14:textId="77777777" w:rsidR="00991C9E" w:rsidRDefault="004E62C9" w:rsidP="004E62C9">
            <w:pPr>
              <w:pStyle w:val="ListParagraph"/>
              <w:numPr>
                <w:ilvl w:val="0"/>
                <w:numId w:val="99"/>
              </w:numPr>
              <w:adjustRightInd w:val="0"/>
              <w:spacing w:after="0" w:line="240" w:lineRule="auto"/>
              <w:ind w:firstLineChars="0"/>
              <w:rPr>
                <w:lang w:val="en-US" w:eastAsia="zh-CN"/>
              </w:rPr>
            </w:pPr>
            <w:r>
              <w:rPr>
                <w:lang w:val="en-US" w:eastAsia="zh-CN"/>
              </w:rPr>
              <w:t>Extend the maximum mother code length of polar codes to 1024 for DCI.</w:t>
            </w:r>
          </w:p>
          <w:p w14:paraId="523A3165" w14:textId="77777777" w:rsidR="00991C9E" w:rsidRDefault="004E62C9" w:rsidP="004E62C9">
            <w:pPr>
              <w:pStyle w:val="ListParagraph"/>
              <w:numPr>
                <w:ilvl w:val="0"/>
                <w:numId w:val="99"/>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1D85BF58" w14:textId="77777777" w:rsidR="00991C9E" w:rsidRDefault="004E62C9">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F0A49AB" w14:textId="77777777" w:rsidR="00991C9E" w:rsidRDefault="004E62C9">
            <w:pPr>
              <w:adjustRightInd w:val="0"/>
              <w:spacing w:after="0" w:line="240" w:lineRule="auto"/>
              <w:rPr>
                <w:rFonts w:eastAsia="DengXian"/>
                <w:lang w:val="en-US" w:eastAsia="zh-CN"/>
              </w:rPr>
            </w:pPr>
            <w:r>
              <w:rPr>
                <w:lang w:val="en-US" w:eastAsia="zh-CN"/>
              </w:rPr>
              <w:t xml:space="preserve">Proposal 3: If segmented polar coding is </w:t>
            </w:r>
            <w:r>
              <w:rPr>
                <w:lang w:val="en-US" w:eastAsia="zh-CN"/>
              </w:rPr>
              <w:t>supported, enhancement such as outer/inner code across sub-blocks could be considered to provide additional error protection across the sub-blocks.</w:t>
            </w:r>
          </w:p>
        </w:tc>
      </w:tr>
      <w:tr w:rsidR="00991C9E" w14:paraId="782A0E65" w14:textId="77777777">
        <w:tc>
          <w:tcPr>
            <w:tcW w:w="1238" w:type="dxa"/>
          </w:tcPr>
          <w:p w14:paraId="29C9CFAF" w14:textId="77777777" w:rsidR="00991C9E" w:rsidRDefault="004E62C9">
            <w:pPr>
              <w:tabs>
                <w:tab w:val="left" w:pos="840"/>
              </w:tabs>
              <w:spacing w:after="0" w:line="240" w:lineRule="auto"/>
              <w:jc w:val="left"/>
              <w:rPr>
                <w:rFonts w:eastAsia="DengXian"/>
                <w:lang w:val="en-US" w:eastAsia="zh-CN"/>
              </w:rPr>
            </w:pPr>
            <w:r>
              <w:rPr>
                <w:color w:val="000000"/>
              </w:rPr>
              <w:t>CATT</w:t>
            </w:r>
          </w:p>
        </w:tc>
        <w:tc>
          <w:tcPr>
            <w:tcW w:w="8390" w:type="dxa"/>
          </w:tcPr>
          <w:p w14:paraId="3E31248C" w14:textId="77777777" w:rsidR="00991C9E" w:rsidRDefault="004E62C9">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w:t>
            </w:r>
            <w:r>
              <w:rPr>
                <w:rFonts w:eastAsiaTheme="minorEastAsia"/>
                <w:iCs/>
                <w:lang w:val="en-US" w:eastAsia="zh-CN"/>
              </w:rPr>
              <w:t>ts can reach nearly 100%. For frames where early termination occurs, the average decoding complexity is reduced by 20% to 50%. Even when the DCI size exceeds 140 bits, the average decoding complexity can still be reduced by approximately 15%.</w:t>
            </w:r>
          </w:p>
          <w:p w14:paraId="7E53DCA2" w14:textId="77777777" w:rsidR="00991C9E" w:rsidRDefault="004E62C9">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w:t>
            </w:r>
            <w:r>
              <w:rPr>
                <w:rFonts w:eastAsiaTheme="minorEastAsia"/>
                <w:iCs/>
                <w:lang w:val="en-US" w:eastAsia="zh-CN"/>
              </w:rPr>
              <w:t>rpreted as an indication that early termination provides negligible gain, especially in scenarios where multiple UEs share common PDCCH transmission resources.</w:t>
            </w:r>
          </w:p>
          <w:p w14:paraId="72442185" w14:textId="77777777" w:rsidR="00991C9E" w:rsidRDefault="004E62C9">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w:t>
            </w:r>
            <w:r>
              <w:rPr>
                <w:rFonts w:eastAsiaTheme="minorEastAsia"/>
                <w:iCs/>
                <w:lang w:val="en-US" w:eastAsia="zh-CN"/>
              </w:rPr>
              <w:t>RC) mechanism as a baseline, if not fully reused.</w:t>
            </w:r>
          </w:p>
          <w:p w14:paraId="3AC6D018" w14:textId="77777777" w:rsidR="00991C9E" w:rsidRDefault="004E62C9">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991C9E" w14:paraId="332B4EB2" w14:textId="77777777">
        <w:tc>
          <w:tcPr>
            <w:tcW w:w="1238" w:type="dxa"/>
          </w:tcPr>
          <w:p w14:paraId="00772531"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8390" w:type="dxa"/>
          </w:tcPr>
          <w:p w14:paraId="75DA7CDF" w14:textId="77777777" w:rsidR="00991C9E" w:rsidRDefault="004E62C9">
            <w:pPr>
              <w:spacing w:after="0" w:line="240" w:lineRule="auto"/>
              <w:rPr>
                <w:bCs/>
                <w:iCs/>
                <w:lang w:eastAsia="ja-JP"/>
              </w:rPr>
            </w:pPr>
            <w:r>
              <w:rPr>
                <w:lang w:eastAsia="ja-JP"/>
              </w:rPr>
              <w:t xml:space="preserve">Proposal </w:t>
            </w:r>
            <w:r>
              <w:rPr>
                <w:bCs/>
                <w:iCs/>
                <w:lang w:eastAsia="ja-JP"/>
              </w:rPr>
              <w:t>11: Determine t</w:t>
            </w:r>
            <w:r>
              <w:rPr>
                <w:bCs/>
                <w:iCs/>
                <w:lang w:eastAsia="ja-JP"/>
              </w:rPr>
              <w:t>he scope of control channel coding enhancements based on one of:</w:t>
            </w:r>
          </w:p>
          <w:p w14:paraId="59F5806E" w14:textId="77777777" w:rsidR="00991C9E" w:rsidRDefault="004E62C9">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3A4CE649" w14:textId="77777777" w:rsidR="00991C9E" w:rsidRDefault="004E62C9">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w:t>
            </w:r>
            <w:r>
              <w:rPr>
                <w:bCs/>
                <w:iCs/>
              </w:rPr>
              <w:t xml:space="preserve"> any necessary minor enhancements following other A.I. progress (e.g., control channel design, MIMO CSI feedback, etc.)</w:t>
            </w:r>
            <w:r>
              <w:rPr>
                <w:lang w:eastAsia="ja-JP"/>
              </w:rPr>
              <w:t xml:space="preserve"> </w:t>
            </w:r>
          </w:p>
        </w:tc>
      </w:tr>
      <w:tr w:rsidR="00991C9E" w14:paraId="64183F78" w14:textId="77777777">
        <w:tc>
          <w:tcPr>
            <w:tcW w:w="1238" w:type="dxa"/>
          </w:tcPr>
          <w:p w14:paraId="1F76C3C7" w14:textId="77777777" w:rsidR="00991C9E" w:rsidRDefault="004E62C9">
            <w:pPr>
              <w:tabs>
                <w:tab w:val="left" w:pos="840"/>
              </w:tabs>
              <w:spacing w:after="0" w:line="240" w:lineRule="auto"/>
              <w:jc w:val="left"/>
              <w:rPr>
                <w:rFonts w:eastAsia="DengXian"/>
                <w:lang w:val="en-US" w:eastAsia="zh-CN"/>
              </w:rPr>
            </w:pPr>
            <w:r>
              <w:rPr>
                <w:color w:val="000000"/>
              </w:rPr>
              <w:t>Xiaomi</w:t>
            </w:r>
          </w:p>
        </w:tc>
        <w:tc>
          <w:tcPr>
            <w:tcW w:w="8390" w:type="dxa"/>
          </w:tcPr>
          <w:p w14:paraId="2A417D37" w14:textId="77777777" w:rsidR="00991C9E" w:rsidRDefault="004E62C9">
            <w:pPr>
              <w:spacing w:after="0" w:line="240" w:lineRule="auto"/>
              <w:rPr>
                <w:bCs/>
                <w:iCs/>
              </w:rPr>
            </w:pPr>
            <w:r>
              <w:rPr>
                <w:bCs/>
                <w:iCs/>
              </w:rPr>
              <w:t>Proposal 1: For within NR range, confirm the working assumption for 6G LDPC and 6G polar for within NR range as below</w:t>
            </w:r>
          </w:p>
          <w:p w14:paraId="2D6D6B3E" w14:textId="77777777" w:rsidR="00991C9E" w:rsidRDefault="004E62C9" w:rsidP="004E62C9">
            <w:pPr>
              <w:pStyle w:val="ListParagraph"/>
              <w:numPr>
                <w:ilvl w:val="0"/>
                <w:numId w:val="100"/>
              </w:numPr>
              <w:spacing w:after="0" w:line="240" w:lineRule="auto"/>
              <w:ind w:firstLineChars="0"/>
              <w:jc w:val="left"/>
              <w:rPr>
                <w:bCs/>
                <w:iCs/>
              </w:rPr>
            </w:pPr>
            <w:r>
              <w:rPr>
                <w:rFonts w:eastAsia="Batang"/>
                <w:bCs/>
                <w:iCs/>
              </w:rPr>
              <w:t xml:space="preserve">For data </w:t>
            </w:r>
            <w:r>
              <w:rPr>
                <w:rFonts w:eastAsia="Batang"/>
                <w:bCs/>
                <w:iCs/>
              </w:rPr>
              <w:t xml:space="preserve">rate within NR range, reuse of NR LDPC design is supported </w:t>
            </w:r>
          </w:p>
          <w:p w14:paraId="59B7EF35" w14:textId="77777777" w:rsidR="00991C9E" w:rsidRDefault="004E62C9" w:rsidP="004E62C9">
            <w:pPr>
              <w:pStyle w:val="ListParagraph"/>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0609B40" w14:textId="77777777" w:rsidR="00991C9E" w:rsidRDefault="004E62C9">
            <w:pPr>
              <w:spacing w:after="0" w:line="240" w:lineRule="auto"/>
              <w:rPr>
                <w:bCs/>
                <w:iCs/>
              </w:rPr>
            </w:pPr>
            <w:r>
              <w:rPr>
                <w:bCs/>
                <w:iCs/>
              </w:rPr>
              <w:t xml:space="preserve">Proposal 2: For beyond NR range, </w:t>
            </w:r>
          </w:p>
          <w:p w14:paraId="1530954F" w14:textId="77777777" w:rsidR="00991C9E" w:rsidRDefault="004E62C9" w:rsidP="004E62C9">
            <w:pPr>
              <w:pStyle w:val="ListParagraph"/>
              <w:numPr>
                <w:ilvl w:val="0"/>
                <w:numId w:val="101"/>
              </w:numPr>
              <w:spacing w:after="0" w:line="240" w:lineRule="auto"/>
              <w:ind w:firstLineChars="0"/>
              <w:jc w:val="left"/>
              <w:rPr>
                <w:bCs/>
                <w:iCs/>
              </w:rPr>
            </w:pPr>
            <w:r>
              <w:rPr>
                <w:bCs/>
                <w:iCs/>
              </w:rPr>
              <w:t>Thorough and vigorous evaluation is needed to justify pe</w:t>
            </w:r>
            <w:r>
              <w:rPr>
                <w:bCs/>
                <w:iCs/>
              </w:rPr>
              <w:t xml:space="preserve">ak data rate oriented incremental enhancement with specification change for LDPC </w:t>
            </w:r>
          </w:p>
          <w:p w14:paraId="03DCADE1" w14:textId="77777777" w:rsidR="00991C9E" w:rsidRDefault="004E62C9" w:rsidP="004E62C9">
            <w:pPr>
              <w:pStyle w:val="ListParagraph"/>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440738BB" w14:textId="77777777" w:rsidR="00991C9E" w:rsidRDefault="004E62C9">
            <w:pPr>
              <w:pStyle w:val="ListParagraph"/>
              <w:numPr>
                <w:ilvl w:val="255"/>
                <w:numId w:val="0"/>
              </w:numPr>
              <w:spacing w:after="0" w:line="240" w:lineRule="auto"/>
              <w:jc w:val="left"/>
              <w:rPr>
                <w:bCs/>
                <w:iCs/>
              </w:rPr>
            </w:pPr>
            <w:r>
              <w:rPr>
                <w:rFonts w:eastAsia="DengXian"/>
                <w:lang w:eastAsia="zh-CN"/>
              </w:rPr>
              <w:t>Proposal 4</w:t>
            </w:r>
            <w:r>
              <w:rPr>
                <w:rFonts w:eastAsia="DengXian"/>
                <w:lang w:eastAsia="zh-CN"/>
              </w:rPr>
              <w:tab/>
              <w:t xml:space="preserve">Reuse NR LDPC </w:t>
            </w:r>
            <w:r>
              <w:rPr>
                <w:rFonts w:eastAsia="DengXian"/>
                <w:lang w:eastAsia="zh-CN"/>
              </w:rPr>
              <w:t>codes and NR Polar codes for 6GR data channel(s) and 6GR control channel(s), respectively, at least under the same NR conditions on code rate and code block length.</w:t>
            </w:r>
          </w:p>
        </w:tc>
      </w:tr>
      <w:tr w:rsidR="00991C9E" w14:paraId="0172B28A" w14:textId="77777777">
        <w:tc>
          <w:tcPr>
            <w:tcW w:w="1238" w:type="dxa"/>
          </w:tcPr>
          <w:p w14:paraId="1147D356"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8390" w:type="dxa"/>
          </w:tcPr>
          <w:p w14:paraId="0B833D92" w14:textId="77777777" w:rsidR="00991C9E" w:rsidRDefault="004E62C9">
            <w:pPr>
              <w:pStyle w:val="00Text"/>
              <w:tabs>
                <w:tab w:val="left" w:pos="800"/>
              </w:tabs>
              <w:snapToGrid w:val="0"/>
              <w:spacing w:after="0" w:line="240" w:lineRule="auto"/>
              <w:rPr>
                <w:bCs/>
                <w:sz w:val="20"/>
                <w:szCs w:val="20"/>
              </w:rPr>
            </w:pPr>
            <w:r>
              <w:rPr>
                <w:bCs/>
                <w:sz w:val="20"/>
                <w:szCs w:val="20"/>
              </w:rPr>
              <w:t>Observation 5: By following the RAN1 analysis assumptions for Rel-17 DSS and Rel-18 M</w:t>
            </w:r>
            <w:r>
              <w:rPr>
                <w:bCs/>
                <w:sz w:val="20"/>
                <w:szCs w:val="20"/>
              </w:rPr>
              <w:t xml:space="preserve">C-enhancement, the total number of DCI information bits has a good chance to exceed 140 or even 200.   </w:t>
            </w:r>
          </w:p>
          <w:p w14:paraId="44DDCDC6" w14:textId="77777777" w:rsidR="00991C9E" w:rsidRDefault="004E62C9">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where the principle of the solution should hold against the uncertainty of the exact DCI</w:t>
            </w:r>
            <w:r>
              <w:rPr>
                <w:bCs/>
                <w:sz w:val="20"/>
                <w:szCs w:val="20"/>
              </w:rPr>
              <w:t xml:space="preserve"> payload size upper-bound. </w:t>
            </w:r>
          </w:p>
          <w:p w14:paraId="0C2C0691" w14:textId="77777777" w:rsidR="00991C9E" w:rsidRDefault="004E62C9">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10048FCB" w14:textId="77777777" w:rsidR="00991C9E" w:rsidRDefault="004E62C9" w:rsidP="004E62C9">
            <w:pPr>
              <w:pStyle w:val="00Text"/>
              <w:numPr>
                <w:ilvl w:val="0"/>
                <w:numId w:val="102"/>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m:t>
                  </m:r>
                  <m:r>
                    <m:rPr>
                      <m:sty m:val="p"/>
                    </m:rPr>
                    <w:rPr>
                      <w:rFonts w:ascii="Cambria Math" w:hAnsi="Cambria Math"/>
                      <w:sz w:val="20"/>
                      <w:szCs w:val="20"/>
                    </w:rPr>
                    <m:t>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1A0D0B2E" w14:textId="77777777" w:rsidR="00991C9E" w:rsidRDefault="004E62C9" w:rsidP="004E62C9">
            <w:pPr>
              <w:pStyle w:val="00Text"/>
              <w:numPr>
                <w:ilvl w:val="0"/>
                <w:numId w:val="102"/>
              </w:numPr>
              <w:tabs>
                <w:tab w:val="left" w:pos="800"/>
              </w:tabs>
              <w:snapToGrid w:val="0"/>
              <w:spacing w:after="0" w:line="240" w:lineRule="auto"/>
              <w:rPr>
                <w:bCs/>
                <w:sz w:val="20"/>
                <w:szCs w:val="20"/>
              </w:rPr>
            </w:pPr>
            <w:r>
              <w:rPr>
                <w:bCs/>
                <w:sz w:val="20"/>
                <w:szCs w:val="20"/>
              </w:rPr>
              <w:lastRenderedPageBreak/>
              <w:t>Scheme 2: Only apply the legacy interleaving over the last (140+24) bits.</w:t>
            </w:r>
          </w:p>
        </w:tc>
      </w:tr>
      <w:tr w:rsidR="00991C9E" w14:paraId="269B46AB" w14:textId="77777777">
        <w:tc>
          <w:tcPr>
            <w:tcW w:w="1238" w:type="dxa"/>
          </w:tcPr>
          <w:p w14:paraId="28380EE8" w14:textId="77777777" w:rsidR="00991C9E" w:rsidRDefault="004E62C9">
            <w:pPr>
              <w:tabs>
                <w:tab w:val="left" w:pos="840"/>
              </w:tabs>
              <w:spacing w:after="0" w:line="240" w:lineRule="auto"/>
              <w:jc w:val="left"/>
              <w:rPr>
                <w:rFonts w:eastAsia="DengXian"/>
                <w:lang w:val="en-US" w:eastAsia="zh-CN"/>
              </w:rPr>
            </w:pPr>
            <w:r>
              <w:rPr>
                <w:color w:val="000000"/>
              </w:rPr>
              <w:lastRenderedPageBreak/>
              <w:t>Huawei</w:t>
            </w:r>
          </w:p>
        </w:tc>
        <w:tc>
          <w:tcPr>
            <w:tcW w:w="8390" w:type="dxa"/>
          </w:tcPr>
          <w:p w14:paraId="09A0ABA8"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w:t>
            </w:r>
            <w:r>
              <w:rPr>
                <w:rFonts w:eastAsia="DengXian"/>
                <w:lang w:eastAsia="zh-CN"/>
              </w:rPr>
              <w:t xml:space="preserve"> and FAR - is the top priority and, as a pre-requisite requirement for ET improvement, early termination schemes must not compromise performance in either of these metrics.</w:t>
            </w:r>
          </w:p>
          <w:p w14:paraId="73E6150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16: The 5G NR DCRC-polar scheme meets the pre-requisite requirement of </w:t>
            </w:r>
            <w:r>
              <w:rPr>
                <w:rFonts w:eastAsia="DengXian"/>
                <w:lang w:val="en-US" w:eastAsia="zh-CN"/>
              </w:rPr>
              <w:t>no compromise of BLER and FAR performance, and can reduce average decoding complexity by 20%~40%, as verified by extensive simulations.</w:t>
            </w:r>
          </w:p>
          <w:p w14:paraId="5CC25AB7" w14:textId="77777777" w:rsidR="00991C9E" w:rsidRDefault="004E62C9">
            <w:pPr>
              <w:tabs>
                <w:tab w:val="left" w:pos="840"/>
              </w:tabs>
              <w:spacing w:after="0" w:line="240" w:lineRule="auto"/>
              <w:jc w:val="left"/>
              <w:rPr>
                <w:rFonts w:eastAsia="DengXian"/>
                <w:lang w:eastAsia="zh-CN"/>
              </w:rPr>
            </w:pPr>
            <w:r>
              <w:rPr>
                <w:rFonts w:eastAsia="DengXian"/>
                <w:lang w:eastAsia="zh-CN"/>
              </w:rPr>
              <w:t xml:space="preserve">Observation 17: NR DCRC was chosen in 5G after extensive simulations covering hundreds of different cases that are all </w:t>
            </w:r>
            <w:r>
              <w:rPr>
                <w:rFonts w:eastAsia="DengXian"/>
                <w:lang w:eastAsia="zh-CN"/>
              </w:rPr>
              <w:t>evaluated down to an FAR of 10⁻⁷ due to fact that it does not sacrifice the reliability performance (measured by BLER and FAR) and meanwhile can early terminate the decoding as much as possible.</w:t>
            </w:r>
          </w:p>
          <w:p w14:paraId="271F0F8D"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18: RNTI-FAR is avoidable by gNB during RNTI assi</w:t>
            </w:r>
            <w:r>
              <w:rPr>
                <w:rFonts w:eastAsia="DengXian"/>
                <w:lang w:eastAsia="zh-CN"/>
              </w:rPr>
              <w:t>gnment.</w:t>
            </w:r>
          </w:p>
          <w:p w14:paraId="6DA44B5E" w14:textId="77777777" w:rsidR="00991C9E" w:rsidRDefault="004E62C9">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52EC495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4DC7442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Proposal 4: Confirm </w:t>
            </w:r>
            <w:r>
              <w:rPr>
                <w:rFonts w:eastAsia="DengXian"/>
                <w:lang w:val="en-US" w:eastAsia="zh-CN"/>
              </w:rPr>
              <w:t>the working assumption with revision to reuse NR polar codes for control information within NR range (larger than 11 bits).</w:t>
            </w:r>
          </w:p>
          <w:p w14:paraId="708DB3E6"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w:t>
            </w:r>
            <w:r>
              <w:rPr>
                <w:rFonts w:eastAsia="DengXian"/>
                <w:lang w:eastAsia="zh-CN"/>
              </w:rPr>
              <w:t>mum DCI size is moderate, e.g., up to 200 bits.</w:t>
            </w:r>
          </w:p>
          <w:p w14:paraId="073B7FCF" w14:textId="77777777" w:rsidR="00991C9E" w:rsidRDefault="004E62C9">
            <w:pPr>
              <w:tabs>
                <w:tab w:val="left" w:pos="840"/>
              </w:tabs>
              <w:spacing w:after="0" w:line="240" w:lineRule="auto"/>
              <w:jc w:val="left"/>
              <w:rPr>
                <w:lang w:eastAsia="zh-CN"/>
              </w:rPr>
            </w:pPr>
            <w:r>
              <w:rPr>
                <w:rFonts w:eastAsia="DengXian"/>
                <w:lang w:eastAsia="zh-CN"/>
              </w:rPr>
              <w:t>Observation 21: For potential larger DCI payload size, there exist scalable DCRC interleaver generation procedures that can ensure the NR same sequence for the existing DCI payload size region, and also provi</w:t>
            </w:r>
            <w:r>
              <w:rPr>
                <w:rFonts w:eastAsia="DengXian"/>
                <w:lang w:eastAsia="zh-CN"/>
              </w:rPr>
              <w:t>de future-proof (support arbitrary large Kmax in 6G and beyond).</w:t>
            </w:r>
          </w:p>
          <w:p w14:paraId="10A2E86A" w14:textId="77777777" w:rsidR="00991C9E" w:rsidRDefault="004E62C9">
            <w:pPr>
              <w:pStyle w:val="ListParagraph"/>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54BAF788" w14:textId="77777777" w:rsidR="00991C9E" w:rsidRDefault="004E62C9">
            <w:pPr>
              <w:tabs>
                <w:tab w:val="left" w:pos="644"/>
              </w:tabs>
              <w:spacing w:after="0" w:line="240" w:lineRule="auto"/>
              <w:jc w:val="left"/>
              <w:rPr>
                <w:rFonts w:eastAsiaTheme="minorEastAsia"/>
                <w:lang w:eastAsia="zh-CN"/>
              </w:rPr>
            </w:pPr>
            <w:r>
              <w:rPr>
                <w:rFonts w:eastAsia="DengXian"/>
                <w:lang w:val="en-US" w:eastAsia="zh-CN"/>
              </w:rPr>
              <w:t>Observation 25: The partial polariza</w:t>
            </w:r>
            <w:r>
              <w:rPr>
                <w:rFonts w:eastAsia="DengXian"/>
                <w:lang w:val="en-US" w:eastAsia="zh-CN"/>
              </w:rPr>
              <w:t>tion in the two-stage DCI decoding incurs significantly higher construction complexity. The segmented CRC has a significantly higher FAR than the 6G requirement.</w:t>
            </w:r>
          </w:p>
          <w:p w14:paraId="23B7121F" w14:textId="77777777" w:rsidR="00991C9E" w:rsidRDefault="004E62C9">
            <w:pPr>
              <w:tabs>
                <w:tab w:val="left" w:pos="644"/>
              </w:tabs>
              <w:spacing w:after="0" w:line="240" w:lineRule="auto"/>
              <w:jc w:val="left"/>
              <w:rPr>
                <w:rFonts w:eastAsia="DengXian"/>
                <w:lang w:eastAsia="zh-CN"/>
              </w:rPr>
            </w:pPr>
            <w:r>
              <w:rPr>
                <w:rFonts w:eastAsia="DengXian"/>
                <w:lang w:eastAsia="zh-CN"/>
              </w:rPr>
              <w:t xml:space="preserve">Observation 26: PAC-Polar provides limited performance gain and brings challenges to reuse NR </w:t>
            </w:r>
            <w:r>
              <w:rPr>
                <w:rFonts w:eastAsia="DengXian"/>
                <w:lang w:eastAsia="zh-CN"/>
              </w:rPr>
              <w:t>SCL decoder.</w:t>
            </w:r>
          </w:p>
          <w:p w14:paraId="413EF073" w14:textId="77777777" w:rsidR="00991C9E" w:rsidRDefault="004E62C9">
            <w:pPr>
              <w:pStyle w:val="ListParagraph"/>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991C9E" w14:paraId="63716DF6" w14:textId="77777777">
        <w:tc>
          <w:tcPr>
            <w:tcW w:w="1238" w:type="dxa"/>
          </w:tcPr>
          <w:p w14:paraId="2DF2CE43"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8390" w:type="dxa"/>
          </w:tcPr>
          <w:p w14:paraId="56DFA66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r>
              <w:rPr>
                <w:color w:val="000000" w:themeColor="text1"/>
              </w:rPr>
              <w:t>interleaver pattern is defined up to 164 bits, strictly limiting the maximum DCI size to 140 bits.</w:t>
            </w:r>
          </w:p>
          <w:p w14:paraId="5CFF6A8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A simple augmentation of the interleaver pattern is not a forward-compatible solution, as it will face the sam</w:t>
            </w:r>
            <w:r>
              <w:rPr>
                <w:color w:val="000000" w:themeColor="text1"/>
              </w:rPr>
              <w:t>e hard limit problem. The 6GR solution must not be coupled to a pre-defined payload limit.</w:t>
            </w:r>
          </w:p>
          <w:p w14:paraId="4DA67DDB"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RAN1 should study and design a new, scalable polar-family code construction for DCI that is not constrained by a fixed-length</w:t>
            </w:r>
            <w:r>
              <w:rPr>
                <w:color w:val="000000" w:themeColor="text1"/>
              </w:rPr>
              <w:t xml:space="preserve"> D-CRC interleaver, allowing it to support arbitrary DCI sizes.</w:t>
            </w:r>
          </w:p>
          <w:p w14:paraId="073718F9"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w:t>
            </w:r>
            <w:r>
              <w:rPr>
                <w:rFonts w:eastAsia="Arial"/>
                <w:color w:val="000000" w:themeColor="text1"/>
              </w:rPr>
              <w:t>formance</w:t>
            </w:r>
            <w:r>
              <w:rPr>
                <w:color w:val="000000" w:themeColor="text1"/>
              </w:rPr>
              <w:t>.</w:t>
            </w:r>
          </w:p>
          <w:p w14:paraId="67C5B6D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interleaver. Its design study can proceed without waiting for a 6GR DCI size to be finalized</w:t>
            </w:r>
            <w:r>
              <w:rPr>
                <w:color w:val="000000" w:themeColor="text1"/>
              </w:rPr>
              <w:t>.</w:t>
            </w:r>
          </w:p>
          <w:p w14:paraId="27041A4B" w14:textId="77777777" w:rsidR="00991C9E" w:rsidRDefault="004E62C9">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991C9E" w14:paraId="5C7C8815" w14:textId="77777777">
        <w:tc>
          <w:tcPr>
            <w:tcW w:w="1238" w:type="dxa"/>
          </w:tcPr>
          <w:p w14:paraId="1194517C" w14:textId="77777777" w:rsidR="00991C9E" w:rsidRDefault="004E62C9">
            <w:pPr>
              <w:tabs>
                <w:tab w:val="left" w:pos="840"/>
              </w:tabs>
              <w:spacing w:after="0" w:line="240" w:lineRule="auto"/>
              <w:jc w:val="left"/>
              <w:rPr>
                <w:rFonts w:eastAsia="DengXian"/>
                <w:lang w:val="en-US" w:eastAsia="zh-CN"/>
              </w:rPr>
            </w:pPr>
            <w:r>
              <w:rPr>
                <w:color w:val="000000"/>
              </w:rPr>
              <w:t>Tejas</w:t>
            </w:r>
          </w:p>
        </w:tc>
        <w:tc>
          <w:tcPr>
            <w:tcW w:w="8390" w:type="dxa"/>
          </w:tcPr>
          <w:p w14:paraId="0206B0BB" w14:textId="77777777" w:rsidR="00991C9E" w:rsidRDefault="004E62C9">
            <w:pPr>
              <w:spacing w:after="0" w:line="240" w:lineRule="auto"/>
              <w:rPr>
                <w:lang w:eastAsia="zh-CN"/>
              </w:rPr>
            </w:pPr>
            <w:r>
              <w:rPr>
                <w:bCs/>
                <w:lang w:eastAsia="zh-CN"/>
              </w:rPr>
              <w:t>Proposal 4: Study enhancements to current DCI channel codi</w:t>
            </w:r>
            <w:r>
              <w:rPr>
                <w:bCs/>
                <w:lang w:eastAsia="zh-CN"/>
              </w:rPr>
              <w:t>ng for DCI payloads larger than 140 bits.</w:t>
            </w:r>
            <w:r>
              <w:rPr>
                <w:lang w:eastAsia="zh-CN"/>
              </w:rPr>
              <w:t xml:space="preserve"> </w:t>
            </w:r>
          </w:p>
          <w:p w14:paraId="55B6AFA1" w14:textId="77777777" w:rsidR="00991C9E" w:rsidRDefault="004E62C9">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991C9E" w14:paraId="17E9C6B3" w14:textId="77777777">
        <w:tc>
          <w:tcPr>
            <w:tcW w:w="1238" w:type="dxa"/>
          </w:tcPr>
          <w:p w14:paraId="307D813F" w14:textId="77777777" w:rsidR="00991C9E" w:rsidRDefault="004E62C9">
            <w:pPr>
              <w:tabs>
                <w:tab w:val="left" w:pos="840"/>
              </w:tabs>
              <w:spacing w:after="0" w:line="240" w:lineRule="auto"/>
              <w:jc w:val="left"/>
              <w:rPr>
                <w:rFonts w:eastAsia="DengXian"/>
                <w:lang w:val="en-US" w:eastAsia="zh-CN"/>
              </w:rPr>
            </w:pPr>
            <w:r>
              <w:rPr>
                <w:color w:val="000000"/>
              </w:rPr>
              <w:t>Fujitsu</w:t>
            </w:r>
          </w:p>
        </w:tc>
        <w:tc>
          <w:tcPr>
            <w:tcW w:w="8390" w:type="dxa"/>
          </w:tcPr>
          <w:p w14:paraId="59D40BC7"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6:</w:t>
            </w:r>
          </w:p>
          <w:p w14:paraId="36D4AC7B" w14:textId="77777777" w:rsidR="00991C9E" w:rsidRDefault="004E62C9" w:rsidP="004E62C9">
            <w:pPr>
              <w:pStyle w:val="ListParagraph"/>
              <w:widowControl w:val="0"/>
              <w:numPr>
                <w:ilvl w:val="0"/>
                <w:numId w:val="103"/>
              </w:numPr>
              <w:tabs>
                <w:tab w:val="center" w:pos="4536"/>
                <w:tab w:val="right" w:pos="8222"/>
              </w:tabs>
              <w:spacing w:after="0" w:line="240" w:lineRule="auto"/>
              <w:ind w:firstLineChars="0"/>
              <w:rPr>
                <w:rFonts w:eastAsiaTheme="minorEastAsia"/>
                <w:bCs/>
              </w:rPr>
            </w:pPr>
            <w:r>
              <w:rPr>
                <w:rFonts w:eastAsiaTheme="minorEastAsia"/>
                <w:bCs/>
              </w:rPr>
              <w:t xml:space="preserve">If a larger payload size of control information is identified for 6G DL, RAN1 to study the scalable </w:t>
            </w:r>
            <w:r>
              <w:rPr>
                <w:rFonts w:eastAsiaTheme="minorEastAsia"/>
                <w:bCs/>
              </w:rPr>
              <w:t>interleaving design of distributed CRC for DL polar codes.</w:t>
            </w:r>
          </w:p>
        </w:tc>
      </w:tr>
      <w:tr w:rsidR="00991C9E" w14:paraId="18BE842F" w14:textId="77777777">
        <w:trPr>
          <w:trHeight w:val="3322"/>
        </w:trPr>
        <w:tc>
          <w:tcPr>
            <w:tcW w:w="1238" w:type="dxa"/>
          </w:tcPr>
          <w:p w14:paraId="7E787699" w14:textId="77777777" w:rsidR="00991C9E" w:rsidRDefault="004E62C9">
            <w:pPr>
              <w:tabs>
                <w:tab w:val="left" w:pos="840"/>
              </w:tabs>
              <w:spacing w:after="0" w:line="240" w:lineRule="auto"/>
              <w:jc w:val="left"/>
              <w:rPr>
                <w:rFonts w:eastAsia="DengXian"/>
                <w:lang w:val="en-US" w:eastAsia="zh-CN"/>
              </w:rPr>
            </w:pPr>
            <w:r>
              <w:rPr>
                <w:color w:val="000000"/>
              </w:rPr>
              <w:lastRenderedPageBreak/>
              <w:t>Apple</w:t>
            </w:r>
          </w:p>
        </w:tc>
        <w:tc>
          <w:tcPr>
            <w:tcW w:w="8390" w:type="dxa"/>
          </w:tcPr>
          <w:p w14:paraId="6E6AC6E9" w14:textId="77777777" w:rsidR="00991C9E" w:rsidRDefault="004E62C9">
            <w:pPr>
              <w:spacing w:after="0" w:line="240" w:lineRule="auto"/>
              <w:rPr>
                <w:iCs/>
              </w:rPr>
            </w:pPr>
            <w:r>
              <w:rPr>
                <w:bCs/>
                <w:iCs/>
                <w:u w:val="single"/>
              </w:rPr>
              <w:t>Observation 1</w:t>
            </w:r>
            <w:r>
              <w:rPr>
                <w:bCs/>
                <w:iCs/>
              </w:rPr>
              <w:t>:</w:t>
            </w:r>
            <w:r>
              <w:rPr>
                <w:iCs/>
              </w:rPr>
              <w:t xml:space="preserve"> Among the three categories of CRC behavior previously studied, the random noise and random QPSK symbols categories are not highly sensitive to the CRC polynomial or to the pla</w:t>
            </w:r>
            <w:r>
              <w:rPr>
                <w:iCs/>
              </w:rPr>
              <w:t xml:space="preserve">cement of CRC bits within the DCI payload. This is because, for these two categories, each decoding decision is essentially random, akin to a coin flip. As long as the 24 CRC bits are statistically (linearly) independent, the probability of passing all 24 </w:t>
            </w:r>
            <w:r>
              <w:rPr>
                <w:iCs/>
              </w:rPr>
              <w:t xml:space="preserve">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w:t>
            </w:r>
            <w:r>
              <w:rPr>
                <w:iCs/>
              </w:rPr>
              <w:t>compliance with these two categories, provided the matrix remains full rank.</w:t>
            </w:r>
          </w:p>
          <w:p w14:paraId="115DD840" w14:textId="77777777" w:rsidR="00991C9E" w:rsidRDefault="004E62C9">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w:t>
            </w:r>
            <w:r>
              <w:rPr>
                <w:iCs/>
              </w:rPr>
              <w:t xml:space="preserve"> UE is initialized with LLR values corresponding to a valid DCI, but decoding errors remove the correct trajectory from the SCL decoder’s candidate list. In such cases, passing the CRC check is no longer a purely random event as in the previous two categor</w:t>
            </w:r>
            <w:r>
              <w:rPr>
                <w:iCs/>
              </w:rPr>
              <w:t>ies. Many of the surviving decoding trajectories were initially aligned with the correct codeword, and thus, for distributed CRC bits appearing early in the payload, there is a high probability that all surviving trajectories will pass those bits correctly</w:t>
            </w:r>
            <w:r>
              <w:rPr>
                <w:iCs/>
              </w:rPr>
              <w:t>. Consequently, CRC bits that appear later within the payload are more effective in improving the UER performance.</w:t>
            </w:r>
          </w:p>
          <w:p w14:paraId="583DCF9D" w14:textId="77777777" w:rsidR="00991C9E" w:rsidRDefault="004E62C9">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w:t>
            </w:r>
            <w:r>
              <w:rPr>
                <w:iCs/>
              </w:rPr>
              <w:t>ly termination while maintaining compliance with all FAR category requirements.</w:t>
            </w:r>
          </w:p>
          <w:p w14:paraId="565294FF" w14:textId="77777777" w:rsidR="00991C9E" w:rsidRDefault="004E62C9">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w:t>
            </w:r>
            <w:r>
              <w:rPr>
                <w:iCs/>
              </w:rPr>
              <w:t>in 6G should be designed with scalability in mind.</w:t>
            </w:r>
          </w:p>
          <w:p w14:paraId="392AE81C" w14:textId="77777777" w:rsidR="00991C9E" w:rsidRDefault="004E62C9">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w:t>
            </w:r>
            <w:r>
              <w:rPr>
                <w:iCs/>
              </w:rPr>
              <w:t xml:space="preserve">NR. This trend motivates the need to </w:t>
            </w:r>
            <w:r>
              <w:rPr>
                <w:bCs/>
                <w:iCs/>
              </w:rPr>
              <w:t>re-examine the requirements and design scalable solutions beyond the 5G NR range</w:t>
            </w:r>
            <w:r>
              <w:rPr>
                <w:iCs/>
              </w:rPr>
              <w:t xml:space="preserve"> to ensure efficient and reliable control channel design.</w:t>
            </w:r>
          </w:p>
          <w:p w14:paraId="3E173C1C" w14:textId="77777777" w:rsidR="00991C9E" w:rsidRDefault="004E62C9">
            <w:pPr>
              <w:spacing w:after="0" w:line="240" w:lineRule="auto"/>
            </w:pPr>
            <w:r>
              <w:rPr>
                <w:bCs/>
                <w:iCs/>
                <w:u w:val="single"/>
              </w:rPr>
              <w:t>Observation 5</w:t>
            </w:r>
            <w:r>
              <w:rPr>
                <w:bCs/>
                <w:iCs/>
              </w:rPr>
              <w:t>:</w:t>
            </w:r>
            <w:r>
              <w:rPr>
                <w:iCs/>
              </w:rPr>
              <w:t xml:space="preserve"> In 6G, it is expected that DCI formats designed for joint or dual-</w:t>
            </w:r>
            <w:r>
              <w:rPr>
                <w:iCs/>
              </w:rPr>
              <w:t>format decoding will converge toward similar payload sizes to facilitate efficient joint blind decoding at the UE.</w:t>
            </w:r>
          </w:p>
          <w:p w14:paraId="1C69D205" w14:textId="77777777" w:rsidR="00991C9E" w:rsidRDefault="004E62C9">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w:t>
            </w:r>
            <w:r>
              <w:rPr>
                <w:iCs/>
              </w:rPr>
              <w:t xml:space="preserve">control payload sizes without imposing significant complexity or implementation burden on either the UE or the network operators. </w:t>
            </w:r>
          </w:p>
          <w:p w14:paraId="22AAC71C" w14:textId="77777777" w:rsidR="00991C9E" w:rsidRDefault="004E62C9">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0CA546FB" w14:textId="77777777" w:rsidR="00991C9E" w:rsidRDefault="004E62C9">
            <w:pPr>
              <w:spacing w:after="0" w:line="240" w:lineRule="auto"/>
              <w:rPr>
                <w:iCs/>
              </w:rPr>
            </w:pPr>
            <w:r>
              <w:rPr>
                <w:bCs/>
                <w:iCs/>
                <w:u w:val="single"/>
              </w:rPr>
              <w:t>Propos</w:t>
            </w:r>
            <w:r>
              <w:rPr>
                <w:bCs/>
                <w:iCs/>
                <w:u w:val="single"/>
              </w:rPr>
              <w:t>al 9</w:t>
            </w:r>
            <w:r>
              <w:rPr>
                <w:bCs/>
                <w:iCs/>
              </w:rPr>
              <w:t>:</w:t>
            </w:r>
            <w:r>
              <w:rPr>
                <w:iCs/>
              </w:rPr>
              <w:t xml:space="preserve"> It is proposed for 6G to study efficient segmentation strategies for PDCCH that leverage two-stage DCI decoding to minimize power consumption and decoding latency in the UE.</w:t>
            </w:r>
          </w:p>
          <w:p w14:paraId="3BA0BB70" w14:textId="77777777" w:rsidR="00991C9E" w:rsidRDefault="004E62C9">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w:t>
            </w:r>
            <w:r>
              <w:rPr>
                <w:iCs/>
              </w:rPr>
              <w:t xml:space="preserve">RNTI mismatch in the primary segment. As a result, the decoder avoids generating false positives that could otherwise occur when processing the remaining segments. </w:t>
            </w:r>
          </w:p>
          <w:p w14:paraId="204390A1" w14:textId="77777777" w:rsidR="00991C9E" w:rsidRDefault="004E62C9">
            <w:pPr>
              <w:spacing w:after="0" w:line="240" w:lineRule="auto"/>
              <w:rPr>
                <w:iCs/>
              </w:rPr>
            </w:pPr>
            <w:r>
              <w:rPr>
                <w:bCs/>
                <w:iCs/>
                <w:u w:val="single"/>
              </w:rPr>
              <w:t>Proposal 10</w:t>
            </w:r>
            <w:r>
              <w:rPr>
                <w:bCs/>
                <w:iCs/>
              </w:rPr>
              <w:t>:</w:t>
            </w:r>
            <w:r>
              <w:rPr>
                <w:iCs/>
              </w:rPr>
              <w:t xml:space="preserve"> It is proposed for 6G to combine inter-segment coding schemes, such as the Par</w:t>
            </w:r>
            <w:r>
              <w:rPr>
                <w:iCs/>
              </w:rPr>
              <w:t>tially Polarized Polar (PPP) approach, with DCI segmentation to recover coding gain and further reduce the decoding complexity of the primary segments in PDCCH.</w:t>
            </w:r>
          </w:p>
          <w:p w14:paraId="5B103B44" w14:textId="77777777" w:rsidR="00991C9E" w:rsidRDefault="004E62C9">
            <w:pPr>
              <w:tabs>
                <w:tab w:val="left" w:pos="2596"/>
              </w:tabs>
              <w:spacing w:after="0" w:line="240" w:lineRule="auto"/>
              <w:rPr>
                <w:rFonts w:eastAsia="DengXian"/>
                <w:lang w:eastAsia="zh-CN"/>
              </w:rPr>
            </w:pPr>
            <w:r>
              <w:rPr>
                <w:bCs/>
                <w:iCs/>
                <w:u w:val="single"/>
              </w:rPr>
              <w:t>Proposal 11</w:t>
            </w:r>
            <w:r>
              <w:t xml:space="preserve">: </w:t>
            </w:r>
            <w:r>
              <w:rPr>
                <w:iCs/>
              </w:rPr>
              <w:t xml:space="preserve">It is proposed to investigate the use of dynamic frozen bits in the design of </w:t>
            </w:r>
            <w:r>
              <w:rPr>
                <w:iCs/>
              </w:rPr>
              <w:t>polar codes beyond 5G NR range, to further enhance performance of control channel codes.</w:t>
            </w:r>
          </w:p>
        </w:tc>
      </w:tr>
      <w:tr w:rsidR="00991C9E" w14:paraId="243B26DF" w14:textId="77777777">
        <w:tc>
          <w:tcPr>
            <w:tcW w:w="1238" w:type="dxa"/>
          </w:tcPr>
          <w:p w14:paraId="5FE1C8C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390" w:type="dxa"/>
          </w:tcPr>
          <w:p w14:paraId="73E1567B" w14:textId="77777777" w:rsidR="00991C9E" w:rsidRDefault="004E62C9">
            <w:pPr>
              <w:pStyle w:val="Caption"/>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w:t>
            </w:r>
            <w:r>
              <w:rPr>
                <w:b w:val="0"/>
              </w:rPr>
              <w:t xml:space="preserve"> for DCI is limited on scheduling flexibility and resource efficiency to support 6G applications.</w:t>
            </w:r>
            <w:bookmarkEnd w:id="51"/>
          </w:p>
          <w:p w14:paraId="26BFB01C" w14:textId="77777777" w:rsidR="00991C9E" w:rsidRDefault="004E62C9">
            <w:pPr>
              <w:pStyle w:val="Caption"/>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w:t>
            </w:r>
            <w:r>
              <w:rPr>
                <w:b w:val="0"/>
              </w:rPr>
              <w:t>t.</w:t>
            </w:r>
            <w:bookmarkEnd w:id="53"/>
          </w:p>
          <w:p w14:paraId="22D3ECBA" w14:textId="77777777" w:rsidR="00991C9E" w:rsidRDefault="004E62C9">
            <w:pPr>
              <w:pStyle w:val="Caption"/>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372D6B25" w14:textId="77777777" w:rsidR="00991C9E" w:rsidRDefault="004E62C9">
            <w:pPr>
              <w:spacing w:after="0" w:line="240" w:lineRule="auto"/>
              <w:rPr>
                <w:bCs/>
              </w:rPr>
            </w:pPr>
            <w:r>
              <w:rPr>
                <w:bCs/>
              </w:rPr>
              <w:t xml:space="preserve">Proposal: Study a new data integrity check mechanism with the </w:t>
            </w:r>
            <w:r>
              <w:rPr>
                <w:bCs/>
              </w:rPr>
              <w:t>aim to improve payload size scalability and early termination rate over 5G distributed CRC design</w:t>
            </w:r>
          </w:p>
          <w:p w14:paraId="64744088" w14:textId="77777777" w:rsidR="00991C9E" w:rsidRDefault="004E62C9">
            <w:pPr>
              <w:pStyle w:val="Caption"/>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w:t>
            </w:r>
            <w:r>
              <w:rPr>
                <w:b w:val="0"/>
              </w:rPr>
              <w:t>nt RNTIs and endanger DCI reliability especially in denser and more demanding 6G scenarios.</w:t>
            </w:r>
          </w:p>
          <w:p w14:paraId="5ADC964B" w14:textId="77777777" w:rsidR="00991C9E" w:rsidRDefault="004E62C9">
            <w:pPr>
              <w:spacing w:after="0" w:line="240" w:lineRule="auto"/>
              <w:rPr>
                <w:bCs/>
              </w:rPr>
            </w:pPr>
            <w:r>
              <w:rPr>
                <w:bCs/>
              </w:rPr>
              <w:t>Proposal: Study new mechanism of RNTI scrambling to reduce RNTI-FA rate</w:t>
            </w:r>
          </w:p>
          <w:p w14:paraId="5B7EA2DF" w14:textId="77777777" w:rsidR="00991C9E" w:rsidRDefault="004E62C9">
            <w:pPr>
              <w:spacing w:after="0" w:line="240" w:lineRule="auto"/>
              <w:rPr>
                <w:rFonts w:eastAsia="DengXian"/>
                <w:lang w:val="en-US" w:eastAsia="zh-CN"/>
              </w:rPr>
            </w:pPr>
            <w:r>
              <w:rPr>
                <w:bCs/>
              </w:rPr>
              <w:t>Proposal: Study high order QAM polar code for UCI performance enhancement and DCI SE enhance</w:t>
            </w:r>
            <w:r>
              <w:rPr>
                <w:bCs/>
              </w:rPr>
              <w:t>ment.</w:t>
            </w:r>
          </w:p>
        </w:tc>
      </w:tr>
      <w:tr w:rsidR="00991C9E" w14:paraId="7A569C31" w14:textId="77777777">
        <w:tc>
          <w:tcPr>
            <w:tcW w:w="1238" w:type="dxa"/>
          </w:tcPr>
          <w:p w14:paraId="0C4EF508" w14:textId="77777777" w:rsidR="00991C9E" w:rsidRDefault="004E62C9">
            <w:pPr>
              <w:tabs>
                <w:tab w:val="left" w:pos="840"/>
              </w:tabs>
              <w:spacing w:after="0" w:line="240" w:lineRule="auto"/>
              <w:jc w:val="left"/>
              <w:rPr>
                <w:rFonts w:eastAsia="DengXian"/>
                <w:lang w:val="en-US" w:eastAsia="zh-CN"/>
              </w:rPr>
            </w:pPr>
            <w:r>
              <w:rPr>
                <w:color w:val="000000"/>
              </w:rPr>
              <w:lastRenderedPageBreak/>
              <w:t>Ericsson</w:t>
            </w:r>
          </w:p>
        </w:tc>
        <w:tc>
          <w:tcPr>
            <w:tcW w:w="8390" w:type="dxa"/>
          </w:tcPr>
          <w:p w14:paraId="4C1AFA5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Radical changes to NR polar coding within NR range are not expected to provide significant overall system-level benefits.  </w:t>
            </w:r>
          </w:p>
          <w:p w14:paraId="4202AB8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r>
            <w:r>
              <w:rPr>
                <w:rFonts w:eastAsia="DengXian"/>
                <w:lang w:val="en-US" w:eastAsia="zh-CN"/>
              </w:rPr>
              <w:t xml:space="preserve">The distributed CRC interleaver used for the downlink in NR provides rather minimal (if any) early termination benefits at the decoder while increasing implementation complexity.  </w:t>
            </w:r>
          </w:p>
          <w:p w14:paraId="7B7C392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Simplifying the distributed CRC interleaver used for downlink</w:t>
            </w:r>
            <w:r>
              <w:rPr>
                <w:rFonts w:eastAsia="DengXian"/>
                <w:lang w:val="en-US" w:eastAsia="zh-CN"/>
              </w:rPr>
              <w:t xml:space="preserve"> DCI in NR, (e.g. making it identity) can reduce decoder complexity.  </w:t>
            </w:r>
          </w:p>
          <w:p w14:paraId="67A993D0"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The necessity of extending channel code design for 6G control channels beyond the NR control channel coding schemes is unclear. This can be revisited based on additional n</w:t>
            </w:r>
            <w:r>
              <w:rPr>
                <w:rFonts w:eastAsia="DengXian"/>
                <w:lang w:val="en-US" w:eastAsia="zh-CN"/>
              </w:rPr>
              <w:t xml:space="preserve">eeds (if identified) in other 6GR discussions. </w:t>
            </w:r>
          </w:p>
          <w:p w14:paraId="6F987C2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NR polar coding scheme is quite flexible and can be reused or adapted for potential control channel extension needs, e.g. removing distributed CRC interleaver for PDCCH enables extending DCI</w:t>
            </w:r>
            <w:r>
              <w:rPr>
                <w:rFonts w:eastAsia="DengXian"/>
                <w:lang w:val="en-US" w:eastAsia="zh-CN"/>
              </w:rPr>
              <w:t xml:space="preserve"> payload size to larger than 140 bits (if needed).</w:t>
            </w:r>
          </w:p>
          <w:p w14:paraId="47DF21E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interleaver enables extending DCI payload size to larger than 140 bits. </w:t>
            </w:r>
          </w:p>
          <w:p w14:paraId="562591C8"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For</w:t>
            </w:r>
            <w:r>
              <w:rPr>
                <w:rFonts w:eastAsia="DengXian"/>
                <w:lang w:val="en-US" w:eastAsia="zh-CN"/>
              </w:rPr>
              <w:t xml:space="preserve"> polar coding enhancement within NR range, the enhancement (if any) should be limited to simplifying distributed CRC interleaver by making it identity for the downlink. No motivation is identified for modifying polar code for UCI within NR range.</w:t>
            </w:r>
          </w:p>
        </w:tc>
      </w:tr>
      <w:tr w:rsidR="00991C9E" w14:paraId="4654CE9C" w14:textId="77777777">
        <w:tc>
          <w:tcPr>
            <w:tcW w:w="1238" w:type="dxa"/>
          </w:tcPr>
          <w:p w14:paraId="67B2EB46" w14:textId="77777777" w:rsidR="00991C9E" w:rsidRDefault="004E62C9">
            <w:pPr>
              <w:tabs>
                <w:tab w:val="left" w:pos="840"/>
              </w:tabs>
              <w:spacing w:after="0" w:line="240" w:lineRule="auto"/>
              <w:jc w:val="left"/>
              <w:rPr>
                <w:rFonts w:eastAsia="DengXian"/>
                <w:lang w:val="en-US" w:eastAsia="zh-CN"/>
              </w:rPr>
            </w:pPr>
            <w:r>
              <w:rPr>
                <w:color w:val="000000"/>
              </w:rPr>
              <w:t>Qualcomm</w:t>
            </w:r>
          </w:p>
        </w:tc>
        <w:tc>
          <w:tcPr>
            <w:tcW w:w="8390" w:type="dxa"/>
          </w:tcPr>
          <w:p w14:paraId="55F8D6C9" w14:textId="77777777" w:rsidR="00991C9E" w:rsidRDefault="004E62C9">
            <w:pPr>
              <w:pStyle w:val="Caption"/>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991C9E" w14:paraId="3BD9D9F6" w14:textId="77777777">
        <w:tc>
          <w:tcPr>
            <w:tcW w:w="1238" w:type="dxa"/>
          </w:tcPr>
          <w:p w14:paraId="3E871E99"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390" w:type="dxa"/>
          </w:tcPr>
          <w:p w14:paraId="60ADAAF2" w14:textId="77777777" w:rsidR="00991C9E" w:rsidRDefault="004E62C9">
            <w:pPr>
              <w:spacing w:after="0" w:line="240" w:lineRule="auto"/>
              <w:rPr>
                <w:bCs/>
                <w:iCs/>
              </w:rPr>
            </w:pPr>
            <w:r>
              <w:rPr>
                <w:bCs/>
                <w:iCs/>
              </w:rPr>
              <w:t>Proposal 15</w:t>
            </w:r>
          </w:p>
          <w:p w14:paraId="0183FE2E" w14:textId="77777777" w:rsidR="00991C9E" w:rsidRDefault="004E62C9">
            <w:pPr>
              <w:pStyle w:val="ListParagraph"/>
              <w:numPr>
                <w:ilvl w:val="0"/>
                <w:numId w:val="16"/>
              </w:numPr>
              <w:spacing w:after="0" w:line="240" w:lineRule="auto"/>
              <w:ind w:firstLineChars="0"/>
              <w:rPr>
                <w:lang w:val="en-US"/>
              </w:rPr>
            </w:pPr>
            <w:r>
              <w:rPr>
                <w:bCs/>
                <w:iCs/>
                <w:lang w:val="en-US"/>
              </w:rPr>
              <w:t xml:space="preserve">The discussion regarding the necessity of </w:t>
            </w:r>
            <w:r>
              <w:rPr>
                <w:bCs/>
                <w:iCs/>
                <w:lang w:val="en-US"/>
              </w:rPr>
              <w:t>larger DCI/UCI payload sizes than those in 5G should be left to the control discussion on AI 11.9. Whether to specify control channel coding enhancements related to larger DCI/UCI payload sizes should be determined based on the outcome of control discussio</w:t>
            </w:r>
            <w:r>
              <w:rPr>
                <w:bCs/>
                <w:iCs/>
                <w:lang w:val="en-US"/>
              </w:rPr>
              <w:t>n on AI 11.9</w:t>
            </w:r>
            <w:r>
              <w:rPr>
                <w:bCs/>
                <w:iCs/>
              </w:rPr>
              <w:t>.</w:t>
            </w:r>
          </w:p>
          <w:p w14:paraId="3FBACC47" w14:textId="77777777" w:rsidR="00991C9E" w:rsidRDefault="004E62C9">
            <w:pPr>
              <w:pStyle w:val="ListParagraph"/>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7C3BA804" w14:textId="77777777" w:rsidR="00991C9E" w:rsidRDefault="004E62C9">
            <w:pPr>
              <w:spacing w:after="0" w:line="240" w:lineRule="auto"/>
              <w:rPr>
                <w:bCs/>
                <w:iCs/>
              </w:rPr>
            </w:pPr>
            <w:r>
              <w:rPr>
                <w:bCs/>
                <w:iCs/>
              </w:rPr>
              <w:t>Proposal 16</w:t>
            </w:r>
          </w:p>
          <w:p w14:paraId="17A9A029" w14:textId="77777777" w:rsidR="00991C9E" w:rsidRDefault="004E62C9">
            <w:pPr>
              <w:pStyle w:val="ListParagraph"/>
              <w:numPr>
                <w:ilvl w:val="0"/>
                <w:numId w:val="16"/>
              </w:numPr>
              <w:spacing w:after="0" w:line="240" w:lineRule="auto"/>
              <w:ind w:firstLineChars="0"/>
              <w:rPr>
                <w:bCs/>
                <w:iCs/>
                <w:lang w:val="en-US"/>
              </w:rPr>
            </w:pPr>
            <w:r>
              <w:rPr>
                <w:bCs/>
                <w:iCs/>
                <w:lang w:val="en-US"/>
              </w:rPr>
              <w:t xml:space="preserve">Details of UCI/DCI </w:t>
            </w:r>
            <w:r>
              <w:rPr>
                <w:bCs/>
                <w:iCs/>
                <w:lang w:val="en-US"/>
              </w:rPr>
              <w:t>and its container should be discussed separately in the control discussion on AI 11.9. Proposals/agreements/conclusions on AI 11.4.1 do not determine the definition and details of UCI/DCI and its container. The definition and details of UCI/DCI and its con</w:t>
            </w:r>
            <w:r>
              <w:rPr>
                <w:bCs/>
                <w:iCs/>
                <w:lang w:val="en-US"/>
              </w:rPr>
              <w:t>tainer will follow the agreements reached in the control discussion.</w:t>
            </w:r>
          </w:p>
          <w:p w14:paraId="6171FE5D" w14:textId="77777777" w:rsidR="00991C9E" w:rsidRDefault="004E62C9">
            <w:pPr>
              <w:pStyle w:val="ListParagraph"/>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6D381BD6" w14:textId="77777777" w:rsidR="00991C9E" w:rsidRDefault="004E62C9">
            <w:pPr>
              <w:spacing w:after="0" w:line="240" w:lineRule="auto"/>
              <w:rPr>
                <w:bCs/>
                <w:iCs/>
              </w:rPr>
            </w:pPr>
            <w:r>
              <w:rPr>
                <w:bCs/>
                <w:iCs/>
              </w:rPr>
              <w:t>Proposal 18</w:t>
            </w:r>
          </w:p>
          <w:p w14:paraId="1C90C9B8" w14:textId="77777777" w:rsidR="00991C9E" w:rsidRDefault="004E62C9">
            <w:pPr>
              <w:pStyle w:val="ListParagraph"/>
              <w:numPr>
                <w:ilvl w:val="0"/>
                <w:numId w:val="16"/>
              </w:numPr>
              <w:spacing w:after="0" w:line="240" w:lineRule="auto"/>
              <w:ind w:firstLineChars="0"/>
              <w:rPr>
                <w:bCs/>
                <w:iCs/>
                <w:lang w:val="en-US"/>
              </w:rPr>
            </w:pPr>
            <w:r>
              <w:rPr>
                <w:bCs/>
                <w:iCs/>
                <w:lang w:val="en-US"/>
              </w:rPr>
              <w:t>For control channel coding, 5G Pol</w:t>
            </w:r>
            <w:r>
              <w:rPr>
                <w:bCs/>
                <w:iCs/>
                <w:lang w:val="en-US"/>
              </w:rPr>
              <w:t>ar code should be reused as much as possible unless there are critical motivations and clear gains enough to justify the enhancement</w:t>
            </w:r>
          </w:p>
          <w:p w14:paraId="79975DC0" w14:textId="77777777" w:rsidR="00991C9E" w:rsidRDefault="004E62C9">
            <w:pPr>
              <w:spacing w:after="0" w:line="240" w:lineRule="auto"/>
              <w:rPr>
                <w:bCs/>
                <w:iCs/>
              </w:rPr>
            </w:pPr>
            <w:r>
              <w:rPr>
                <w:bCs/>
                <w:iCs/>
              </w:rPr>
              <w:t>Proposal 19</w:t>
            </w:r>
          </w:p>
          <w:p w14:paraId="3EF47AA6" w14:textId="77777777" w:rsidR="00991C9E" w:rsidRDefault="004E62C9">
            <w:pPr>
              <w:pStyle w:val="ListParagraph"/>
              <w:numPr>
                <w:ilvl w:val="0"/>
                <w:numId w:val="16"/>
              </w:numPr>
              <w:spacing w:after="0" w:line="240" w:lineRule="auto"/>
              <w:ind w:firstLineChars="0"/>
              <w:rPr>
                <w:bCs/>
                <w:iCs/>
                <w:lang w:val="en-US"/>
              </w:rPr>
            </w:pPr>
            <w:r>
              <w:rPr>
                <w:bCs/>
                <w:iCs/>
                <w:lang w:val="en-US"/>
              </w:rPr>
              <w:t xml:space="preserve">For control channel coding, 5G polar transform should be reused if extensions of the polar transform part have </w:t>
            </w:r>
            <w:r>
              <w:rPr>
                <w:bCs/>
                <w:iCs/>
                <w:lang w:val="en-US"/>
              </w:rPr>
              <w:t>a significant complexity increase</w:t>
            </w:r>
          </w:p>
          <w:p w14:paraId="4411FB5C" w14:textId="77777777" w:rsidR="00991C9E" w:rsidRDefault="004E62C9">
            <w:pPr>
              <w:spacing w:after="0" w:line="240" w:lineRule="auto"/>
              <w:rPr>
                <w:bCs/>
                <w:iCs/>
              </w:rPr>
            </w:pPr>
            <w:r>
              <w:rPr>
                <w:bCs/>
                <w:iCs/>
              </w:rPr>
              <w:t>Proposal 20</w:t>
            </w:r>
          </w:p>
          <w:p w14:paraId="00E4D616" w14:textId="77777777" w:rsidR="00991C9E" w:rsidRDefault="004E62C9">
            <w:pPr>
              <w:pStyle w:val="ListParagraph"/>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w:t>
            </w:r>
            <w:r>
              <w:rPr>
                <w:bCs/>
                <w:iCs/>
              </w:rPr>
              <w:t>reated as layer 1 information</w:t>
            </w:r>
          </w:p>
          <w:p w14:paraId="65F5BF6A" w14:textId="77777777" w:rsidR="00991C9E" w:rsidRDefault="004E62C9">
            <w:pPr>
              <w:spacing w:after="0" w:line="240" w:lineRule="auto"/>
              <w:rPr>
                <w:bCs/>
                <w:iCs/>
              </w:rPr>
            </w:pPr>
            <w:r>
              <w:rPr>
                <w:bCs/>
                <w:iCs/>
              </w:rPr>
              <w:t>Proposal 23</w:t>
            </w:r>
          </w:p>
          <w:p w14:paraId="1FBD32E8" w14:textId="77777777" w:rsidR="00991C9E" w:rsidRDefault="004E62C9">
            <w:pPr>
              <w:pStyle w:val="ListParagraph"/>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3856B4B7" w14:textId="77777777" w:rsidR="00991C9E" w:rsidRDefault="004E62C9">
            <w:pPr>
              <w:spacing w:after="0" w:line="240" w:lineRule="auto"/>
              <w:rPr>
                <w:bCs/>
                <w:iCs/>
              </w:rPr>
            </w:pPr>
            <w:r>
              <w:rPr>
                <w:bCs/>
                <w:iCs/>
              </w:rPr>
              <w:t>Proposal 24</w:t>
            </w:r>
          </w:p>
          <w:p w14:paraId="715FA06D" w14:textId="77777777" w:rsidR="00991C9E" w:rsidRDefault="004E62C9">
            <w:pPr>
              <w:pStyle w:val="ListParagraph"/>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w:t>
            </w:r>
            <w:r>
              <w:rPr>
                <w:bCs/>
                <w:iCs/>
              </w:rPr>
              <w:t>h may/may not be supported)</w:t>
            </w:r>
            <w:r>
              <w:rPr>
                <w:bCs/>
                <w:iCs/>
                <w:lang w:val="en-US"/>
              </w:rPr>
              <w:t>, RAN1 should study possible solutions below:</w:t>
            </w:r>
          </w:p>
          <w:p w14:paraId="7C9A6E87" w14:textId="77777777" w:rsidR="00991C9E" w:rsidRDefault="004E62C9">
            <w:pPr>
              <w:pStyle w:val="ListParagraph"/>
              <w:numPr>
                <w:ilvl w:val="1"/>
                <w:numId w:val="16"/>
              </w:numPr>
              <w:spacing w:after="0" w:line="240" w:lineRule="auto"/>
              <w:ind w:firstLineChars="0"/>
            </w:pPr>
            <w:r>
              <w:t>Option 1: Apply code block segmentation</w:t>
            </w:r>
          </w:p>
          <w:p w14:paraId="4B8F37D7" w14:textId="77777777" w:rsidR="00991C9E" w:rsidRDefault="004E62C9">
            <w:pPr>
              <w:pStyle w:val="ListParagraph"/>
              <w:numPr>
                <w:ilvl w:val="1"/>
                <w:numId w:val="16"/>
              </w:numPr>
              <w:spacing w:after="0" w:line="240" w:lineRule="auto"/>
              <w:ind w:firstLineChars="0"/>
            </w:pPr>
            <w:r>
              <w:t>Option 2: Remove the distributed CRC interleaver</w:t>
            </w:r>
          </w:p>
          <w:p w14:paraId="505E0441" w14:textId="77777777" w:rsidR="00991C9E" w:rsidRDefault="004E62C9">
            <w:pPr>
              <w:pStyle w:val="ListParagraph"/>
              <w:numPr>
                <w:ilvl w:val="2"/>
                <w:numId w:val="16"/>
              </w:numPr>
              <w:spacing w:after="0" w:line="240" w:lineRule="auto"/>
              <w:ind w:firstLineChars="0"/>
            </w:pPr>
            <w:r>
              <w:t>Study whether to increase the maximum code block length</w:t>
            </w:r>
          </w:p>
          <w:p w14:paraId="41D60097" w14:textId="77777777" w:rsidR="00991C9E" w:rsidRDefault="004E62C9">
            <w:pPr>
              <w:pStyle w:val="ListParagraph"/>
              <w:numPr>
                <w:ilvl w:val="1"/>
                <w:numId w:val="16"/>
              </w:numPr>
              <w:spacing w:after="0" w:line="240" w:lineRule="auto"/>
              <w:ind w:firstLineChars="0"/>
            </w:pPr>
            <w:r>
              <w:t>Option 3: Redefine the distributed CRC</w:t>
            </w:r>
            <w:r>
              <w:t xml:space="preserve"> interleaver pattern</w:t>
            </w:r>
          </w:p>
          <w:p w14:paraId="49E16590" w14:textId="77777777" w:rsidR="00991C9E" w:rsidRDefault="004E62C9">
            <w:pPr>
              <w:pStyle w:val="ListParagraph"/>
              <w:numPr>
                <w:ilvl w:val="2"/>
                <w:numId w:val="16"/>
              </w:numPr>
              <w:spacing w:after="0" w:line="240" w:lineRule="auto"/>
              <w:ind w:firstLineChars="0"/>
            </w:pPr>
            <w:r>
              <w:t xml:space="preserve">Study whether to </w:t>
            </w:r>
            <w:r>
              <w:rPr>
                <w:bCs/>
              </w:rPr>
              <w:t>leverage NR interleaver pattern</w:t>
            </w:r>
          </w:p>
          <w:p w14:paraId="670234CE" w14:textId="77777777" w:rsidR="00991C9E" w:rsidRDefault="004E62C9">
            <w:pPr>
              <w:pStyle w:val="ListParagraph"/>
              <w:numPr>
                <w:ilvl w:val="2"/>
                <w:numId w:val="16"/>
              </w:numPr>
              <w:spacing w:after="0" w:line="240" w:lineRule="auto"/>
              <w:ind w:firstLineChars="0"/>
            </w:pPr>
            <w:r>
              <w:t>Study whether to increase the maximum code block length</w:t>
            </w:r>
          </w:p>
          <w:p w14:paraId="5AB0A777" w14:textId="77777777" w:rsidR="00991C9E" w:rsidRDefault="004E62C9">
            <w:pPr>
              <w:pStyle w:val="ListParagraph"/>
              <w:numPr>
                <w:ilvl w:val="1"/>
                <w:numId w:val="16"/>
              </w:numPr>
              <w:spacing w:after="0" w:line="240" w:lineRule="auto"/>
              <w:ind w:firstLineChars="0"/>
            </w:pPr>
            <w:r>
              <w:t>Option 4: Use a new code construction scheme</w:t>
            </w:r>
          </w:p>
          <w:p w14:paraId="461557E6" w14:textId="77777777" w:rsidR="00991C9E" w:rsidRDefault="004E62C9">
            <w:pPr>
              <w:pStyle w:val="ListParagraph"/>
              <w:numPr>
                <w:ilvl w:val="1"/>
                <w:numId w:val="16"/>
              </w:numPr>
              <w:spacing w:after="0" w:line="240" w:lineRule="auto"/>
              <w:ind w:firstLineChars="0"/>
              <w:rPr>
                <w:rFonts w:eastAsia="DengXian"/>
                <w:lang w:val="en-US" w:eastAsia="zh-CN"/>
              </w:rPr>
            </w:pPr>
            <w:r>
              <w:t>Other options are not precluded</w:t>
            </w:r>
          </w:p>
        </w:tc>
      </w:tr>
      <w:tr w:rsidR="00991C9E" w14:paraId="03EBFB63" w14:textId="77777777">
        <w:tc>
          <w:tcPr>
            <w:tcW w:w="1238" w:type="dxa"/>
          </w:tcPr>
          <w:p w14:paraId="2F8B902E" w14:textId="77777777" w:rsidR="00991C9E" w:rsidRDefault="004E62C9">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1826F813" w14:textId="77777777" w:rsidR="00991C9E" w:rsidRDefault="004E62C9">
            <w:pPr>
              <w:spacing w:after="0" w:line="240" w:lineRule="auto"/>
            </w:pPr>
            <w:r>
              <w:t xml:space="preserve">Observation 2: The main reason of having a </w:t>
            </w:r>
            <w:r>
              <w:t>larger DCI size is based on multi-carrier enhancement, where a single DCI can schedule transmissions on multiple carriers. The only benefit for this feature is to reduce control channel blocking probability, which might not be a critical issue in the day-o</w:t>
            </w:r>
            <w:r>
              <w:t>ne 6GR.</w:t>
            </w:r>
          </w:p>
          <w:p w14:paraId="2A07AFB2" w14:textId="77777777" w:rsidR="00991C9E" w:rsidRDefault="004E62C9">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91C9E" w14:paraId="280997C1" w14:textId="77777777">
        <w:trPr>
          <w:trHeight w:val="54"/>
        </w:trPr>
        <w:tc>
          <w:tcPr>
            <w:tcW w:w="1238" w:type="dxa"/>
          </w:tcPr>
          <w:p w14:paraId="0F17AF87" w14:textId="77777777" w:rsidR="00991C9E" w:rsidRDefault="004E62C9">
            <w:pPr>
              <w:tabs>
                <w:tab w:val="left" w:pos="840"/>
              </w:tabs>
              <w:spacing w:after="0" w:line="240" w:lineRule="auto"/>
              <w:jc w:val="left"/>
              <w:rPr>
                <w:rFonts w:eastAsia="DengXian"/>
                <w:lang w:val="en-US" w:eastAsia="zh-CN"/>
              </w:rPr>
            </w:pPr>
            <w:r>
              <w:rPr>
                <w:color w:val="000000"/>
              </w:rPr>
              <w:t>Vodafone, AT&amp;T, BT, Bouygues Telecom, Deutsche Telekom, Orange, Telecom Italia, Noki</w:t>
            </w:r>
            <w:r>
              <w:rPr>
                <w:color w:val="000000"/>
              </w:rPr>
              <w:t>a, SK Telecom, Ericsson, T-Mobile, Rakuten Mobile</w:t>
            </w:r>
          </w:p>
        </w:tc>
        <w:tc>
          <w:tcPr>
            <w:tcW w:w="8390" w:type="dxa"/>
          </w:tcPr>
          <w:p w14:paraId="1AB5881D" w14:textId="77777777" w:rsidR="00991C9E" w:rsidRDefault="004E62C9">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4133919C" w14:textId="77777777" w:rsidR="00991C9E" w:rsidRDefault="004E62C9">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7265D5AD" w14:textId="77777777" w:rsidR="00991C9E" w:rsidRDefault="004E62C9">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w:t>
            </w:r>
            <w:r>
              <w:rPr>
                <w:rFonts w:eastAsia="SimSun"/>
                <w:iCs/>
                <w:lang w:eastAsia="zh-TW"/>
              </w:rPr>
              <w:t>, reuse NR Polar code design</w:t>
            </w:r>
          </w:p>
          <w:p w14:paraId="47C33D0B" w14:textId="77777777" w:rsidR="00991C9E" w:rsidRDefault="004E62C9">
            <w:pPr>
              <w:pStyle w:val="ListParagraph"/>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130F88E7"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5603CBD3" w14:textId="77777777" w:rsidR="00991C9E" w:rsidRDefault="004E62C9">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6AAF498C" w14:textId="77777777" w:rsidR="00991C9E" w:rsidRDefault="004E62C9">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991C9E" w14:paraId="22C10BFA" w14:textId="77777777">
        <w:tc>
          <w:tcPr>
            <w:tcW w:w="9628" w:type="dxa"/>
          </w:tcPr>
          <w:p w14:paraId="61A56F47"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2AAD475"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EA541EE"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4DF0E7D"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C3BD91B"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w:t>
            </w:r>
            <w:r>
              <w:rPr>
                <w:rFonts w:eastAsiaTheme="minorEastAsia"/>
                <w:lang w:val="en-US" w:eastAsia="zh-CN"/>
              </w:rPr>
              <w:t>-complexity tradeoff for both NW side and UE side</w:t>
            </w:r>
          </w:p>
          <w:p w14:paraId="0F04B8D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3344715"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797B9D5"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w:t>
            </w:r>
            <w:r>
              <w:rPr>
                <w:rFonts w:eastAsiaTheme="minorEastAsia"/>
                <w:lang w:val="en-US" w:eastAsia="zh-CN"/>
              </w:rPr>
              <w:t xml:space="preserve"> RAN1#123</w:t>
            </w:r>
          </w:p>
        </w:tc>
      </w:tr>
    </w:tbl>
    <w:p w14:paraId="62F5495D" w14:textId="77777777" w:rsidR="00991C9E" w:rsidRDefault="00991C9E">
      <w:pPr>
        <w:rPr>
          <w:rFonts w:eastAsiaTheme="minorEastAsia"/>
          <w:lang w:eastAsia="zh-CN"/>
        </w:rPr>
      </w:pPr>
    </w:p>
    <w:p w14:paraId="770C62ED" w14:textId="77777777" w:rsidR="00991C9E" w:rsidRDefault="004E62C9">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313C1EC0" w14:textId="77777777" w:rsidR="00991C9E" w:rsidRDefault="004E62C9">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6A7480F1" w14:textId="77777777" w:rsidR="00991C9E" w:rsidRDefault="004E62C9" w:rsidP="004E62C9">
      <w:pPr>
        <w:pStyle w:val="ListParagraph"/>
        <w:numPr>
          <w:ilvl w:val="0"/>
          <w:numId w:val="88"/>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12838B8C" w14:textId="77777777" w:rsidR="00991C9E" w:rsidRDefault="004E62C9" w:rsidP="004E62C9">
      <w:pPr>
        <w:pStyle w:val="ListParagraph"/>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5B8D4636" w14:textId="77777777" w:rsidR="00991C9E" w:rsidRDefault="004E62C9" w:rsidP="004E62C9">
      <w:pPr>
        <w:pStyle w:val="ListParagraph"/>
        <w:numPr>
          <w:ilvl w:val="0"/>
          <w:numId w:val="104"/>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55CB62FA"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w:t>
      </w:r>
      <w:r>
        <w:rPr>
          <w:rFonts w:eastAsiaTheme="minorEastAsia"/>
          <w:lang w:val="en-US" w:eastAsia="zh-CN"/>
        </w:rPr>
        <w:t>m, Orange, Telecom Italia, SK Telecom, T-Mobile</w:t>
      </w:r>
    </w:p>
    <w:p w14:paraId="76A0F718"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w:t>
      </w:r>
      <w:r>
        <w:rPr>
          <w:rFonts w:eastAsiaTheme="minorEastAsia"/>
          <w:lang w:val="en-US" w:eastAsia="zh-CN"/>
        </w:rPr>
        <w:t xml:space="preserve">PDCCH early decoding termination </w:t>
      </w:r>
      <w:r>
        <w:rPr>
          <w:rFonts w:eastAsiaTheme="minorEastAsia" w:hint="eastAsia"/>
          <w:lang w:val="en-US" w:eastAsia="zh-CN"/>
        </w:rPr>
        <w:t>without specification chang</w:t>
      </w:r>
      <w:r>
        <w:rPr>
          <w:rFonts w:eastAsiaTheme="minorEastAsia"/>
          <w:lang w:val="en-US" w:eastAsia="zh-CN"/>
        </w:rPr>
        <w:t>e</w:t>
      </w:r>
    </w:p>
    <w:p w14:paraId="1834519A"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lastRenderedPageBreak/>
        <w:t>Option 2: simplify D-CRC: Ericsson</w:t>
      </w:r>
    </w:p>
    <w:p w14:paraId="2A2B3A6B"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w:t>
      </w:r>
      <w:r>
        <w:rPr>
          <w:rFonts w:eastAsiaTheme="minorEastAsia"/>
          <w:lang w:val="en-US" w:eastAsia="zh-CN"/>
        </w:rPr>
        <w:t>ost of the decoding time is already consumed.</w:t>
      </w:r>
    </w:p>
    <w:p w14:paraId="576CDA8F"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060988ED"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36D6B1EF"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hint="eastAsia"/>
          <w:iCs/>
          <w:lang w:eastAsia="zh-CN"/>
        </w:rPr>
        <w:t>Hua</w:t>
      </w:r>
      <w:r>
        <w:rPr>
          <w:rFonts w:eastAsiaTheme="minorEastAsia" w:hint="eastAsia"/>
          <w:iCs/>
          <w:lang w:eastAsia="zh-CN"/>
        </w:rPr>
        <w:t xml:space="preserve">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6574DC63"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Option 4: new data integrity check mechanism: MediaTek</w:t>
      </w:r>
    </w:p>
    <w:p w14:paraId="4F37B581"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w:t>
      </w:r>
      <w:r>
        <w:rPr>
          <w:rFonts w:eastAsiaTheme="minorEastAsia"/>
          <w:lang w:val="en-US" w:eastAsia="zh-CN"/>
        </w:rPr>
        <w:t xml:space="preserve"> </w:t>
      </w:r>
      <w:r>
        <w:rPr>
          <w:rFonts w:eastAsiaTheme="minorEastAsia" w:hint="eastAsia"/>
          <w:lang w:val="en-US" w:eastAsia="zh-CN"/>
        </w:rPr>
        <w:t>D-</w:t>
      </w:r>
      <w:r>
        <w:rPr>
          <w:rFonts w:eastAsiaTheme="minorEastAsia"/>
          <w:lang w:val="en-US" w:eastAsia="zh-CN"/>
        </w:rPr>
        <w:t>CRC design</w:t>
      </w:r>
    </w:p>
    <w:p w14:paraId="273AF327" w14:textId="77777777" w:rsidR="00991C9E" w:rsidRDefault="00991C9E">
      <w:pPr>
        <w:pStyle w:val="ListParagraph"/>
        <w:ind w:left="1300" w:firstLineChars="0" w:firstLine="0"/>
        <w:jc w:val="left"/>
        <w:rPr>
          <w:rFonts w:eastAsiaTheme="minorEastAsia"/>
          <w:lang w:eastAsia="zh-CN"/>
        </w:rPr>
      </w:pPr>
    </w:p>
    <w:p w14:paraId="1B8ED81E" w14:textId="77777777" w:rsidR="00991C9E" w:rsidRDefault="004E62C9" w:rsidP="004E62C9">
      <w:pPr>
        <w:pStyle w:val="ListParagraph"/>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5205AC2C" w14:textId="77777777" w:rsidR="00991C9E" w:rsidRDefault="004E62C9" w:rsidP="004E62C9">
      <w:pPr>
        <w:pStyle w:val="ListParagraph"/>
        <w:numPr>
          <w:ilvl w:val="0"/>
          <w:numId w:val="104"/>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3EAAF372"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gNB RNTI assignmen</w:t>
      </w:r>
      <w:r>
        <w:rPr>
          <w:rFonts w:eastAsiaTheme="minorEastAsia" w:hint="eastAsia"/>
          <w:lang w:val="en-US" w:eastAsia="zh-CN"/>
        </w:rPr>
        <w:t>t or UE-specific scrambling</w:t>
      </w:r>
      <w:r>
        <w:rPr>
          <w:rFonts w:eastAsiaTheme="minorEastAsia"/>
          <w:lang w:val="en-US" w:eastAsia="zh-CN"/>
        </w:rPr>
        <w:t xml:space="preserve">. Furthermore, it can be reduced by split-reduced SCL </w:t>
      </w:r>
      <w:r>
        <w:rPr>
          <w:rFonts w:eastAsiaTheme="minorEastAsia"/>
          <w:lang w:val="en-US" w:eastAsia="zh-CN"/>
        </w:rPr>
        <w:t>decoding</w:t>
      </w:r>
    </w:p>
    <w:p w14:paraId="3F4A1FA0"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m:t>
            </m:r>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m:t>
            </m:r>
            <m:r>
              <m:rPr>
                <m:sty m:val="p"/>
              </m:rPr>
              <w:rPr>
                <w:rFonts w:ascii="Cambria Math" w:eastAsiaTheme="minorEastAsia" w:hAnsi="Cambria Math"/>
                <w:lang w:val="en-US" w:eastAsia="zh-CN"/>
              </w:rPr>
              <m:t>4</m:t>
            </m:r>
          </m:sup>
        </m:sSup>
      </m:oMath>
    </w:p>
    <w:p w14:paraId="19AC1458" w14:textId="77777777" w:rsidR="00991C9E" w:rsidRDefault="004E62C9" w:rsidP="004E62C9">
      <w:pPr>
        <w:pStyle w:val="ListParagraph"/>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799537ED" w14:textId="77777777" w:rsidR="00991C9E" w:rsidRDefault="004E62C9" w:rsidP="004E62C9">
      <w:pPr>
        <w:pStyle w:val="ListParagraph"/>
        <w:numPr>
          <w:ilvl w:val="0"/>
          <w:numId w:val="104"/>
        </w:numPr>
        <w:ind w:firstLineChars="0"/>
        <w:rPr>
          <w:rFonts w:eastAsiaTheme="minorEastAsia"/>
          <w:lang w:eastAsia="zh-CN"/>
        </w:rPr>
      </w:pPr>
      <w:r>
        <w:rPr>
          <w:rFonts w:eastAsiaTheme="minorEastAsia"/>
          <w:lang w:eastAsia="zh-CN"/>
        </w:rPr>
        <w:t xml:space="preserve">2 sources (Tejas, MediaTek) discussed higher </w:t>
      </w:r>
      <w:r>
        <w:rPr>
          <w:rFonts w:eastAsiaTheme="minorEastAsia"/>
          <w:lang w:eastAsia="zh-CN"/>
        </w:rPr>
        <w:t>modulation order for Polar code</w:t>
      </w:r>
    </w:p>
    <w:p w14:paraId="6C8F75A2"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56A0AF7A" w14:textId="77777777" w:rsidR="00991C9E" w:rsidRDefault="004E62C9" w:rsidP="004E62C9">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6D78BD40" w14:textId="77777777" w:rsidR="00991C9E" w:rsidRDefault="004E62C9" w:rsidP="004E62C9">
      <w:pPr>
        <w:pStyle w:val="ListParagraph"/>
        <w:numPr>
          <w:ilvl w:val="0"/>
          <w:numId w:val="104"/>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w:t>
      </w:r>
      <w:r>
        <w:rPr>
          <w:rFonts w:eastAsiaTheme="minorEastAsia"/>
          <w:lang w:eastAsia="zh-CN"/>
        </w:rPr>
        <w:t>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4C012999"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3A5BB68" w14:textId="77777777" w:rsidR="00991C9E" w:rsidRDefault="00991C9E">
      <w:pPr>
        <w:jc w:val="left"/>
        <w:rPr>
          <w:rFonts w:eastAsiaTheme="minorEastAsia"/>
          <w:lang w:eastAsia="zh-CN"/>
        </w:rPr>
      </w:pPr>
    </w:p>
    <w:p w14:paraId="6813630A" w14:textId="77777777" w:rsidR="00991C9E" w:rsidRDefault="004E62C9" w:rsidP="00817587">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w:t>
      </w:r>
      <w:r>
        <w:rPr>
          <w:rFonts w:eastAsiaTheme="minorEastAsia"/>
          <w:u w:val="single"/>
          <w:lang w:eastAsia="zh-CN"/>
        </w:rPr>
        <w:t>ge</w:t>
      </w:r>
    </w:p>
    <w:p w14:paraId="4ACB63CE" w14:textId="786BCC9F" w:rsidR="00991C9E" w:rsidRDefault="004E62C9" w:rsidP="004E62C9">
      <w:pPr>
        <w:pStyle w:val="ListParagraph"/>
        <w:numPr>
          <w:ilvl w:val="0"/>
          <w:numId w:val="88"/>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discuss</w:t>
      </w:r>
      <w:r w:rsidR="00914FE8">
        <w:rPr>
          <w:rFonts w:eastAsiaTheme="minorEastAsia" w:hint="eastAsia"/>
          <w:iCs/>
          <w:lang w:eastAsia="zh-CN"/>
        </w:rPr>
        <w:t>ed</w:t>
      </w:r>
      <w:r>
        <w:rPr>
          <w:rFonts w:eastAsiaTheme="minorEastAsia" w:hint="eastAsia"/>
          <w:iCs/>
          <w:lang w:eastAsia="zh-CN"/>
        </w:rPr>
        <w:t xml:space="preserve">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77C0A242" w14:textId="77777777" w:rsidR="00991C9E" w:rsidRDefault="004E62C9" w:rsidP="004E62C9">
      <w:pPr>
        <w:pStyle w:val="ListParagraph"/>
        <w:widowControl w:val="0"/>
        <w:numPr>
          <w:ilvl w:val="0"/>
          <w:numId w:val="92"/>
        </w:numPr>
        <w:spacing w:line="259" w:lineRule="auto"/>
        <w:ind w:firstLineChars="0"/>
        <w:jc w:val="left"/>
      </w:pPr>
      <w:r>
        <w:t>The maximum DCI payload size could be more than 140 bits: CMCC, OPPO, Samsung, Apple, MediaTek</w:t>
      </w:r>
    </w:p>
    <w:p w14:paraId="341DC8AB" w14:textId="77777777" w:rsidR="00991C9E" w:rsidRDefault="004E62C9" w:rsidP="004E62C9">
      <w:pPr>
        <w:pStyle w:val="ListParagraph"/>
        <w:widowControl w:val="0"/>
        <w:numPr>
          <w:ilvl w:val="1"/>
          <w:numId w:val="93"/>
        </w:numPr>
        <w:spacing w:line="259" w:lineRule="auto"/>
        <w:ind w:firstLineChars="0"/>
        <w:jc w:val="left"/>
      </w:pPr>
      <w:r>
        <w:t xml:space="preserve">Indicate </w:t>
      </w:r>
      <w:r>
        <w:t>TPMI per subband: CMCC</w:t>
      </w:r>
    </w:p>
    <w:p w14:paraId="75A82A59" w14:textId="77777777" w:rsidR="00991C9E" w:rsidRDefault="004E62C9" w:rsidP="004E62C9">
      <w:pPr>
        <w:pStyle w:val="ListParagraph"/>
        <w:widowControl w:val="0"/>
        <w:numPr>
          <w:ilvl w:val="1"/>
          <w:numId w:val="93"/>
        </w:numPr>
        <w:spacing w:line="259" w:lineRule="auto"/>
        <w:ind w:firstLineChars="0"/>
        <w:jc w:val="left"/>
      </w:pPr>
      <w:r>
        <w:t>Single DCI scheduling multiple UEs/cells/PDSCH: CMCC, OPPO, Samsung, Apple</w:t>
      </w:r>
    </w:p>
    <w:p w14:paraId="4F6D9D8E" w14:textId="77777777" w:rsidR="00991C9E" w:rsidRDefault="004E62C9" w:rsidP="004E62C9">
      <w:pPr>
        <w:pStyle w:val="ListParagraph"/>
        <w:widowControl w:val="0"/>
        <w:numPr>
          <w:ilvl w:val="1"/>
          <w:numId w:val="93"/>
        </w:numPr>
        <w:spacing w:line="259" w:lineRule="auto"/>
        <w:ind w:firstLineChars="0"/>
        <w:jc w:val="left"/>
      </w:pPr>
      <w:r>
        <w:t>Wider bandwidth: MediaTek</w:t>
      </w:r>
    </w:p>
    <w:p w14:paraId="3B4228ED" w14:textId="3F39731B" w:rsidR="00991C9E" w:rsidRDefault="004E62C9" w:rsidP="004E62C9">
      <w:pPr>
        <w:pStyle w:val="ListParagraph"/>
        <w:widowControl w:val="0"/>
        <w:numPr>
          <w:ilvl w:val="0"/>
          <w:numId w:val="92"/>
        </w:numPr>
        <w:spacing w:line="259" w:lineRule="auto"/>
        <w:ind w:firstLineChars="0"/>
        <w:jc w:val="left"/>
      </w:pPr>
      <w:r>
        <w:t xml:space="preserve">Unclear of maximum DCI payload size increase: </w:t>
      </w:r>
      <w:r w:rsidR="00460C35">
        <w:rPr>
          <w:rFonts w:eastAsiaTheme="minorEastAsia" w:hint="eastAsia"/>
          <w:lang w:eastAsia="zh-CN"/>
        </w:rPr>
        <w:t>Ericsson</w:t>
      </w:r>
    </w:p>
    <w:p w14:paraId="7428EBDA" w14:textId="77777777" w:rsidR="00991C9E" w:rsidRDefault="004E62C9" w:rsidP="004E62C9">
      <w:pPr>
        <w:pStyle w:val="ListParagraph"/>
        <w:widowControl w:val="0"/>
        <w:numPr>
          <w:ilvl w:val="0"/>
          <w:numId w:val="92"/>
        </w:numPr>
        <w:spacing w:line="259" w:lineRule="auto"/>
        <w:ind w:firstLineChars="0"/>
        <w:jc w:val="left"/>
      </w:pPr>
      <w:r>
        <w:t>The maximum DCI payload size may not be larger than 140 bits: Huawei</w:t>
      </w:r>
    </w:p>
    <w:p w14:paraId="60ED0FA4" w14:textId="77777777" w:rsidR="00991C9E" w:rsidRDefault="004E62C9" w:rsidP="004E62C9">
      <w:pPr>
        <w:pStyle w:val="ListParagraph"/>
        <w:widowControl w:val="0"/>
        <w:numPr>
          <w:ilvl w:val="0"/>
          <w:numId w:val="92"/>
        </w:numPr>
        <w:spacing w:line="259" w:lineRule="auto"/>
        <w:ind w:firstLineChars="0"/>
        <w:jc w:val="left"/>
      </w:pPr>
      <w:r>
        <w:rPr>
          <w:rFonts w:eastAsiaTheme="minorEastAsia" w:hint="eastAsia"/>
          <w:lang w:eastAsia="zh-CN"/>
        </w:rPr>
        <w:t>D</w:t>
      </w:r>
      <w:r>
        <w:t>epend o</w:t>
      </w:r>
      <w:r>
        <w:t>n other agendas: vivo, Lenovo, Xiaomi, NTT DOCOMO, Google</w:t>
      </w:r>
    </w:p>
    <w:p w14:paraId="017DF3C1" w14:textId="77777777" w:rsidR="00991C9E" w:rsidRDefault="00991C9E" w:rsidP="00817587">
      <w:pPr>
        <w:spacing w:line="259" w:lineRule="auto"/>
        <w:jc w:val="left"/>
        <w:rPr>
          <w:iCs/>
        </w:rPr>
      </w:pPr>
    </w:p>
    <w:p w14:paraId="57FCD92D" w14:textId="77777777" w:rsidR="00991C9E" w:rsidRDefault="004E62C9"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1A2477AE" w14:textId="77777777" w:rsidR="00991C9E" w:rsidRDefault="004E62C9" w:rsidP="004E62C9">
      <w:pPr>
        <w:pStyle w:val="ListParagraph"/>
        <w:widowControl w:val="0"/>
        <w:numPr>
          <w:ilvl w:val="0"/>
          <w:numId w:val="92"/>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w:t>
      </w:r>
      <w:r>
        <w:lastRenderedPageBreak/>
        <w:t xml:space="preserve">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4101579" w14:textId="1991FA78"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1: Code block segmentation (e.g., inter-segment coding scheme): CMCC, Apple</w:t>
      </w:r>
      <w:r w:rsidR="00CE6776">
        <w:rPr>
          <w:rFonts w:eastAsiaTheme="minorEastAsia" w:hint="eastAsia"/>
          <w:lang w:val="en-US" w:eastAsia="zh-CN"/>
        </w:rPr>
        <w:t>(</w:t>
      </w:r>
      <w:r w:rsidR="00CE6776" w:rsidRPr="00CE6776">
        <w:rPr>
          <w:rFonts w:eastAsiaTheme="minorEastAsia"/>
          <w:lang w:val="en-US" w:eastAsia="zh-CN"/>
        </w:rPr>
        <w:t>Partially Polarized Polar</w:t>
      </w:r>
      <w:r w:rsidR="00CE6776">
        <w:rPr>
          <w:rFonts w:eastAsiaTheme="minorEastAsia" w:hint="eastAsia"/>
          <w:lang w:val="en-US" w:eastAsia="zh-CN"/>
        </w:rPr>
        <w:t xml:space="preserve">, </w:t>
      </w:r>
      <w:r w:rsidR="00CE6776" w:rsidRPr="00CE6776">
        <w:rPr>
          <w:rFonts w:eastAsiaTheme="minorEastAsia"/>
          <w:lang w:val="en-US" w:eastAsia="zh-CN"/>
        </w:rPr>
        <w:t>PPP</w:t>
      </w:r>
      <w:r w:rsidR="00CE6776">
        <w:rPr>
          <w:rFonts w:eastAsiaTheme="minorEastAsia" w:hint="eastAsia"/>
          <w:lang w:val="en-US" w:eastAsia="zh-CN"/>
        </w:rPr>
        <w:t>,</w:t>
      </w:r>
      <w:r w:rsidR="00CE6776" w:rsidRPr="00CE6776">
        <w:rPr>
          <w:rFonts w:eastAsiaTheme="minorEastAsia"/>
          <w:lang w:val="en-US" w:eastAsia="zh-CN"/>
        </w:rPr>
        <w:t xml:space="preserve"> approach</w:t>
      </w:r>
      <w:r w:rsidR="00CE6776">
        <w:rPr>
          <w:rFonts w:eastAsiaTheme="minorEastAsia" w:hint="eastAsia"/>
          <w:lang w:val="en-US" w:eastAsia="zh-CN"/>
        </w:rPr>
        <w:t>)</w:t>
      </w:r>
      <w:r>
        <w:rPr>
          <w:rFonts w:eastAsiaTheme="minorEastAsia"/>
          <w:lang w:val="en-US" w:eastAsia="zh-CN"/>
        </w:rPr>
        <w:t>, NTT DOCOMO</w:t>
      </w:r>
    </w:p>
    <w:p w14:paraId="78146C77"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2: Remove interleaver: vivo, Ericsson, NTT DOCOMO</w:t>
      </w:r>
    </w:p>
    <w:p w14:paraId="42920332"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769179A4"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3: Revisit/redefine interleaver pattern design: OPPO, Huawei, Fujitsu</w:t>
      </w:r>
      <w:r>
        <w:rPr>
          <w:rFonts w:eastAsiaTheme="minorEastAsia" w:hint="eastAsia"/>
          <w:lang w:val="en-US" w:eastAsia="zh-CN"/>
        </w:rPr>
        <w:t xml:space="preserve">, </w:t>
      </w:r>
      <w:r>
        <w:rPr>
          <w:rFonts w:eastAsiaTheme="minorEastAsia"/>
          <w:lang w:val="en-US" w:eastAsia="zh-CN"/>
        </w:rPr>
        <w:t>NTT DOCOMO</w:t>
      </w:r>
    </w:p>
    <w:p w14:paraId="45F478AC"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w:t>
      </w:r>
      <w:r>
        <w:rPr>
          <w:rFonts w:eastAsiaTheme="minorEastAsia" w:hint="eastAsia"/>
          <w:lang w:val="en-US" w:eastAsia="zh-CN"/>
        </w:rPr>
        <w:t>C interleaver over the last (140+24) bits.</w:t>
      </w:r>
    </w:p>
    <w:p w14:paraId="4EC62E22"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lang w:val="en-US" w:eastAsia="zh-CN"/>
        </w:rPr>
        <w:t>Huawei observed that the original D-CRC interleaver in 5G is designed for 200-bit DCI.</w:t>
      </w:r>
    </w:p>
    <w:p w14:paraId="23E4AB6A"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1690CBEA"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w:t>
      </w:r>
      <w:r>
        <w:rPr>
          <w:rFonts w:eastAsiaTheme="minorEastAsia" w:hint="eastAsia"/>
          <w:lang w:val="en-US" w:eastAsia="zh-CN"/>
        </w:rPr>
        <w:t>lar codes remains below 30%, and stated that TPAC is inherently scalable, supports arbitrarily large DCI payloads, and is independent of any interleaver.</w:t>
      </w:r>
    </w:p>
    <w:p w14:paraId="4BEB91A5"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w:t>
      </w:r>
      <w:r>
        <w:rPr>
          <w:rFonts w:eastAsiaTheme="minorEastAsia" w:hint="eastAsia"/>
          <w:lang w:val="en-US" w:eastAsia="zh-CN"/>
        </w:rPr>
        <w:t>ecoder.</w:t>
      </w:r>
    </w:p>
    <w:p w14:paraId="273F4547"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41518292"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6F0AE358"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w:t>
      </w:r>
      <w:r>
        <w:rPr>
          <w:rFonts w:eastAsiaTheme="minorEastAsia"/>
          <w:lang w:val="en-US" w:eastAsia="zh-CN"/>
        </w:rPr>
        <w:t>tter than that of plain segmentation</w:t>
      </w:r>
    </w:p>
    <w:p w14:paraId="0FC08BAD"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68BB241E" w14:textId="77777777" w:rsidR="00991C9E" w:rsidRDefault="004E62C9" w:rsidP="004E62C9">
      <w:pPr>
        <w:pStyle w:val="ListParagraph"/>
        <w:numPr>
          <w:ilvl w:val="2"/>
          <w:numId w:val="91"/>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6E657C8B" w14:textId="77777777" w:rsidR="00991C9E" w:rsidRDefault="00991C9E" w:rsidP="00817587">
      <w:pPr>
        <w:pStyle w:val="ListParagraph"/>
        <w:numPr>
          <w:ilvl w:val="255"/>
          <w:numId w:val="0"/>
        </w:numPr>
        <w:spacing w:line="259" w:lineRule="auto"/>
        <w:jc w:val="left"/>
        <w:rPr>
          <w:color w:val="000000"/>
        </w:rPr>
      </w:pPr>
    </w:p>
    <w:p w14:paraId="4667E50B" w14:textId="77777777" w:rsidR="00991C9E" w:rsidRDefault="004E62C9"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 xml:space="preserve">Issue D-beyond-2: PDCCH early </w:t>
      </w:r>
      <w:r>
        <w:rPr>
          <w:rFonts w:eastAsiaTheme="minorEastAsia"/>
          <w:b/>
          <w:iCs/>
          <w:lang w:eastAsia="zh-CN"/>
        </w:rPr>
        <w:t>decoding termination</w:t>
      </w:r>
    </w:p>
    <w:p w14:paraId="1ACABD47" w14:textId="77777777" w:rsidR="00991C9E" w:rsidRDefault="004E62C9" w:rsidP="004E62C9">
      <w:pPr>
        <w:pStyle w:val="ListParagraph"/>
        <w:widowControl w:val="0"/>
        <w:numPr>
          <w:ilvl w:val="0"/>
          <w:numId w:val="92"/>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6ECBFDF2"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interleaver pattern</w:t>
      </w:r>
      <w:r>
        <w:rPr>
          <w:rFonts w:eastAsiaTheme="minorEastAsia" w:hint="eastAsia"/>
          <w:lang w:val="en-US" w:eastAsia="zh-CN"/>
        </w:rPr>
        <w:t>: OPPO, Huawei, Fujitsu</w:t>
      </w:r>
    </w:p>
    <w:p w14:paraId="22DA0CC0"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2227E184"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interleaver to support large </w:t>
      </w:r>
      <w:r>
        <w:rPr>
          <w:rFonts w:eastAsiaTheme="minorEastAsia"/>
          <w:lang w:val="en-US" w:eastAsia="zh-CN"/>
        </w:rPr>
        <w:t>DCI</w:t>
      </w:r>
    </w:p>
    <w:p w14:paraId="6F034E88"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6CE89F7B"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w:t>
      </w:r>
      <w:r>
        <w:rPr>
          <w:rFonts w:eastAsiaTheme="minorEastAsia" w:hint="eastAsia"/>
          <w:lang w:val="en-US" w:eastAsia="zh-CN"/>
        </w:rPr>
        <w:t>ed for all categories at the operating SNR values of interest for segmented CRC</w:t>
      </w:r>
    </w:p>
    <w:p w14:paraId="333B1710"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7CF09182"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w:t>
      </w:r>
      <w:r>
        <w:rPr>
          <w:rFonts w:eastAsiaTheme="minorEastAsia"/>
          <w:lang w:val="en-US" w:eastAsia="zh-CN"/>
        </w:rPr>
        <w:t>ung</w:t>
      </w:r>
    </w:p>
    <w:p w14:paraId="340B1A1E"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8F5CE56"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78F9801F"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4: new data inte</w:t>
      </w:r>
      <w:r>
        <w:rPr>
          <w:rFonts w:eastAsiaTheme="minorEastAsia"/>
          <w:lang w:val="en-US" w:eastAsia="zh-CN"/>
        </w:rPr>
        <w:t>grity check mechanism: MediaTek</w:t>
      </w:r>
    </w:p>
    <w:p w14:paraId="16B51F06"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lang w:val="en-US" w:eastAsia="zh-CN"/>
        </w:rPr>
        <w:lastRenderedPageBreak/>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3D73E31A" w14:textId="77777777" w:rsidR="00991C9E" w:rsidRDefault="004E62C9" w:rsidP="004E62C9">
      <w:pPr>
        <w:pStyle w:val="ListParagraph"/>
        <w:numPr>
          <w:ilvl w:val="0"/>
          <w:numId w:val="88"/>
        </w:numPr>
        <w:spacing w:line="259" w:lineRule="auto"/>
        <w:ind w:firstLineChars="0"/>
        <w:rPr>
          <w:rFonts w:eastAsiaTheme="minorEastAsia"/>
          <w:b/>
          <w:lang w:eastAsia="zh-CN"/>
        </w:rPr>
      </w:pPr>
      <w:r>
        <w:rPr>
          <w:rFonts w:eastAsiaTheme="minorEastAsia"/>
          <w:b/>
          <w:lang w:eastAsia="zh-CN"/>
        </w:rPr>
        <w:t>Issue D-beyond-3: higher modulation order</w:t>
      </w:r>
    </w:p>
    <w:p w14:paraId="21DC1F95" w14:textId="77777777" w:rsidR="00991C9E" w:rsidRDefault="004E62C9" w:rsidP="004E62C9">
      <w:pPr>
        <w:pStyle w:val="ListParagraph"/>
        <w:widowControl w:val="0"/>
        <w:numPr>
          <w:ilvl w:val="0"/>
          <w:numId w:val="92"/>
        </w:numPr>
        <w:spacing w:line="259" w:lineRule="auto"/>
        <w:ind w:firstLineChars="0"/>
        <w:jc w:val="left"/>
      </w:pPr>
      <w:r>
        <w:t>2 sources (Tejas, MediaTek) discussed higher modulation order for Polar co</w:t>
      </w:r>
      <w:r>
        <w:t>de</w:t>
      </w:r>
    </w:p>
    <w:p w14:paraId="14B46761"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67EEBC51" w14:textId="77777777" w:rsidR="00991C9E" w:rsidRPr="00121618" w:rsidRDefault="004E62C9"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4CBB6596" w14:textId="77777777" w:rsidR="00991C9E" w:rsidRPr="00121618" w:rsidRDefault="004E62C9" w:rsidP="00121618">
      <w:pPr>
        <w:pStyle w:val="Heading4"/>
        <w:spacing w:after="156"/>
        <w:rPr>
          <w:b/>
          <w:szCs w:val="22"/>
          <w:lang w:eastAsia="zh-CN"/>
        </w:rPr>
      </w:pPr>
      <w:r w:rsidRPr="00121618">
        <w:rPr>
          <w:b/>
          <w:szCs w:val="22"/>
          <w:lang w:eastAsia="zh-CN"/>
        </w:rPr>
        <w:t>Round 1</w:t>
      </w:r>
    </w:p>
    <w:p w14:paraId="4C35167D" w14:textId="77777777" w:rsidR="00991C9E" w:rsidRDefault="004E62C9">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BACA1F0" w14:textId="6BBFB097" w:rsidR="00991C9E" w:rsidRPr="00121618" w:rsidRDefault="004E62C9"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-1-v1</w:t>
      </w:r>
    </w:p>
    <w:p w14:paraId="18CD3694" w14:textId="2A4198DB" w:rsidR="00991C9E" w:rsidRDefault="004E62C9" w:rsidP="007B6B60">
      <w:pPr>
        <w:spacing w:line="259" w:lineRule="auto"/>
        <w:jc w:val="left"/>
        <w:rPr>
          <w:rFonts w:eastAsiaTheme="minorEastAsia"/>
          <w:b/>
          <w:lang w:val="sv-SE" w:eastAsia="zh-CN"/>
        </w:rPr>
      </w:pPr>
      <w:r>
        <w:rPr>
          <w:rFonts w:eastAsiaTheme="minorEastAsia"/>
          <w:b/>
          <w:lang w:val="sv-SE" w:eastAsia="zh-CN"/>
        </w:rPr>
        <w:t xml:space="preserve">Observation </w:t>
      </w:r>
      <w:r>
        <w:rPr>
          <w:rFonts w:eastAsiaTheme="minorEastAsia"/>
          <w:b/>
          <w:lang w:val="sv-SE" w:eastAsia="zh-CN"/>
        </w:rPr>
        <w:t>4.</w:t>
      </w:r>
      <w:r w:rsidR="00817587">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13B37CB2" w14:textId="747FEF09" w:rsidR="00991C9E" w:rsidRDefault="004E62C9" w:rsidP="004E62C9">
      <w:pPr>
        <w:pStyle w:val="ListParagraph"/>
        <w:numPr>
          <w:ilvl w:val="0"/>
          <w:numId w:val="96"/>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6E4B4F">
        <w:rPr>
          <w:rFonts w:eastAsiaTheme="minorEastAsia" w:hint="eastAsia"/>
          <w:b/>
          <w:lang w:val="sv-SE" w:eastAsia="zh-CN"/>
        </w:rPr>
        <w:t xml:space="preserve">using </w:t>
      </w:r>
      <w:r>
        <w:rPr>
          <w:rFonts w:eastAsiaTheme="minorEastAsia"/>
          <w:b/>
          <w:lang w:val="sv-SE" w:eastAsia="zh-CN"/>
        </w:rPr>
        <w:t>NR Polar code</w:t>
      </w:r>
    </w:p>
    <w:p w14:paraId="67C38397" w14:textId="77777777" w:rsidR="00991C9E" w:rsidRDefault="004E62C9" w:rsidP="004E62C9">
      <w:pPr>
        <w:pStyle w:val="ListParagraph"/>
        <w:numPr>
          <w:ilvl w:val="0"/>
          <w:numId w:val="96"/>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29C2A45"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1 source] observed </w:t>
      </w:r>
      <w:r>
        <w:rPr>
          <w:rFonts w:eastAsiaTheme="minorEastAsia"/>
          <w:b/>
          <w:lang w:val="sv-SE" w:eastAsia="zh-CN"/>
        </w:rPr>
        <w:t>5G NR D-CRC Polar code has no compromise of BLER and FAR performance, and can reduce average decoding complexity by 20%~40%. Furthermore, it is also observed that frozen bits can be also used for PDCCH early decoding termination without specification chang</w:t>
      </w:r>
      <w:r>
        <w:rPr>
          <w:rFonts w:eastAsiaTheme="minorEastAsia"/>
          <w:b/>
          <w:lang w:val="sv-SE" w:eastAsia="zh-CN"/>
        </w:rPr>
        <w:t>e</w:t>
      </w:r>
    </w:p>
    <w:p w14:paraId="4C0E80EB"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37487C4"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w:t>
      </w:r>
      <w:r>
        <w:rPr>
          <w:rFonts w:eastAsiaTheme="minorEastAsia"/>
          <w:b/>
          <w:lang w:val="sv-SE" w:eastAsia="zh-CN"/>
        </w:rPr>
        <w:t>s is below 30%. While [1 source] observed that PAC-Polar provides limited performance gain and brings challenges to use NR SCL decoder.</w:t>
      </w:r>
    </w:p>
    <w:p w14:paraId="08896696"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1A31500D" w14:textId="3FD6A7A1" w:rsidR="00991C9E" w:rsidRDefault="004E62C9" w:rsidP="004E62C9">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w:t>
      </w:r>
      <w:r>
        <w:rPr>
          <w:rFonts w:eastAsiaTheme="minorEastAsia"/>
          <w:b/>
          <w:lang w:val="sv-SE" w:eastAsia="zh-CN"/>
        </w:rPr>
        <w:t xml:space="preserve"> discussed RN</w:t>
      </w:r>
      <w:r w:rsidR="007E7B2F">
        <w:rPr>
          <w:rFonts w:eastAsiaTheme="minorEastAsia" w:hint="eastAsia"/>
          <w:b/>
          <w:lang w:val="sv-SE" w:eastAsia="zh-CN"/>
        </w:rPr>
        <w:t>T</w:t>
      </w:r>
      <w:r>
        <w:rPr>
          <w:rFonts w:eastAsiaTheme="minorEastAsia"/>
          <w:b/>
          <w:lang w:val="sv-SE" w:eastAsia="zh-CN"/>
        </w:rPr>
        <w:t>I FAR issue for DCI</w:t>
      </w:r>
    </w:p>
    <w:p w14:paraId="70D8C81B" w14:textId="77777777" w:rsidR="00991C9E" w:rsidRDefault="004E62C9" w:rsidP="004E62C9">
      <w:pPr>
        <w:pStyle w:val="ListParagraph"/>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m:t>
            </m:r>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m:t>
            </m:r>
            <m:r>
              <m:rPr>
                <m:sty m:val="b"/>
              </m:rPr>
              <w:rPr>
                <w:rFonts w:ascii="Cambria Math" w:eastAsiaTheme="minorEastAsia" w:hAnsi="Cambria Math"/>
                <w:lang w:val="en-US" w:eastAsia="zh-CN"/>
              </w:rPr>
              <m:t>4</m:t>
            </m:r>
          </m:sup>
        </m:sSup>
      </m:oMath>
    </w:p>
    <w:p w14:paraId="4781954A" w14:textId="77777777" w:rsidR="00991C9E" w:rsidRDefault="004E62C9" w:rsidP="004E62C9">
      <w:pPr>
        <w:pStyle w:val="ListParagraph"/>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1491DDC" w14:textId="77777777" w:rsidR="00991C9E" w:rsidRDefault="004E62C9" w:rsidP="004E62C9">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2 </w:t>
      </w:r>
      <w:r>
        <w:rPr>
          <w:rFonts w:eastAsiaTheme="minorEastAsia"/>
          <w:b/>
          <w:lang w:val="sv-SE" w:eastAsia="zh-CN"/>
        </w:rPr>
        <w:t>sources] discussed higher modulation order for DCI</w:t>
      </w:r>
    </w:p>
    <w:p w14:paraId="7D0B62ED"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8DF0E6A" w14:textId="77777777" w:rsidR="00991C9E" w:rsidRDefault="004E62C9" w:rsidP="004E62C9">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6038DD23" w14:textId="77777777" w:rsidR="00991C9E" w:rsidRDefault="004E62C9" w:rsidP="004E62C9">
      <w:pPr>
        <w:pStyle w:val="ListParagraph"/>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w:t>
      </w:r>
      <w:r>
        <w:rPr>
          <w:rFonts w:eastAsiaTheme="minorEastAsia"/>
          <w:b/>
          <w:lang w:val="en-US" w:eastAsia="zh-CN"/>
        </w:rPr>
        <w:t>t</w:t>
      </w:r>
      <w:r>
        <w:rPr>
          <w:rFonts w:eastAsiaTheme="minorEastAsia" w:hint="eastAsia"/>
          <w:b/>
          <w:lang w:val="en-US" w:eastAsia="zh-CN"/>
        </w:rPr>
        <w:t xml:space="preserve"> for broadcast PDCCH, reducing the CRC from 24 bits to 16 bits may provide 1 dB coverage improvement.</w:t>
      </w:r>
    </w:p>
    <w:p w14:paraId="00885F63" w14:textId="77777777" w:rsidR="00991C9E" w:rsidRDefault="004E62C9" w:rsidP="007B6B60">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157308FF" w14:textId="77777777">
        <w:trPr>
          <w:jc w:val="center"/>
        </w:trPr>
        <w:tc>
          <w:tcPr>
            <w:tcW w:w="1838" w:type="dxa"/>
            <w:shd w:val="clear" w:color="auto" w:fill="D9D9D9" w:themeFill="background1" w:themeFillShade="D9"/>
          </w:tcPr>
          <w:p w14:paraId="0ABFFA03"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1E6FC8B"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2B88BA18" w14:textId="77777777">
        <w:trPr>
          <w:jc w:val="center"/>
        </w:trPr>
        <w:tc>
          <w:tcPr>
            <w:tcW w:w="1838" w:type="dxa"/>
            <w:shd w:val="clear" w:color="auto" w:fill="FFFFFF" w:themeFill="background1"/>
          </w:tcPr>
          <w:p w14:paraId="792CEC13" w14:textId="27C63B94"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B698E66" w14:textId="7AE8527C"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377D6B" w14:paraId="3EA39AAC" w14:textId="77777777" w:rsidTr="00001028">
        <w:trPr>
          <w:jc w:val="center"/>
        </w:trPr>
        <w:tc>
          <w:tcPr>
            <w:tcW w:w="1838" w:type="dxa"/>
            <w:shd w:val="clear" w:color="auto" w:fill="FFFFFF" w:themeFill="background1"/>
          </w:tcPr>
          <w:p w14:paraId="59E282A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61BC1CA2"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08A36160" w14:textId="77777777" w:rsidR="00377D6B" w:rsidRPr="00367BB8" w:rsidRDefault="00377D6B" w:rsidP="00001028">
            <w:pPr>
              <w:adjustRightInd w:val="0"/>
              <w:spacing w:after="50" w:line="240" w:lineRule="auto"/>
              <w:jc w:val="left"/>
              <w:rPr>
                <w:rFonts w:eastAsiaTheme="minorEastAsia"/>
                <w:kern w:val="2"/>
                <w:lang w:val="en-US" w:eastAsia="zh-CN"/>
              </w:rPr>
            </w:pPr>
          </w:p>
          <w:p w14:paraId="7EDB5046" w14:textId="77777777" w:rsidR="00377D6B" w:rsidRPr="00EF53FD" w:rsidRDefault="00377D6B" w:rsidP="00001028">
            <w:pPr>
              <w:adjustRightInd w:val="0"/>
              <w:spacing w:after="50" w:line="240" w:lineRule="auto"/>
              <w:jc w:val="left"/>
              <w:rPr>
                <w:rFonts w:eastAsiaTheme="minorEastAsia"/>
                <w:kern w:val="2"/>
                <w:lang w:val="en-US" w:eastAsia="zh-CN"/>
              </w:rPr>
            </w:pPr>
          </w:p>
        </w:tc>
      </w:tr>
      <w:tr w:rsidR="00CB6B62" w14:paraId="55CFC351" w14:textId="77777777">
        <w:trPr>
          <w:jc w:val="center"/>
        </w:trPr>
        <w:tc>
          <w:tcPr>
            <w:tcW w:w="1838" w:type="dxa"/>
            <w:shd w:val="clear" w:color="auto" w:fill="FFFFFF" w:themeFill="background1"/>
          </w:tcPr>
          <w:p w14:paraId="3757F8CB" w14:textId="0DEC387C"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4F067ED" w14:textId="5D279F52"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CB6B62" w14:paraId="3EAC2915" w14:textId="77777777">
        <w:trPr>
          <w:jc w:val="center"/>
        </w:trPr>
        <w:tc>
          <w:tcPr>
            <w:tcW w:w="1838" w:type="dxa"/>
            <w:shd w:val="clear" w:color="auto" w:fill="FFFFFF" w:themeFill="background1"/>
          </w:tcPr>
          <w:p w14:paraId="1E84DA9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9C17B82"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5FC5C2C" w14:textId="77777777">
        <w:trPr>
          <w:jc w:val="center"/>
        </w:trPr>
        <w:tc>
          <w:tcPr>
            <w:tcW w:w="1838" w:type="dxa"/>
            <w:shd w:val="clear" w:color="auto" w:fill="FFFFFF" w:themeFill="background1"/>
          </w:tcPr>
          <w:p w14:paraId="6DB0D1F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73A13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C1F1A3A" w14:textId="77777777">
        <w:trPr>
          <w:jc w:val="center"/>
        </w:trPr>
        <w:tc>
          <w:tcPr>
            <w:tcW w:w="1838" w:type="dxa"/>
            <w:shd w:val="clear" w:color="auto" w:fill="FFFFFF" w:themeFill="background1"/>
          </w:tcPr>
          <w:p w14:paraId="6D68EFBB"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DC1BA90" w14:textId="77777777" w:rsidR="00CB6B62" w:rsidRDefault="00CB6B62" w:rsidP="00CB6B62">
            <w:pPr>
              <w:adjustRightInd w:val="0"/>
              <w:spacing w:after="50" w:line="240" w:lineRule="auto"/>
              <w:jc w:val="left"/>
              <w:rPr>
                <w:rFonts w:eastAsiaTheme="minorEastAsia"/>
                <w:kern w:val="2"/>
                <w:lang w:val="en-US" w:eastAsia="zh-CN"/>
              </w:rPr>
            </w:pPr>
          </w:p>
        </w:tc>
      </w:tr>
    </w:tbl>
    <w:p w14:paraId="103DFCEA" w14:textId="77777777" w:rsidR="00991C9E" w:rsidRDefault="00991C9E">
      <w:pPr>
        <w:jc w:val="left"/>
        <w:rPr>
          <w:rFonts w:eastAsiaTheme="minorEastAsia"/>
          <w:lang w:eastAsia="zh-CN"/>
        </w:rPr>
      </w:pPr>
    </w:p>
    <w:p w14:paraId="351C4851" w14:textId="77777777" w:rsidR="00991C9E" w:rsidRDefault="00991C9E">
      <w:pPr>
        <w:jc w:val="left"/>
        <w:rPr>
          <w:rFonts w:eastAsiaTheme="minorEastAsia"/>
          <w:lang w:eastAsia="zh-CN"/>
        </w:rPr>
      </w:pPr>
    </w:p>
    <w:p w14:paraId="190F24D1" w14:textId="44E1B0D2" w:rsidR="00991C9E" w:rsidRPr="00121618" w:rsidRDefault="004E62C9"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-2-v1</w:t>
      </w:r>
    </w:p>
    <w:p w14:paraId="75043426" w14:textId="13D68E04" w:rsidR="00991C9E" w:rsidRDefault="004E62C9">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sidR="00817587">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 xml:space="preserve">[12 sources] discussed the </w:t>
      </w:r>
      <w:r>
        <w:rPr>
          <w:rFonts w:eastAsiaTheme="minorEastAsia"/>
          <w:b/>
          <w:lang w:val="sv-SE" w:eastAsia="zh-CN"/>
        </w:rPr>
        <w:t>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D5187EC" w14:textId="77777777" w:rsidR="00991C9E" w:rsidRDefault="004E62C9"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7BD834C9"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w:t>
      </w:r>
      <w:r>
        <w:rPr>
          <w:rFonts w:eastAsiaTheme="minorEastAsia"/>
          <w:b/>
          <w:lang w:val="sv-SE" w:eastAsia="zh-CN"/>
        </w:rPr>
        <w:t>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06DEADF" w14:textId="4B7D42AB"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03D83D90" w14:textId="481D132C"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19BE7AE8" w14:textId="77777777" w:rsidR="00991C9E" w:rsidRDefault="004E62C9"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w:t>
      </w:r>
      <w:r>
        <w:rPr>
          <w:rFonts w:eastAsiaTheme="minorEastAsia"/>
          <w:b/>
          <w:lang w:val="sv-SE" w:eastAsia="zh-CN"/>
        </w:rPr>
        <w:t>oad size beyond NR range:</w:t>
      </w:r>
    </w:p>
    <w:p w14:paraId="3B7DD599"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57814B7"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4ABF8AEB"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31413C6D"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w:t>
      </w:r>
      <w:r>
        <w:rPr>
          <w:rFonts w:eastAsiaTheme="minorEastAsia"/>
          <w:b/>
          <w:lang w:val="sv-SE" w:eastAsia="zh-CN"/>
        </w:rPr>
        <w:t>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EB80062"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63F380D2"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FA1F499" w14:textId="77777777" w:rsidR="00991C9E" w:rsidRDefault="004E62C9" w:rsidP="004E62C9">
      <w:pPr>
        <w:pStyle w:val="ListParagraph"/>
        <w:numPr>
          <w:ilvl w:val="0"/>
          <w:numId w:val="97"/>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5331522B"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w:t>
      </w:r>
      <w:r>
        <w:rPr>
          <w:rFonts w:eastAsiaTheme="minorEastAsia"/>
          <w:b/>
          <w:lang w:val="sv-SE" w:eastAsia="zh-CN"/>
        </w:rPr>
        <w:t xml:space="preserve">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62A2B7E" w14:textId="77777777" w:rsidR="00991C9E" w:rsidRDefault="00991C9E">
      <w:pPr>
        <w:pStyle w:val="ListParagraph"/>
        <w:ind w:left="840" w:firstLineChars="0" w:firstLine="0"/>
        <w:rPr>
          <w:rFonts w:eastAsiaTheme="minorEastAsia"/>
          <w:b/>
          <w:lang w:val="sv-SE" w:eastAsia="zh-CN"/>
        </w:rPr>
      </w:pPr>
    </w:p>
    <w:p w14:paraId="3AD33B85"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DC9A485" w14:textId="77777777">
        <w:trPr>
          <w:jc w:val="center"/>
        </w:trPr>
        <w:tc>
          <w:tcPr>
            <w:tcW w:w="1838" w:type="dxa"/>
            <w:shd w:val="clear" w:color="auto" w:fill="D9D9D9" w:themeFill="background1" w:themeFillShade="D9"/>
          </w:tcPr>
          <w:p w14:paraId="549F2060"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A9F284"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3B4A5B5F" w14:textId="77777777">
        <w:trPr>
          <w:jc w:val="center"/>
        </w:trPr>
        <w:tc>
          <w:tcPr>
            <w:tcW w:w="1838" w:type="dxa"/>
            <w:shd w:val="clear" w:color="auto" w:fill="FFFFFF" w:themeFill="background1"/>
          </w:tcPr>
          <w:p w14:paraId="4BB951D1" w14:textId="79D6CC4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1F848E0D" w14:textId="40684EE2"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 xml:space="preserve">For the coding scheme for </w:t>
            </w:r>
            <w:r>
              <w:rPr>
                <w:rFonts w:eastAsiaTheme="minorEastAsia" w:hint="eastAsia"/>
                <w:kern w:val="2"/>
                <w:lang w:val="en-US" w:eastAsia="zh-CN"/>
              </w:rPr>
              <w:t>D</w:t>
            </w:r>
            <w:r w:rsidRPr="00082ED8">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 xml:space="preserve">code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53AD350E" w14:textId="77777777" w:rsidTr="00001028">
        <w:trPr>
          <w:trHeight w:val="56"/>
          <w:jc w:val="center"/>
        </w:trPr>
        <w:tc>
          <w:tcPr>
            <w:tcW w:w="1838" w:type="dxa"/>
            <w:shd w:val="clear" w:color="auto" w:fill="FFFFFF" w:themeFill="background1"/>
          </w:tcPr>
          <w:p w14:paraId="5A8194B6"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3832F7BD"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1656DD89"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1D7D9C60" w14:textId="77777777" w:rsidR="00377D6B" w:rsidRDefault="00377D6B" w:rsidP="00001028">
            <w:pPr>
              <w:adjustRightInd w:val="0"/>
              <w:spacing w:after="50" w:line="240" w:lineRule="auto"/>
              <w:jc w:val="left"/>
              <w:rPr>
                <w:rFonts w:eastAsiaTheme="minorEastAsia"/>
                <w:kern w:val="2"/>
                <w:lang w:val="en-US" w:eastAsia="zh-CN"/>
              </w:rPr>
            </w:pPr>
          </w:p>
          <w:p w14:paraId="76E4CCEA"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42961622"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12DBEA33" w14:textId="77777777" w:rsidR="00377D6B" w:rsidRPr="00367BB8" w:rsidRDefault="00377D6B" w:rsidP="00001028">
            <w:pPr>
              <w:adjustRightInd w:val="0"/>
              <w:spacing w:after="50" w:line="240" w:lineRule="auto"/>
              <w:jc w:val="left"/>
              <w:rPr>
                <w:rFonts w:eastAsiaTheme="minorEastAsia"/>
                <w:kern w:val="2"/>
                <w:lang w:val="en-US" w:eastAsia="zh-CN"/>
              </w:rPr>
            </w:pPr>
          </w:p>
          <w:p w14:paraId="19B463D2" w14:textId="77777777" w:rsidR="00377D6B" w:rsidRPr="00367BB8" w:rsidRDefault="00377D6B" w:rsidP="00001028">
            <w:pPr>
              <w:adjustRightInd w:val="0"/>
              <w:spacing w:after="50" w:line="240" w:lineRule="auto"/>
              <w:jc w:val="left"/>
              <w:rPr>
                <w:rFonts w:eastAsiaTheme="minorEastAsia"/>
                <w:kern w:val="2"/>
                <w:lang w:val="en-US" w:eastAsia="zh-CN"/>
              </w:rPr>
            </w:pPr>
          </w:p>
          <w:p w14:paraId="38663918" w14:textId="77777777" w:rsidR="00377D6B" w:rsidRDefault="00377D6B" w:rsidP="00001028">
            <w:pPr>
              <w:adjustRightInd w:val="0"/>
              <w:spacing w:after="50" w:line="240" w:lineRule="auto"/>
              <w:jc w:val="left"/>
              <w:rPr>
                <w:rFonts w:eastAsiaTheme="minorEastAsia"/>
                <w:kern w:val="2"/>
                <w:lang w:val="en-US" w:eastAsia="zh-CN"/>
              </w:rPr>
            </w:pPr>
          </w:p>
          <w:p w14:paraId="44A92456" w14:textId="77777777" w:rsidR="00377D6B" w:rsidRDefault="00377D6B" w:rsidP="00001028">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7E3D02F"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9B665DA"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156E40AD"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1B3F694"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30075B6A"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FF0000"/>
                <w:lang w:val="en-US" w:eastAsia="zh-CN"/>
              </w:rPr>
              <w:t>Note: Necessity for control information beyond NR range is to be further discussed</w:t>
            </w:r>
          </w:p>
          <w:p w14:paraId="254ACE92" w14:textId="77777777" w:rsidR="00377D6B" w:rsidRDefault="00377D6B" w:rsidP="00001028">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1E38171"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FE9B40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377D6B" w14:paraId="0FF81894" w14:textId="77777777" w:rsidTr="00001028">
        <w:trPr>
          <w:jc w:val="center"/>
        </w:trPr>
        <w:tc>
          <w:tcPr>
            <w:tcW w:w="1838" w:type="dxa"/>
            <w:shd w:val="clear" w:color="auto" w:fill="FFFFFF" w:themeFill="background1"/>
          </w:tcPr>
          <w:p w14:paraId="6E8BFEE1" w14:textId="35906ADE" w:rsidR="00377D6B" w:rsidRPr="00377D6B" w:rsidRDefault="004C3C6D" w:rsidP="00001028">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0BBDEB49" w14:textId="3805B054" w:rsidR="00377D6B" w:rsidRDefault="004C3C6D" w:rsidP="00001028">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377D6B" w14:paraId="10642FD7" w14:textId="77777777" w:rsidTr="00001028">
        <w:trPr>
          <w:jc w:val="center"/>
        </w:trPr>
        <w:tc>
          <w:tcPr>
            <w:tcW w:w="1838" w:type="dxa"/>
            <w:shd w:val="clear" w:color="auto" w:fill="FFFFFF" w:themeFill="background1"/>
          </w:tcPr>
          <w:p w14:paraId="04EFAAB6" w14:textId="77777777" w:rsidR="00377D6B" w:rsidRDefault="00377D6B" w:rsidP="00001028">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974C987" w14:textId="77777777" w:rsidR="00377D6B" w:rsidRDefault="00377D6B" w:rsidP="00001028">
            <w:pPr>
              <w:adjustRightInd w:val="0"/>
              <w:spacing w:after="50" w:line="240" w:lineRule="auto"/>
              <w:jc w:val="left"/>
              <w:rPr>
                <w:rFonts w:eastAsiaTheme="minorEastAsia"/>
                <w:kern w:val="2"/>
                <w:lang w:val="en-US" w:eastAsia="zh-CN"/>
              </w:rPr>
            </w:pPr>
          </w:p>
        </w:tc>
      </w:tr>
      <w:tr w:rsidR="00CB6B62" w14:paraId="5BB394F2" w14:textId="77777777">
        <w:trPr>
          <w:jc w:val="center"/>
        </w:trPr>
        <w:tc>
          <w:tcPr>
            <w:tcW w:w="1838" w:type="dxa"/>
            <w:shd w:val="clear" w:color="auto" w:fill="FFFFFF" w:themeFill="background1"/>
          </w:tcPr>
          <w:p w14:paraId="2EA00C67"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D088A6F"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333997B" w14:textId="77777777">
        <w:trPr>
          <w:jc w:val="center"/>
        </w:trPr>
        <w:tc>
          <w:tcPr>
            <w:tcW w:w="1838" w:type="dxa"/>
            <w:shd w:val="clear" w:color="auto" w:fill="FFFFFF" w:themeFill="background1"/>
          </w:tcPr>
          <w:p w14:paraId="1365F2D7"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921DD4C"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1B9475A" w14:textId="77777777">
        <w:trPr>
          <w:jc w:val="center"/>
        </w:trPr>
        <w:tc>
          <w:tcPr>
            <w:tcW w:w="1838" w:type="dxa"/>
            <w:shd w:val="clear" w:color="auto" w:fill="FFFFFF" w:themeFill="background1"/>
          </w:tcPr>
          <w:p w14:paraId="5D93DA99"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36146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56E40B6" w14:textId="77777777">
        <w:trPr>
          <w:jc w:val="center"/>
        </w:trPr>
        <w:tc>
          <w:tcPr>
            <w:tcW w:w="1838" w:type="dxa"/>
            <w:shd w:val="clear" w:color="auto" w:fill="FFFFFF" w:themeFill="background1"/>
          </w:tcPr>
          <w:p w14:paraId="0BF3075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56C43B6" w14:textId="77777777" w:rsidR="00CB6B62" w:rsidRDefault="00CB6B62" w:rsidP="00CB6B62">
            <w:pPr>
              <w:adjustRightInd w:val="0"/>
              <w:spacing w:after="50" w:line="240" w:lineRule="auto"/>
              <w:jc w:val="left"/>
              <w:rPr>
                <w:rFonts w:eastAsiaTheme="minorEastAsia"/>
                <w:kern w:val="2"/>
                <w:lang w:val="en-US" w:eastAsia="zh-CN"/>
              </w:rPr>
            </w:pPr>
          </w:p>
        </w:tc>
      </w:tr>
    </w:tbl>
    <w:p w14:paraId="11B54450" w14:textId="77777777" w:rsidR="00991C9E" w:rsidRDefault="00991C9E">
      <w:pPr>
        <w:jc w:val="left"/>
        <w:rPr>
          <w:rFonts w:eastAsiaTheme="minorEastAsia"/>
          <w:lang w:eastAsia="zh-CN"/>
        </w:rPr>
      </w:pPr>
    </w:p>
    <w:p w14:paraId="04E18096" w14:textId="77777777" w:rsidR="00914FE8" w:rsidRDefault="00914FE8" w:rsidP="00914FE8">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5A0EB768" w14:textId="77777777" w:rsidR="00914FE8" w:rsidRDefault="00914FE8" w:rsidP="00914FE8">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914FE8" w14:paraId="3357DAFF" w14:textId="77777777" w:rsidTr="00485F0E">
        <w:tc>
          <w:tcPr>
            <w:tcW w:w="1544" w:type="dxa"/>
          </w:tcPr>
          <w:p w14:paraId="019F047A" w14:textId="77777777" w:rsidR="00914FE8" w:rsidRDefault="00914FE8" w:rsidP="00485F0E">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4C7B5AD1" w14:textId="77777777" w:rsidR="00914FE8" w:rsidRDefault="00914FE8" w:rsidP="00485F0E">
            <w:pPr>
              <w:tabs>
                <w:tab w:val="left" w:pos="840"/>
              </w:tabs>
              <w:spacing w:after="0" w:line="240" w:lineRule="auto"/>
              <w:jc w:val="left"/>
              <w:rPr>
                <w:rFonts w:eastAsia="DengXian"/>
                <w:lang w:val="en-US" w:eastAsia="zh-CN"/>
              </w:rPr>
            </w:pPr>
            <w:r>
              <w:rPr>
                <w:lang w:eastAsia="zh-CN"/>
              </w:rPr>
              <w:t>Observation/Proposal</w:t>
            </w:r>
          </w:p>
        </w:tc>
      </w:tr>
      <w:tr w:rsidR="00914FE8" w14:paraId="6B213F60" w14:textId="77777777" w:rsidTr="00485F0E">
        <w:tc>
          <w:tcPr>
            <w:tcW w:w="1544" w:type="dxa"/>
          </w:tcPr>
          <w:p w14:paraId="4C792A20" w14:textId="77777777" w:rsidR="00914FE8" w:rsidRDefault="00914FE8" w:rsidP="00485F0E">
            <w:pPr>
              <w:tabs>
                <w:tab w:val="left" w:pos="840"/>
              </w:tabs>
              <w:spacing w:after="0" w:line="240" w:lineRule="auto"/>
              <w:jc w:val="left"/>
              <w:rPr>
                <w:rFonts w:eastAsia="DengXian"/>
                <w:lang w:val="en-US" w:eastAsia="zh-CN"/>
              </w:rPr>
            </w:pPr>
            <w:r>
              <w:rPr>
                <w:color w:val="000000"/>
              </w:rPr>
              <w:t>Nokia</w:t>
            </w:r>
          </w:p>
        </w:tc>
        <w:tc>
          <w:tcPr>
            <w:tcW w:w="8084" w:type="dxa"/>
          </w:tcPr>
          <w:p w14:paraId="5F51DE05" w14:textId="77777777" w:rsidR="00914FE8" w:rsidRDefault="00914FE8" w:rsidP="00485F0E">
            <w:pPr>
              <w:pStyle w:val="Caption"/>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62BF6232" w14:textId="77777777" w:rsidR="00914FE8" w:rsidRDefault="00914FE8" w:rsidP="00485F0E">
            <w:pPr>
              <w:pStyle w:val="Caption"/>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63270615" w14:textId="77777777" w:rsidR="00914FE8" w:rsidRDefault="00914FE8" w:rsidP="00485F0E">
            <w:pPr>
              <w:pStyle w:val="Caption"/>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914FE8" w14:paraId="3928109E" w14:textId="77777777" w:rsidTr="00485F0E">
        <w:tc>
          <w:tcPr>
            <w:tcW w:w="1544" w:type="dxa"/>
          </w:tcPr>
          <w:p w14:paraId="7589275B" w14:textId="77777777" w:rsidR="00914FE8" w:rsidRDefault="00914FE8" w:rsidP="00485F0E">
            <w:pPr>
              <w:tabs>
                <w:tab w:val="left" w:pos="840"/>
              </w:tabs>
              <w:spacing w:after="0" w:line="240" w:lineRule="auto"/>
              <w:jc w:val="left"/>
              <w:rPr>
                <w:rFonts w:eastAsia="DengXian"/>
                <w:lang w:val="en-US" w:eastAsia="zh-CN"/>
              </w:rPr>
            </w:pPr>
            <w:r>
              <w:rPr>
                <w:color w:val="000000"/>
              </w:rPr>
              <w:t>Spreadtrum</w:t>
            </w:r>
          </w:p>
        </w:tc>
        <w:tc>
          <w:tcPr>
            <w:tcW w:w="8084" w:type="dxa"/>
          </w:tcPr>
          <w:p w14:paraId="29B7B40A" w14:textId="77777777" w:rsidR="00914FE8" w:rsidRDefault="00914FE8" w:rsidP="00485F0E">
            <w:pPr>
              <w:spacing w:after="0" w:line="240" w:lineRule="auto"/>
              <w:rPr>
                <w:bCs/>
                <w:iCs/>
                <w:lang w:eastAsia="zh-CN"/>
              </w:rPr>
            </w:pPr>
            <w:r>
              <w:rPr>
                <w:bCs/>
                <w:iCs/>
                <w:lang w:eastAsia="zh-CN"/>
              </w:rPr>
              <w:t>Proposal 2: For control information within NR range, reuse of NR Polar code design.</w:t>
            </w:r>
          </w:p>
          <w:p w14:paraId="07829F5B" w14:textId="77777777" w:rsidR="00914FE8" w:rsidRDefault="00914FE8" w:rsidP="00485F0E">
            <w:pPr>
              <w:spacing w:after="0" w:line="240" w:lineRule="auto"/>
              <w:rPr>
                <w:rFonts w:eastAsiaTheme="minorEastAsia"/>
                <w:bCs/>
                <w:iCs/>
                <w:lang w:eastAsia="zh-CN"/>
              </w:rPr>
            </w:pPr>
            <w:r>
              <w:rPr>
                <w:bCs/>
                <w:iCs/>
                <w:lang w:eastAsia="zh-CN"/>
              </w:rPr>
              <w:lastRenderedPageBreak/>
              <w:t>Proposal 3: If the final maximum UCI payload size exceeds 1706 bits, high priority should be given to more than 2 segments.</w:t>
            </w:r>
          </w:p>
        </w:tc>
      </w:tr>
      <w:tr w:rsidR="00914FE8" w14:paraId="0F04843F" w14:textId="77777777" w:rsidTr="00485F0E">
        <w:tc>
          <w:tcPr>
            <w:tcW w:w="1544" w:type="dxa"/>
          </w:tcPr>
          <w:p w14:paraId="51125DD5"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vivo</w:t>
            </w:r>
          </w:p>
        </w:tc>
        <w:tc>
          <w:tcPr>
            <w:tcW w:w="8084" w:type="dxa"/>
          </w:tcPr>
          <w:p w14:paraId="48A68573" w14:textId="77777777" w:rsidR="00914FE8" w:rsidRDefault="00914FE8" w:rsidP="00485F0E">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375A7B26" w14:textId="77777777" w:rsidR="00914FE8" w:rsidRDefault="00914FE8" w:rsidP="00485F0E">
            <w:pPr>
              <w:pStyle w:val="Caption"/>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53329A3" w14:textId="77777777" w:rsidR="00914FE8" w:rsidRDefault="00914FE8" w:rsidP="00485F0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36D11AF9" w14:textId="77777777" w:rsidR="00914FE8" w:rsidRDefault="00914FE8" w:rsidP="00485F0E">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914FE8" w14:paraId="7B5317FE" w14:textId="77777777" w:rsidTr="00485F0E">
        <w:tc>
          <w:tcPr>
            <w:tcW w:w="1544" w:type="dxa"/>
          </w:tcPr>
          <w:p w14:paraId="3B522ACC" w14:textId="77777777" w:rsidR="00914FE8" w:rsidRDefault="00914FE8" w:rsidP="00485F0E">
            <w:pPr>
              <w:tabs>
                <w:tab w:val="left" w:pos="840"/>
              </w:tabs>
              <w:spacing w:after="0" w:line="240" w:lineRule="auto"/>
              <w:jc w:val="left"/>
              <w:rPr>
                <w:rFonts w:eastAsia="DengXian"/>
                <w:lang w:val="en-US" w:eastAsia="zh-CN"/>
              </w:rPr>
            </w:pPr>
            <w:r>
              <w:rPr>
                <w:color w:val="000000"/>
              </w:rPr>
              <w:t>CMCC</w:t>
            </w:r>
          </w:p>
        </w:tc>
        <w:tc>
          <w:tcPr>
            <w:tcW w:w="8084" w:type="dxa"/>
          </w:tcPr>
          <w:p w14:paraId="5A4099A4" w14:textId="77777777" w:rsidR="00914FE8" w:rsidRDefault="00914FE8" w:rsidP="00485F0E">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914FE8" w14:paraId="6E248DA8" w14:textId="77777777" w:rsidTr="00485F0E">
        <w:tc>
          <w:tcPr>
            <w:tcW w:w="1544" w:type="dxa"/>
          </w:tcPr>
          <w:p w14:paraId="3DCC6F4C" w14:textId="77777777" w:rsidR="00914FE8" w:rsidRDefault="00914FE8" w:rsidP="00485F0E">
            <w:pPr>
              <w:tabs>
                <w:tab w:val="left" w:pos="840"/>
              </w:tabs>
              <w:spacing w:after="0" w:line="240" w:lineRule="auto"/>
              <w:jc w:val="left"/>
              <w:rPr>
                <w:rFonts w:eastAsia="DengXian"/>
                <w:lang w:val="en-US" w:eastAsia="zh-CN"/>
              </w:rPr>
            </w:pPr>
            <w:r>
              <w:rPr>
                <w:color w:val="000000"/>
              </w:rPr>
              <w:t>CATT</w:t>
            </w:r>
          </w:p>
        </w:tc>
        <w:tc>
          <w:tcPr>
            <w:tcW w:w="8084" w:type="dxa"/>
          </w:tcPr>
          <w:p w14:paraId="66D6928B"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50C0D9D4"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1171731C" w14:textId="77777777" w:rsidR="00914FE8" w:rsidRDefault="00914FE8" w:rsidP="00485F0E">
            <w:pPr>
              <w:pStyle w:val="BodyText"/>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4859AB86" w14:textId="77777777" w:rsidR="00914FE8" w:rsidRDefault="00914FE8" w:rsidP="00485F0E">
            <w:pPr>
              <w:pStyle w:val="BodyText"/>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33160FEB" w14:textId="77777777" w:rsidR="00914FE8" w:rsidRDefault="00914FE8" w:rsidP="00485F0E">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706D74D9" w14:textId="77777777" w:rsidR="00914FE8" w:rsidRDefault="00914FE8" w:rsidP="00485F0E">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322897CD" w14:textId="77777777" w:rsidR="00914FE8" w:rsidRDefault="00914FE8" w:rsidP="00485F0E">
            <w:pPr>
              <w:pStyle w:val="BodyText"/>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5A546DC3" w14:textId="77777777" w:rsidR="00914FE8" w:rsidRDefault="00914FE8" w:rsidP="00485F0E">
            <w:pPr>
              <w:spacing w:after="0" w:line="240" w:lineRule="auto"/>
              <w:ind w:leftChars="400" w:left="800"/>
              <w:rPr>
                <w:iCs/>
              </w:rPr>
            </w:pPr>
            <w:r>
              <w:rPr>
                <w:rFonts w:eastAsiaTheme="minorEastAsia"/>
                <w:iCs/>
                <w:lang w:eastAsia="zh-CN"/>
              </w:rPr>
              <w:t xml:space="preserve"> </w:t>
            </w:r>
            <w:r>
              <w:rPr>
                <w:iCs/>
              </w:rPr>
              <w:t>If R&lt;=1/5</w:t>
            </w:r>
          </w:p>
          <w:p w14:paraId="7403A6F5" w14:textId="77777777" w:rsidR="00914FE8" w:rsidRDefault="00914FE8" w:rsidP="00485F0E">
            <w:pPr>
              <w:spacing w:after="0" w:line="240" w:lineRule="auto"/>
              <w:ind w:leftChars="400" w:left="800" w:firstLine="567"/>
              <w:rPr>
                <w:iCs/>
              </w:rPr>
            </w:pPr>
            <w:r>
              <w:rPr>
                <w:iCs/>
              </w:rPr>
              <w:t>K</w:t>
            </w:r>
            <w:r>
              <w:rPr>
                <w:iCs/>
                <w:vertAlign w:val="subscript"/>
              </w:rPr>
              <w:t>segthr</w:t>
            </w:r>
            <w:r>
              <w:rPr>
                <w:iCs/>
              </w:rPr>
              <w:t>=370</w:t>
            </w:r>
          </w:p>
          <w:p w14:paraId="4B28EC08" w14:textId="77777777" w:rsidR="00914FE8" w:rsidRDefault="00914FE8" w:rsidP="00485F0E">
            <w:pPr>
              <w:spacing w:after="0" w:line="240" w:lineRule="auto"/>
              <w:ind w:leftChars="400" w:left="800"/>
              <w:rPr>
                <w:iCs/>
              </w:rPr>
            </w:pPr>
            <w:r>
              <w:rPr>
                <w:iCs/>
              </w:rPr>
              <w:t>Else if R</w:t>
            </w:r>
            <w:r>
              <w:rPr>
                <w:rFonts w:eastAsiaTheme="minorEastAsia"/>
                <w:iCs/>
                <w:lang w:eastAsia="zh-CN"/>
              </w:rPr>
              <w:t>&gt;1</w:t>
            </w:r>
            <w:r>
              <w:rPr>
                <w:iCs/>
              </w:rPr>
              <w:t xml:space="preserve">/5 </w:t>
            </w:r>
          </w:p>
          <w:p w14:paraId="7BF3BF73" w14:textId="77777777" w:rsidR="00914FE8" w:rsidRDefault="00914FE8" w:rsidP="00485F0E">
            <w:pPr>
              <w:spacing w:after="0" w:line="240" w:lineRule="auto"/>
              <w:ind w:leftChars="400" w:left="800" w:firstLine="567"/>
              <w:rPr>
                <w:iCs/>
              </w:rPr>
            </w:pPr>
            <w:r>
              <w:rPr>
                <w:iCs/>
              </w:rPr>
              <w:t>K</w:t>
            </w:r>
            <w:r>
              <w:rPr>
                <w:iCs/>
                <w:vertAlign w:val="subscript"/>
              </w:rPr>
              <w:t>segthr</w:t>
            </w:r>
            <w:r>
              <w:rPr>
                <w:iCs/>
              </w:rPr>
              <w:t>=</w:t>
            </w:r>
            <w:r>
              <w:rPr>
                <w:rFonts w:eastAsiaTheme="minorEastAsia"/>
                <w:iCs/>
                <w:lang w:eastAsia="zh-CN"/>
              </w:rPr>
              <w:t>832</w:t>
            </w:r>
            <w:r>
              <w:rPr>
                <w:iCs/>
              </w:rPr>
              <w:t>*R+</w:t>
            </w:r>
            <w:r>
              <w:rPr>
                <w:rFonts w:eastAsiaTheme="minorEastAsia"/>
                <w:iCs/>
                <w:lang w:eastAsia="zh-CN"/>
              </w:rPr>
              <w:t>20</w:t>
            </w:r>
            <w:r>
              <w:rPr>
                <w:iCs/>
              </w:rPr>
              <w:t>0</w:t>
            </w:r>
          </w:p>
          <w:p w14:paraId="5104A918" w14:textId="77777777" w:rsidR="00914FE8" w:rsidRDefault="00914FE8" w:rsidP="00485F0E">
            <w:pPr>
              <w:spacing w:after="0" w:line="240" w:lineRule="auto"/>
              <w:ind w:leftChars="400" w:left="800"/>
              <w:rPr>
                <w:rFonts w:eastAsiaTheme="minorEastAsia"/>
                <w:iCs/>
                <w:lang w:eastAsia="zh-CN"/>
              </w:rPr>
            </w:pPr>
            <w:r>
              <w:rPr>
                <w:iCs/>
              </w:rPr>
              <w:t>End</w:t>
            </w:r>
          </w:p>
          <w:p w14:paraId="3AD7E38C" w14:textId="77777777" w:rsidR="00914FE8" w:rsidRDefault="00914FE8" w:rsidP="00485F0E">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074145EF" w14:textId="77777777" w:rsidR="00914FE8" w:rsidRDefault="00914FE8" w:rsidP="00485F0E">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914FE8" w14:paraId="617610E8" w14:textId="77777777" w:rsidTr="00485F0E">
        <w:tc>
          <w:tcPr>
            <w:tcW w:w="1544" w:type="dxa"/>
          </w:tcPr>
          <w:p w14:paraId="0B5B49D7" w14:textId="77777777" w:rsidR="00914FE8" w:rsidRDefault="00914FE8" w:rsidP="00485F0E">
            <w:pPr>
              <w:tabs>
                <w:tab w:val="left" w:pos="840"/>
              </w:tabs>
              <w:spacing w:after="0" w:line="240" w:lineRule="auto"/>
              <w:jc w:val="left"/>
              <w:rPr>
                <w:rFonts w:eastAsia="DengXian"/>
                <w:lang w:val="en-US" w:eastAsia="zh-CN"/>
              </w:rPr>
            </w:pPr>
            <w:r>
              <w:rPr>
                <w:color w:val="000000"/>
              </w:rPr>
              <w:t>Lenovo</w:t>
            </w:r>
          </w:p>
        </w:tc>
        <w:tc>
          <w:tcPr>
            <w:tcW w:w="8084" w:type="dxa"/>
          </w:tcPr>
          <w:p w14:paraId="482C6E7C" w14:textId="77777777" w:rsidR="00914FE8" w:rsidRDefault="00914FE8" w:rsidP="00485F0E">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6B97596B" w14:textId="77777777" w:rsidR="00914FE8" w:rsidRDefault="00914FE8" w:rsidP="00485F0E">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84E5DED" w14:textId="77777777" w:rsidR="00914FE8" w:rsidRDefault="00914FE8" w:rsidP="00485F0E">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14FE8" w14:paraId="1A1362AD" w14:textId="77777777" w:rsidTr="00485F0E">
        <w:tc>
          <w:tcPr>
            <w:tcW w:w="1544" w:type="dxa"/>
          </w:tcPr>
          <w:p w14:paraId="09737CE3" w14:textId="77777777" w:rsidR="00914FE8" w:rsidRDefault="00914FE8" w:rsidP="00485F0E">
            <w:pPr>
              <w:tabs>
                <w:tab w:val="left" w:pos="840"/>
              </w:tabs>
              <w:spacing w:after="0" w:line="240" w:lineRule="auto"/>
              <w:jc w:val="left"/>
              <w:rPr>
                <w:rFonts w:eastAsia="DengXian"/>
                <w:lang w:val="en-US" w:eastAsia="zh-CN"/>
              </w:rPr>
            </w:pPr>
            <w:r>
              <w:rPr>
                <w:color w:val="000000"/>
              </w:rPr>
              <w:t>AT&amp;T</w:t>
            </w:r>
          </w:p>
        </w:tc>
        <w:tc>
          <w:tcPr>
            <w:tcW w:w="8084" w:type="dxa"/>
          </w:tcPr>
          <w:p w14:paraId="2E8AB375" w14:textId="77777777" w:rsidR="00914FE8" w:rsidRDefault="00914FE8" w:rsidP="00485F0E">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914FE8" w14:paraId="07E07D16" w14:textId="77777777" w:rsidTr="00485F0E">
        <w:tc>
          <w:tcPr>
            <w:tcW w:w="1544" w:type="dxa"/>
          </w:tcPr>
          <w:p w14:paraId="74BD5226" w14:textId="77777777" w:rsidR="00914FE8" w:rsidRDefault="00914FE8" w:rsidP="00485F0E">
            <w:pPr>
              <w:tabs>
                <w:tab w:val="left" w:pos="840"/>
              </w:tabs>
              <w:spacing w:after="0" w:line="240" w:lineRule="auto"/>
              <w:jc w:val="left"/>
              <w:rPr>
                <w:rFonts w:eastAsia="DengXian"/>
                <w:lang w:val="en-US" w:eastAsia="zh-CN"/>
              </w:rPr>
            </w:pPr>
            <w:r>
              <w:rPr>
                <w:color w:val="000000"/>
              </w:rPr>
              <w:t>Xiaomi</w:t>
            </w:r>
          </w:p>
        </w:tc>
        <w:tc>
          <w:tcPr>
            <w:tcW w:w="8084" w:type="dxa"/>
          </w:tcPr>
          <w:p w14:paraId="1E056AB3" w14:textId="77777777" w:rsidR="00914FE8" w:rsidRDefault="00914FE8" w:rsidP="00485F0E">
            <w:pPr>
              <w:spacing w:after="0" w:line="240" w:lineRule="auto"/>
              <w:rPr>
                <w:bCs/>
                <w:iCs/>
              </w:rPr>
            </w:pPr>
            <w:r>
              <w:rPr>
                <w:bCs/>
                <w:iCs/>
              </w:rPr>
              <w:t>Proposal 1: For within NR range, confirm the working assumption for 6G LDPC and 6G polar for within NR range as below</w:t>
            </w:r>
          </w:p>
          <w:p w14:paraId="50DB2846" w14:textId="77777777" w:rsidR="00914FE8" w:rsidRDefault="00914FE8" w:rsidP="004E62C9">
            <w:pPr>
              <w:pStyle w:val="ListParagraph"/>
              <w:numPr>
                <w:ilvl w:val="0"/>
                <w:numId w:val="82"/>
              </w:numPr>
              <w:spacing w:after="0" w:line="240" w:lineRule="auto"/>
              <w:ind w:firstLineChars="0"/>
              <w:jc w:val="left"/>
              <w:rPr>
                <w:bCs/>
                <w:iCs/>
              </w:rPr>
            </w:pPr>
            <w:r>
              <w:rPr>
                <w:rFonts w:eastAsia="Batang"/>
                <w:bCs/>
                <w:iCs/>
              </w:rPr>
              <w:t xml:space="preserve">For data rate within NR range, reuse of NR LDPC design is supported </w:t>
            </w:r>
          </w:p>
          <w:p w14:paraId="02A4D7B4" w14:textId="77777777" w:rsidR="00914FE8" w:rsidRDefault="00914FE8" w:rsidP="004E62C9">
            <w:pPr>
              <w:pStyle w:val="ListParagraph"/>
              <w:numPr>
                <w:ilvl w:val="0"/>
                <w:numId w:val="8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8F3D8CE" w14:textId="77777777" w:rsidR="00914FE8" w:rsidRDefault="00914FE8" w:rsidP="00485F0E">
            <w:pPr>
              <w:spacing w:after="0" w:line="240" w:lineRule="auto"/>
              <w:rPr>
                <w:bCs/>
                <w:iCs/>
              </w:rPr>
            </w:pPr>
            <w:r>
              <w:rPr>
                <w:bCs/>
                <w:iCs/>
              </w:rPr>
              <w:t xml:space="preserve">Proposal 2: For beyond NR range, </w:t>
            </w:r>
          </w:p>
          <w:p w14:paraId="0DD10419" w14:textId="77777777" w:rsidR="00914FE8" w:rsidRDefault="00914FE8" w:rsidP="004E62C9">
            <w:pPr>
              <w:pStyle w:val="ListParagraph"/>
              <w:numPr>
                <w:ilvl w:val="0"/>
                <w:numId w:val="8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696F277" w14:textId="77777777" w:rsidR="00914FE8" w:rsidRDefault="00914FE8" w:rsidP="004E62C9">
            <w:pPr>
              <w:pStyle w:val="ListParagraph"/>
              <w:numPr>
                <w:ilvl w:val="0"/>
                <w:numId w:val="83"/>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914FE8" w14:paraId="5C991BA1" w14:textId="77777777" w:rsidTr="00485F0E">
        <w:trPr>
          <w:trHeight w:val="1712"/>
        </w:trPr>
        <w:tc>
          <w:tcPr>
            <w:tcW w:w="1544" w:type="dxa"/>
          </w:tcPr>
          <w:p w14:paraId="4A2B7984"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Huawei</w:t>
            </w:r>
          </w:p>
        </w:tc>
        <w:tc>
          <w:tcPr>
            <w:tcW w:w="8084" w:type="dxa"/>
          </w:tcPr>
          <w:p w14:paraId="00E187D9" w14:textId="77777777" w:rsidR="00914FE8" w:rsidRDefault="00914FE8" w:rsidP="00485F0E">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limit, and can be effectively managed by polar codes already used in 5G NR.</w:t>
            </w:r>
          </w:p>
          <w:p w14:paraId="6725452E" w14:textId="77777777" w:rsidR="00914FE8" w:rsidRDefault="00914FE8" w:rsidP="00485F0E">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 is sufficient to achieve close-to-optimal CB segmentation for larger UCI payload size (&gt;1706 bits).</w:t>
            </w:r>
          </w:p>
          <w:p w14:paraId="1BDBDC24" w14:textId="77777777" w:rsidR="00914FE8" w:rsidRDefault="00914FE8" w:rsidP="00485F0E">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If the maximum UCI payload size would exceed 1706 bits, more than 2 CB segmentations should be considered for UCI with payload size lager than 1706 bits.</w:t>
            </w:r>
          </w:p>
        </w:tc>
      </w:tr>
      <w:tr w:rsidR="00914FE8" w14:paraId="61555318" w14:textId="77777777" w:rsidTr="00485F0E">
        <w:tc>
          <w:tcPr>
            <w:tcW w:w="1544" w:type="dxa"/>
          </w:tcPr>
          <w:p w14:paraId="78C5E56C" w14:textId="77777777" w:rsidR="00914FE8" w:rsidRDefault="00914FE8" w:rsidP="00485F0E">
            <w:pPr>
              <w:tabs>
                <w:tab w:val="left" w:pos="840"/>
              </w:tabs>
              <w:spacing w:after="0" w:line="240" w:lineRule="auto"/>
              <w:jc w:val="left"/>
              <w:rPr>
                <w:rFonts w:eastAsia="DengXian"/>
                <w:lang w:val="en-US" w:eastAsia="zh-CN"/>
              </w:rPr>
            </w:pPr>
            <w:r>
              <w:rPr>
                <w:color w:val="000000"/>
              </w:rPr>
              <w:t>Samsung</w:t>
            </w:r>
          </w:p>
        </w:tc>
        <w:tc>
          <w:tcPr>
            <w:tcW w:w="8084" w:type="dxa"/>
          </w:tcPr>
          <w:p w14:paraId="5AFF5CB0"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1193C0E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6C5C2625"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6305D8B"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88159F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0565229D" w14:textId="77777777" w:rsidR="00914FE8" w:rsidRDefault="00914FE8" w:rsidP="00485F0E">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13ED9843"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1CF6F0CC"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48808D43"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06B8244D"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914FE8" w14:paraId="381CF901" w14:textId="77777777" w:rsidTr="00485F0E">
        <w:tc>
          <w:tcPr>
            <w:tcW w:w="1544" w:type="dxa"/>
          </w:tcPr>
          <w:p w14:paraId="2161B79B" w14:textId="77777777" w:rsidR="00914FE8" w:rsidRDefault="00914FE8" w:rsidP="00485F0E">
            <w:pPr>
              <w:tabs>
                <w:tab w:val="left" w:pos="840"/>
              </w:tabs>
              <w:spacing w:after="0" w:line="240" w:lineRule="auto"/>
              <w:jc w:val="left"/>
              <w:rPr>
                <w:rFonts w:eastAsia="DengXian"/>
                <w:lang w:val="en-US" w:eastAsia="zh-CN"/>
              </w:rPr>
            </w:pPr>
            <w:r>
              <w:rPr>
                <w:color w:val="000000"/>
              </w:rPr>
              <w:t>ZTE</w:t>
            </w:r>
          </w:p>
        </w:tc>
        <w:tc>
          <w:tcPr>
            <w:tcW w:w="8084" w:type="dxa"/>
          </w:tcPr>
          <w:p w14:paraId="3CCD80C3"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32D18F4F"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C7394B4"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outperforms 5G segmentation at a target BLER of 0.01. The observed gains are</w:t>
            </w:r>
          </w:p>
          <w:p w14:paraId="691C9069"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07DCEFE1"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41EB3526"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7762C54C"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337F44A"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34A38224"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7FC46EF3"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E1523F"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914FE8" w14:paraId="60257542" w14:textId="77777777" w:rsidTr="00485F0E">
        <w:tc>
          <w:tcPr>
            <w:tcW w:w="1544" w:type="dxa"/>
          </w:tcPr>
          <w:p w14:paraId="4A896518" w14:textId="77777777" w:rsidR="00914FE8" w:rsidRDefault="00914FE8" w:rsidP="00485F0E">
            <w:pPr>
              <w:tabs>
                <w:tab w:val="left" w:pos="840"/>
              </w:tabs>
              <w:spacing w:after="0" w:line="240" w:lineRule="auto"/>
              <w:jc w:val="left"/>
              <w:rPr>
                <w:rFonts w:eastAsia="DengXian"/>
                <w:lang w:val="en-US" w:eastAsia="zh-CN"/>
              </w:rPr>
            </w:pPr>
            <w:r>
              <w:rPr>
                <w:color w:val="000000"/>
              </w:rPr>
              <w:t>Tejas</w:t>
            </w:r>
          </w:p>
        </w:tc>
        <w:tc>
          <w:tcPr>
            <w:tcW w:w="8084" w:type="dxa"/>
          </w:tcPr>
          <w:p w14:paraId="13F8195F" w14:textId="77777777" w:rsidR="00914FE8" w:rsidRDefault="00914FE8" w:rsidP="00485F0E">
            <w:pPr>
              <w:spacing w:after="0" w:line="240" w:lineRule="auto"/>
              <w:rPr>
                <w:bCs/>
                <w:lang w:eastAsia="zh-CN"/>
              </w:rPr>
            </w:pPr>
            <w:r>
              <w:rPr>
                <w:bCs/>
                <w:lang w:eastAsia="zh-CN"/>
              </w:rPr>
              <w:t>Proposal 5: Study following channel coding enhancements for large UCI payloads (greater than 1000 bits)</w:t>
            </w:r>
          </w:p>
          <w:p w14:paraId="2FF20836" w14:textId="77777777" w:rsidR="00914FE8" w:rsidRDefault="00914FE8" w:rsidP="004E62C9">
            <w:pPr>
              <w:pStyle w:val="ListParagraph"/>
              <w:numPr>
                <w:ilvl w:val="0"/>
                <w:numId w:val="85"/>
              </w:numPr>
              <w:autoSpaceDE w:val="0"/>
              <w:autoSpaceDN w:val="0"/>
              <w:adjustRightInd w:val="0"/>
              <w:spacing w:after="0" w:line="240" w:lineRule="auto"/>
              <w:ind w:firstLineChars="0"/>
              <w:rPr>
                <w:bCs/>
              </w:rPr>
            </w:pPr>
            <w:r>
              <w:rPr>
                <w:bCs/>
                <w:lang w:eastAsia="zh-CN"/>
              </w:rPr>
              <w:t>Polar code enhancements</w:t>
            </w:r>
          </w:p>
          <w:p w14:paraId="7331CA05" w14:textId="77777777" w:rsidR="00914FE8" w:rsidRDefault="00914FE8" w:rsidP="004E62C9">
            <w:pPr>
              <w:pStyle w:val="ListParagraph"/>
              <w:numPr>
                <w:ilvl w:val="0"/>
                <w:numId w:val="85"/>
              </w:numPr>
              <w:autoSpaceDE w:val="0"/>
              <w:autoSpaceDN w:val="0"/>
              <w:adjustRightInd w:val="0"/>
              <w:spacing w:after="0" w:line="240" w:lineRule="auto"/>
              <w:ind w:firstLineChars="0"/>
              <w:rPr>
                <w:bCs/>
              </w:rPr>
            </w:pPr>
            <w:r>
              <w:rPr>
                <w:bCs/>
                <w:lang w:eastAsia="zh-CN"/>
              </w:rPr>
              <w:t xml:space="preserve">LDPC codes </w:t>
            </w:r>
          </w:p>
          <w:p w14:paraId="582009D1" w14:textId="77777777" w:rsidR="00914FE8" w:rsidRDefault="00914FE8" w:rsidP="00485F0E">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914FE8" w14:paraId="1776B4DB" w14:textId="77777777" w:rsidTr="00485F0E">
        <w:tc>
          <w:tcPr>
            <w:tcW w:w="1544" w:type="dxa"/>
          </w:tcPr>
          <w:p w14:paraId="1810591E"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LGE</w:t>
            </w:r>
          </w:p>
        </w:tc>
        <w:tc>
          <w:tcPr>
            <w:tcW w:w="8084" w:type="dxa"/>
          </w:tcPr>
          <w:p w14:paraId="46379C34" w14:textId="77777777" w:rsidR="00914FE8" w:rsidRDefault="00914FE8" w:rsidP="00485F0E">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5E705B98" w14:textId="77777777" w:rsidR="00914FE8" w:rsidRDefault="00914FE8" w:rsidP="00485F0E">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914FE8" w14:paraId="22A5EB90" w14:textId="77777777" w:rsidTr="00485F0E">
        <w:tc>
          <w:tcPr>
            <w:tcW w:w="1544" w:type="dxa"/>
          </w:tcPr>
          <w:p w14:paraId="4004F8D8" w14:textId="77777777" w:rsidR="00914FE8" w:rsidRDefault="00914FE8" w:rsidP="00485F0E">
            <w:pPr>
              <w:tabs>
                <w:tab w:val="left" w:pos="840"/>
              </w:tabs>
              <w:spacing w:after="0" w:line="240" w:lineRule="auto"/>
              <w:jc w:val="left"/>
              <w:rPr>
                <w:rFonts w:eastAsia="DengXian"/>
                <w:lang w:val="en-US" w:eastAsia="zh-CN"/>
              </w:rPr>
            </w:pPr>
            <w:r>
              <w:rPr>
                <w:color w:val="000000"/>
              </w:rPr>
              <w:t>Fujitsu</w:t>
            </w:r>
          </w:p>
        </w:tc>
        <w:tc>
          <w:tcPr>
            <w:tcW w:w="8084" w:type="dxa"/>
          </w:tcPr>
          <w:p w14:paraId="19CB54A8" w14:textId="77777777" w:rsidR="00914FE8" w:rsidRDefault="00914FE8" w:rsidP="00485F0E">
            <w:pPr>
              <w:tabs>
                <w:tab w:val="center" w:pos="4536"/>
                <w:tab w:val="right" w:pos="8222"/>
              </w:tabs>
              <w:spacing w:after="0" w:line="240" w:lineRule="auto"/>
              <w:rPr>
                <w:rFonts w:eastAsiaTheme="minorEastAsia"/>
                <w:bCs/>
              </w:rPr>
            </w:pPr>
            <w:r>
              <w:rPr>
                <w:rFonts w:eastAsiaTheme="minorEastAsia"/>
                <w:bCs/>
              </w:rPr>
              <w:t>Proposal 5:</w:t>
            </w:r>
          </w:p>
          <w:p w14:paraId="287B70DF" w14:textId="77777777" w:rsidR="00914FE8" w:rsidRDefault="00914FE8" w:rsidP="004E62C9">
            <w:pPr>
              <w:pStyle w:val="ListParagraph"/>
              <w:widowControl w:val="0"/>
              <w:numPr>
                <w:ilvl w:val="0"/>
                <w:numId w:val="86"/>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914FE8" w14:paraId="196C7AB8" w14:textId="77777777" w:rsidTr="00485F0E">
        <w:tc>
          <w:tcPr>
            <w:tcW w:w="1544" w:type="dxa"/>
          </w:tcPr>
          <w:p w14:paraId="524AB0E7" w14:textId="77777777" w:rsidR="00914FE8" w:rsidRDefault="00914FE8" w:rsidP="00485F0E">
            <w:pPr>
              <w:tabs>
                <w:tab w:val="left" w:pos="840"/>
              </w:tabs>
              <w:spacing w:after="0" w:line="240" w:lineRule="auto"/>
              <w:jc w:val="left"/>
              <w:rPr>
                <w:rFonts w:eastAsia="DengXian"/>
                <w:lang w:val="en-US" w:eastAsia="zh-CN"/>
              </w:rPr>
            </w:pPr>
            <w:r>
              <w:rPr>
                <w:color w:val="000000"/>
              </w:rPr>
              <w:t>MediaTek</w:t>
            </w:r>
          </w:p>
        </w:tc>
        <w:tc>
          <w:tcPr>
            <w:tcW w:w="8084" w:type="dxa"/>
          </w:tcPr>
          <w:p w14:paraId="16717399" w14:textId="77777777" w:rsidR="00914FE8" w:rsidRDefault="00914FE8" w:rsidP="00485F0E">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914FE8" w14:paraId="638A8690" w14:textId="77777777" w:rsidTr="00485F0E">
        <w:tc>
          <w:tcPr>
            <w:tcW w:w="1544" w:type="dxa"/>
          </w:tcPr>
          <w:p w14:paraId="71AC98EB" w14:textId="77777777" w:rsidR="00914FE8" w:rsidRDefault="00914FE8" w:rsidP="00485F0E">
            <w:pPr>
              <w:tabs>
                <w:tab w:val="left" w:pos="840"/>
              </w:tabs>
              <w:spacing w:after="0" w:line="240" w:lineRule="auto"/>
              <w:jc w:val="left"/>
              <w:rPr>
                <w:rFonts w:eastAsia="DengXian"/>
                <w:lang w:val="en-US" w:eastAsia="zh-CN"/>
              </w:rPr>
            </w:pPr>
            <w:r>
              <w:rPr>
                <w:color w:val="000000"/>
              </w:rPr>
              <w:t>Ericsson</w:t>
            </w:r>
          </w:p>
        </w:tc>
        <w:tc>
          <w:tcPr>
            <w:tcW w:w="8084" w:type="dxa"/>
          </w:tcPr>
          <w:p w14:paraId="0573526E"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342DFE88"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914FE8" w14:paraId="4565451F" w14:textId="77777777" w:rsidTr="00485F0E">
        <w:tc>
          <w:tcPr>
            <w:tcW w:w="1544" w:type="dxa"/>
          </w:tcPr>
          <w:p w14:paraId="54593660" w14:textId="77777777" w:rsidR="00914FE8" w:rsidRDefault="00914FE8" w:rsidP="00485F0E">
            <w:pPr>
              <w:tabs>
                <w:tab w:val="left" w:pos="840"/>
              </w:tabs>
              <w:spacing w:after="0" w:line="240" w:lineRule="auto"/>
              <w:jc w:val="left"/>
              <w:rPr>
                <w:rFonts w:eastAsia="DengXian"/>
                <w:lang w:val="en-US" w:eastAsia="zh-CN"/>
              </w:rPr>
            </w:pPr>
            <w:r>
              <w:rPr>
                <w:color w:val="000000"/>
              </w:rPr>
              <w:t>NTT DOCOMO</w:t>
            </w:r>
          </w:p>
        </w:tc>
        <w:tc>
          <w:tcPr>
            <w:tcW w:w="8084" w:type="dxa"/>
          </w:tcPr>
          <w:p w14:paraId="7D87E893" w14:textId="77777777" w:rsidR="00914FE8" w:rsidRDefault="00914FE8" w:rsidP="00485F0E">
            <w:pPr>
              <w:spacing w:after="0" w:line="240" w:lineRule="auto"/>
              <w:rPr>
                <w:bCs/>
                <w:iCs/>
              </w:rPr>
            </w:pPr>
            <w:r>
              <w:rPr>
                <w:bCs/>
                <w:iCs/>
              </w:rPr>
              <w:t>Proposal 15</w:t>
            </w:r>
          </w:p>
          <w:p w14:paraId="61F2383A" w14:textId="77777777" w:rsidR="00914FE8" w:rsidRDefault="00914FE8" w:rsidP="004E62C9">
            <w:pPr>
              <w:pStyle w:val="ListParagraph"/>
              <w:numPr>
                <w:ilvl w:val="0"/>
                <w:numId w:val="87"/>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463E768" w14:textId="77777777" w:rsidR="00914FE8" w:rsidRDefault="00914FE8" w:rsidP="004E62C9">
            <w:pPr>
              <w:pStyle w:val="ListParagraph"/>
              <w:numPr>
                <w:ilvl w:val="0"/>
                <w:numId w:val="87"/>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7B14E8F" w14:textId="77777777" w:rsidR="00914FE8" w:rsidRDefault="00914FE8" w:rsidP="00485F0E">
            <w:pPr>
              <w:spacing w:after="0" w:line="240" w:lineRule="auto"/>
              <w:rPr>
                <w:bCs/>
                <w:iCs/>
              </w:rPr>
            </w:pPr>
            <w:r>
              <w:rPr>
                <w:bCs/>
                <w:iCs/>
              </w:rPr>
              <w:t>Proposal 16</w:t>
            </w:r>
          </w:p>
          <w:p w14:paraId="581F8C41"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4D547E51"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3D7EC810" w14:textId="77777777" w:rsidR="00914FE8" w:rsidRDefault="00914FE8" w:rsidP="00485F0E">
            <w:pPr>
              <w:spacing w:after="0" w:line="240" w:lineRule="auto"/>
              <w:rPr>
                <w:bCs/>
                <w:iCs/>
              </w:rPr>
            </w:pPr>
            <w:r>
              <w:rPr>
                <w:bCs/>
                <w:iCs/>
              </w:rPr>
              <w:t>Proposal 18</w:t>
            </w:r>
          </w:p>
          <w:p w14:paraId="43CDD119"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49DB8A44" w14:textId="77777777" w:rsidR="00914FE8" w:rsidRDefault="00914FE8" w:rsidP="00485F0E">
            <w:pPr>
              <w:spacing w:after="0" w:line="240" w:lineRule="auto"/>
              <w:rPr>
                <w:bCs/>
                <w:iCs/>
              </w:rPr>
            </w:pPr>
            <w:r>
              <w:rPr>
                <w:bCs/>
                <w:iCs/>
              </w:rPr>
              <w:t>Proposal 19</w:t>
            </w:r>
          </w:p>
          <w:p w14:paraId="065438E9"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6817ECD4" w14:textId="77777777" w:rsidR="00914FE8" w:rsidRDefault="00914FE8" w:rsidP="00485F0E">
            <w:pPr>
              <w:spacing w:after="0" w:line="240" w:lineRule="auto"/>
              <w:rPr>
                <w:bCs/>
                <w:iCs/>
              </w:rPr>
            </w:pPr>
            <w:r>
              <w:rPr>
                <w:bCs/>
                <w:iCs/>
              </w:rPr>
              <w:t>Proposal 21</w:t>
            </w:r>
          </w:p>
          <w:p w14:paraId="78E564F8"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135F63C6" w14:textId="77777777" w:rsidR="00914FE8" w:rsidRDefault="00914FE8" w:rsidP="00485F0E">
            <w:pPr>
              <w:spacing w:after="0" w:line="240" w:lineRule="auto"/>
              <w:rPr>
                <w:bCs/>
                <w:iCs/>
              </w:rPr>
            </w:pPr>
            <w:r>
              <w:rPr>
                <w:bCs/>
                <w:iCs/>
              </w:rPr>
              <w:t>Proposal 25</w:t>
            </w:r>
          </w:p>
          <w:p w14:paraId="4D836923" w14:textId="77777777" w:rsidR="00914FE8" w:rsidRDefault="00914FE8" w:rsidP="004E62C9">
            <w:pPr>
              <w:pStyle w:val="ListParagraph"/>
              <w:numPr>
                <w:ilvl w:val="0"/>
                <w:numId w:val="87"/>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914FE8" w14:paraId="69F4A9E5" w14:textId="77777777" w:rsidTr="00485F0E">
        <w:tc>
          <w:tcPr>
            <w:tcW w:w="1544" w:type="dxa"/>
          </w:tcPr>
          <w:p w14:paraId="59199532" w14:textId="77777777" w:rsidR="00914FE8" w:rsidRDefault="00914FE8" w:rsidP="00485F0E">
            <w:pPr>
              <w:tabs>
                <w:tab w:val="left" w:pos="840"/>
              </w:tabs>
              <w:spacing w:after="0" w:line="240" w:lineRule="auto"/>
              <w:jc w:val="left"/>
              <w:rPr>
                <w:rFonts w:eastAsia="DengXian"/>
                <w:lang w:val="en-US" w:eastAsia="zh-CN"/>
              </w:rPr>
            </w:pPr>
            <w:r>
              <w:rPr>
                <w:color w:val="000000"/>
              </w:rPr>
              <w:t>Google</w:t>
            </w:r>
          </w:p>
        </w:tc>
        <w:tc>
          <w:tcPr>
            <w:tcW w:w="8084" w:type="dxa"/>
          </w:tcPr>
          <w:p w14:paraId="457D7E53" w14:textId="77777777" w:rsidR="00914FE8" w:rsidRDefault="00914FE8" w:rsidP="00485F0E">
            <w:pPr>
              <w:spacing w:after="0" w:line="240" w:lineRule="auto"/>
            </w:pPr>
            <w:r>
              <w:t>Observation 1: For larger UCI size, it is not necessary to change the maximum code block size and reliability table of 5G polar coding scheme.</w:t>
            </w:r>
          </w:p>
          <w:p w14:paraId="7A6403DA" w14:textId="77777777" w:rsidR="00914FE8" w:rsidRDefault="00914FE8" w:rsidP="00485F0E">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14FE8" w14:paraId="65CB8EC1" w14:textId="77777777" w:rsidTr="00485F0E">
        <w:tc>
          <w:tcPr>
            <w:tcW w:w="1544" w:type="dxa"/>
          </w:tcPr>
          <w:p w14:paraId="6A269F04" w14:textId="77777777" w:rsidR="00914FE8" w:rsidRDefault="00914FE8" w:rsidP="00485F0E">
            <w:pPr>
              <w:tabs>
                <w:tab w:val="left" w:pos="840"/>
              </w:tabs>
              <w:spacing w:after="0" w:line="240" w:lineRule="auto"/>
              <w:jc w:val="left"/>
              <w:rPr>
                <w:rFonts w:eastAsia="DengXian"/>
                <w:lang w:val="en-US" w:eastAsia="zh-CN"/>
              </w:rPr>
            </w:pPr>
            <w:r>
              <w:rPr>
                <w:color w:val="000000"/>
              </w:rPr>
              <w:t>C-DOT</w:t>
            </w:r>
          </w:p>
        </w:tc>
        <w:tc>
          <w:tcPr>
            <w:tcW w:w="8084" w:type="dxa"/>
          </w:tcPr>
          <w:p w14:paraId="66AF3AB6"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6B6C4549"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33AAF450" w14:textId="77777777" w:rsidR="00914FE8" w:rsidRDefault="00914FE8" w:rsidP="00485F0E">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406B5F07"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722971B2"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3AFBB7EB"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 xml:space="preserve">Control Channels (Uplink): Consider alternate short block length codes for UCI payload of length 6-11 bits and continue reusing existing 5G NR codes for control channel, to </w:t>
            </w:r>
            <w:r>
              <w:rPr>
                <w:rFonts w:eastAsia="Times New Roman"/>
                <w:b w:val="0"/>
                <w:lang w:eastAsia="ko-KR"/>
              </w:rPr>
              <w:lastRenderedPageBreak/>
              <w:t>maintain H/W compatibility. For UCI &gt; 1706 bits consider using LDPC BG2, instead of modifications to uplink control channel process involving polar codes.</w:t>
            </w:r>
          </w:p>
        </w:tc>
      </w:tr>
      <w:tr w:rsidR="00914FE8" w14:paraId="376F1EC5" w14:textId="77777777" w:rsidTr="00485F0E">
        <w:tc>
          <w:tcPr>
            <w:tcW w:w="1544" w:type="dxa"/>
          </w:tcPr>
          <w:p w14:paraId="4D3080E4"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084" w:type="dxa"/>
          </w:tcPr>
          <w:p w14:paraId="58CD918E" w14:textId="77777777" w:rsidR="00914FE8" w:rsidRDefault="00914FE8" w:rsidP="00485F0E">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6155CF8C" w14:textId="77777777" w:rsidR="00914FE8" w:rsidRDefault="00914FE8" w:rsidP="00485F0E">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34081B55" w14:textId="77777777" w:rsidR="00914FE8" w:rsidRDefault="00914FE8" w:rsidP="00485F0E">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360D4DD1" w14:textId="77777777" w:rsidR="00914FE8" w:rsidRDefault="00914FE8" w:rsidP="00485F0E">
            <w:pPr>
              <w:pStyle w:val="ListParagraph"/>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3CFC4F39" w14:textId="77777777" w:rsidR="00914FE8" w:rsidRDefault="00914FE8" w:rsidP="00914FE8">
      <w:pPr>
        <w:jc w:val="left"/>
        <w:rPr>
          <w:lang w:eastAsia="zh-CN"/>
        </w:rPr>
      </w:pPr>
    </w:p>
    <w:p w14:paraId="36780783" w14:textId="77777777" w:rsidR="00914FE8" w:rsidRDefault="00914FE8" w:rsidP="00914FE8">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35C50335" w14:textId="77777777" w:rsidR="00914FE8" w:rsidRDefault="00914FE8" w:rsidP="00914FE8">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6218E131" w14:textId="77777777" w:rsidR="00914FE8" w:rsidRDefault="00914FE8" w:rsidP="00914FE8">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914FE8" w14:paraId="4B9E751F" w14:textId="77777777" w:rsidTr="00485F0E">
        <w:tc>
          <w:tcPr>
            <w:tcW w:w="9628" w:type="dxa"/>
          </w:tcPr>
          <w:p w14:paraId="6F8405F1" w14:textId="77777777" w:rsidR="00914FE8" w:rsidRDefault="00914FE8" w:rsidP="00485F0E">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36E4D308"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380A3B7"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91553BB"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23A2C3D"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4CBFEB03"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79A7BD89"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1F1CBE"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190006C6" w14:textId="77777777" w:rsidR="00914FE8" w:rsidRDefault="00914FE8" w:rsidP="00914FE8">
      <w:pPr>
        <w:rPr>
          <w:rFonts w:eastAsiaTheme="minorEastAsia"/>
          <w:lang w:eastAsia="zh-CN"/>
        </w:rPr>
      </w:pPr>
    </w:p>
    <w:p w14:paraId="31108B9C" w14:textId="77777777" w:rsidR="00914FE8" w:rsidRDefault="00914FE8" w:rsidP="00914FE8">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62C8A38E" w14:textId="77777777" w:rsidR="00914FE8" w:rsidRDefault="00914FE8" w:rsidP="00914FE8">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46376E27" w14:textId="77777777" w:rsidR="00914FE8" w:rsidRDefault="00914FE8" w:rsidP="004E62C9">
      <w:pPr>
        <w:pStyle w:val="ListParagraph"/>
        <w:numPr>
          <w:ilvl w:val="0"/>
          <w:numId w:val="88"/>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5789B9C4" w14:textId="77777777" w:rsidR="00914FE8" w:rsidRDefault="00914FE8" w:rsidP="004E62C9">
      <w:pPr>
        <w:pStyle w:val="ListParagraph"/>
        <w:numPr>
          <w:ilvl w:val="0"/>
          <w:numId w:val="8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59A867BF" w14:textId="77777777" w:rsidR="00914FE8" w:rsidRDefault="00914FE8" w:rsidP="004E62C9">
      <w:pPr>
        <w:pStyle w:val="ListParagraph"/>
        <w:numPr>
          <w:ilvl w:val="0"/>
          <w:numId w:val="88"/>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CA0F888" w14:textId="77777777" w:rsidR="00914FE8" w:rsidRDefault="00914FE8" w:rsidP="004E62C9">
      <w:pPr>
        <w:pStyle w:val="ListParagraph"/>
        <w:widowControl w:val="0"/>
        <w:numPr>
          <w:ilvl w:val="0"/>
          <w:numId w:val="8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366B53B2" w14:textId="77777777" w:rsidR="00914FE8" w:rsidRDefault="00914FE8" w:rsidP="004E62C9">
      <w:pPr>
        <w:pStyle w:val="ListParagraph"/>
        <w:widowControl w:val="0"/>
        <w:numPr>
          <w:ilvl w:val="0"/>
          <w:numId w:val="89"/>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4E76A8C8"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observed that the segmentation gain increases ranging from 0.43 dB to 1.88dB as the payload size increases from 1260 to 1644, when more segments are used.</w:t>
      </w:r>
    </w:p>
    <w:p w14:paraId="3935E7AF"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 xml:space="preserve">observed at a target BLER of 1e-3, segmenting a UCI payload of 1427 bits into four CBs achieves more than 1 dB of coding gain, segmenting a UCI payload of 1706 bits into five CBs achieves </w:t>
      </w:r>
      <w:r>
        <w:rPr>
          <w:rFonts w:eastAsia="SimSun"/>
          <w:iCs/>
          <w:lang w:val="en-US" w:eastAsia="zh-CN"/>
        </w:rPr>
        <w:lastRenderedPageBreak/>
        <w:t>more than 2 dB of coding gain.</w:t>
      </w:r>
    </w:p>
    <w:p w14:paraId="6405F50C"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0.63 dB.</w:t>
      </w:r>
    </w:p>
    <w:p w14:paraId="5396AA58" w14:textId="3680659D" w:rsidR="00914FE8" w:rsidRDefault="00914FE8" w:rsidP="004E62C9">
      <w:pPr>
        <w:pStyle w:val="ListParagraph"/>
        <w:widowControl w:val="0"/>
        <w:numPr>
          <w:ilvl w:val="0"/>
          <w:numId w:val="91"/>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5611DBC4"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0628DA54"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684C801C" w14:textId="77777777" w:rsidR="00914FE8" w:rsidRDefault="00914FE8" w:rsidP="004E62C9">
      <w:pPr>
        <w:pStyle w:val="ListParagraph"/>
        <w:widowControl w:val="0"/>
        <w:numPr>
          <w:ilvl w:val="0"/>
          <w:numId w:val="91"/>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59DBA9D5"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5B0F2D4A"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704952B6" w14:textId="77777777" w:rsidR="00914FE8" w:rsidRDefault="00914FE8" w:rsidP="004E62C9">
      <w:pPr>
        <w:pStyle w:val="ListParagraph"/>
        <w:numPr>
          <w:ilvl w:val="0"/>
          <w:numId w:val="8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47F7005C" w14:textId="77777777" w:rsidR="00914FE8" w:rsidRDefault="00914FE8" w:rsidP="004E62C9">
      <w:pPr>
        <w:pStyle w:val="ListParagraph"/>
        <w:widowControl w:val="0"/>
        <w:numPr>
          <w:ilvl w:val="0"/>
          <w:numId w:val="92"/>
        </w:numPr>
        <w:spacing w:line="259" w:lineRule="auto"/>
        <w:ind w:firstLineChars="0"/>
        <w:jc w:val="left"/>
      </w:pPr>
      <w:r>
        <w:t>2 sources (Tejas, MediaTek) discussed higher modulation order for Polar code</w:t>
      </w:r>
    </w:p>
    <w:p w14:paraId="69D5A728"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447A8C49" w14:textId="77777777" w:rsidR="00914FE8" w:rsidRDefault="00914FE8" w:rsidP="00B52E65">
      <w:pPr>
        <w:spacing w:line="259" w:lineRule="auto"/>
        <w:jc w:val="left"/>
        <w:rPr>
          <w:rFonts w:eastAsiaTheme="minorEastAsia"/>
          <w:lang w:val="en-US" w:eastAsia="zh-CN"/>
        </w:rPr>
      </w:pPr>
    </w:p>
    <w:p w14:paraId="2C64B5CC" w14:textId="77777777" w:rsidR="00914FE8" w:rsidRDefault="00914FE8" w:rsidP="00B52E65">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E9F0E74" w14:textId="77777777" w:rsidR="00914FE8" w:rsidRDefault="00914FE8" w:rsidP="004E62C9">
      <w:pPr>
        <w:pStyle w:val="ListParagraph"/>
        <w:numPr>
          <w:ilvl w:val="0"/>
          <w:numId w:val="8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Spreadtrum,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6FA4C96" w14:textId="77777777" w:rsidR="00914FE8" w:rsidRDefault="00914FE8" w:rsidP="004E62C9">
      <w:pPr>
        <w:pStyle w:val="ListParagraph"/>
        <w:widowControl w:val="0"/>
        <w:numPr>
          <w:ilvl w:val="0"/>
          <w:numId w:val="92"/>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6B58E52A" w14:textId="77777777" w:rsidR="00914FE8" w:rsidRDefault="00914FE8" w:rsidP="004E62C9">
      <w:pPr>
        <w:pStyle w:val="ListParagraph"/>
        <w:widowControl w:val="0"/>
        <w:numPr>
          <w:ilvl w:val="1"/>
          <w:numId w:val="93"/>
        </w:numPr>
        <w:spacing w:line="259" w:lineRule="auto"/>
        <w:ind w:firstLineChars="0"/>
        <w:jc w:val="left"/>
      </w:pPr>
      <w:r>
        <w:t>increase the CSI feedback payload size by deployments of wider bandwidths such as the around 7GHz: CMCC, ZTE, LGE</w:t>
      </w:r>
    </w:p>
    <w:p w14:paraId="4C5C71D2" w14:textId="77777777" w:rsidR="00914FE8" w:rsidRDefault="00914FE8" w:rsidP="004E62C9">
      <w:pPr>
        <w:pStyle w:val="ListParagraph"/>
        <w:widowControl w:val="0"/>
        <w:numPr>
          <w:ilvl w:val="1"/>
          <w:numId w:val="93"/>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11875EFB" w14:textId="77777777" w:rsidR="00914FE8" w:rsidRDefault="00914FE8" w:rsidP="004E62C9">
      <w:pPr>
        <w:pStyle w:val="ListParagraph"/>
        <w:widowControl w:val="0"/>
        <w:numPr>
          <w:ilvl w:val="1"/>
          <w:numId w:val="93"/>
        </w:numPr>
        <w:spacing w:line="259" w:lineRule="auto"/>
        <w:ind w:firstLineChars="0"/>
        <w:jc w:val="left"/>
      </w:pPr>
      <w:r>
        <w:t>CSI feedback for energy saving: Samsung</w:t>
      </w:r>
    </w:p>
    <w:p w14:paraId="115386EC" w14:textId="77777777" w:rsidR="00914FE8" w:rsidRDefault="00914FE8" w:rsidP="004E62C9">
      <w:pPr>
        <w:pStyle w:val="ListParagraph"/>
        <w:widowControl w:val="0"/>
        <w:numPr>
          <w:ilvl w:val="1"/>
          <w:numId w:val="93"/>
        </w:numPr>
        <w:spacing w:line="259" w:lineRule="auto"/>
        <w:ind w:firstLineChars="0"/>
        <w:jc w:val="left"/>
      </w:pPr>
      <w:r>
        <w:t>increase CSI ports with non-AI/ML and AI/ML feedback methods: Tejas</w:t>
      </w:r>
    </w:p>
    <w:p w14:paraId="4C6BC701" w14:textId="77777777" w:rsidR="00914FE8" w:rsidRPr="00460C35" w:rsidRDefault="00914FE8" w:rsidP="004E62C9">
      <w:pPr>
        <w:pStyle w:val="ListParagraph"/>
        <w:widowControl w:val="0"/>
        <w:numPr>
          <w:ilvl w:val="0"/>
          <w:numId w:val="92"/>
        </w:numPr>
        <w:spacing w:line="259" w:lineRule="auto"/>
        <w:ind w:firstLineChars="0"/>
        <w:jc w:val="left"/>
      </w:pPr>
      <w:r>
        <w:t>the maximum UCI payload size may not exceed 1706 bits: Huawei</w:t>
      </w:r>
    </w:p>
    <w:p w14:paraId="4C7F3F0D" w14:textId="1F737AB5" w:rsidR="00460C35" w:rsidRPr="00460C35" w:rsidRDefault="00460C35" w:rsidP="004E62C9">
      <w:pPr>
        <w:pStyle w:val="ListParagraph"/>
        <w:widowControl w:val="0"/>
        <w:numPr>
          <w:ilvl w:val="0"/>
          <w:numId w:val="92"/>
        </w:numPr>
        <w:spacing w:line="259" w:lineRule="auto"/>
        <w:ind w:firstLineChars="0"/>
        <w:jc w:val="left"/>
      </w:pPr>
      <w:r>
        <w:t xml:space="preserve">Unclear of maximum DCI payload size increase: </w:t>
      </w:r>
      <w:r>
        <w:rPr>
          <w:rFonts w:eastAsiaTheme="minorEastAsia" w:hint="eastAsia"/>
          <w:lang w:eastAsia="zh-CN"/>
        </w:rPr>
        <w:t>Ericsson</w:t>
      </w:r>
    </w:p>
    <w:p w14:paraId="5DBE3ED6" w14:textId="7E16BB72" w:rsidR="00914FE8" w:rsidRDefault="00914FE8" w:rsidP="004E62C9">
      <w:pPr>
        <w:pStyle w:val="ListParagraph"/>
        <w:widowControl w:val="0"/>
        <w:numPr>
          <w:ilvl w:val="0"/>
          <w:numId w:val="92"/>
        </w:numPr>
        <w:spacing w:line="259" w:lineRule="auto"/>
        <w:ind w:firstLineChars="0"/>
        <w:jc w:val="left"/>
      </w:pPr>
      <w:r>
        <w:t>depend on other agendas: Nokia, Spreadtrum, vivo, Lenovo, Xiaomi, NTT DOCOMO, Google</w:t>
      </w:r>
    </w:p>
    <w:p w14:paraId="667D90E6" w14:textId="77777777" w:rsidR="00914FE8" w:rsidRDefault="00914FE8"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U-beyond-1: BLER performance</w:t>
      </w:r>
    </w:p>
    <w:p w14:paraId="7A2CBCBD" w14:textId="03B5437D" w:rsidR="00914FE8" w:rsidRDefault="00914FE8" w:rsidP="004E62C9">
      <w:pPr>
        <w:pStyle w:val="ListParagraph"/>
        <w:widowControl w:val="0"/>
        <w:numPr>
          <w:ilvl w:val="0"/>
          <w:numId w:val="92"/>
        </w:numPr>
        <w:spacing w:line="259" w:lineRule="auto"/>
        <w:ind w:firstLineChars="0"/>
        <w:jc w:val="left"/>
      </w:pPr>
      <w:r>
        <w:rPr>
          <w:rFonts w:hint="eastAsia"/>
        </w:rPr>
        <w:t>10 sources (</w:t>
      </w:r>
      <w:r>
        <w:t>Spreadtrum,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151A229" w14:textId="77777777" w:rsidR="00914FE8" w:rsidRDefault="00914FE8" w:rsidP="004E62C9">
      <w:pPr>
        <w:pStyle w:val="ListParagraph"/>
        <w:widowControl w:val="0"/>
        <w:numPr>
          <w:ilvl w:val="0"/>
          <w:numId w:val="92"/>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r>
        <w:t>Spreadtrum</w:t>
      </w:r>
      <w:r>
        <w:rPr>
          <w:rFonts w:hint="eastAsia"/>
        </w:rPr>
        <w:t>, CMCC, CATT, Huawei, Samsung, ZTE, Fujitsu, Apple, NTT DOCOMO</w:t>
      </w:r>
    </w:p>
    <w:p w14:paraId="53C6D057" w14:textId="77777777" w:rsidR="00914FE8" w:rsidRDefault="00914FE8" w:rsidP="004E62C9">
      <w:pPr>
        <w:pStyle w:val="ListParagraph"/>
        <w:widowControl w:val="0"/>
        <w:numPr>
          <w:ilvl w:val="1"/>
          <w:numId w:val="94"/>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0D338475" w14:textId="77777777" w:rsidR="00914FE8" w:rsidRDefault="00914FE8" w:rsidP="004E62C9">
      <w:pPr>
        <w:pStyle w:val="ListParagraph"/>
        <w:widowControl w:val="0"/>
        <w:numPr>
          <w:ilvl w:val="1"/>
          <w:numId w:val="94"/>
        </w:numPr>
        <w:spacing w:line="259" w:lineRule="auto"/>
        <w:ind w:firstLineChars="0"/>
        <w:rPr>
          <w:iCs/>
        </w:rPr>
      </w:pPr>
      <w:r>
        <w:rPr>
          <w:rFonts w:eastAsia="DengXian"/>
          <w:lang w:val="en-US" w:eastAsia="zh-CN"/>
        </w:rPr>
        <w:lastRenderedPageBreak/>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r>
        <w:rPr>
          <w:rFonts w:eastAsia="DengXian" w:hint="eastAsia"/>
          <w:lang w:val="en-US" w:eastAsia="zh-CN"/>
        </w:rPr>
        <w:t>dB.</w:t>
      </w:r>
    </w:p>
    <w:p w14:paraId="0C6D30BB" w14:textId="77777777" w:rsidR="00914FE8" w:rsidRDefault="00914FE8" w:rsidP="004E62C9">
      <w:pPr>
        <w:pStyle w:val="ListParagraph"/>
        <w:widowControl w:val="0"/>
        <w:numPr>
          <w:ilvl w:val="1"/>
          <w:numId w:val="94"/>
        </w:numPr>
        <w:spacing w:line="259" w:lineRule="auto"/>
        <w:ind w:firstLineChars="0"/>
        <w:jc w:val="left"/>
        <w:rPr>
          <w:iCs/>
        </w:rPr>
      </w:pPr>
      <w:r>
        <w:rPr>
          <w:iCs/>
        </w:rPr>
        <w:t>Nokia pointed out that encoding/decoding complexity and latency should be also evaluated with more segments.</w:t>
      </w:r>
    </w:p>
    <w:p w14:paraId="53F34090" w14:textId="77777777" w:rsidR="00914FE8" w:rsidRDefault="00914FE8" w:rsidP="004E62C9">
      <w:pPr>
        <w:pStyle w:val="ListParagraph"/>
        <w:widowControl w:val="0"/>
        <w:numPr>
          <w:ilvl w:val="0"/>
          <w:numId w:val="92"/>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3600AADB" w14:textId="77777777" w:rsidR="00914FE8" w:rsidRDefault="00914FE8" w:rsidP="004E62C9">
      <w:pPr>
        <w:pStyle w:val="ListParagraph"/>
        <w:widowControl w:val="0"/>
        <w:numPr>
          <w:ilvl w:val="1"/>
          <w:numId w:val="95"/>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52A76588" w14:textId="77777777" w:rsidR="00914FE8" w:rsidRDefault="00914FE8" w:rsidP="004E62C9">
      <w:pPr>
        <w:pStyle w:val="ListParagraph"/>
        <w:widowControl w:val="0"/>
        <w:numPr>
          <w:ilvl w:val="1"/>
          <w:numId w:val="95"/>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7AEEE14D" w14:textId="77777777" w:rsidR="00914FE8" w:rsidRDefault="00914FE8" w:rsidP="004E62C9">
      <w:pPr>
        <w:pStyle w:val="ListParagraph"/>
        <w:widowControl w:val="0"/>
        <w:numPr>
          <w:ilvl w:val="0"/>
          <w:numId w:val="92"/>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39465171" w14:textId="77777777" w:rsidR="00914FE8" w:rsidRDefault="00914FE8" w:rsidP="004E62C9">
      <w:pPr>
        <w:pStyle w:val="ListParagraph"/>
        <w:widowControl w:val="0"/>
        <w:numPr>
          <w:ilvl w:val="1"/>
          <w:numId w:val="90"/>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59AF294D" w14:textId="77777777" w:rsidR="00914FE8" w:rsidRDefault="00914FE8" w:rsidP="004E62C9">
      <w:pPr>
        <w:pStyle w:val="ListParagraph"/>
        <w:widowControl w:val="0"/>
        <w:numPr>
          <w:ilvl w:val="0"/>
          <w:numId w:val="92"/>
        </w:numPr>
        <w:spacing w:line="259" w:lineRule="auto"/>
        <w:ind w:leftChars="310" w:left="980" w:firstLineChars="0"/>
        <w:jc w:val="left"/>
      </w:pPr>
      <w:r>
        <w:rPr>
          <w:rFonts w:hint="eastAsia"/>
        </w:rPr>
        <w:t xml:space="preserve">Option </w:t>
      </w:r>
      <w:r>
        <w:t>4</w:t>
      </w:r>
      <w:r>
        <w:rPr>
          <w:rFonts w:hint="eastAsia"/>
        </w:rPr>
        <w:t>: LDPC BG2 can be considered: C-DOT</w:t>
      </w:r>
    </w:p>
    <w:p w14:paraId="2FD0533A"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6615B342" w14:textId="77777777" w:rsidR="00914FE8" w:rsidRDefault="00914FE8"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U-beyond-2: higher modulation order</w:t>
      </w:r>
    </w:p>
    <w:p w14:paraId="698AC6FC" w14:textId="77777777" w:rsidR="00914FE8" w:rsidRDefault="00914FE8" w:rsidP="004E62C9">
      <w:pPr>
        <w:pStyle w:val="ListParagraph"/>
        <w:widowControl w:val="0"/>
        <w:numPr>
          <w:ilvl w:val="0"/>
          <w:numId w:val="92"/>
        </w:numPr>
        <w:spacing w:line="259" w:lineRule="auto"/>
        <w:ind w:firstLineChars="0"/>
        <w:jc w:val="left"/>
      </w:pPr>
      <w:r>
        <w:t>2 sources (Tejas, MediaTek) discussed higher modulation order for Polar code</w:t>
      </w:r>
    </w:p>
    <w:p w14:paraId="0C00B3DA" w14:textId="77777777" w:rsidR="00914FE8" w:rsidRDefault="00914FE8" w:rsidP="004E62C9">
      <w:pPr>
        <w:pStyle w:val="ListParagraph"/>
        <w:numPr>
          <w:ilvl w:val="1"/>
          <w:numId w:val="92"/>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120060CE" w14:textId="77777777" w:rsidR="00914FE8" w:rsidRPr="00121618" w:rsidRDefault="00914FE8"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338E7190" w14:textId="77777777" w:rsidR="00914FE8" w:rsidRDefault="00914FE8" w:rsidP="00914FE8">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7AA77A06" w14:textId="77777777" w:rsidR="00914FE8" w:rsidRDefault="00914FE8" w:rsidP="00914FE8">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06013AC9" w14:textId="77777777" w:rsidR="00914FE8" w:rsidRPr="00121618" w:rsidRDefault="00914FE8" w:rsidP="00121618">
      <w:pPr>
        <w:pStyle w:val="Heading4"/>
        <w:spacing w:after="156"/>
        <w:rPr>
          <w:b/>
          <w:szCs w:val="22"/>
          <w:lang w:eastAsia="zh-CN"/>
        </w:rPr>
      </w:pPr>
      <w:r w:rsidRPr="00121618">
        <w:rPr>
          <w:b/>
          <w:szCs w:val="22"/>
          <w:lang w:eastAsia="zh-CN"/>
        </w:rPr>
        <w:t>Round 1</w:t>
      </w:r>
    </w:p>
    <w:p w14:paraId="7838D535" w14:textId="5A573462" w:rsidR="00914FE8" w:rsidRPr="00121618" w:rsidRDefault="00914FE8"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-1-v1</w:t>
      </w:r>
    </w:p>
    <w:p w14:paraId="37584831" w14:textId="28AEDE70" w:rsidR="00914FE8" w:rsidRDefault="00914FE8" w:rsidP="00914FE8">
      <w:pPr>
        <w:jc w:val="left"/>
        <w:rPr>
          <w:rFonts w:eastAsiaTheme="minorEastAsia"/>
          <w:b/>
          <w:lang w:val="sv-SE" w:eastAsia="zh-CN"/>
        </w:rPr>
      </w:pPr>
      <w:r>
        <w:rPr>
          <w:rFonts w:eastAsiaTheme="minorEastAsia"/>
          <w:b/>
          <w:lang w:val="sv-SE" w:eastAsia="zh-CN"/>
        </w:rPr>
        <w:t>Observation 4.</w:t>
      </w:r>
      <w:r w:rsidR="000F4902">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0D6560B" w14:textId="2FBA53DF"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391BC9">
        <w:rPr>
          <w:rFonts w:eastAsiaTheme="minorEastAsia" w:hint="eastAsia"/>
          <w:b/>
          <w:lang w:val="sv-SE" w:eastAsia="zh-CN"/>
        </w:rPr>
        <w:t xml:space="preserve">using </w:t>
      </w:r>
      <w:r>
        <w:rPr>
          <w:rFonts w:eastAsiaTheme="minorEastAsia"/>
          <w:b/>
          <w:lang w:val="sv-SE" w:eastAsia="zh-CN"/>
        </w:rPr>
        <w:t>NR Polar code</w:t>
      </w:r>
    </w:p>
    <w:p w14:paraId="49AFC075" w14:textId="77777777" w:rsidR="00914FE8" w:rsidRDefault="00914FE8" w:rsidP="004E62C9">
      <w:pPr>
        <w:pStyle w:val="ListParagraph"/>
        <w:numPr>
          <w:ilvl w:val="0"/>
          <w:numId w:val="96"/>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767727E2"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4421212"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05BC17E1" w14:textId="77777777"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BECD653"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67E701D8" w14:textId="77777777" w:rsidR="00914FE8" w:rsidRDefault="00914FE8" w:rsidP="00914FE8">
      <w:pPr>
        <w:jc w:val="left"/>
        <w:rPr>
          <w:rFonts w:eastAsiaTheme="minorEastAsia"/>
          <w:lang w:val="sv-SE" w:eastAsia="zh-CN"/>
        </w:rPr>
      </w:pPr>
    </w:p>
    <w:p w14:paraId="243EB78D"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14FE8" w14:paraId="17640ACF" w14:textId="77777777" w:rsidTr="00485F0E">
        <w:trPr>
          <w:jc w:val="center"/>
        </w:trPr>
        <w:tc>
          <w:tcPr>
            <w:tcW w:w="1838" w:type="dxa"/>
            <w:shd w:val="clear" w:color="auto" w:fill="D9D9D9" w:themeFill="background1" w:themeFillShade="D9"/>
          </w:tcPr>
          <w:p w14:paraId="15146E46"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BD722EF" w14:textId="77777777" w:rsidR="00914FE8" w:rsidRDefault="00914FE8" w:rsidP="00485F0E">
            <w:pPr>
              <w:adjustRightInd w:val="0"/>
              <w:spacing w:after="50" w:line="240" w:lineRule="auto"/>
              <w:jc w:val="left"/>
              <w:rPr>
                <w:rFonts w:eastAsia="SimSun"/>
                <w:kern w:val="2"/>
                <w:lang w:val="en-US" w:eastAsia="zh-CN"/>
              </w:rPr>
            </w:pPr>
            <w:r>
              <w:rPr>
                <w:b/>
                <w:bCs/>
                <w:kern w:val="2"/>
                <w:lang w:val="en-US"/>
              </w:rPr>
              <w:t>Comments</w:t>
            </w:r>
          </w:p>
        </w:tc>
      </w:tr>
      <w:tr w:rsidR="00CB6B62" w14:paraId="4D55D39F" w14:textId="77777777" w:rsidTr="00485F0E">
        <w:trPr>
          <w:jc w:val="center"/>
        </w:trPr>
        <w:tc>
          <w:tcPr>
            <w:tcW w:w="1838" w:type="dxa"/>
            <w:shd w:val="clear" w:color="auto" w:fill="FFFFFF" w:themeFill="background1"/>
          </w:tcPr>
          <w:p w14:paraId="73FF74D2" w14:textId="1BB8223C"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A31A363" w14:textId="02060EB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 xml:space="preserve">the channel coding for </w:t>
            </w:r>
            <w:r>
              <w:rPr>
                <w:rFonts w:eastAsiaTheme="minorEastAsia" w:hint="eastAsia"/>
                <w:kern w:val="2"/>
                <w:lang w:val="en-US" w:eastAsia="zh-CN"/>
              </w:rPr>
              <w:t>U</w:t>
            </w:r>
            <w:r w:rsidRPr="006E49C4">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377D6B" w14:paraId="3F5ED24F" w14:textId="77777777" w:rsidTr="00001028">
        <w:trPr>
          <w:jc w:val="center"/>
        </w:trPr>
        <w:tc>
          <w:tcPr>
            <w:tcW w:w="1838" w:type="dxa"/>
            <w:shd w:val="clear" w:color="auto" w:fill="FFFFFF" w:themeFill="background1"/>
          </w:tcPr>
          <w:p w14:paraId="2C94292A"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FBF7D0"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CB6B62" w14:paraId="0CA579CB" w14:textId="77777777" w:rsidTr="00485F0E">
        <w:trPr>
          <w:jc w:val="center"/>
        </w:trPr>
        <w:tc>
          <w:tcPr>
            <w:tcW w:w="1838" w:type="dxa"/>
            <w:shd w:val="clear" w:color="auto" w:fill="FFFFFF" w:themeFill="background1"/>
          </w:tcPr>
          <w:p w14:paraId="70A45F9D" w14:textId="7974CB38"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6CF4F69B" w14:textId="0A285DAB"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CB6B62" w14:paraId="729684EA" w14:textId="77777777" w:rsidTr="00485F0E">
        <w:trPr>
          <w:jc w:val="center"/>
        </w:trPr>
        <w:tc>
          <w:tcPr>
            <w:tcW w:w="1838" w:type="dxa"/>
            <w:shd w:val="clear" w:color="auto" w:fill="FFFFFF" w:themeFill="background1"/>
          </w:tcPr>
          <w:p w14:paraId="433E205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16C4B6E"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D28A05C" w14:textId="77777777" w:rsidTr="00485F0E">
        <w:trPr>
          <w:jc w:val="center"/>
        </w:trPr>
        <w:tc>
          <w:tcPr>
            <w:tcW w:w="1838" w:type="dxa"/>
            <w:shd w:val="clear" w:color="auto" w:fill="FFFFFF" w:themeFill="background1"/>
          </w:tcPr>
          <w:p w14:paraId="1375E991"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D8E0A2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001AE43" w14:textId="77777777" w:rsidTr="00485F0E">
        <w:trPr>
          <w:jc w:val="center"/>
        </w:trPr>
        <w:tc>
          <w:tcPr>
            <w:tcW w:w="1838" w:type="dxa"/>
            <w:shd w:val="clear" w:color="auto" w:fill="FFFFFF" w:themeFill="background1"/>
          </w:tcPr>
          <w:p w14:paraId="5A9CBE9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497B08" w14:textId="77777777" w:rsidR="00CB6B62" w:rsidRDefault="00CB6B62" w:rsidP="00CB6B62">
            <w:pPr>
              <w:adjustRightInd w:val="0"/>
              <w:spacing w:after="50" w:line="240" w:lineRule="auto"/>
              <w:jc w:val="left"/>
              <w:rPr>
                <w:rFonts w:eastAsiaTheme="minorEastAsia"/>
                <w:kern w:val="2"/>
                <w:lang w:val="en-US" w:eastAsia="zh-CN"/>
              </w:rPr>
            </w:pPr>
          </w:p>
        </w:tc>
      </w:tr>
    </w:tbl>
    <w:p w14:paraId="5B86F756" w14:textId="77777777" w:rsidR="00914FE8" w:rsidRDefault="00914FE8" w:rsidP="00914FE8">
      <w:pPr>
        <w:jc w:val="left"/>
        <w:rPr>
          <w:rFonts w:eastAsiaTheme="minorEastAsia"/>
          <w:lang w:eastAsia="zh-CN"/>
        </w:rPr>
      </w:pPr>
    </w:p>
    <w:p w14:paraId="63CB8485" w14:textId="043DC198" w:rsidR="00914FE8" w:rsidRPr="00121618" w:rsidRDefault="00914FE8"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-2-v1</w:t>
      </w:r>
    </w:p>
    <w:p w14:paraId="11A7C7B3" w14:textId="27A467E1" w:rsidR="00914FE8" w:rsidRDefault="00914FE8" w:rsidP="00914FE8">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sidR="000F4902">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6CA4C849" w14:textId="77777777"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08A48372"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A5367AF" w14:textId="5B62712E"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 observed the necessity is unclear</w:t>
      </w:r>
    </w:p>
    <w:p w14:paraId="5CBD720C"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CD2F84" w14:textId="77777777"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5CA4D024"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39D1D237"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417A595A"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0DC2B594" w14:textId="77777777" w:rsidR="00914FE8" w:rsidRDefault="00914FE8" w:rsidP="004E62C9">
      <w:pPr>
        <w:pStyle w:val="ListParagraph"/>
        <w:numPr>
          <w:ilvl w:val="0"/>
          <w:numId w:val="97"/>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1BCA71E"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3D63CDCA" w14:textId="77777777" w:rsidR="00914FE8" w:rsidRDefault="00914FE8" w:rsidP="00914FE8">
      <w:pPr>
        <w:adjustRightInd w:val="0"/>
        <w:spacing w:afterLines="50" w:after="156" w:line="240" w:lineRule="auto"/>
        <w:jc w:val="left"/>
        <w:rPr>
          <w:rFonts w:eastAsiaTheme="minorEastAsia"/>
          <w:b/>
          <w:iCs/>
          <w:kern w:val="2"/>
          <w:lang w:val="sv-SE" w:eastAsia="zh-CN"/>
        </w:rPr>
      </w:pPr>
    </w:p>
    <w:p w14:paraId="38DA9873"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14FE8" w14:paraId="24AFA9C2" w14:textId="77777777" w:rsidTr="00485F0E">
        <w:trPr>
          <w:jc w:val="center"/>
        </w:trPr>
        <w:tc>
          <w:tcPr>
            <w:tcW w:w="1838" w:type="dxa"/>
            <w:shd w:val="clear" w:color="auto" w:fill="D9D9D9" w:themeFill="background1" w:themeFillShade="D9"/>
          </w:tcPr>
          <w:p w14:paraId="35174AFF"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9A4DC98" w14:textId="77777777" w:rsidR="00914FE8" w:rsidRDefault="00914FE8" w:rsidP="00485F0E">
            <w:pPr>
              <w:adjustRightInd w:val="0"/>
              <w:spacing w:after="50" w:line="240" w:lineRule="auto"/>
              <w:jc w:val="left"/>
              <w:rPr>
                <w:rFonts w:eastAsia="SimSun"/>
                <w:kern w:val="2"/>
                <w:lang w:val="en-US" w:eastAsia="zh-CN"/>
              </w:rPr>
            </w:pPr>
            <w:r>
              <w:rPr>
                <w:b/>
                <w:bCs/>
                <w:kern w:val="2"/>
                <w:lang w:val="en-US"/>
              </w:rPr>
              <w:t>Comments</w:t>
            </w:r>
          </w:p>
        </w:tc>
      </w:tr>
      <w:tr w:rsidR="00CB6B62" w14:paraId="1A57B28F" w14:textId="77777777" w:rsidTr="00485F0E">
        <w:trPr>
          <w:jc w:val="center"/>
        </w:trPr>
        <w:tc>
          <w:tcPr>
            <w:tcW w:w="1838" w:type="dxa"/>
            <w:shd w:val="clear" w:color="auto" w:fill="FFFFFF" w:themeFill="background1"/>
          </w:tcPr>
          <w:p w14:paraId="02103898" w14:textId="678DEAD5"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357CCC6" w14:textId="4A76D59B"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code</w:t>
            </w:r>
            <w:bookmarkStart w:id="56" w:name="_Hlk205998029"/>
            <w:r w:rsidRPr="002810F0">
              <w:rPr>
                <w:lang w:val="en-US" w:eastAsia="zh-CN"/>
              </w:rPr>
              <w:t xml:space="preserv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1967A6E0" w14:textId="77777777" w:rsidTr="00001028">
        <w:trPr>
          <w:jc w:val="center"/>
        </w:trPr>
        <w:tc>
          <w:tcPr>
            <w:tcW w:w="1838" w:type="dxa"/>
            <w:shd w:val="clear" w:color="auto" w:fill="FFFFFF" w:themeFill="background1"/>
          </w:tcPr>
          <w:p w14:paraId="618D1DD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DBEC1E7"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1A21C457" w14:textId="77777777" w:rsidR="00377D6B" w:rsidRDefault="00377D6B" w:rsidP="00001028">
            <w:pPr>
              <w:adjustRightInd w:val="0"/>
              <w:spacing w:after="50" w:line="240" w:lineRule="auto"/>
              <w:jc w:val="left"/>
              <w:rPr>
                <w:rFonts w:eastAsiaTheme="minorEastAsia"/>
                <w:kern w:val="2"/>
                <w:lang w:val="en-US" w:eastAsia="zh-CN"/>
              </w:rPr>
            </w:pPr>
          </w:p>
          <w:p w14:paraId="1C75F62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7471FB81"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lastRenderedPageBreak/>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53CA77E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CB6B62" w14:paraId="02DB764E" w14:textId="77777777" w:rsidTr="00485F0E">
        <w:trPr>
          <w:jc w:val="center"/>
        </w:trPr>
        <w:tc>
          <w:tcPr>
            <w:tcW w:w="1838" w:type="dxa"/>
            <w:shd w:val="clear" w:color="auto" w:fill="FFFFFF" w:themeFill="background1"/>
          </w:tcPr>
          <w:p w14:paraId="3169CE46" w14:textId="26594407"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431B215B" w14:textId="5ACE9993"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CB6B62" w14:paraId="7DF55A5C" w14:textId="77777777" w:rsidTr="00485F0E">
        <w:trPr>
          <w:jc w:val="center"/>
        </w:trPr>
        <w:tc>
          <w:tcPr>
            <w:tcW w:w="1838" w:type="dxa"/>
            <w:shd w:val="clear" w:color="auto" w:fill="FFFFFF" w:themeFill="background1"/>
          </w:tcPr>
          <w:p w14:paraId="3856446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08C35B5"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4370B649" w14:textId="77777777" w:rsidTr="00485F0E">
        <w:trPr>
          <w:jc w:val="center"/>
        </w:trPr>
        <w:tc>
          <w:tcPr>
            <w:tcW w:w="1838" w:type="dxa"/>
            <w:shd w:val="clear" w:color="auto" w:fill="FFFFFF" w:themeFill="background1"/>
          </w:tcPr>
          <w:p w14:paraId="4898740E"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92803"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0F93152" w14:textId="77777777" w:rsidTr="00485F0E">
        <w:trPr>
          <w:jc w:val="center"/>
        </w:trPr>
        <w:tc>
          <w:tcPr>
            <w:tcW w:w="1838" w:type="dxa"/>
            <w:shd w:val="clear" w:color="auto" w:fill="FFFFFF" w:themeFill="background1"/>
          </w:tcPr>
          <w:p w14:paraId="560DD507"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BB24475" w14:textId="77777777" w:rsidR="00CB6B62" w:rsidRDefault="00CB6B62" w:rsidP="00CB6B62">
            <w:pPr>
              <w:adjustRightInd w:val="0"/>
              <w:spacing w:after="50" w:line="240" w:lineRule="auto"/>
              <w:jc w:val="left"/>
              <w:rPr>
                <w:rFonts w:eastAsiaTheme="minorEastAsia"/>
                <w:kern w:val="2"/>
                <w:lang w:val="en-US" w:eastAsia="zh-CN"/>
              </w:rPr>
            </w:pPr>
          </w:p>
        </w:tc>
      </w:tr>
    </w:tbl>
    <w:p w14:paraId="4AF3C536" w14:textId="77777777" w:rsidR="00914FE8" w:rsidRDefault="00914FE8">
      <w:pPr>
        <w:jc w:val="left"/>
        <w:rPr>
          <w:rFonts w:eastAsiaTheme="minorEastAsia"/>
          <w:lang w:eastAsia="zh-CN"/>
        </w:rPr>
      </w:pPr>
    </w:p>
    <w:p w14:paraId="720A5B65"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61239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13"/>
        <w:gridCol w:w="8215"/>
      </w:tblGrid>
      <w:tr w:rsidR="00991C9E" w:rsidRPr="00914FE8" w14:paraId="06DD4659" w14:textId="77777777">
        <w:tc>
          <w:tcPr>
            <w:tcW w:w="1413" w:type="dxa"/>
          </w:tcPr>
          <w:p w14:paraId="339EE891"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Theme="minorEastAsia"/>
                <w:bCs/>
                <w:lang w:eastAsia="zh-CN"/>
              </w:rPr>
              <w:t>Source</w:t>
            </w:r>
          </w:p>
        </w:tc>
        <w:tc>
          <w:tcPr>
            <w:tcW w:w="8215" w:type="dxa"/>
          </w:tcPr>
          <w:p w14:paraId="724CC98E" w14:textId="77777777" w:rsidR="00991C9E" w:rsidRPr="00914FE8" w:rsidRDefault="004E62C9">
            <w:pPr>
              <w:tabs>
                <w:tab w:val="left" w:pos="840"/>
              </w:tabs>
              <w:spacing w:after="0" w:line="240" w:lineRule="auto"/>
              <w:jc w:val="left"/>
              <w:rPr>
                <w:rFonts w:eastAsia="DengXian"/>
                <w:bCs/>
                <w:lang w:val="en-US" w:eastAsia="zh-CN"/>
              </w:rPr>
            </w:pPr>
            <w:r w:rsidRPr="00914FE8">
              <w:rPr>
                <w:bCs/>
                <w:lang w:eastAsia="zh-CN"/>
              </w:rPr>
              <w:t>Observation/Proposal</w:t>
            </w:r>
          </w:p>
        </w:tc>
      </w:tr>
      <w:tr w:rsidR="00991C9E" w:rsidRPr="00914FE8" w14:paraId="719F03FF" w14:textId="77777777">
        <w:tc>
          <w:tcPr>
            <w:tcW w:w="1413" w:type="dxa"/>
          </w:tcPr>
          <w:p w14:paraId="71E07E4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Nokia</w:t>
            </w:r>
          </w:p>
        </w:tc>
        <w:tc>
          <w:tcPr>
            <w:tcW w:w="8215" w:type="dxa"/>
          </w:tcPr>
          <w:p w14:paraId="4C5846C0" w14:textId="77777777" w:rsidR="00991C9E" w:rsidRPr="00914FE8" w:rsidRDefault="004E62C9">
            <w:pPr>
              <w:pStyle w:val="Caption"/>
              <w:spacing w:after="0"/>
              <w:jc w:val="left"/>
              <w:rPr>
                <w:b w:val="0"/>
              </w:rPr>
            </w:pPr>
            <w:bookmarkStart w:id="57" w:name="_Toc210234226"/>
            <w:bookmarkStart w:id="58" w:name="_Toc213402542"/>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6</w:t>
            </w:r>
            <w:r w:rsidRPr="00914FE8">
              <w:rPr>
                <w:b w:val="0"/>
                <w:iCs/>
              </w:rPr>
              <w:fldChar w:fldCharType="end"/>
            </w:r>
            <w:r w:rsidRPr="00914FE8">
              <w:rPr>
                <w:b w:val="0"/>
                <w:iCs/>
              </w:rPr>
              <w:t xml:space="preserve">: </w:t>
            </w:r>
            <w:r w:rsidRPr="00914FE8">
              <w:rPr>
                <w:b w:val="0"/>
              </w:rPr>
              <w:t>For 6G, block codes for small block lengths should be kept the same as in 5G.</w:t>
            </w:r>
            <w:bookmarkEnd w:id="57"/>
            <w:bookmarkEnd w:id="58"/>
          </w:p>
        </w:tc>
      </w:tr>
      <w:tr w:rsidR="00991C9E" w:rsidRPr="00914FE8" w14:paraId="30F8E404" w14:textId="77777777">
        <w:tc>
          <w:tcPr>
            <w:tcW w:w="1413" w:type="dxa"/>
          </w:tcPr>
          <w:p w14:paraId="7C693C14"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vivo</w:t>
            </w:r>
          </w:p>
        </w:tc>
        <w:tc>
          <w:tcPr>
            <w:tcW w:w="8215" w:type="dxa"/>
          </w:tcPr>
          <w:p w14:paraId="6C32C193" w14:textId="77777777" w:rsidR="00991C9E" w:rsidRPr="00914FE8" w:rsidRDefault="004E62C9">
            <w:pPr>
              <w:pStyle w:val="Caption"/>
              <w:spacing w:after="0"/>
              <w:jc w:val="left"/>
              <w:rPr>
                <w:b w:val="0"/>
                <w:lang w:eastAsia="zh-CN"/>
              </w:rPr>
            </w:pPr>
            <w:bookmarkStart w:id="59" w:name="_Ref213339749"/>
            <w:bookmarkStart w:id="60" w:name="_Ref210116473"/>
            <w:r w:rsidRPr="00914FE8">
              <w:rPr>
                <w:b w:val="0"/>
              </w:rPr>
              <w:t xml:space="preserve">Observation </w:t>
            </w:r>
            <w:r w:rsidRPr="00914FE8">
              <w:rPr>
                <w:b w:val="0"/>
              </w:rPr>
              <w:fldChar w:fldCharType="begin"/>
            </w:r>
            <w:r w:rsidRPr="00914FE8">
              <w:rPr>
                <w:b w:val="0"/>
              </w:rPr>
              <w:instrText xml:space="preserve"> SEQ Observation \* ARABIC </w:instrText>
            </w:r>
            <w:r w:rsidRPr="00914FE8">
              <w:rPr>
                <w:b w:val="0"/>
              </w:rPr>
              <w:fldChar w:fldCharType="separate"/>
            </w:r>
            <w:r w:rsidRPr="00914FE8">
              <w:rPr>
                <w:b w:val="0"/>
              </w:rPr>
              <w:t>19</w:t>
            </w:r>
            <w:r w:rsidRPr="00914FE8">
              <w:rPr>
                <w:b w:val="0"/>
              </w:rPr>
              <w:fldChar w:fldCharType="end"/>
            </w:r>
            <w:r w:rsidRPr="00914FE8">
              <w:rPr>
                <w:b w:val="0"/>
                <w:lang w:eastAsia="zh-CN"/>
              </w:rPr>
              <w:t>: The UCI transmitted by AI-generated sequences can outperform legacy RM based schemes for differe</w:t>
            </w:r>
            <w:r w:rsidRPr="00914FE8">
              <w:rPr>
                <w:b w:val="0"/>
                <w:lang w:eastAsia="zh-CN"/>
              </w:rPr>
              <w:t>nt receiving antenna assumptions. For the target BLER@10E-2, in the case with CDL-C fading channels, more than 1dB BLER gain is observed if realistic channel estimation is used in RM decoding.</w:t>
            </w:r>
            <w:bookmarkEnd w:id="59"/>
          </w:p>
          <w:p w14:paraId="142A2C79" w14:textId="77777777" w:rsidR="00991C9E" w:rsidRPr="00914FE8" w:rsidRDefault="004E62C9">
            <w:pPr>
              <w:pStyle w:val="Caption"/>
              <w:spacing w:after="0"/>
              <w:jc w:val="left"/>
              <w:rPr>
                <w:b w:val="0"/>
                <w:lang w:eastAsia="zh-CN"/>
              </w:rPr>
            </w:pPr>
            <w:bookmarkStart w:id="61" w:name="_Ref210116533"/>
            <w:bookmarkStart w:id="62" w:name="_Ref210146291"/>
            <w:bookmarkEnd w:id="60"/>
            <w:r w:rsidRPr="00914FE8">
              <w:rPr>
                <w:b w:val="0"/>
              </w:rPr>
              <w:t xml:space="preserve">Proposal </w:t>
            </w:r>
            <w:r w:rsidRPr="00914FE8">
              <w:rPr>
                <w:b w:val="0"/>
              </w:rPr>
              <w:fldChar w:fldCharType="begin"/>
            </w:r>
            <w:r w:rsidRPr="00914FE8">
              <w:rPr>
                <w:b w:val="0"/>
              </w:rPr>
              <w:instrText xml:space="preserve"> SEQ Proposal \* ARABIC </w:instrText>
            </w:r>
            <w:r w:rsidRPr="00914FE8">
              <w:rPr>
                <w:b w:val="0"/>
              </w:rPr>
              <w:fldChar w:fldCharType="separate"/>
            </w:r>
            <w:r w:rsidRPr="00914FE8">
              <w:rPr>
                <w:b w:val="0"/>
              </w:rPr>
              <w:t>13</w:t>
            </w:r>
            <w:r w:rsidRPr="00914FE8">
              <w:rPr>
                <w:b w:val="0"/>
              </w:rPr>
              <w:fldChar w:fldCharType="end"/>
            </w:r>
            <w:r w:rsidRPr="00914FE8">
              <w:rPr>
                <w:b w:val="0"/>
                <w:lang w:eastAsia="zh-CN"/>
              </w:rPr>
              <w:t>: Further study the feasi</w:t>
            </w:r>
            <w:r w:rsidRPr="00914FE8">
              <w:rPr>
                <w:b w:val="0"/>
                <w:lang w:eastAsia="zh-CN"/>
              </w:rPr>
              <w:t>bility and potential of applying AI-generated sequences to transmit the UCI with the payload size spanning from 3 to [11] bits, where the upper side boundary can be discussed separately.</w:t>
            </w:r>
            <w:bookmarkEnd w:id="61"/>
            <w:bookmarkEnd w:id="62"/>
          </w:p>
        </w:tc>
      </w:tr>
      <w:tr w:rsidR="00991C9E" w:rsidRPr="00914FE8" w14:paraId="3312BD0E" w14:textId="77777777">
        <w:tc>
          <w:tcPr>
            <w:tcW w:w="1413" w:type="dxa"/>
          </w:tcPr>
          <w:p w14:paraId="575040EC"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CMCC</w:t>
            </w:r>
          </w:p>
        </w:tc>
        <w:tc>
          <w:tcPr>
            <w:tcW w:w="8215" w:type="dxa"/>
          </w:tcPr>
          <w:p w14:paraId="3CD784E9" w14:textId="77777777" w:rsidR="00991C9E" w:rsidRPr="00914FE8" w:rsidRDefault="004E62C9">
            <w:pPr>
              <w:adjustRightInd w:val="0"/>
              <w:spacing w:after="0" w:line="240" w:lineRule="auto"/>
              <w:rPr>
                <w:rFonts w:eastAsiaTheme="minorEastAsia"/>
                <w:bCs/>
                <w:lang w:val="en-US" w:eastAsia="zh-CN"/>
              </w:rPr>
            </w:pPr>
            <w:r w:rsidRPr="00914FE8">
              <w:rPr>
                <w:bCs/>
                <w:lang w:val="en-US" w:eastAsia="zh-CN"/>
              </w:rPr>
              <w:t>Proposal 4: If the RM code used for 3~11-bit UCI payload is rep</w:t>
            </w:r>
            <w:r w:rsidRPr="00914FE8">
              <w:rPr>
                <w:bCs/>
                <w:lang w:val="en-US" w:eastAsia="zh-CN"/>
              </w:rPr>
              <w:t>laced by an optimized coding scheme in 6GR, the range of small UCI, especially the upper limit, i.e., 11 bits, could be reconsidered.</w:t>
            </w:r>
          </w:p>
        </w:tc>
      </w:tr>
      <w:tr w:rsidR="00991C9E" w:rsidRPr="00914FE8" w14:paraId="5CAFE12E" w14:textId="77777777">
        <w:tc>
          <w:tcPr>
            <w:tcW w:w="1413" w:type="dxa"/>
          </w:tcPr>
          <w:p w14:paraId="70EB96D4"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Lenovo</w:t>
            </w:r>
          </w:p>
        </w:tc>
        <w:tc>
          <w:tcPr>
            <w:tcW w:w="8215" w:type="dxa"/>
          </w:tcPr>
          <w:p w14:paraId="19062D91" w14:textId="77777777" w:rsidR="00991C9E" w:rsidRPr="00914FE8" w:rsidRDefault="004E62C9">
            <w:pPr>
              <w:spacing w:after="0" w:line="240" w:lineRule="auto"/>
              <w:rPr>
                <w:bCs/>
                <w:iCs/>
              </w:rPr>
            </w:pPr>
            <w:r w:rsidRPr="00914FE8">
              <w:rPr>
                <w:bCs/>
                <w:iCs/>
              </w:rPr>
              <w:t>Proposal 13: RAN1 to study short block codes enhancements targeting better BLER performance for K payload sizes (K</w:t>
            </w:r>
            <w:r w:rsidRPr="00914FE8">
              <w:rPr>
                <w:bCs/>
                <w:iCs/>
              </w:rPr>
              <w:t xml:space="preserve"> &gt; 11 bits) for control channels.</w:t>
            </w:r>
          </w:p>
          <w:p w14:paraId="1D0ED28B" w14:textId="77777777" w:rsidR="00991C9E" w:rsidRPr="00914FE8" w:rsidRDefault="004E62C9">
            <w:pPr>
              <w:pStyle w:val="ListParagraph"/>
              <w:numPr>
                <w:ilvl w:val="0"/>
                <w:numId w:val="7"/>
              </w:numPr>
              <w:spacing w:after="0" w:line="240" w:lineRule="auto"/>
              <w:ind w:firstLineChars="0"/>
              <w:jc w:val="left"/>
              <w:rPr>
                <w:bCs/>
                <w:iCs/>
              </w:rPr>
            </w:pPr>
            <w:r w:rsidRPr="00914FE8">
              <w:rPr>
                <w:bCs/>
                <w:iCs/>
              </w:rPr>
              <w:t>FFS: the maximum bound on K value.</w:t>
            </w:r>
          </w:p>
        </w:tc>
      </w:tr>
      <w:tr w:rsidR="00991C9E" w:rsidRPr="00914FE8" w14:paraId="2F6A38EB" w14:textId="77777777">
        <w:tc>
          <w:tcPr>
            <w:tcW w:w="1413" w:type="dxa"/>
          </w:tcPr>
          <w:p w14:paraId="625E94E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ZTE</w:t>
            </w:r>
          </w:p>
        </w:tc>
        <w:tc>
          <w:tcPr>
            <w:tcW w:w="8215" w:type="dxa"/>
          </w:tcPr>
          <w:p w14:paraId="6182362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25: In 5G NR, UCI associated with different priority index may be transmitted in PUCCH or PUSCH at higher code rate.</w:t>
            </w:r>
          </w:p>
          <w:p w14:paraId="5B6576A0"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 xml:space="preserve">Observation 26 </w:t>
            </w:r>
            <w:r w:rsidRPr="00914FE8">
              <w:rPr>
                <w:rFonts w:eastAsia="DengXian"/>
                <w:bCs/>
                <w:lang w:val="en-US" w:eastAsia="zh-CN"/>
              </w:rPr>
              <w:tab/>
              <w:t xml:space="preserve">UCI at higher code rate can improve </w:t>
            </w:r>
            <w:r w:rsidRPr="00914FE8">
              <w:rPr>
                <w:rFonts w:eastAsia="DengXian"/>
                <w:bCs/>
                <w:lang w:val="en-US" w:eastAsia="zh-CN"/>
              </w:rPr>
              <w:t>resource efficiency for data transmission (e.g., HRLLC packet) in PUSCH, when it is multiplexed in PUSCH.</w:t>
            </w:r>
          </w:p>
          <w:p w14:paraId="5E84B1E3"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27</w:t>
            </w:r>
            <w:r w:rsidRPr="00914FE8">
              <w:rPr>
                <w:rFonts w:eastAsia="DengXian"/>
                <w:bCs/>
                <w:lang w:val="en-US" w:eastAsia="zh-CN"/>
              </w:rPr>
              <w:tab/>
              <w:t>5G RM code at higher code rate has inferior performance and even suffers from error floor due to the limited minimum hamming distance.</w:t>
            </w:r>
          </w:p>
          <w:p w14:paraId="23A94289"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13</w:t>
            </w:r>
            <w:r w:rsidRPr="00914FE8">
              <w:rPr>
                <w:rFonts w:eastAsia="DengXian"/>
                <w:bCs/>
                <w:lang w:val="en-US" w:eastAsia="zh-CN"/>
              </w:rPr>
              <w:tab/>
              <w:t>RM code can be enhanced for 6GR.</w:t>
            </w:r>
          </w:p>
        </w:tc>
      </w:tr>
      <w:tr w:rsidR="00991C9E" w:rsidRPr="00914FE8" w14:paraId="3561D7C4" w14:textId="77777777">
        <w:tc>
          <w:tcPr>
            <w:tcW w:w="1413" w:type="dxa"/>
          </w:tcPr>
          <w:p w14:paraId="19165D39"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Tejas</w:t>
            </w:r>
          </w:p>
        </w:tc>
        <w:tc>
          <w:tcPr>
            <w:tcW w:w="8215" w:type="dxa"/>
          </w:tcPr>
          <w:p w14:paraId="0A0322FC" w14:textId="77777777" w:rsidR="00991C9E" w:rsidRPr="00914FE8" w:rsidRDefault="004E62C9">
            <w:pPr>
              <w:pStyle w:val="paragraph"/>
              <w:snapToGrid w:val="0"/>
              <w:spacing w:before="0" w:beforeAutospacing="0" w:after="0" w:afterAutospacing="0"/>
              <w:jc w:val="both"/>
              <w:textAlignment w:val="baseline"/>
              <w:rPr>
                <w:bCs/>
                <w:color w:val="333333"/>
                <w:sz w:val="20"/>
                <w:szCs w:val="20"/>
              </w:rPr>
            </w:pPr>
            <w:r w:rsidRPr="00914FE8">
              <w:rPr>
                <w:rStyle w:val="normaltextrun"/>
                <w:bCs/>
                <w:color w:val="333333"/>
                <w:sz w:val="20"/>
                <w:szCs w:val="20"/>
              </w:rPr>
              <w:t>Proposal 7: Study small block length codes for DCI payload sizes &lt; 12 bits</w:t>
            </w:r>
          </w:p>
        </w:tc>
      </w:tr>
      <w:tr w:rsidR="00991C9E" w:rsidRPr="00914FE8" w14:paraId="0404E2DC" w14:textId="77777777">
        <w:tc>
          <w:tcPr>
            <w:tcW w:w="1413" w:type="dxa"/>
          </w:tcPr>
          <w:p w14:paraId="059F5937"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EURECOM</w:t>
            </w:r>
          </w:p>
        </w:tc>
        <w:tc>
          <w:tcPr>
            <w:tcW w:w="8215" w:type="dxa"/>
          </w:tcPr>
          <w:p w14:paraId="4D2E52B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 xml:space="preserve">Observation 1: Coverage enhancement is one of the key KPIs in 6G. Previous studies of coverage enhancements showed that </w:t>
            </w:r>
            <w:r w:rsidRPr="00914FE8">
              <w:rPr>
                <w:rFonts w:eastAsia="DengXian"/>
                <w:bCs/>
                <w:lang w:val="en-US" w:eastAsia="zh-CN"/>
              </w:rPr>
              <w:t>significant performance improvements in the transmission of small UCI payloads are possible.</w:t>
            </w:r>
          </w:p>
          <w:p w14:paraId="052932F8"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 The performance of 3GPP Short Block-Length codes is far from optimal and there is significant room for improvement.</w:t>
            </w:r>
          </w:p>
          <w:p w14:paraId="189515CF"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1: Study novel encoding</w:t>
            </w:r>
            <w:r w:rsidRPr="00914FE8">
              <w:rPr>
                <w:rFonts w:eastAsia="DengXian"/>
                <w:bCs/>
                <w:lang w:val="en-US" w:eastAsia="zh-CN"/>
              </w:rPr>
              <w:t>/modulation schemes for transmission of short packages.</w:t>
            </w:r>
          </w:p>
          <w:p w14:paraId="2A726524"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3: For short block lengths, DMRS introduce a significant amount of sub-optimality and potential novel coding strategies should aim to reduce this overhead.</w:t>
            </w:r>
          </w:p>
          <w:p w14:paraId="019EDFBD"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 xml:space="preserve">Observation 4: The proposed </w:t>
            </w:r>
            <w:r w:rsidRPr="00914FE8">
              <w:rPr>
                <w:rFonts w:eastAsia="DengXian"/>
                <w:bCs/>
                <w:lang w:val="en-US" w:eastAsia="zh-CN"/>
              </w:rPr>
              <w:t>transmission scheme has low complexity because detection in time and frequency domain can be efficiently separated.</w:t>
            </w:r>
          </w:p>
          <w:p w14:paraId="46F9F7FA"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1: DMRS-less transmission schemes provide significant room for PAPR reduction.</w:t>
            </w:r>
          </w:p>
          <w:p w14:paraId="7EAB1300"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5: Simulations of novel coding strate</w:t>
            </w:r>
            <w:r w:rsidRPr="00914FE8">
              <w:rPr>
                <w:rFonts w:eastAsia="DengXian"/>
                <w:bCs/>
                <w:lang w:val="en-US" w:eastAsia="zh-CN"/>
              </w:rPr>
              <w:t>gies in UCI transmission show significant performance improvements over NR Short Block-Length Codes.</w:t>
            </w:r>
          </w:p>
        </w:tc>
      </w:tr>
      <w:tr w:rsidR="00991C9E" w:rsidRPr="00914FE8" w14:paraId="7FE45602" w14:textId="77777777">
        <w:tc>
          <w:tcPr>
            <w:tcW w:w="1413" w:type="dxa"/>
          </w:tcPr>
          <w:p w14:paraId="4A7FCF23"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Ericsson</w:t>
            </w:r>
          </w:p>
        </w:tc>
        <w:tc>
          <w:tcPr>
            <w:tcW w:w="8215" w:type="dxa"/>
          </w:tcPr>
          <w:p w14:paraId="243A5AEB"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7</w:t>
            </w:r>
            <w:r w:rsidRPr="00914FE8">
              <w:rPr>
                <w:rFonts w:eastAsia="DengXian"/>
                <w:bCs/>
                <w:lang w:val="en-US" w:eastAsia="zh-CN"/>
              </w:rPr>
              <w:tab/>
              <w:t xml:space="preserve">For channel coding of up to K=11 bits, the corresponding NR channel codes are reused, i.e. </w:t>
            </w:r>
          </w:p>
          <w:p w14:paraId="6DBE9DB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K=1: repetition code</w:t>
            </w:r>
          </w:p>
          <w:p w14:paraId="44B680F4"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K=2: simplex code</w:t>
            </w:r>
          </w:p>
          <w:p w14:paraId="287DDF18"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3&lt;=K&lt;=11: LTE/NR Reed-Mueller code</w:t>
            </w:r>
            <w:r w:rsidRPr="00914FE8">
              <w:rPr>
                <w:rFonts w:eastAsia="DengXian"/>
                <w:bCs/>
                <w:lang w:val="en-US" w:eastAsia="zh-CN"/>
              </w:rPr>
              <w:tab/>
            </w:r>
          </w:p>
        </w:tc>
      </w:tr>
      <w:tr w:rsidR="00991C9E" w:rsidRPr="00914FE8" w14:paraId="21CA80E0" w14:textId="77777777">
        <w:tc>
          <w:tcPr>
            <w:tcW w:w="1413" w:type="dxa"/>
          </w:tcPr>
          <w:p w14:paraId="75C4971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Qualcomm</w:t>
            </w:r>
          </w:p>
        </w:tc>
        <w:tc>
          <w:tcPr>
            <w:tcW w:w="8215" w:type="dxa"/>
          </w:tcPr>
          <w:p w14:paraId="11E44943" w14:textId="77777777" w:rsidR="00991C9E" w:rsidRPr="00914FE8" w:rsidRDefault="004E62C9">
            <w:pPr>
              <w:pStyle w:val="Caption"/>
              <w:spacing w:after="0"/>
              <w:jc w:val="left"/>
              <w:rPr>
                <w:rFonts w:eastAsia="SimSun"/>
                <w:b w:val="0"/>
              </w:rPr>
            </w:pPr>
            <w:bookmarkStart w:id="63" w:name="_Ref210381127"/>
            <w:r w:rsidRPr="00914FE8">
              <w:rPr>
                <w:rFonts w:eastAsia="SimSun"/>
                <w:b w:val="0"/>
              </w:rPr>
              <w:t xml:space="preserve">Observation </w:t>
            </w:r>
            <w:r w:rsidRPr="00914FE8">
              <w:rPr>
                <w:rFonts w:eastAsia="SimSun" w:hint="eastAsia"/>
                <w:b w:val="0"/>
              </w:rPr>
              <w:fldChar w:fldCharType="begin"/>
            </w:r>
            <w:r w:rsidRPr="00914FE8">
              <w:rPr>
                <w:rFonts w:eastAsia="SimSun"/>
                <w:b w:val="0"/>
              </w:rPr>
              <w:instrText xml:space="preserve"> SEQ Observation \* ARABIC </w:instrText>
            </w:r>
            <w:r w:rsidRPr="00914FE8">
              <w:rPr>
                <w:rFonts w:eastAsia="SimSun" w:hint="eastAsia"/>
                <w:b w:val="0"/>
              </w:rPr>
              <w:fldChar w:fldCharType="separate"/>
            </w:r>
            <w:r w:rsidRPr="00914FE8">
              <w:rPr>
                <w:rFonts w:eastAsia="SimSun"/>
                <w:b w:val="0"/>
              </w:rPr>
              <w:t>11</w:t>
            </w:r>
            <w:r w:rsidRPr="00914FE8">
              <w:rPr>
                <w:rFonts w:eastAsia="SimSun" w:hint="eastAsia"/>
                <w:b w:val="0"/>
              </w:rPr>
              <w:fldChar w:fldCharType="end"/>
            </w:r>
            <w:r w:rsidRPr="00914FE8">
              <w:rPr>
                <w:rFonts w:eastAsia="SimSun"/>
                <w:b w:val="0"/>
              </w:rPr>
              <w:t>: 5G NR Reed-Muller based linear block code has the problem of rank deficiency and decoding ambiguity for some (N, K) cases.</w:t>
            </w:r>
            <w:bookmarkEnd w:id="63"/>
          </w:p>
          <w:p w14:paraId="7DDB39F8" w14:textId="77777777" w:rsidR="00991C9E" w:rsidRPr="00914FE8" w:rsidRDefault="004E62C9">
            <w:pPr>
              <w:pStyle w:val="Caption"/>
              <w:spacing w:after="0"/>
              <w:jc w:val="left"/>
              <w:rPr>
                <w:b w:val="0"/>
                <w:lang w:eastAsia="zh-CN"/>
              </w:rPr>
            </w:pPr>
            <w:bookmarkStart w:id="64" w:name="_Ref210381634"/>
            <w:r w:rsidRPr="00914FE8">
              <w:rPr>
                <w:rFonts w:eastAsia="SimSun"/>
                <w:b w:val="0"/>
              </w:rPr>
              <w:lastRenderedPageBreak/>
              <w:t xml:space="preserve">Proposal </w:t>
            </w:r>
            <w:r w:rsidRPr="00914FE8">
              <w:rPr>
                <w:rFonts w:eastAsia="SimSun" w:hint="eastAsia"/>
                <w:b w:val="0"/>
              </w:rPr>
              <w:fldChar w:fldCharType="begin"/>
            </w:r>
            <w:r w:rsidRPr="00914FE8">
              <w:rPr>
                <w:rFonts w:eastAsia="SimSun"/>
                <w:b w:val="0"/>
              </w:rPr>
              <w:instrText xml:space="preserve"> SEQ Proposal \* ARABIC </w:instrText>
            </w:r>
            <w:r w:rsidRPr="00914FE8">
              <w:rPr>
                <w:rFonts w:eastAsia="SimSun" w:hint="eastAsia"/>
                <w:b w:val="0"/>
              </w:rPr>
              <w:fldChar w:fldCharType="separate"/>
            </w:r>
            <w:r w:rsidRPr="00914FE8">
              <w:rPr>
                <w:rFonts w:eastAsia="SimSun"/>
                <w:b w:val="0"/>
              </w:rPr>
              <w:t>12</w:t>
            </w:r>
            <w:r w:rsidRPr="00914FE8">
              <w:rPr>
                <w:rFonts w:eastAsia="SimSun" w:hint="eastAsia"/>
                <w:b w:val="0"/>
              </w:rPr>
              <w:fldChar w:fldCharType="end"/>
            </w:r>
            <w:r w:rsidRPr="00914FE8">
              <w:rPr>
                <w:rFonts w:eastAsia="SimSun"/>
                <w:b w:val="0"/>
              </w:rPr>
              <w:t>: 6GR shall study new code design (including rate matching) for the small payload sizes for uplink control channel.</w:t>
            </w:r>
            <w:bookmarkEnd w:id="64"/>
            <w:r w:rsidRPr="00914FE8">
              <w:rPr>
                <w:rFonts w:eastAsia="SimSun"/>
                <w:b w:val="0"/>
              </w:rPr>
              <w:t xml:space="preserve"> FFS the maximal payload size K and coded bits N values supported by this new code. </w:t>
            </w:r>
          </w:p>
          <w:p w14:paraId="5E4BECDB" w14:textId="77777777" w:rsidR="00991C9E" w:rsidRPr="00914FE8" w:rsidRDefault="004E62C9">
            <w:pPr>
              <w:pStyle w:val="Caption"/>
              <w:spacing w:after="0"/>
              <w:jc w:val="left"/>
              <w:rPr>
                <w:b w:val="0"/>
                <w:lang w:eastAsia="zh-CN"/>
              </w:rPr>
            </w:pPr>
            <w:bookmarkStart w:id="65" w:name="_Ref210381205"/>
            <w:r w:rsidRPr="00914FE8">
              <w:rPr>
                <w:rFonts w:eastAsia="SimSun"/>
                <w:b w:val="0"/>
              </w:rPr>
              <w:t xml:space="preserve">Proposal </w:t>
            </w:r>
            <w:r w:rsidRPr="00914FE8">
              <w:rPr>
                <w:rFonts w:eastAsia="SimSun" w:hint="eastAsia"/>
                <w:b w:val="0"/>
              </w:rPr>
              <w:fldChar w:fldCharType="begin"/>
            </w:r>
            <w:r w:rsidRPr="00914FE8">
              <w:rPr>
                <w:rFonts w:eastAsia="SimSun"/>
                <w:b w:val="0"/>
              </w:rPr>
              <w:instrText xml:space="preserve"> SEQ Proposal \* ARABIC </w:instrText>
            </w:r>
            <w:r w:rsidRPr="00914FE8">
              <w:rPr>
                <w:rFonts w:eastAsia="SimSun" w:hint="eastAsia"/>
                <w:b w:val="0"/>
              </w:rPr>
              <w:fldChar w:fldCharType="separate"/>
            </w:r>
            <w:r w:rsidRPr="00914FE8">
              <w:rPr>
                <w:rFonts w:eastAsia="SimSun"/>
                <w:b w:val="0"/>
              </w:rPr>
              <w:t>13</w:t>
            </w:r>
            <w:r w:rsidRPr="00914FE8">
              <w:rPr>
                <w:rFonts w:eastAsia="SimSun" w:hint="eastAsia"/>
                <w:b w:val="0"/>
              </w:rPr>
              <w:fldChar w:fldCharType="end"/>
            </w:r>
            <w:r w:rsidRPr="00914FE8">
              <w:rPr>
                <w:rFonts w:eastAsia="SimSun"/>
                <w:b w:val="0"/>
              </w:rPr>
              <w:t>: 6GR should study</w:t>
            </w:r>
            <w:r w:rsidRPr="00914FE8">
              <w:rPr>
                <w:rFonts w:eastAsia="SimSun"/>
                <w:b w:val="0"/>
              </w:rPr>
              <w:t xml:space="preserve"> conventional (i.e., non-AI/ML) channel coding designs that facilitate exploitation of side information available at the transmitter/receiver about the source information.</w:t>
            </w:r>
            <w:bookmarkEnd w:id="65"/>
            <w:r w:rsidRPr="00914FE8">
              <w:rPr>
                <w:rFonts w:eastAsia="SimSun"/>
                <w:b w:val="0"/>
              </w:rPr>
              <w:t xml:space="preserve"> </w:t>
            </w:r>
          </w:p>
        </w:tc>
      </w:tr>
      <w:tr w:rsidR="00991C9E" w:rsidRPr="00914FE8" w14:paraId="24424E2D" w14:textId="77777777">
        <w:tc>
          <w:tcPr>
            <w:tcW w:w="1413" w:type="dxa"/>
          </w:tcPr>
          <w:p w14:paraId="70BED9C1"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lastRenderedPageBreak/>
              <w:t>C-DOT</w:t>
            </w:r>
          </w:p>
        </w:tc>
        <w:tc>
          <w:tcPr>
            <w:tcW w:w="8215" w:type="dxa"/>
          </w:tcPr>
          <w:p w14:paraId="64B4ACC9" w14:textId="77777777" w:rsidR="00991C9E" w:rsidRPr="00914FE8" w:rsidRDefault="004E62C9"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1: For 6GR high throughput communication scenario</w:t>
            </w:r>
          </w:p>
          <w:p w14:paraId="0255759D"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 xml:space="preserve">Data Channels: </w:t>
            </w:r>
            <w:r w:rsidRPr="00914FE8">
              <w:rPr>
                <w:rFonts w:eastAsia="Times New Roman"/>
                <w:b w:val="0"/>
                <w:lang w:eastAsia="ko-KR"/>
              </w:rPr>
              <w:t>Consider using existing NR LDPC BG1 and BG2. For higher lifting sizes define BG3 with girth ≥ 6.</w:t>
            </w:r>
          </w:p>
          <w:p w14:paraId="238DAC4D" w14:textId="77777777" w:rsidR="00991C9E" w:rsidRPr="00914FE8" w:rsidRDefault="004E62C9" w:rsidP="00715133">
            <w:pPr>
              <w:pStyle w:val="Proposal"/>
              <w:numPr>
                <w:ilvl w:val="0"/>
                <w:numId w:val="0"/>
              </w:numPr>
              <w:snapToGrid w:val="0"/>
              <w:spacing w:after="0"/>
              <w:ind w:leftChars="313" w:left="626"/>
              <w:rPr>
                <w:rFonts w:eastAsia="Times New Roman"/>
                <w:b w:val="0"/>
                <w:lang w:eastAsia="ko-KR"/>
              </w:rPr>
            </w:pPr>
            <w:r w:rsidRPr="00914FE8">
              <w:rPr>
                <w:rFonts w:eastAsia="Times New Roman"/>
                <w:b w:val="0"/>
                <w:lang w:eastAsia="ko-KR"/>
              </w:rPr>
              <w:t>Control Channels Uplink): Consider alternate short block length codes for UCI payload of length 6-11 bits and continue reusing existing 5G NR codes for control</w:t>
            </w:r>
            <w:r w:rsidRPr="00914FE8">
              <w:rPr>
                <w:rFonts w:eastAsia="Times New Roman"/>
                <w:b w:val="0"/>
                <w:lang w:eastAsia="ko-KR"/>
              </w:rPr>
              <w:t xml:space="preserve"> channel, to maintain H/W compatibility. For UCI &gt; 1706 bits consider using LDPC BG2, instead of modifications to uplink control channel process involving polar codes.</w:t>
            </w:r>
          </w:p>
          <w:p w14:paraId="0D17DC85" w14:textId="77777777" w:rsidR="00991C9E" w:rsidRPr="00914FE8" w:rsidRDefault="004E62C9"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2: For 6GR hyper reliable low latency communications</w:t>
            </w:r>
          </w:p>
          <w:p w14:paraId="67739CED"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w:t>
            </w:r>
            <w:r w:rsidRPr="00914FE8">
              <w:rPr>
                <w:rFonts w:eastAsia="Times New Roman"/>
                <w:b w:val="0"/>
                <w:lang w:eastAsia="ko-KR"/>
              </w:rPr>
              <w:t>ing existing LDPC BG1 and BG2.</w:t>
            </w:r>
          </w:p>
          <w:p w14:paraId="59581C4B"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w:t>
            </w:r>
            <w:r w:rsidRPr="00914FE8">
              <w:rPr>
                <w:rFonts w:eastAsia="Times New Roman"/>
                <w:b w:val="0"/>
                <w:lang w:eastAsia="ko-KR"/>
              </w:rPr>
              <w:t>ider using LDPC BG2, instead of modifications to uplink control channel process involving polar codes.</w:t>
            </w:r>
          </w:p>
        </w:tc>
      </w:tr>
    </w:tbl>
    <w:p w14:paraId="1EBDE187" w14:textId="77777777" w:rsidR="00991C9E" w:rsidRDefault="00991C9E">
      <w:pPr>
        <w:jc w:val="left"/>
        <w:rPr>
          <w:rFonts w:eastAsiaTheme="minorEastAsia"/>
          <w:lang w:val="en-US" w:eastAsia="zh-CN"/>
        </w:rPr>
      </w:pPr>
    </w:p>
    <w:p w14:paraId="7581AEF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0B22190B" w14:textId="77777777" w:rsidR="00991C9E" w:rsidRDefault="004E62C9">
      <w:pPr>
        <w:jc w:val="left"/>
        <w:rPr>
          <w:rFonts w:eastAsiaTheme="minorEastAsia"/>
          <w:lang w:eastAsia="zh-CN"/>
        </w:rPr>
      </w:pPr>
      <w:r>
        <w:rPr>
          <w:rFonts w:eastAsiaTheme="minorEastAsia"/>
          <w:lang w:eastAsia="zh-CN"/>
        </w:rPr>
        <w:t>In NR, for UCI payload size &lt;= 11 bits, short linear codes are used. Specifically, repetition for 1-bit UCI, (3,2) simplex code for 2</w:t>
      </w:r>
      <w:r>
        <w:rPr>
          <w:rFonts w:eastAsiaTheme="minorEastAsia"/>
          <w:lang w:eastAsia="zh-CN"/>
        </w:rPr>
        <w:t xml:space="preserve">-bit UCI, and RM coding for 3–11bit UCI. </w:t>
      </w:r>
    </w:p>
    <w:p w14:paraId="36277045" w14:textId="77777777" w:rsidR="00991C9E" w:rsidRDefault="004E62C9">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20AE687" w14:textId="77777777" w:rsidR="00991C9E" w:rsidRDefault="004E62C9" w:rsidP="004E62C9">
      <w:pPr>
        <w:pStyle w:val="ListParagraph"/>
        <w:numPr>
          <w:ilvl w:val="0"/>
          <w:numId w:val="107"/>
        </w:numPr>
        <w:ind w:firstLineChars="0"/>
        <w:rPr>
          <w:rFonts w:eastAsiaTheme="minorEastAsia"/>
          <w:lang w:eastAsia="zh-CN"/>
        </w:rPr>
      </w:pPr>
      <w:r>
        <w:rPr>
          <w:rFonts w:eastAsiaTheme="minorEastAsia"/>
          <w:lang w:val="en-US" w:eastAsia="zh-CN"/>
        </w:rPr>
        <w:t>7 sources (</w:t>
      </w:r>
      <w:r>
        <w:t>vivo, CMCC</w:t>
      </w:r>
      <w:r>
        <w:t>,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173A8C42" w14:textId="77777777" w:rsidR="00991C9E" w:rsidRDefault="004E62C9" w:rsidP="004E62C9">
      <w:pPr>
        <w:pStyle w:val="ListParagraph"/>
        <w:numPr>
          <w:ilvl w:val="1"/>
          <w:numId w:val="108"/>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3C2370D5" w14:textId="77777777" w:rsidR="00991C9E" w:rsidRDefault="004E62C9" w:rsidP="004E62C9">
      <w:pPr>
        <w:pStyle w:val="ListParagraph"/>
        <w:numPr>
          <w:ilvl w:val="2"/>
          <w:numId w:val="109"/>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w:t>
      </w:r>
      <w:r>
        <w:rPr>
          <w:lang w:eastAsia="zh-CN"/>
        </w:rPr>
        <w:t>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36AC5F57" w14:textId="77777777" w:rsidR="00991C9E" w:rsidRDefault="004E62C9" w:rsidP="004E62C9">
      <w:pPr>
        <w:pStyle w:val="ListParagraph"/>
        <w:numPr>
          <w:ilvl w:val="1"/>
          <w:numId w:val="108"/>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0DD25CC8" w14:textId="77777777" w:rsidR="00991C9E" w:rsidRDefault="004E62C9" w:rsidP="004E62C9">
      <w:pPr>
        <w:pStyle w:val="ListParagraph"/>
        <w:numPr>
          <w:ilvl w:val="2"/>
          <w:numId w:val="109"/>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w:t>
      </w:r>
      <w:r>
        <w:rPr>
          <w:rFonts w:hint="eastAsia"/>
          <w:lang w:eastAsia="zh-CN"/>
        </w:rPr>
        <w:t>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5A3E25C5" w14:textId="77777777" w:rsidR="00991C9E" w:rsidRDefault="004E62C9" w:rsidP="004E62C9">
      <w:pPr>
        <w:pStyle w:val="ListParagraph"/>
        <w:numPr>
          <w:ilvl w:val="1"/>
          <w:numId w:val="108"/>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1D3BCA7D" w14:textId="77777777" w:rsidR="00991C9E" w:rsidRDefault="004E62C9" w:rsidP="004E62C9">
      <w:pPr>
        <w:pStyle w:val="ListParagraph"/>
        <w:numPr>
          <w:ilvl w:val="2"/>
          <w:numId w:val="109"/>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19D3E1AC" w14:textId="77777777" w:rsidR="00991C9E" w:rsidRDefault="004E62C9" w:rsidP="004E62C9">
      <w:pPr>
        <w:pStyle w:val="ListParagraph"/>
        <w:numPr>
          <w:ilvl w:val="1"/>
          <w:numId w:val="108"/>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code (including</w:t>
      </w:r>
      <w:r>
        <w:rPr>
          <w:rFonts w:eastAsiaTheme="minorEastAsia" w:hint="eastAsia"/>
          <w:lang w:val="en-US" w:eastAsia="zh-CN"/>
        </w:rPr>
        <w:t xml:space="preserve"> rate matching): </w:t>
      </w:r>
      <w:r>
        <w:rPr>
          <w:rFonts w:eastAsiaTheme="minorEastAsia"/>
          <w:lang w:val="en-US" w:eastAsia="zh-CN"/>
        </w:rPr>
        <w:t>Qualcomm</w:t>
      </w:r>
    </w:p>
    <w:p w14:paraId="7085492A" w14:textId="77777777" w:rsidR="00991C9E" w:rsidRDefault="004E62C9" w:rsidP="004E62C9">
      <w:pPr>
        <w:pStyle w:val="ListParagraph"/>
        <w:numPr>
          <w:ilvl w:val="2"/>
          <w:numId w:val="109"/>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4454CD9D" w14:textId="77777777" w:rsidR="00991C9E" w:rsidRDefault="004E62C9">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0460D588" w14:textId="77777777" w:rsidR="00991C9E" w:rsidRPr="00121618" w:rsidRDefault="004E62C9"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lastRenderedPageBreak/>
        <w:t>Discussion</w:t>
      </w:r>
    </w:p>
    <w:p w14:paraId="11EC7F8D" w14:textId="77777777" w:rsidR="00991C9E" w:rsidRPr="00121618" w:rsidRDefault="004E62C9" w:rsidP="00121618">
      <w:pPr>
        <w:pStyle w:val="Heading4"/>
        <w:spacing w:after="156"/>
        <w:rPr>
          <w:b/>
          <w:szCs w:val="22"/>
          <w:lang w:eastAsia="zh-CN"/>
        </w:rPr>
      </w:pPr>
      <w:r w:rsidRPr="00121618">
        <w:rPr>
          <w:b/>
          <w:szCs w:val="22"/>
          <w:lang w:eastAsia="zh-CN"/>
        </w:rPr>
        <w:t>Round 1</w:t>
      </w:r>
    </w:p>
    <w:p w14:paraId="38E60017"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w:t>
      </w:r>
      <w:r>
        <w:rPr>
          <w:rFonts w:eastAsiaTheme="minorEastAsia" w:hint="eastAsia"/>
          <w:lang w:eastAsia="zh-CN"/>
        </w:rPr>
        <w:t>idering the following proposal.</w:t>
      </w:r>
    </w:p>
    <w:p w14:paraId="6A9E5136" w14:textId="77777777" w:rsidR="00991C9E" w:rsidRPr="00121618" w:rsidRDefault="004E62C9" w:rsidP="00121618">
      <w:pPr>
        <w:pStyle w:val="Heading5"/>
        <w:rPr>
          <w:sz w:val="20"/>
          <w:szCs w:val="20"/>
        </w:rPr>
      </w:pPr>
      <w:r w:rsidRPr="00121618">
        <w:rPr>
          <w:sz w:val="20"/>
          <w:szCs w:val="20"/>
        </w:rPr>
        <w:t>Proposal</w:t>
      </w:r>
      <w:r w:rsidRPr="00121618">
        <w:rPr>
          <w:rFonts w:hint="eastAsia"/>
          <w:sz w:val="20"/>
          <w:szCs w:val="20"/>
        </w:rPr>
        <w:t xml:space="preserve"> </w:t>
      </w:r>
      <w:r w:rsidRPr="00121618">
        <w:rPr>
          <w:sz w:val="20"/>
          <w:szCs w:val="20"/>
        </w:rPr>
        <w:t>4.3-1-v1</w:t>
      </w:r>
    </w:p>
    <w:p w14:paraId="569E832C" w14:textId="74916162" w:rsidR="00991C9E" w:rsidRDefault="004E62C9" w:rsidP="0002652B">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1A1B00CF"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18FAC62A"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790FF3D"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409CBA07"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799637A"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AD3BCF2" w14:textId="77777777">
        <w:trPr>
          <w:jc w:val="center"/>
        </w:trPr>
        <w:tc>
          <w:tcPr>
            <w:tcW w:w="1838" w:type="dxa"/>
            <w:shd w:val="clear" w:color="auto" w:fill="D9D9D9" w:themeFill="background1" w:themeFillShade="D9"/>
          </w:tcPr>
          <w:p w14:paraId="328A1D5B"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950452"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5932689D" w14:textId="77777777">
        <w:trPr>
          <w:jc w:val="center"/>
        </w:trPr>
        <w:tc>
          <w:tcPr>
            <w:tcW w:w="1838" w:type="dxa"/>
            <w:shd w:val="clear" w:color="auto" w:fill="FFFFFF" w:themeFill="background1"/>
          </w:tcPr>
          <w:p w14:paraId="18044CD5" w14:textId="32CCCCC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80454B4" w14:textId="75D95A64" w:rsidR="00CB6B62" w:rsidRDefault="00CB6B62" w:rsidP="00CB6B62">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r w:rsidR="00377D6B" w14:paraId="5DF4312E" w14:textId="77777777" w:rsidTr="00001028">
        <w:trPr>
          <w:jc w:val="center"/>
        </w:trPr>
        <w:tc>
          <w:tcPr>
            <w:tcW w:w="1838" w:type="dxa"/>
            <w:shd w:val="clear" w:color="auto" w:fill="FFFFFF" w:themeFill="background1"/>
          </w:tcPr>
          <w:p w14:paraId="11D3E6C5"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948C745"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48116248" w14:textId="77777777" w:rsidR="00377D6B" w:rsidRPr="0003782F"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CB6B62" w14:paraId="7D5F20D5" w14:textId="77777777">
        <w:trPr>
          <w:jc w:val="center"/>
        </w:trPr>
        <w:tc>
          <w:tcPr>
            <w:tcW w:w="1838" w:type="dxa"/>
            <w:shd w:val="clear" w:color="auto" w:fill="FFFFFF" w:themeFill="background1"/>
          </w:tcPr>
          <w:p w14:paraId="7DE4262C" w14:textId="150B096E"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4996FB4" w14:textId="17905427"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91752" w14:paraId="781743E4" w14:textId="77777777">
        <w:trPr>
          <w:jc w:val="center"/>
        </w:trPr>
        <w:tc>
          <w:tcPr>
            <w:tcW w:w="1838" w:type="dxa"/>
            <w:shd w:val="clear" w:color="auto" w:fill="FFFFFF" w:themeFill="background1"/>
          </w:tcPr>
          <w:p w14:paraId="457B806B" w14:textId="0AF0A5FE" w:rsidR="00791752" w:rsidRDefault="00791752" w:rsidP="00791752">
            <w:pPr>
              <w:adjustRightInd w:val="0"/>
              <w:spacing w:after="50" w:line="240" w:lineRule="auto"/>
              <w:jc w:val="left"/>
              <w:rPr>
                <w:rFonts w:eastAsiaTheme="minorEastAsia"/>
                <w:b/>
                <w:bCs/>
                <w:kern w:val="2"/>
                <w:lang w:val="en-US" w:eastAsia="zh-CN"/>
              </w:rPr>
            </w:pPr>
            <w:bookmarkStart w:id="66" w:name="_GoBack" w:colFirst="0" w:colLast="0"/>
            <w:r>
              <w:rPr>
                <w:rFonts w:eastAsiaTheme="minorEastAsia"/>
                <w:b/>
                <w:bCs/>
                <w:kern w:val="2"/>
                <w:lang w:eastAsia="zh-CN"/>
              </w:rPr>
              <w:t>EURECOM</w:t>
            </w:r>
          </w:p>
        </w:tc>
        <w:tc>
          <w:tcPr>
            <w:tcW w:w="7665" w:type="dxa"/>
            <w:shd w:val="clear" w:color="auto" w:fill="FFFFFF" w:themeFill="background1"/>
          </w:tcPr>
          <w:p w14:paraId="4D1CC89B" w14:textId="77777777"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6448B926" w14:textId="77777777"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FA5839" w14:textId="54F3D4A6"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bookmarkEnd w:id="66"/>
      <w:tr w:rsidR="00791752" w14:paraId="09433780" w14:textId="77777777">
        <w:trPr>
          <w:jc w:val="center"/>
        </w:trPr>
        <w:tc>
          <w:tcPr>
            <w:tcW w:w="1838" w:type="dxa"/>
            <w:shd w:val="clear" w:color="auto" w:fill="FFFFFF" w:themeFill="background1"/>
          </w:tcPr>
          <w:p w14:paraId="2F948315" w14:textId="77777777" w:rsidR="00791752" w:rsidRDefault="00791752" w:rsidP="0079175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F757CD7" w14:textId="77777777" w:rsidR="00791752" w:rsidRDefault="00791752" w:rsidP="00791752">
            <w:pPr>
              <w:adjustRightInd w:val="0"/>
              <w:spacing w:after="50" w:line="240" w:lineRule="auto"/>
              <w:jc w:val="left"/>
              <w:rPr>
                <w:rFonts w:eastAsiaTheme="minorEastAsia"/>
                <w:kern w:val="2"/>
                <w:lang w:val="en-US" w:eastAsia="zh-CN"/>
              </w:rPr>
            </w:pPr>
          </w:p>
        </w:tc>
      </w:tr>
      <w:tr w:rsidR="00791752" w14:paraId="5EFEB69E" w14:textId="77777777">
        <w:trPr>
          <w:jc w:val="center"/>
        </w:trPr>
        <w:tc>
          <w:tcPr>
            <w:tcW w:w="1838" w:type="dxa"/>
            <w:shd w:val="clear" w:color="auto" w:fill="FFFFFF" w:themeFill="background1"/>
          </w:tcPr>
          <w:p w14:paraId="72B4D27C" w14:textId="77777777" w:rsidR="00791752" w:rsidRDefault="00791752" w:rsidP="0079175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BC69A" w14:textId="77777777" w:rsidR="00791752" w:rsidRDefault="00791752" w:rsidP="00791752">
            <w:pPr>
              <w:adjustRightInd w:val="0"/>
              <w:spacing w:after="50" w:line="240" w:lineRule="auto"/>
              <w:jc w:val="left"/>
              <w:rPr>
                <w:rFonts w:eastAsiaTheme="minorEastAsia"/>
                <w:kern w:val="2"/>
                <w:lang w:val="en-US" w:eastAsia="zh-CN"/>
              </w:rPr>
            </w:pPr>
          </w:p>
        </w:tc>
      </w:tr>
    </w:tbl>
    <w:p w14:paraId="6CB0BFD6" w14:textId="77777777" w:rsidR="00991C9E" w:rsidRDefault="00991C9E">
      <w:pPr>
        <w:jc w:val="left"/>
        <w:rPr>
          <w:rFonts w:eastAsiaTheme="minorEastAsia"/>
          <w:lang w:val="en-US" w:eastAsia="zh-CN"/>
        </w:rPr>
      </w:pPr>
    </w:p>
    <w:p w14:paraId="53BC58EC"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7BAC2A0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2127"/>
        <w:gridCol w:w="7501"/>
      </w:tblGrid>
      <w:tr w:rsidR="00991C9E" w:rsidRPr="00914FE8" w14:paraId="6BCED277" w14:textId="77777777">
        <w:tc>
          <w:tcPr>
            <w:tcW w:w="2127" w:type="dxa"/>
          </w:tcPr>
          <w:p w14:paraId="16D535A6" w14:textId="77777777" w:rsidR="00991C9E" w:rsidRPr="00914FE8" w:rsidRDefault="004E62C9">
            <w:pPr>
              <w:tabs>
                <w:tab w:val="left" w:pos="840"/>
              </w:tabs>
              <w:spacing w:after="0" w:line="240" w:lineRule="auto"/>
              <w:jc w:val="left"/>
              <w:rPr>
                <w:rFonts w:eastAsia="DengXian"/>
                <w:lang w:val="en-US" w:eastAsia="zh-CN"/>
              </w:rPr>
            </w:pPr>
            <w:r w:rsidRPr="00914FE8">
              <w:rPr>
                <w:rFonts w:eastAsiaTheme="minorEastAsia"/>
                <w:lang w:eastAsia="zh-CN"/>
              </w:rPr>
              <w:t>Source</w:t>
            </w:r>
          </w:p>
        </w:tc>
        <w:tc>
          <w:tcPr>
            <w:tcW w:w="7501" w:type="dxa"/>
          </w:tcPr>
          <w:p w14:paraId="0C77D263" w14:textId="77777777" w:rsidR="00991C9E" w:rsidRPr="00914FE8" w:rsidRDefault="004E62C9">
            <w:pPr>
              <w:tabs>
                <w:tab w:val="left" w:pos="840"/>
              </w:tabs>
              <w:spacing w:after="0" w:line="240" w:lineRule="auto"/>
              <w:jc w:val="left"/>
              <w:rPr>
                <w:rFonts w:eastAsia="DengXian"/>
                <w:lang w:val="en-US" w:eastAsia="zh-CN"/>
              </w:rPr>
            </w:pPr>
            <w:r w:rsidRPr="00914FE8">
              <w:rPr>
                <w:lang w:eastAsia="zh-CN"/>
              </w:rPr>
              <w:t>Observation/Proposal</w:t>
            </w:r>
          </w:p>
        </w:tc>
      </w:tr>
      <w:tr w:rsidR="00991C9E" w:rsidRPr="00914FE8" w14:paraId="31FFBEEB" w14:textId="77777777">
        <w:tc>
          <w:tcPr>
            <w:tcW w:w="2127" w:type="dxa"/>
          </w:tcPr>
          <w:p w14:paraId="786D0967" w14:textId="77777777" w:rsidR="00991C9E" w:rsidRPr="00914FE8" w:rsidRDefault="004E62C9">
            <w:pPr>
              <w:tabs>
                <w:tab w:val="left" w:pos="840"/>
              </w:tabs>
              <w:spacing w:after="0" w:line="240" w:lineRule="auto"/>
              <w:jc w:val="left"/>
              <w:rPr>
                <w:rFonts w:eastAsiaTheme="minorEastAsia"/>
                <w:lang w:eastAsia="zh-CN"/>
              </w:rPr>
            </w:pPr>
            <w:r w:rsidRPr="00914FE8">
              <w:rPr>
                <w:color w:val="000000"/>
              </w:rPr>
              <w:t>Spreadtrum</w:t>
            </w:r>
          </w:p>
        </w:tc>
        <w:tc>
          <w:tcPr>
            <w:tcW w:w="7501" w:type="dxa"/>
          </w:tcPr>
          <w:p w14:paraId="0A0E9D19" w14:textId="77777777" w:rsidR="00991C9E" w:rsidRPr="00914FE8" w:rsidRDefault="004E62C9">
            <w:pPr>
              <w:spacing w:after="0" w:line="240" w:lineRule="auto"/>
              <w:rPr>
                <w:iCs/>
                <w:lang w:eastAsia="zh-CN"/>
              </w:rPr>
            </w:pPr>
            <w:r w:rsidRPr="00914FE8">
              <w:rPr>
                <w:iCs/>
                <w:lang w:eastAsia="zh-CN"/>
              </w:rPr>
              <w:t xml:space="preserve">Proposal 2: For control information within NR range, </w:t>
            </w:r>
            <w:r w:rsidRPr="00914FE8">
              <w:rPr>
                <w:iCs/>
                <w:lang w:eastAsia="zh-CN"/>
              </w:rPr>
              <w:t>reuse of NR Polar code design.</w:t>
            </w:r>
          </w:p>
          <w:p w14:paraId="6DAD721D" w14:textId="77777777" w:rsidR="00991C9E" w:rsidRPr="00914FE8" w:rsidRDefault="004E62C9">
            <w:pPr>
              <w:tabs>
                <w:tab w:val="left" w:pos="840"/>
              </w:tabs>
              <w:spacing w:after="0" w:line="240" w:lineRule="auto"/>
              <w:jc w:val="left"/>
              <w:rPr>
                <w:lang w:eastAsia="zh-CN"/>
              </w:rPr>
            </w:pPr>
            <w:r w:rsidRPr="00914FE8">
              <w:rPr>
                <w:iCs/>
                <w:lang w:eastAsia="zh-CN"/>
              </w:rPr>
              <w:t>Proposal 3: If the final maximum UCI payload size exceeds 1706 bits, high priority should be given to more than 2 segments.</w:t>
            </w:r>
          </w:p>
        </w:tc>
      </w:tr>
      <w:tr w:rsidR="00991C9E" w:rsidRPr="00914FE8" w14:paraId="75916E40" w14:textId="77777777">
        <w:tc>
          <w:tcPr>
            <w:tcW w:w="2127" w:type="dxa"/>
          </w:tcPr>
          <w:p w14:paraId="3B4C04EE" w14:textId="77777777" w:rsidR="00991C9E" w:rsidRPr="00914FE8" w:rsidRDefault="004E62C9">
            <w:pPr>
              <w:tabs>
                <w:tab w:val="left" w:pos="840"/>
              </w:tabs>
              <w:spacing w:after="0" w:line="240" w:lineRule="auto"/>
              <w:jc w:val="left"/>
              <w:rPr>
                <w:rFonts w:eastAsiaTheme="minorEastAsia"/>
                <w:lang w:eastAsia="zh-CN"/>
              </w:rPr>
            </w:pPr>
            <w:r w:rsidRPr="00914FE8">
              <w:rPr>
                <w:color w:val="000000"/>
              </w:rPr>
              <w:t>vivo</w:t>
            </w:r>
          </w:p>
        </w:tc>
        <w:tc>
          <w:tcPr>
            <w:tcW w:w="7501" w:type="dxa"/>
          </w:tcPr>
          <w:p w14:paraId="6E65E3D8" w14:textId="77777777" w:rsidR="00991C9E" w:rsidRPr="00914FE8" w:rsidRDefault="004E62C9">
            <w:pPr>
              <w:pStyle w:val="Caption"/>
              <w:spacing w:after="0"/>
              <w:jc w:val="left"/>
              <w:rPr>
                <w:b w:val="0"/>
                <w:bCs w:val="0"/>
                <w:lang w:eastAsia="zh-CN"/>
              </w:rPr>
            </w:pPr>
            <w:r w:rsidRPr="00914FE8">
              <w:rPr>
                <w:b w:val="0"/>
                <w:bCs w:val="0"/>
              </w:rPr>
              <w:t xml:space="preserve">Proposal </w:t>
            </w:r>
            <w:r w:rsidRPr="00914FE8">
              <w:rPr>
                <w:b w:val="0"/>
                <w:bCs w:val="0"/>
              </w:rPr>
              <w:fldChar w:fldCharType="begin"/>
            </w:r>
            <w:r w:rsidRPr="00914FE8">
              <w:rPr>
                <w:b w:val="0"/>
                <w:bCs w:val="0"/>
              </w:rPr>
              <w:instrText xml:space="preserve"> SEQ Proposal \* ARABIC </w:instrText>
            </w:r>
            <w:r w:rsidRPr="00914FE8">
              <w:rPr>
                <w:b w:val="0"/>
                <w:bCs w:val="0"/>
              </w:rPr>
              <w:fldChar w:fldCharType="separate"/>
            </w:r>
            <w:r w:rsidRPr="00914FE8">
              <w:rPr>
                <w:b w:val="0"/>
                <w:bCs w:val="0"/>
              </w:rPr>
              <w:t>9</w:t>
            </w:r>
            <w:r w:rsidRPr="00914FE8">
              <w:rPr>
                <w:b w:val="0"/>
                <w:bCs w:val="0"/>
              </w:rPr>
              <w:fldChar w:fldCharType="end"/>
            </w:r>
            <w:r w:rsidRPr="00914FE8">
              <w:rPr>
                <w:b w:val="0"/>
                <w:bCs w:val="0"/>
                <w:lang w:eastAsia="zh-CN"/>
              </w:rPr>
              <w:t>: Confirm the working assumption regarding the polar codin</w:t>
            </w:r>
            <w:r w:rsidRPr="00914FE8">
              <w:rPr>
                <w:b w:val="0"/>
                <w:bCs w:val="0"/>
                <w:lang w:eastAsia="zh-CN"/>
              </w:rPr>
              <w:t>g with further clarification</w:t>
            </w:r>
          </w:p>
          <w:p w14:paraId="55E2B6F3" w14:textId="77777777" w:rsidR="00991C9E" w:rsidRPr="00914FE8" w:rsidRDefault="004E62C9">
            <w:pPr>
              <w:pStyle w:val="Caption"/>
              <w:spacing w:after="0"/>
              <w:jc w:val="left"/>
              <w:rPr>
                <w:b w:val="0"/>
                <w:bCs w:val="0"/>
              </w:rPr>
            </w:pPr>
            <w:r w:rsidRPr="00914FE8">
              <w:rPr>
                <w:b w:val="0"/>
                <w:bCs w:val="0"/>
                <w:lang w:eastAsia="zh-CN"/>
              </w:rPr>
              <w:lastRenderedPageBreak/>
              <w:t xml:space="preserve">For the control information with the payload size within NR range (larger than 11 bits), reuse of NR Polar code design without introducing any enhancement. </w:t>
            </w:r>
          </w:p>
        </w:tc>
      </w:tr>
      <w:tr w:rsidR="00991C9E" w:rsidRPr="00914FE8" w14:paraId="13B0570A" w14:textId="77777777">
        <w:tc>
          <w:tcPr>
            <w:tcW w:w="2127" w:type="dxa"/>
          </w:tcPr>
          <w:p w14:paraId="673F959E"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lastRenderedPageBreak/>
              <w:t>CMCC</w:t>
            </w:r>
          </w:p>
        </w:tc>
        <w:tc>
          <w:tcPr>
            <w:tcW w:w="7501" w:type="dxa"/>
          </w:tcPr>
          <w:p w14:paraId="0D5BBEB8" w14:textId="77777777" w:rsidR="00991C9E" w:rsidRPr="00914FE8" w:rsidRDefault="004E62C9">
            <w:pPr>
              <w:tabs>
                <w:tab w:val="left" w:pos="840"/>
              </w:tabs>
              <w:spacing w:after="0" w:line="240" w:lineRule="auto"/>
              <w:jc w:val="left"/>
              <w:rPr>
                <w:rFonts w:eastAsia="DengXian"/>
                <w:lang w:val="en-US" w:eastAsia="zh-CN"/>
              </w:rPr>
            </w:pPr>
            <w:r w:rsidRPr="00914FE8">
              <w:rPr>
                <w:lang w:val="en-US" w:eastAsia="zh-CN"/>
              </w:rPr>
              <w:t>Hence, similar to 5G NR, a fixed polar code also can be used for</w:t>
            </w:r>
            <w:r w:rsidRPr="00914FE8">
              <w:rPr>
                <w:lang w:val="en-US" w:eastAsia="zh-CN"/>
              </w:rPr>
              <w:t xml:space="preserve"> PBCH channel coding in 6GR.</w:t>
            </w:r>
          </w:p>
        </w:tc>
      </w:tr>
      <w:tr w:rsidR="00991C9E" w:rsidRPr="00914FE8" w14:paraId="0B759633" w14:textId="77777777">
        <w:tc>
          <w:tcPr>
            <w:tcW w:w="2127" w:type="dxa"/>
          </w:tcPr>
          <w:p w14:paraId="6F07C4F7" w14:textId="77777777" w:rsidR="00991C9E" w:rsidRPr="00914FE8" w:rsidRDefault="004E62C9">
            <w:pPr>
              <w:tabs>
                <w:tab w:val="left" w:pos="840"/>
              </w:tabs>
              <w:spacing w:after="0" w:line="240" w:lineRule="auto"/>
              <w:jc w:val="left"/>
              <w:rPr>
                <w:color w:val="000000"/>
              </w:rPr>
            </w:pPr>
            <w:r w:rsidRPr="00914FE8">
              <w:rPr>
                <w:color w:val="000000"/>
              </w:rPr>
              <w:t>AT&amp;T</w:t>
            </w:r>
          </w:p>
        </w:tc>
        <w:tc>
          <w:tcPr>
            <w:tcW w:w="7501" w:type="dxa"/>
          </w:tcPr>
          <w:p w14:paraId="181C29A0" w14:textId="77777777" w:rsidR="00991C9E" w:rsidRPr="00914FE8" w:rsidRDefault="004E62C9">
            <w:pPr>
              <w:tabs>
                <w:tab w:val="left" w:pos="840"/>
              </w:tabs>
              <w:spacing w:after="0" w:line="240" w:lineRule="auto"/>
              <w:jc w:val="left"/>
              <w:rPr>
                <w:lang w:val="en-US" w:eastAsia="zh-CN"/>
              </w:rPr>
            </w:pPr>
            <w:r w:rsidRPr="00914FE8">
              <w:rPr>
                <w:rFonts w:eastAsia="DengXian"/>
                <w:lang w:eastAsia="zh-CN"/>
              </w:rPr>
              <w:t>Proposal 4</w:t>
            </w:r>
            <w:r w:rsidRPr="00914FE8">
              <w:rPr>
                <w:rFonts w:eastAsia="DengXian"/>
                <w:lang w:eastAsia="zh-CN"/>
              </w:rPr>
              <w:tab/>
              <w:t>Reuse NR LDPC codes and NR Polar codes for 6GR data channel(s) and 6GR control channel(s), respectively, at least under the same NR conditions on code rate and code block length.</w:t>
            </w:r>
          </w:p>
        </w:tc>
      </w:tr>
      <w:tr w:rsidR="00991C9E" w:rsidRPr="00914FE8" w14:paraId="22B65116" w14:textId="77777777">
        <w:tc>
          <w:tcPr>
            <w:tcW w:w="2127" w:type="dxa"/>
          </w:tcPr>
          <w:p w14:paraId="390FE969" w14:textId="77777777" w:rsidR="00991C9E" w:rsidRPr="00914FE8" w:rsidRDefault="004E62C9">
            <w:pPr>
              <w:tabs>
                <w:tab w:val="left" w:pos="840"/>
              </w:tabs>
              <w:spacing w:after="0" w:line="240" w:lineRule="auto"/>
              <w:jc w:val="left"/>
              <w:rPr>
                <w:color w:val="000000"/>
              </w:rPr>
            </w:pPr>
            <w:r w:rsidRPr="00914FE8">
              <w:rPr>
                <w:color w:val="000000"/>
              </w:rPr>
              <w:t>Xiaomi</w:t>
            </w:r>
          </w:p>
        </w:tc>
        <w:tc>
          <w:tcPr>
            <w:tcW w:w="7501" w:type="dxa"/>
          </w:tcPr>
          <w:p w14:paraId="327A348A" w14:textId="77777777" w:rsidR="00991C9E" w:rsidRPr="00914FE8" w:rsidRDefault="004E62C9">
            <w:pPr>
              <w:spacing w:after="0" w:line="240" w:lineRule="auto"/>
              <w:rPr>
                <w:iCs/>
              </w:rPr>
            </w:pPr>
            <w:r w:rsidRPr="00914FE8">
              <w:rPr>
                <w:iCs/>
              </w:rPr>
              <w:t xml:space="preserve">Proposal 1: For within </w:t>
            </w:r>
            <w:r w:rsidRPr="00914FE8">
              <w:rPr>
                <w:iCs/>
              </w:rPr>
              <w:t>NR range, confirm the working assumption for 6G LDPC and 6G polar for within NR range as below</w:t>
            </w:r>
          </w:p>
          <w:p w14:paraId="153E7258" w14:textId="77777777" w:rsidR="00991C9E" w:rsidRPr="00914FE8" w:rsidRDefault="004E62C9" w:rsidP="004E62C9">
            <w:pPr>
              <w:pStyle w:val="ListParagraph"/>
              <w:numPr>
                <w:ilvl w:val="0"/>
                <w:numId w:val="82"/>
              </w:numPr>
              <w:spacing w:after="0" w:line="240" w:lineRule="auto"/>
              <w:ind w:firstLineChars="0"/>
              <w:jc w:val="left"/>
              <w:rPr>
                <w:iCs/>
              </w:rPr>
            </w:pPr>
            <w:r w:rsidRPr="00914FE8">
              <w:rPr>
                <w:rFonts w:eastAsia="Batang"/>
                <w:iCs/>
              </w:rPr>
              <w:t xml:space="preserve">For data rate within NR range, reuse of NR LDPC design is supported </w:t>
            </w:r>
          </w:p>
          <w:p w14:paraId="17B55624" w14:textId="77777777" w:rsidR="00991C9E" w:rsidRPr="00914FE8" w:rsidRDefault="004E62C9" w:rsidP="004E62C9">
            <w:pPr>
              <w:pStyle w:val="ListParagraph"/>
              <w:numPr>
                <w:ilvl w:val="0"/>
                <w:numId w:val="82"/>
              </w:numPr>
              <w:spacing w:after="0" w:line="240" w:lineRule="auto"/>
              <w:ind w:firstLineChars="0"/>
              <w:jc w:val="left"/>
              <w:rPr>
                <w:iCs/>
              </w:rPr>
            </w:pPr>
            <w:r w:rsidRPr="00914FE8">
              <w:rPr>
                <w:rFonts w:eastAsia="Batang"/>
                <w:iCs/>
              </w:rPr>
              <w:t>For control information within NR range (larger than 11 bits), reuse of NR Polar code design</w:t>
            </w:r>
            <w:r w:rsidRPr="00914FE8">
              <w:rPr>
                <w:rFonts w:eastAsia="Batang"/>
                <w:iCs/>
              </w:rPr>
              <w:t xml:space="preserve"> is supported</w:t>
            </w:r>
          </w:p>
        </w:tc>
      </w:tr>
      <w:tr w:rsidR="00991C9E" w:rsidRPr="00914FE8" w14:paraId="58E6B0B1" w14:textId="77777777">
        <w:tc>
          <w:tcPr>
            <w:tcW w:w="2127" w:type="dxa"/>
          </w:tcPr>
          <w:p w14:paraId="475180B3"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Qualcomm</w:t>
            </w:r>
          </w:p>
        </w:tc>
        <w:tc>
          <w:tcPr>
            <w:tcW w:w="7501" w:type="dxa"/>
          </w:tcPr>
          <w:p w14:paraId="1CC3265A" w14:textId="77777777" w:rsidR="00991C9E" w:rsidRPr="00914FE8" w:rsidRDefault="004E62C9">
            <w:pPr>
              <w:pStyle w:val="Caption"/>
              <w:spacing w:after="0"/>
              <w:jc w:val="left"/>
              <w:rPr>
                <w:b w:val="0"/>
                <w:bCs w:val="0"/>
              </w:rPr>
            </w:pPr>
            <w:r w:rsidRPr="00914FE8">
              <w:rPr>
                <w:rFonts w:eastAsia="SimSun"/>
                <w:b w:val="0"/>
                <w:bCs w:val="0"/>
              </w:rPr>
              <w:t xml:space="preserve">Observation 10: For broadcast PDCCH, reducing the CRC from 24 bits to 16 bits may provide 1 dB coverage improvement with minimum changes at the transmitter. </w:t>
            </w:r>
          </w:p>
          <w:p w14:paraId="05A2FD93" w14:textId="77777777" w:rsidR="00991C9E" w:rsidRPr="00914FE8" w:rsidRDefault="004E62C9">
            <w:pPr>
              <w:spacing w:after="0" w:line="240" w:lineRule="auto"/>
              <w:jc w:val="left"/>
              <w:rPr>
                <w:rFonts w:eastAsia="SimSun"/>
              </w:rPr>
            </w:pPr>
            <w:r w:rsidRPr="00914FE8">
              <w:rPr>
                <w:rFonts w:eastAsia="SimSun"/>
              </w:rPr>
              <w:t xml:space="preserve">Proposal 11: In 6GR, support reduced CRC size (e.g., 16 bit) for broadcast PDCCH and PBCH for coverage enhancement. </w:t>
            </w:r>
          </w:p>
        </w:tc>
      </w:tr>
      <w:tr w:rsidR="00991C9E" w:rsidRPr="00914FE8" w14:paraId="729F7C7C" w14:textId="77777777">
        <w:tc>
          <w:tcPr>
            <w:tcW w:w="2127" w:type="dxa"/>
          </w:tcPr>
          <w:p w14:paraId="25154A4C"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NTT DOCOMO</w:t>
            </w:r>
          </w:p>
        </w:tc>
        <w:tc>
          <w:tcPr>
            <w:tcW w:w="7501" w:type="dxa"/>
          </w:tcPr>
          <w:p w14:paraId="3CD010D7" w14:textId="77777777" w:rsidR="00991C9E" w:rsidRPr="00914FE8" w:rsidRDefault="004E62C9">
            <w:pPr>
              <w:spacing w:after="0" w:line="240" w:lineRule="auto"/>
              <w:jc w:val="left"/>
            </w:pPr>
            <w:bookmarkStart w:id="67" w:name="_Hlk210333725"/>
            <w:r w:rsidRPr="00914FE8">
              <w:t>Proposal 22</w:t>
            </w:r>
          </w:p>
          <w:p w14:paraId="1522C9AC" w14:textId="77777777" w:rsidR="00991C9E" w:rsidRPr="00914FE8" w:rsidRDefault="004E62C9">
            <w:pPr>
              <w:spacing w:after="0" w:line="240" w:lineRule="auto"/>
              <w:jc w:val="left"/>
              <w:rPr>
                <w:lang w:val="en-US"/>
              </w:rPr>
            </w:pPr>
            <w:r w:rsidRPr="00914FE8">
              <w:rPr>
                <w:lang w:val="en-US"/>
              </w:rPr>
              <w:t>5G Polar code (including 5G interleaving (CRC distribution), 5G polar sequence plus polar transform plus concatenat</w:t>
            </w:r>
            <w:r w:rsidRPr="00914FE8">
              <w:rPr>
                <w:lang w:val="en-US"/>
              </w:rPr>
              <w:t xml:space="preserve">ed coding) </w:t>
            </w:r>
            <w:bookmarkEnd w:id="67"/>
            <w:r w:rsidRPr="00914FE8">
              <w:rPr>
                <w:lang w:val="en-US"/>
              </w:rPr>
              <w:t>should be adopted for PBCH</w:t>
            </w:r>
          </w:p>
        </w:tc>
      </w:tr>
      <w:tr w:rsidR="00991C9E" w:rsidRPr="00914FE8" w14:paraId="1E9CB0BF" w14:textId="77777777">
        <w:tc>
          <w:tcPr>
            <w:tcW w:w="2127" w:type="dxa"/>
          </w:tcPr>
          <w:p w14:paraId="6B77994E" w14:textId="77777777" w:rsidR="00991C9E" w:rsidRPr="00914FE8" w:rsidRDefault="004E62C9">
            <w:pPr>
              <w:tabs>
                <w:tab w:val="left" w:pos="840"/>
              </w:tabs>
              <w:spacing w:after="0" w:line="240" w:lineRule="auto"/>
              <w:jc w:val="left"/>
              <w:rPr>
                <w:color w:val="000000"/>
              </w:rPr>
            </w:pPr>
            <w:r w:rsidRPr="00914FE8">
              <w:rPr>
                <w:color w:val="000000"/>
              </w:rPr>
              <w:t>Vodafone, AT&amp;T, BT, Bouygues Telecom, Deutsche Telekom, Orange, Telecom Italia, Nokia, SK Telecom, Ericsson, T-Mobile, Rakuten Mobile</w:t>
            </w:r>
          </w:p>
        </w:tc>
        <w:tc>
          <w:tcPr>
            <w:tcW w:w="7501" w:type="dxa"/>
          </w:tcPr>
          <w:p w14:paraId="664133B4" w14:textId="77777777" w:rsidR="00991C9E" w:rsidRPr="00914FE8" w:rsidRDefault="004E62C9">
            <w:pPr>
              <w:spacing w:after="0" w:line="240" w:lineRule="auto"/>
              <w:rPr>
                <w:rFonts w:eastAsia="SimSun"/>
                <w:iCs/>
                <w:lang w:eastAsia="zh-TW"/>
              </w:rPr>
            </w:pPr>
            <w:r w:rsidRPr="00914FE8">
              <w:rPr>
                <w:rFonts w:eastAsia="SimSun"/>
                <w:iCs/>
                <w:lang w:eastAsia="zh-TW"/>
              </w:rPr>
              <w:t>Proposal 2:    Agree on the following for data and control channel coding:</w:t>
            </w:r>
          </w:p>
          <w:p w14:paraId="6E696FA8" w14:textId="77777777" w:rsidR="00991C9E" w:rsidRPr="00914FE8" w:rsidRDefault="004E62C9">
            <w:pPr>
              <w:pStyle w:val="ListParagraph"/>
              <w:numPr>
                <w:ilvl w:val="0"/>
                <w:numId w:val="36"/>
              </w:numPr>
              <w:spacing w:after="0" w:line="240" w:lineRule="auto"/>
              <w:ind w:firstLineChars="0"/>
              <w:rPr>
                <w:rFonts w:eastAsia="SimSun"/>
                <w:iCs/>
                <w:lang w:eastAsia="zh-TW"/>
              </w:rPr>
            </w:pPr>
            <w:r w:rsidRPr="00914FE8">
              <w:rPr>
                <w:rFonts w:eastAsia="SimSun"/>
                <w:iCs/>
                <w:lang w:eastAsia="zh-TW"/>
              </w:rPr>
              <w:t>For data</w:t>
            </w:r>
            <w:r w:rsidRPr="00914FE8">
              <w:rPr>
                <w:rFonts w:eastAsia="SimSun"/>
                <w:iCs/>
                <w:lang w:eastAsia="zh-TW"/>
              </w:rPr>
              <w:t xml:space="preserve"> rate at least within NR range, reuse NR LDPC design</w:t>
            </w:r>
          </w:p>
          <w:p w14:paraId="5DED761E" w14:textId="77777777" w:rsidR="00991C9E" w:rsidRPr="00914FE8" w:rsidRDefault="004E62C9">
            <w:pPr>
              <w:pStyle w:val="ListParagraph"/>
              <w:numPr>
                <w:ilvl w:val="0"/>
                <w:numId w:val="36"/>
              </w:numPr>
              <w:spacing w:after="0" w:line="240" w:lineRule="auto"/>
              <w:ind w:firstLineChars="0"/>
              <w:rPr>
                <w:rFonts w:eastAsia="SimSun"/>
                <w:iCs/>
                <w:lang w:eastAsia="zh-TW"/>
              </w:rPr>
            </w:pPr>
            <w:r w:rsidRPr="00914FE8">
              <w:rPr>
                <w:rFonts w:eastAsia="SimSun"/>
                <w:iCs/>
                <w:lang w:eastAsia="zh-TW"/>
              </w:rPr>
              <w:t>For control information at least within NR range (larger than 11 bits), reuse NR Polar code design</w:t>
            </w:r>
          </w:p>
          <w:p w14:paraId="79D940ED" w14:textId="77777777" w:rsidR="00991C9E" w:rsidRPr="00914FE8" w:rsidRDefault="004E62C9">
            <w:pPr>
              <w:spacing w:after="0" w:line="240" w:lineRule="auto"/>
              <w:jc w:val="left"/>
            </w:pPr>
            <w:r w:rsidRPr="00914FE8">
              <w:rPr>
                <w:rFonts w:eastAsia="SimSun"/>
                <w:iCs/>
                <w:lang w:eastAsia="zh-TW"/>
              </w:rPr>
              <w:t xml:space="preserve">FFS: Clarification on the definition of "NR range" </w:t>
            </w:r>
          </w:p>
        </w:tc>
      </w:tr>
    </w:tbl>
    <w:p w14:paraId="7C35518C" w14:textId="77777777" w:rsidR="00991C9E" w:rsidRDefault="00991C9E">
      <w:pPr>
        <w:jc w:val="left"/>
        <w:rPr>
          <w:rFonts w:eastAsiaTheme="minorEastAsia"/>
          <w:lang w:val="en-US" w:eastAsia="zh-CN"/>
        </w:rPr>
      </w:pPr>
    </w:p>
    <w:p w14:paraId="2486509C"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FCF481D" w14:textId="77777777" w:rsidR="00991C9E" w:rsidRDefault="004E62C9">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5E0E5966" w14:textId="77777777" w:rsidR="00991C9E" w:rsidRDefault="004E62C9">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TableGrid"/>
        <w:tblW w:w="0" w:type="auto"/>
        <w:tblLook w:val="04A0" w:firstRow="1" w:lastRow="0" w:firstColumn="1" w:lastColumn="0" w:noHBand="0" w:noVBand="1"/>
      </w:tblPr>
      <w:tblGrid>
        <w:gridCol w:w="9628"/>
      </w:tblGrid>
      <w:tr w:rsidR="00991C9E" w14:paraId="21265647" w14:textId="77777777">
        <w:tc>
          <w:tcPr>
            <w:tcW w:w="9628" w:type="dxa"/>
          </w:tcPr>
          <w:p w14:paraId="6788883A"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7BDF01AB"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w:t>
            </w:r>
            <w:r>
              <w:rPr>
                <w:rFonts w:eastAsiaTheme="minorEastAsia"/>
                <w:lang w:eastAsia="zh-CN"/>
              </w:rPr>
              <w:t>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354FECD7"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563DC75A"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1B1599F8"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6C08381"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281BF7C"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w:t>
            </w:r>
            <w:r>
              <w:rPr>
                <w:rFonts w:eastAsiaTheme="minorEastAsia"/>
                <w:lang w:val="en-US" w:eastAsia="zh-CN"/>
              </w:rPr>
              <w:t>de length is kept as 1024.</w:t>
            </w:r>
          </w:p>
          <w:p w14:paraId="069BC6CD"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56C8B749" w14:textId="77777777" w:rsidR="00991C9E" w:rsidRDefault="00991C9E">
      <w:pPr>
        <w:spacing w:after="156"/>
        <w:jc w:val="left"/>
        <w:rPr>
          <w:rFonts w:eastAsiaTheme="minorEastAsia"/>
          <w:lang w:eastAsia="zh-CN"/>
        </w:rPr>
      </w:pPr>
    </w:p>
    <w:p w14:paraId="6D2C4F06" w14:textId="77777777" w:rsidR="00991C9E" w:rsidRDefault="004E62C9">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57E07B69" w14:textId="77777777" w:rsidR="00991C9E" w:rsidRDefault="004E62C9" w:rsidP="004E62C9">
      <w:pPr>
        <w:pStyle w:val="ListParagraph"/>
        <w:numPr>
          <w:ilvl w:val="0"/>
          <w:numId w:val="11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59EB4A14" w14:textId="77777777" w:rsidR="00991C9E" w:rsidRDefault="004E62C9" w:rsidP="004E62C9">
      <w:pPr>
        <w:pStyle w:val="ListParagraph"/>
        <w:numPr>
          <w:ilvl w:val="0"/>
          <w:numId w:val="111"/>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 xml:space="preserve">upported </w:t>
      </w:r>
      <w:r>
        <w:rPr>
          <w:rFonts w:eastAsiaTheme="minorEastAsia" w:hint="eastAsia"/>
          <w:lang w:val="en-US" w:eastAsia="zh-CN"/>
        </w:rPr>
        <w:t>reduced CRC size (e.g., 16 bit) for broadcast PDCCH and PBCH for coverage enhancemen</w:t>
      </w:r>
      <w:r>
        <w:rPr>
          <w:rFonts w:eastAsiaTheme="minorEastAsia"/>
          <w:lang w:val="en-US" w:eastAsia="zh-CN"/>
        </w:rPr>
        <w:t>t</w:t>
      </w:r>
    </w:p>
    <w:p w14:paraId="3285C06D" w14:textId="77777777" w:rsidR="00991C9E" w:rsidRDefault="004E62C9">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5033E34C" w14:textId="77777777" w:rsidR="00991C9E" w:rsidRPr="00121618" w:rsidRDefault="004E62C9"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lastRenderedPageBreak/>
        <w:t>Discussion</w:t>
      </w:r>
    </w:p>
    <w:p w14:paraId="71A3C24F" w14:textId="77777777" w:rsidR="00991C9E" w:rsidRPr="00121618" w:rsidRDefault="004E62C9" w:rsidP="00121618">
      <w:pPr>
        <w:pStyle w:val="Heading4"/>
        <w:spacing w:after="156"/>
        <w:rPr>
          <w:b/>
          <w:szCs w:val="22"/>
          <w:lang w:eastAsia="zh-CN"/>
        </w:rPr>
      </w:pPr>
      <w:r w:rsidRPr="00121618">
        <w:rPr>
          <w:b/>
          <w:szCs w:val="22"/>
          <w:lang w:eastAsia="zh-CN"/>
        </w:rPr>
        <w:t>Round 1</w:t>
      </w:r>
    </w:p>
    <w:p w14:paraId="32623986" w14:textId="77777777" w:rsidR="00991C9E" w:rsidRPr="00121618" w:rsidRDefault="004E62C9" w:rsidP="00121618">
      <w:pPr>
        <w:pStyle w:val="Heading5"/>
        <w:rPr>
          <w:sz w:val="20"/>
          <w:szCs w:val="20"/>
        </w:rPr>
      </w:pPr>
      <w:r w:rsidRPr="00121618">
        <w:rPr>
          <w:rFonts w:hint="eastAsia"/>
          <w:sz w:val="20"/>
          <w:szCs w:val="20"/>
        </w:rPr>
        <w:t xml:space="preserve">Observation </w:t>
      </w:r>
      <w:r w:rsidRPr="00121618">
        <w:rPr>
          <w:sz w:val="20"/>
          <w:szCs w:val="20"/>
        </w:rPr>
        <w:t>4.4-1-v1</w:t>
      </w:r>
    </w:p>
    <w:p w14:paraId="7D45A803" w14:textId="77777777" w:rsidR="00991C9E" w:rsidRDefault="004E62C9">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 xml:space="preserve">for </w:t>
      </w:r>
      <w:r>
        <w:rPr>
          <w:rFonts w:eastAsiaTheme="minorEastAsia" w:hint="eastAsia"/>
          <w:b/>
          <w:bCs/>
          <w:lang w:val="en-US" w:eastAsia="zh-CN"/>
        </w:rPr>
        <w:t>PBCH</w:t>
      </w:r>
      <w:r>
        <w:rPr>
          <w:rFonts w:eastAsiaTheme="minorEastAsia" w:hint="eastAsia"/>
          <w:b/>
          <w:iCs/>
          <w:lang w:eastAsia="zh-CN"/>
        </w:rPr>
        <w:t xml:space="preserve">, </w:t>
      </w:r>
    </w:p>
    <w:p w14:paraId="744B6F3A" w14:textId="77777777" w:rsidR="00991C9E" w:rsidRDefault="004E62C9" w:rsidP="004E62C9">
      <w:pPr>
        <w:pStyle w:val="ListParagraph"/>
        <w:numPr>
          <w:ilvl w:val="0"/>
          <w:numId w:val="112"/>
        </w:numPr>
        <w:ind w:firstLineChars="0"/>
        <w:jc w:val="left"/>
        <w:rPr>
          <w:rFonts w:eastAsiaTheme="minorEastAsia"/>
          <w:b/>
          <w:iCs/>
          <w:lang w:eastAsia="zh-CN"/>
        </w:rPr>
      </w:pPr>
      <w:r>
        <w:rPr>
          <w:rFonts w:eastAsiaTheme="minorEastAsia"/>
          <w:b/>
          <w:lang w:val="sv-SE" w:eastAsia="zh-CN"/>
        </w:rPr>
        <w:t>[16 source] suggested NR Polar code</w:t>
      </w:r>
    </w:p>
    <w:p w14:paraId="0CF6F2E5" w14:textId="77777777" w:rsidR="00991C9E" w:rsidRDefault="004E62C9" w:rsidP="004E62C9">
      <w:pPr>
        <w:pStyle w:val="ListParagraph"/>
        <w:numPr>
          <w:ilvl w:val="0"/>
          <w:numId w:val="112"/>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78D0E12D" w14:textId="77777777" w:rsidR="00991C9E" w:rsidRDefault="00991C9E">
      <w:pPr>
        <w:adjustRightInd w:val="0"/>
        <w:spacing w:afterLines="50" w:after="156" w:line="240" w:lineRule="auto"/>
        <w:jc w:val="left"/>
        <w:rPr>
          <w:rFonts w:eastAsiaTheme="minorEastAsia"/>
          <w:b/>
          <w:bCs/>
          <w:lang w:val="en-US" w:eastAsia="zh-CN"/>
        </w:rPr>
      </w:pPr>
    </w:p>
    <w:p w14:paraId="005B7F13"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943690D" w14:textId="77777777">
        <w:trPr>
          <w:jc w:val="center"/>
        </w:trPr>
        <w:tc>
          <w:tcPr>
            <w:tcW w:w="1838" w:type="dxa"/>
            <w:shd w:val="clear" w:color="auto" w:fill="D9D9D9" w:themeFill="background1" w:themeFillShade="D9"/>
          </w:tcPr>
          <w:p w14:paraId="5126BBF7"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605D82F"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383D9D05" w14:textId="77777777">
        <w:trPr>
          <w:jc w:val="center"/>
        </w:trPr>
        <w:tc>
          <w:tcPr>
            <w:tcW w:w="1838" w:type="dxa"/>
            <w:shd w:val="clear" w:color="auto" w:fill="FFFFFF" w:themeFill="background1"/>
          </w:tcPr>
          <w:p w14:paraId="6A21F9BA" w14:textId="28E19610"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47644E4" w14:textId="7146A2D3"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377D6B" w14:paraId="673D8C95" w14:textId="77777777" w:rsidTr="00001028">
        <w:trPr>
          <w:jc w:val="center"/>
        </w:trPr>
        <w:tc>
          <w:tcPr>
            <w:tcW w:w="1838" w:type="dxa"/>
            <w:shd w:val="clear" w:color="auto" w:fill="FFFFFF" w:themeFill="background1"/>
          </w:tcPr>
          <w:p w14:paraId="35E6D407"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360E4FC"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CB6B62" w14:paraId="1F98D41F" w14:textId="77777777">
        <w:trPr>
          <w:jc w:val="center"/>
        </w:trPr>
        <w:tc>
          <w:tcPr>
            <w:tcW w:w="1838" w:type="dxa"/>
            <w:shd w:val="clear" w:color="auto" w:fill="FFFFFF" w:themeFill="background1"/>
          </w:tcPr>
          <w:p w14:paraId="2EBD9984" w14:textId="7A55E9C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AB7287B" w14:textId="5A87FE5E"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CB6B62" w14:paraId="1BD307F4" w14:textId="77777777">
        <w:trPr>
          <w:jc w:val="center"/>
        </w:trPr>
        <w:tc>
          <w:tcPr>
            <w:tcW w:w="1838" w:type="dxa"/>
            <w:shd w:val="clear" w:color="auto" w:fill="FFFFFF" w:themeFill="background1"/>
          </w:tcPr>
          <w:p w14:paraId="450E702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5F10ED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CAE4CBF" w14:textId="77777777">
        <w:trPr>
          <w:jc w:val="center"/>
        </w:trPr>
        <w:tc>
          <w:tcPr>
            <w:tcW w:w="1838" w:type="dxa"/>
            <w:shd w:val="clear" w:color="auto" w:fill="FFFFFF" w:themeFill="background1"/>
          </w:tcPr>
          <w:p w14:paraId="09E4D7D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B37F492"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41040CED" w14:textId="77777777">
        <w:trPr>
          <w:jc w:val="center"/>
        </w:trPr>
        <w:tc>
          <w:tcPr>
            <w:tcW w:w="1838" w:type="dxa"/>
            <w:shd w:val="clear" w:color="auto" w:fill="FFFFFF" w:themeFill="background1"/>
          </w:tcPr>
          <w:p w14:paraId="65C30EB4"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7180EFF" w14:textId="77777777" w:rsidR="00CB6B62" w:rsidRDefault="00CB6B62" w:rsidP="00CB6B62">
            <w:pPr>
              <w:adjustRightInd w:val="0"/>
              <w:spacing w:after="50" w:line="240" w:lineRule="auto"/>
              <w:jc w:val="left"/>
              <w:rPr>
                <w:rFonts w:eastAsiaTheme="minorEastAsia"/>
                <w:kern w:val="2"/>
                <w:lang w:val="en-US" w:eastAsia="zh-CN"/>
              </w:rPr>
            </w:pPr>
          </w:p>
        </w:tc>
      </w:tr>
    </w:tbl>
    <w:p w14:paraId="5370B417" w14:textId="77777777" w:rsidR="00991C9E" w:rsidRDefault="00991C9E">
      <w:pPr>
        <w:jc w:val="left"/>
        <w:rPr>
          <w:rFonts w:eastAsiaTheme="minorEastAsia"/>
          <w:lang w:eastAsia="zh-CN"/>
        </w:rPr>
      </w:pPr>
    </w:p>
    <w:p w14:paraId="25B9C7F3"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33876D6" w14:textId="77777777" w:rsidR="00991C9E" w:rsidRPr="00B863B1" w:rsidRDefault="004E62C9">
      <w:pPr>
        <w:pStyle w:val="Heading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991C9E" w14:paraId="273BF57E" w14:textId="77777777">
        <w:tc>
          <w:tcPr>
            <w:tcW w:w="1472" w:type="dxa"/>
          </w:tcPr>
          <w:p w14:paraId="0833ED7A" w14:textId="77777777" w:rsidR="00991C9E" w:rsidRDefault="004E62C9">
            <w:pPr>
              <w:spacing w:after="0" w:line="240" w:lineRule="auto"/>
              <w:jc w:val="left"/>
              <w:textAlignment w:val="top"/>
            </w:pPr>
            <w:r>
              <w:rPr>
                <w:rFonts w:eastAsiaTheme="minorEastAsia"/>
                <w:bCs/>
                <w:lang w:eastAsia="zh-CN"/>
              </w:rPr>
              <w:t>Source</w:t>
            </w:r>
          </w:p>
        </w:tc>
        <w:tc>
          <w:tcPr>
            <w:tcW w:w="8156" w:type="dxa"/>
          </w:tcPr>
          <w:p w14:paraId="4B2A0CDA" w14:textId="77777777" w:rsidR="00991C9E" w:rsidRDefault="004E62C9">
            <w:pPr>
              <w:pStyle w:val="Caption"/>
              <w:spacing w:after="0"/>
              <w:jc w:val="left"/>
              <w:rPr>
                <w:b w:val="0"/>
                <w:bCs w:val="0"/>
              </w:rPr>
            </w:pPr>
            <w:r>
              <w:rPr>
                <w:b w:val="0"/>
                <w:lang w:eastAsia="zh-CN"/>
              </w:rPr>
              <w:t>Observation/Proposal</w:t>
            </w:r>
          </w:p>
        </w:tc>
      </w:tr>
      <w:tr w:rsidR="00991C9E" w14:paraId="7E513C4A" w14:textId="77777777">
        <w:tc>
          <w:tcPr>
            <w:tcW w:w="1472" w:type="dxa"/>
          </w:tcPr>
          <w:p w14:paraId="4245A4A3" w14:textId="77777777" w:rsidR="00991C9E" w:rsidRDefault="004E62C9">
            <w:pPr>
              <w:spacing w:after="0" w:line="240" w:lineRule="auto"/>
              <w:jc w:val="left"/>
              <w:textAlignment w:val="top"/>
              <w:rPr>
                <w:rFonts w:eastAsiaTheme="minorEastAsia"/>
                <w:bCs/>
                <w:lang w:eastAsia="zh-CN"/>
              </w:rPr>
            </w:pPr>
            <w:r>
              <w:rPr>
                <w:bCs/>
              </w:rPr>
              <w:t>Lekha</w:t>
            </w:r>
          </w:p>
        </w:tc>
        <w:tc>
          <w:tcPr>
            <w:tcW w:w="8156" w:type="dxa"/>
          </w:tcPr>
          <w:p w14:paraId="04C9CE18" w14:textId="77777777" w:rsidR="00991C9E" w:rsidRDefault="004E62C9">
            <w:pPr>
              <w:spacing w:after="0" w:line="240" w:lineRule="auto"/>
              <w:rPr>
                <w:bCs/>
                <w:lang w:val="en-US"/>
              </w:rPr>
            </w:pPr>
            <w:r>
              <w:rPr>
                <w:bCs/>
                <w:color w:val="000000" w:themeColor="text1"/>
                <w:lang w:val="en-US"/>
              </w:rPr>
              <w:t>Observation 2:</w:t>
            </w:r>
            <w:r>
              <w:t xml:space="preserve"> </w:t>
            </w:r>
            <w:r>
              <w:rPr>
                <w:bCs/>
              </w:rPr>
              <w:t xml:space="preserve">A learning based polar code design learns optimal polar code constructions from decoding </w:t>
            </w:r>
            <w:r>
              <w:rPr>
                <w:bCs/>
              </w:rPr>
              <w:t>performance, achieving improved error rates and adaptability across channels and decoders.</w:t>
            </w:r>
          </w:p>
          <w:p w14:paraId="4CF43021" w14:textId="77777777" w:rsidR="00991C9E" w:rsidRDefault="004E62C9">
            <w:pPr>
              <w:spacing w:after="0" w:line="240" w:lineRule="auto"/>
              <w:rPr>
                <w:bCs/>
              </w:rPr>
            </w:pPr>
            <w:r>
              <w:rPr>
                <w:bCs/>
              </w:rPr>
              <w:t>Observation 3: A learning–assisted SC decoder learns to correct error-prone decisions in the decoding process, improving reliability without major complexity increas</w:t>
            </w:r>
            <w:r>
              <w:rPr>
                <w:bCs/>
              </w:rPr>
              <w:t>es. This hybrid approach integrates deep learning with classical decoding for practical, scalable performance gains.</w:t>
            </w:r>
          </w:p>
          <w:p w14:paraId="4EE751C8" w14:textId="77777777" w:rsidR="00991C9E" w:rsidRDefault="004E62C9">
            <w:pPr>
              <w:spacing w:after="0" w:line="240" w:lineRule="auto"/>
              <w:rPr>
                <w:bCs/>
              </w:rPr>
            </w:pPr>
            <w:r>
              <w:rPr>
                <w:bCs/>
              </w:rPr>
              <w:t>Observation 4:</w:t>
            </w:r>
            <w:r>
              <w:t xml:space="preserve"> </w:t>
            </w:r>
            <w:r>
              <w:rPr>
                <w:bCs/>
              </w:rPr>
              <w:t>Learning based adaptive polar coding predicts optimal code rates for precoded polar codes based on SNR, rate, and list size,</w:t>
            </w:r>
            <w:r>
              <w:rPr>
                <w:bCs/>
              </w:rPr>
              <w:t xml:space="preserve"> enabling adaptive throughput optimization without exhaustive simulations. This ML-based approach allows for real-time, scalable, and reliability-aware polar code adaptation.</w:t>
            </w:r>
          </w:p>
          <w:p w14:paraId="1B393FCC" w14:textId="77777777" w:rsidR="00991C9E" w:rsidRDefault="004E62C9">
            <w:pPr>
              <w:spacing w:after="0" w:line="240" w:lineRule="auto"/>
              <w:rPr>
                <w:bCs/>
              </w:rPr>
            </w:pPr>
            <w:r>
              <w:rPr>
                <w:bCs/>
              </w:rPr>
              <w:t>Proposal 2: Machine learning enhances polar code design, decoding, and adaptation</w:t>
            </w:r>
            <w:r>
              <w:rPr>
                <w:bCs/>
              </w:rPr>
              <w:t xml:space="preserve"> by learning bit reliabilities, correcting SC decoding errors, and predicting optimal code rates for varying conditions.  These data-driven methods offer scalable, efficient, and robust improvements in communication system performance.</w:t>
            </w:r>
          </w:p>
        </w:tc>
      </w:tr>
      <w:tr w:rsidR="00991C9E" w14:paraId="132E7719" w14:textId="77777777">
        <w:tc>
          <w:tcPr>
            <w:tcW w:w="1472" w:type="dxa"/>
          </w:tcPr>
          <w:p w14:paraId="0D82D228" w14:textId="77777777" w:rsidR="00991C9E" w:rsidRDefault="004E62C9">
            <w:pPr>
              <w:spacing w:after="0" w:line="240" w:lineRule="auto"/>
              <w:jc w:val="left"/>
              <w:textAlignment w:val="top"/>
              <w:rPr>
                <w:rFonts w:eastAsia="DengXian"/>
                <w:lang w:eastAsia="zh-CN"/>
              </w:rPr>
            </w:pPr>
            <w:r>
              <w:rPr>
                <w:rFonts w:eastAsia="DengXian"/>
                <w:lang w:eastAsia="zh-CN"/>
              </w:rPr>
              <w:t>vivo</w:t>
            </w:r>
          </w:p>
        </w:tc>
        <w:tc>
          <w:tcPr>
            <w:tcW w:w="8156" w:type="dxa"/>
          </w:tcPr>
          <w:p w14:paraId="6EC4F1F7" w14:textId="77777777" w:rsidR="00991C9E" w:rsidRDefault="004E62C9">
            <w:pPr>
              <w:pStyle w:val="Caption"/>
              <w:spacing w:after="0"/>
              <w:jc w:val="both"/>
              <w:rPr>
                <w:b w:val="0"/>
                <w:bCs w:val="0"/>
                <w:lang w:eastAsia="zh-CN"/>
              </w:rPr>
            </w:pPr>
            <w:bookmarkStart w:id="68"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w:t>
            </w:r>
            <w:r>
              <w:rPr>
                <w:b w:val="0"/>
                <w:bCs w:val="0"/>
                <w:lang w:eastAsia="zh-CN"/>
              </w:rPr>
              <w:t>d scenarios) for UL-SCH or deliver more UCI payload compared to NR baseline.</w:t>
            </w:r>
            <w:bookmarkEnd w:id="68"/>
          </w:p>
          <w:p w14:paraId="14837BBB" w14:textId="77777777" w:rsidR="00991C9E" w:rsidRDefault="004E62C9">
            <w:pPr>
              <w:pStyle w:val="Caption"/>
              <w:spacing w:after="0"/>
              <w:jc w:val="both"/>
              <w:rPr>
                <w:b w:val="0"/>
                <w:bCs w:val="0"/>
                <w:lang w:eastAsia="zh-CN"/>
              </w:rPr>
            </w:pPr>
            <w:bookmarkStart w:id="69" w:name="_Ref210116534"/>
            <w:bookmarkStart w:id="70"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cross-codeblock interleaver design, e.g., MGCM, to better leverage the unbala</w:t>
            </w:r>
            <w:r>
              <w:rPr>
                <w:b w:val="0"/>
                <w:bCs w:val="0"/>
                <w:lang w:eastAsia="zh-CN"/>
              </w:rPr>
              <w:t>nced capacity of different bit subchannels in QAM modulated symbols.</w:t>
            </w:r>
            <w:bookmarkEnd w:id="69"/>
            <w:bookmarkEnd w:id="70"/>
          </w:p>
        </w:tc>
      </w:tr>
      <w:tr w:rsidR="00991C9E" w14:paraId="43186151" w14:textId="77777777">
        <w:tc>
          <w:tcPr>
            <w:tcW w:w="1472" w:type="dxa"/>
          </w:tcPr>
          <w:p w14:paraId="22018F9E" w14:textId="77777777" w:rsidR="00991C9E" w:rsidRDefault="004E62C9">
            <w:pPr>
              <w:spacing w:after="0" w:line="240" w:lineRule="auto"/>
              <w:jc w:val="left"/>
              <w:textAlignment w:val="top"/>
              <w:rPr>
                <w:rFonts w:eastAsia="SimSun"/>
                <w:lang w:val="en-US" w:eastAsia="zh-CN" w:bidi="ar"/>
              </w:rPr>
            </w:pPr>
            <w:r>
              <w:rPr>
                <w:color w:val="000000"/>
              </w:rPr>
              <w:lastRenderedPageBreak/>
              <w:t>Fraunhofer</w:t>
            </w:r>
          </w:p>
        </w:tc>
        <w:tc>
          <w:tcPr>
            <w:tcW w:w="8156" w:type="dxa"/>
          </w:tcPr>
          <w:p w14:paraId="30EF5DC4" w14:textId="77777777" w:rsidR="00991C9E" w:rsidRDefault="004E62C9">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9ECF8F9" w14:textId="77777777" w:rsidR="00991C9E" w:rsidRDefault="004E62C9">
            <w:pPr>
              <w:pStyle w:val="Caption"/>
              <w:spacing w:after="0"/>
              <w:jc w:val="left"/>
              <w:rPr>
                <w:rFonts w:eastAsia="SimSun"/>
                <w:b w:val="0"/>
                <w:bCs w:val="0"/>
              </w:rPr>
            </w:pPr>
            <w:r>
              <w:rPr>
                <w:b w:val="0"/>
                <w:u w:val="single"/>
              </w:rPr>
              <w:t>Proposal 1:</w:t>
            </w:r>
            <w:r>
              <w:rPr>
                <w:b w:val="0"/>
              </w:rPr>
              <w:t xml:space="preserve"> To improve the reliability of the PDCCH, RAN1 shall study the strategic assignme</w:t>
            </w:r>
            <w:r>
              <w:rPr>
                <w:b w:val="0"/>
              </w:rPr>
              <w:t xml:space="preserv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B863B1" w14:paraId="4B362D3D" w14:textId="77777777">
        <w:tc>
          <w:tcPr>
            <w:tcW w:w="1472" w:type="dxa"/>
          </w:tcPr>
          <w:p w14:paraId="734F3396" w14:textId="72B97449" w:rsidR="00B863B1" w:rsidRDefault="00B863B1" w:rsidP="00B863B1">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407B09DD" w14:textId="4FAF09EE" w:rsidR="00B863B1" w:rsidRDefault="00B863B1" w:rsidP="00B863B1">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B863B1" w14:paraId="52927041" w14:textId="77777777">
        <w:tc>
          <w:tcPr>
            <w:tcW w:w="1472" w:type="dxa"/>
          </w:tcPr>
          <w:p w14:paraId="127D79B5" w14:textId="1183351F" w:rsidR="00B863B1" w:rsidRPr="00B863B1" w:rsidRDefault="00B863B1" w:rsidP="00B863B1">
            <w:pPr>
              <w:spacing w:after="0" w:line="240" w:lineRule="auto"/>
              <w:jc w:val="left"/>
              <w:textAlignment w:val="top"/>
              <w:rPr>
                <w:rFonts w:eastAsiaTheme="minorEastAsia"/>
                <w:color w:val="000000"/>
                <w:lang w:eastAsia="zh-CN"/>
              </w:rPr>
            </w:pPr>
            <w:r w:rsidRPr="00B863B1">
              <w:rPr>
                <w:rFonts w:eastAsiaTheme="minorEastAsia" w:hint="eastAsia"/>
                <w:color w:val="000000"/>
                <w:lang w:eastAsia="zh-CN"/>
              </w:rPr>
              <w:t>Apple</w:t>
            </w:r>
          </w:p>
        </w:tc>
        <w:tc>
          <w:tcPr>
            <w:tcW w:w="8156" w:type="dxa"/>
          </w:tcPr>
          <w:p w14:paraId="72B2DB42" w14:textId="6A7A7EA0" w:rsidR="00B863B1" w:rsidRPr="00B863B1" w:rsidRDefault="00B863B1" w:rsidP="00B863B1">
            <w:pPr>
              <w:rPr>
                <w:rFonts w:eastAsiaTheme="minorEastAsia"/>
                <w:lang w:eastAsia="zh-CN"/>
              </w:rPr>
            </w:pPr>
            <w:r w:rsidRPr="00B863B1">
              <w:rPr>
                <w:u w:val="single"/>
              </w:rPr>
              <w:t>Observation 5</w:t>
            </w:r>
            <w:r w:rsidRPr="00B863B1">
              <w:t>: In 6G, it is expected that DCI formats designed for joint or dual-format decoding will converge toward similar payload sizes to facilitate efficient joint blind decoding at the UE.</w:t>
            </w:r>
          </w:p>
        </w:tc>
      </w:tr>
    </w:tbl>
    <w:p w14:paraId="195A39BE" w14:textId="77777777" w:rsidR="00991C9E" w:rsidRDefault="004E62C9">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565F548" w14:textId="77777777" w:rsidR="00991C9E" w:rsidRDefault="004E62C9">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37F9B08" w14:textId="77777777" w:rsidR="00991C9E" w:rsidRDefault="004E62C9" w:rsidP="004E62C9">
      <w:pPr>
        <w:pStyle w:val="ListParagraph"/>
        <w:numPr>
          <w:ilvl w:val="0"/>
          <w:numId w:val="113"/>
        </w:numPr>
        <w:ind w:firstLineChars="0"/>
        <w:rPr>
          <w:rFonts w:eastAsiaTheme="minorEastAsia"/>
          <w:lang w:eastAsia="zh-CN"/>
        </w:rPr>
      </w:pPr>
      <w:r>
        <w:rPr>
          <w:rFonts w:eastAsiaTheme="minorEastAsia" w:hint="eastAsia"/>
          <w:lang w:eastAsia="zh-CN"/>
        </w:rPr>
        <w:t>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716B4D82" w14:textId="77777777" w:rsidR="00991C9E" w:rsidRDefault="004E62C9" w:rsidP="004E62C9">
      <w:pPr>
        <w:pStyle w:val="ListParagraph"/>
        <w:numPr>
          <w:ilvl w:val="1"/>
          <w:numId w:val="114"/>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w:t>
      </w:r>
      <w:r>
        <w:rPr>
          <w:rFonts w:eastAsiaTheme="minorEastAsia"/>
          <w:lang w:eastAsia="zh-CN"/>
        </w:rPr>
        <w:t xml:space="preserve"> pattern and achieve greater throughput (larger than 10% in some simulated scenarios) for UL-SCH or deliver more UCI payload compared to NR baseline.</w:t>
      </w:r>
    </w:p>
    <w:p w14:paraId="3C8958A2" w14:textId="77777777" w:rsidR="00991C9E" w:rsidRDefault="004E62C9" w:rsidP="004E62C9">
      <w:pPr>
        <w:pStyle w:val="ListParagraph"/>
        <w:numPr>
          <w:ilvl w:val="0"/>
          <w:numId w:val="113"/>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w:t>
      </w:r>
      <w:r>
        <w:rPr>
          <w:rFonts w:eastAsia="SimSun"/>
        </w:rPr>
        <w:t>smitter/receiver about the source information</w:t>
      </w:r>
      <w:r>
        <w:rPr>
          <w:rFonts w:eastAsia="SimSun"/>
          <w:lang w:eastAsia="zh-CN"/>
        </w:rPr>
        <w:t>: QC</w:t>
      </w:r>
    </w:p>
    <w:p w14:paraId="7C1A019C" w14:textId="77777777" w:rsidR="00991C9E" w:rsidRDefault="004E62C9" w:rsidP="004E62C9">
      <w:pPr>
        <w:pStyle w:val="ListParagraph"/>
        <w:numPr>
          <w:ilvl w:val="0"/>
          <w:numId w:val="113"/>
        </w:numPr>
        <w:ind w:firstLineChars="0"/>
        <w:rPr>
          <w:rFonts w:eastAsia="SimSun"/>
          <w:lang w:eastAsia="zh-CN"/>
        </w:rPr>
      </w:pPr>
      <w:r>
        <w:rPr>
          <w:rFonts w:eastAsia="SimSun"/>
          <w:lang w:eastAsia="zh-CN"/>
        </w:rPr>
        <w:t>Proper assignment of “low priority” bits for DCI: Fraunhofer</w:t>
      </w:r>
    </w:p>
    <w:p w14:paraId="669F210F" w14:textId="3A1360F7" w:rsidR="00B863B1" w:rsidRDefault="00B863B1" w:rsidP="004E62C9">
      <w:pPr>
        <w:pStyle w:val="ListParagraph"/>
        <w:numPr>
          <w:ilvl w:val="0"/>
          <w:numId w:val="113"/>
        </w:numPr>
        <w:ind w:firstLineChars="0"/>
        <w:rPr>
          <w:rFonts w:eastAsia="SimSun"/>
          <w:lang w:eastAsia="zh-CN"/>
        </w:rPr>
      </w:pPr>
      <w:r>
        <w:rPr>
          <w:rFonts w:eastAsia="SimSun" w:hint="eastAsia"/>
          <w:lang w:eastAsia="zh-CN"/>
        </w:rPr>
        <w:t xml:space="preserve">Machine learning based Polar code design, decoder: </w:t>
      </w:r>
      <w:r>
        <w:rPr>
          <w:bCs/>
        </w:rPr>
        <w:t>Lekha</w:t>
      </w:r>
    </w:p>
    <w:p w14:paraId="0CBCB7CF" w14:textId="77777777" w:rsidR="00991C9E" w:rsidRPr="006A06BD" w:rsidRDefault="004E62C9" w:rsidP="006A06BD">
      <w:pPr>
        <w:pStyle w:val="Heading3"/>
        <w:spacing w:line="259" w:lineRule="auto"/>
        <w:ind w:leftChars="0" w:left="0" w:rightChars="0" w:right="0"/>
        <w:rPr>
          <w:rFonts w:ascii="Times New Roman" w:hAnsi="Times New Roman" w:cs="Times New Roman"/>
          <w:b/>
          <w:bCs/>
          <w:sz w:val="24"/>
          <w:szCs w:val="18"/>
          <w:lang w:eastAsia="zh-CN"/>
        </w:rPr>
      </w:pPr>
      <w:r w:rsidRPr="006A06BD">
        <w:rPr>
          <w:rFonts w:ascii="Times New Roman" w:hAnsi="Times New Roman" w:cs="Times New Roman"/>
          <w:b/>
          <w:bCs/>
          <w:sz w:val="24"/>
          <w:szCs w:val="18"/>
          <w:lang w:eastAsia="zh-CN"/>
        </w:rPr>
        <w:t>Discussion</w:t>
      </w:r>
    </w:p>
    <w:p w14:paraId="3EE436AC" w14:textId="77777777" w:rsidR="00991C9E" w:rsidRPr="00121618" w:rsidRDefault="004E62C9" w:rsidP="006A06BD">
      <w:pPr>
        <w:pStyle w:val="Heading4"/>
        <w:spacing w:after="156"/>
        <w:rPr>
          <w:b/>
          <w:szCs w:val="22"/>
          <w:lang w:eastAsia="zh-CN"/>
        </w:rPr>
      </w:pPr>
      <w:r w:rsidRPr="00121618">
        <w:rPr>
          <w:b/>
          <w:szCs w:val="22"/>
          <w:lang w:eastAsia="zh-CN"/>
        </w:rPr>
        <w:t>Round 1</w:t>
      </w:r>
    </w:p>
    <w:p w14:paraId="54124058"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B3B6455" w14:textId="77777777" w:rsidR="00991C9E" w:rsidRPr="006A06BD" w:rsidRDefault="004E62C9" w:rsidP="006A06BD">
      <w:pPr>
        <w:pStyle w:val="Heading5"/>
        <w:rPr>
          <w:sz w:val="20"/>
          <w:szCs w:val="20"/>
        </w:rPr>
      </w:pPr>
      <w:r w:rsidRPr="006A06BD">
        <w:rPr>
          <w:sz w:val="20"/>
          <w:szCs w:val="20"/>
        </w:rPr>
        <w:t>Proposal 4.5-1-v1</w:t>
      </w:r>
    </w:p>
    <w:p w14:paraId="1084EE18" w14:textId="77777777" w:rsidR="00991C9E" w:rsidRDefault="004E62C9">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56AEC0B2" w14:textId="77777777" w:rsidR="00991C9E" w:rsidRDefault="004E62C9"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w:t>
      </w:r>
      <w:r>
        <w:rPr>
          <w:rFonts w:eastAsiaTheme="minorEastAsia"/>
          <w:b/>
          <w:bCs/>
          <w:lang w:val="en-US" w:eastAsia="zh-CN"/>
        </w:rPr>
        <w:t>trol</w:t>
      </w:r>
      <w:r>
        <w:rPr>
          <w:b/>
          <w:bCs/>
          <w:lang w:val="en-US" w:eastAsia="zh-CN"/>
        </w:rPr>
        <w:t xml:space="preserve"> channel coding chain enhancements</w:t>
      </w:r>
    </w:p>
    <w:p w14:paraId="09234C6D" w14:textId="77777777" w:rsidR="00991C9E" w:rsidRDefault="004E62C9"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A37AA52"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48DD286" w14:textId="77777777" w:rsidR="00991C9E" w:rsidRDefault="004E62C9"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FD22423"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BC13B29"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079C0A"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1FA071F"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w:t>
      </w:r>
      <w:r>
        <w:rPr>
          <w:rFonts w:eastAsiaTheme="minorEastAsia"/>
          <w:b/>
          <w:bCs/>
          <w:lang w:val="en-US" w:eastAsia="zh-CN"/>
        </w:rPr>
        <w:t>on method</w:t>
      </w:r>
    </w:p>
    <w:p w14:paraId="0FF001C9"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0581477A" w14:textId="77777777" w:rsidR="00991C9E" w:rsidRDefault="00991C9E">
      <w:pPr>
        <w:jc w:val="left"/>
        <w:rPr>
          <w:b/>
          <w:iCs/>
          <w:lang w:val="en-US" w:eastAsia="zh-CN"/>
        </w:rPr>
      </w:pPr>
    </w:p>
    <w:p w14:paraId="4B9FC36D"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79556475" w14:textId="77777777">
        <w:trPr>
          <w:jc w:val="center"/>
        </w:trPr>
        <w:tc>
          <w:tcPr>
            <w:tcW w:w="1838" w:type="dxa"/>
            <w:shd w:val="clear" w:color="auto" w:fill="D9D9D9" w:themeFill="background1" w:themeFillShade="D9"/>
          </w:tcPr>
          <w:p w14:paraId="4B18F79A"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7DFA1F8"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154F2AF6" w14:textId="77777777">
        <w:trPr>
          <w:jc w:val="center"/>
        </w:trPr>
        <w:tc>
          <w:tcPr>
            <w:tcW w:w="1838" w:type="dxa"/>
            <w:shd w:val="clear" w:color="auto" w:fill="FFFFFF" w:themeFill="background1"/>
          </w:tcPr>
          <w:p w14:paraId="5BFBD3A3" w14:textId="31CB179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665" w:type="dxa"/>
            <w:shd w:val="clear" w:color="auto" w:fill="FFFFFF" w:themeFill="background1"/>
          </w:tcPr>
          <w:p w14:paraId="66F30D39" w14:textId="57554CC1"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333D41">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377D6B" w14:paraId="0069EFF7" w14:textId="77777777" w:rsidTr="00001028">
        <w:trPr>
          <w:jc w:val="center"/>
        </w:trPr>
        <w:tc>
          <w:tcPr>
            <w:tcW w:w="1838" w:type="dxa"/>
            <w:shd w:val="clear" w:color="auto" w:fill="FFFFFF" w:themeFill="background1"/>
          </w:tcPr>
          <w:p w14:paraId="481C408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EE58D7B"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4771983A" w14:textId="77777777" w:rsidR="00377D6B" w:rsidRDefault="00377D6B" w:rsidP="00001028">
            <w:pPr>
              <w:adjustRightInd w:val="0"/>
              <w:spacing w:after="50" w:line="240" w:lineRule="auto"/>
              <w:jc w:val="left"/>
              <w:rPr>
                <w:rFonts w:eastAsiaTheme="minorEastAsia"/>
                <w:kern w:val="2"/>
                <w:lang w:val="en-US" w:eastAsia="zh-CN"/>
              </w:rPr>
            </w:pPr>
          </w:p>
          <w:p w14:paraId="6BE9BC50" w14:textId="77777777" w:rsidR="00377D6B" w:rsidRDefault="00377D6B" w:rsidP="00001028">
            <w:pPr>
              <w:adjustRightInd w:val="0"/>
              <w:spacing w:after="50" w:line="240" w:lineRule="auto"/>
              <w:jc w:val="left"/>
              <w:rPr>
                <w:rFonts w:eastAsiaTheme="minorEastAsia"/>
                <w:kern w:val="2"/>
                <w:lang w:val="en-US" w:eastAsia="zh-CN"/>
              </w:rPr>
            </w:pPr>
          </w:p>
          <w:p w14:paraId="00EA41B4" w14:textId="77777777" w:rsidR="00377D6B" w:rsidRDefault="00377D6B" w:rsidP="00001028">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35E73496" w14:textId="77777777" w:rsidR="00377D6B" w:rsidRDefault="00377D6B"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1D9400E" w14:textId="77777777" w:rsidR="00377D6B" w:rsidRDefault="00377D6B"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067B04B3"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86FEF91" w14:textId="77777777" w:rsidR="00377D6B" w:rsidRDefault="00377D6B"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9466269"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5C3A3168"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8645C3"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1D2F21A9"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342AFF60"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7093DB71" w14:textId="77777777" w:rsidR="00377D6B" w:rsidRDefault="00377D6B" w:rsidP="00001028">
            <w:pPr>
              <w:adjustRightInd w:val="0"/>
              <w:spacing w:after="50" w:line="240" w:lineRule="auto"/>
              <w:jc w:val="left"/>
              <w:rPr>
                <w:rFonts w:eastAsiaTheme="minorEastAsia"/>
                <w:kern w:val="2"/>
                <w:lang w:val="en-US" w:eastAsia="zh-CN"/>
              </w:rPr>
            </w:pPr>
          </w:p>
          <w:p w14:paraId="73566885" w14:textId="77777777" w:rsidR="00377D6B" w:rsidRPr="00EB0952" w:rsidRDefault="00377D6B" w:rsidP="00001028">
            <w:pPr>
              <w:adjustRightInd w:val="0"/>
              <w:spacing w:after="50" w:line="240" w:lineRule="auto"/>
              <w:jc w:val="left"/>
              <w:rPr>
                <w:rFonts w:eastAsiaTheme="minorEastAsia"/>
                <w:b/>
                <w:bCs/>
                <w:color w:val="FF0000"/>
                <w:kern w:val="2"/>
                <w:lang w:val="en-US" w:eastAsia="zh-CN"/>
              </w:rPr>
            </w:pPr>
            <w:r w:rsidRPr="00EB0952">
              <w:rPr>
                <w:rFonts w:eastAsiaTheme="minorEastAsia" w:hint="eastAsia"/>
                <w:b/>
                <w:bCs/>
                <w:color w:val="FF0000"/>
                <w:kern w:val="2"/>
                <w:lang w:val="en-US" w:eastAsia="zh-CN"/>
              </w:rPr>
              <w:t>This coding chain discussion needs to take the following agreement made in RAN1#122bis as baseline.</w:t>
            </w:r>
          </w:p>
          <w:p w14:paraId="54F4BADD"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4BB19690"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6E9E9D3"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06BC49DA" w14:textId="77777777" w:rsidR="00377D6B" w:rsidRPr="00F226A5" w:rsidRDefault="00377D6B" w:rsidP="00001028">
            <w:pPr>
              <w:adjustRightInd w:val="0"/>
              <w:spacing w:after="50" w:line="240" w:lineRule="auto"/>
              <w:jc w:val="left"/>
              <w:rPr>
                <w:rFonts w:eastAsiaTheme="minorEastAsia"/>
                <w:kern w:val="2"/>
                <w:lang w:val="en-US" w:eastAsia="zh-CN"/>
              </w:rPr>
            </w:pPr>
          </w:p>
        </w:tc>
      </w:tr>
      <w:tr w:rsidR="00CB6B62" w14:paraId="488E43A1" w14:textId="77777777">
        <w:trPr>
          <w:jc w:val="center"/>
        </w:trPr>
        <w:tc>
          <w:tcPr>
            <w:tcW w:w="1838" w:type="dxa"/>
            <w:shd w:val="clear" w:color="auto" w:fill="FFFFFF" w:themeFill="background1"/>
          </w:tcPr>
          <w:p w14:paraId="192FDE62" w14:textId="47456E6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5C732639" w14:textId="1608CCE0"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like to clarify what the issues of control channel coding chain are and need to be resovled.</w:t>
            </w:r>
          </w:p>
        </w:tc>
      </w:tr>
      <w:tr w:rsidR="00CB6B62" w14:paraId="01CD0692" w14:textId="77777777">
        <w:trPr>
          <w:jc w:val="center"/>
        </w:trPr>
        <w:tc>
          <w:tcPr>
            <w:tcW w:w="1838" w:type="dxa"/>
            <w:shd w:val="clear" w:color="auto" w:fill="FFFFFF" w:themeFill="background1"/>
          </w:tcPr>
          <w:p w14:paraId="14C5590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1F5E7D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BFEF223" w14:textId="77777777">
        <w:trPr>
          <w:jc w:val="center"/>
        </w:trPr>
        <w:tc>
          <w:tcPr>
            <w:tcW w:w="1838" w:type="dxa"/>
            <w:shd w:val="clear" w:color="auto" w:fill="FFFFFF" w:themeFill="background1"/>
          </w:tcPr>
          <w:p w14:paraId="3181B72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85B274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EDA6DAE" w14:textId="77777777">
        <w:trPr>
          <w:jc w:val="center"/>
        </w:trPr>
        <w:tc>
          <w:tcPr>
            <w:tcW w:w="1838" w:type="dxa"/>
            <w:shd w:val="clear" w:color="auto" w:fill="FFFFFF" w:themeFill="background1"/>
          </w:tcPr>
          <w:p w14:paraId="3E9C01A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F854D0" w14:textId="77777777" w:rsidR="00CB6B62" w:rsidRDefault="00CB6B62" w:rsidP="00CB6B62">
            <w:pPr>
              <w:adjustRightInd w:val="0"/>
              <w:spacing w:after="50" w:line="240" w:lineRule="auto"/>
              <w:jc w:val="left"/>
              <w:rPr>
                <w:rFonts w:eastAsiaTheme="minorEastAsia"/>
                <w:kern w:val="2"/>
                <w:lang w:val="en-US" w:eastAsia="zh-CN"/>
              </w:rPr>
            </w:pPr>
          </w:p>
        </w:tc>
      </w:tr>
    </w:tbl>
    <w:p w14:paraId="0CAE75F2" w14:textId="77777777" w:rsidR="00991C9E" w:rsidRDefault="00991C9E">
      <w:pPr>
        <w:jc w:val="left"/>
      </w:pPr>
    </w:p>
    <w:p w14:paraId="1BEF8534"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ED5EFE2"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0060A2B2" w14:textId="77777777" w:rsidR="00991C9E" w:rsidRDefault="004E62C9">
      <w:pPr>
        <w:pStyle w:val="Heading4"/>
        <w:spacing w:after="156"/>
        <w:ind w:leftChars="0" w:left="0" w:firstLine="0"/>
        <w:jc w:val="left"/>
        <w:rPr>
          <w:rFonts w:eastAsiaTheme="minorEastAsia"/>
          <w:b/>
          <w:bCs/>
          <w:lang w:eastAsia="zh-CN"/>
        </w:rPr>
      </w:pPr>
      <w:r>
        <w:rPr>
          <w:b/>
          <w:bCs/>
          <w:lang w:eastAsia="zh-CN"/>
        </w:rPr>
        <w:t xml:space="preserve">Summary </w:t>
      </w:r>
      <w:r>
        <w:rPr>
          <w:b/>
          <w:bCs/>
          <w:lang w:eastAsia="zh-CN"/>
        </w:rPr>
        <w:t>of observations/proposals</w:t>
      </w:r>
    </w:p>
    <w:tbl>
      <w:tblPr>
        <w:tblStyle w:val="TableGrid"/>
        <w:tblW w:w="0" w:type="auto"/>
        <w:tblLook w:val="04A0" w:firstRow="1" w:lastRow="0" w:firstColumn="1" w:lastColumn="0" w:noHBand="0" w:noVBand="1"/>
      </w:tblPr>
      <w:tblGrid>
        <w:gridCol w:w="1544"/>
        <w:gridCol w:w="8084"/>
      </w:tblGrid>
      <w:tr w:rsidR="00991C9E" w14:paraId="2ABE98F4" w14:textId="77777777">
        <w:tc>
          <w:tcPr>
            <w:tcW w:w="1544" w:type="dxa"/>
          </w:tcPr>
          <w:p w14:paraId="164E483B"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5435B070"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087177EF" w14:textId="77777777">
        <w:tc>
          <w:tcPr>
            <w:tcW w:w="1544" w:type="dxa"/>
          </w:tcPr>
          <w:p w14:paraId="6CFE93A4" w14:textId="77777777" w:rsidR="00991C9E" w:rsidRDefault="004E62C9">
            <w:pPr>
              <w:tabs>
                <w:tab w:val="left" w:pos="840"/>
              </w:tabs>
              <w:spacing w:after="0" w:line="240" w:lineRule="auto"/>
              <w:jc w:val="left"/>
              <w:rPr>
                <w:rFonts w:eastAsia="DengXian"/>
                <w:lang w:val="en-US" w:eastAsia="zh-CN"/>
              </w:rPr>
            </w:pPr>
            <w:r>
              <w:rPr>
                <w:color w:val="000000"/>
              </w:rPr>
              <w:t>Nokia</w:t>
            </w:r>
          </w:p>
        </w:tc>
        <w:tc>
          <w:tcPr>
            <w:tcW w:w="8084" w:type="dxa"/>
          </w:tcPr>
          <w:p w14:paraId="7D72F3F5" w14:textId="77777777" w:rsidR="00991C9E" w:rsidRDefault="004E62C9">
            <w:pPr>
              <w:tabs>
                <w:tab w:val="left" w:pos="840"/>
              </w:tabs>
              <w:spacing w:after="0" w:line="240" w:lineRule="auto"/>
              <w:rPr>
                <w:rFonts w:eastAsia="DengXian"/>
                <w:lang w:val="en-US" w:eastAsia="zh-CN"/>
              </w:rPr>
            </w:pPr>
            <w:r>
              <w:rPr>
                <w:rFonts w:eastAsia="DengXian"/>
                <w:lang w:val="en-US" w:eastAsia="zh-CN"/>
              </w:rPr>
              <w:t xml:space="preserve">Observation 2: For the study of Polar code extensions for UCI payload beyond NR range, if necessary to support larger payloads, using more segments should be properly evaluated, especially in </w:t>
            </w:r>
            <w:r>
              <w:rPr>
                <w:rFonts w:eastAsia="DengXian"/>
                <w:lang w:val="en-US" w:eastAsia="zh-CN"/>
              </w:rPr>
              <w:t>terms of encoding/decoding complexity and latency.</w:t>
            </w:r>
          </w:p>
          <w:p w14:paraId="3E060819" w14:textId="77777777" w:rsidR="00991C9E" w:rsidRDefault="004E62C9">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991C9E" w14:paraId="47F88F17" w14:textId="77777777">
        <w:tc>
          <w:tcPr>
            <w:tcW w:w="1544" w:type="dxa"/>
          </w:tcPr>
          <w:p w14:paraId="0412BEEE" w14:textId="77777777" w:rsidR="00991C9E" w:rsidRDefault="004E62C9">
            <w:pPr>
              <w:tabs>
                <w:tab w:val="left" w:pos="840"/>
              </w:tabs>
              <w:spacing w:after="0" w:line="240" w:lineRule="auto"/>
              <w:jc w:val="left"/>
              <w:rPr>
                <w:rFonts w:eastAsia="DengXian"/>
                <w:lang w:val="en-US" w:eastAsia="zh-CN"/>
              </w:rPr>
            </w:pPr>
            <w:r>
              <w:rPr>
                <w:color w:val="000000"/>
              </w:rPr>
              <w:t>Xiaomi</w:t>
            </w:r>
          </w:p>
        </w:tc>
        <w:tc>
          <w:tcPr>
            <w:tcW w:w="8084" w:type="dxa"/>
          </w:tcPr>
          <w:p w14:paraId="5E335F4A" w14:textId="77777777" w:rsidR="00991C9E" w:rsidRDefault="004E62C9">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73DB87E0" w14:textId="77777777" w:rsidR="00991C9E" w:rsidRDefault="004E62C9">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991C9E" w14:paraId="3143E50C" w14:textId="77777777">
        <w:tc>
          <w:tcPr>
            <w:tcW w:w="1544" w:type="dxa"/>
          </w:tcPr>
          <w:p w14:paraId="259642CB" w14:textId="77777777" w:rsidR="00991C9E" w:rsidRDefault="004E62C9">
            <w:pPr>
              <w:tabs>
                <w:tab w:val="left" w:pos="840"/>
              </w:tabs>
              <w:spacing w:after="0" w:line="240" w:lineRule="auto"/>
              <w:jc w:val="left"/>
              <w:rPr>
                <w:rFonts w:eastAsia="DengXian"/>
                <w:lang w:val="en-US" w:eastAsia="zh-CN"/>
              </w:rPr>
            </w:pPr>
            <w:r>
              <w:rPr>
                <w:color w:val="000000"/>
              </w:rPr>
              <w:lastRenderedPageBreak/>
              <w:t>Samsung</w:t>
            </w:r>
          </w:p>
        </w:tc>
        <w:tc>
          <w:tcPr>
            <w:tcW w:w="8084" w:type="dxa"/>
          </w:tcPr>
          <w:p w14:paraId="108D2CA2" w14:textId="77777777" w:rsidR="00991C9E" w:rsidRDefault="004E62C9">
            <w:pPr>
              <w:spacing w:after="0" w:line="240" w:lineRule="auto"/>
              <w:rPr>
                <w:rFonts w:eastAsia="MS Mincho"/>
                <w:lang w:eastAsia="ja-JP"/>
              </w:rPr>
            </w:pPr>
            <w:r>
              <w:rPr>
                <w:rFonts w:eastAsia="MS Mincho"/>
                <w:lang w:eastAsia="ja-JP"/>
              </w:rPr>
              <w:t xml:space="preserve">Evaluation metrics and criteria </w:t>
            </w:r>
          </w:p>
          <w:p w14:paraId="12F5EFE3"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00009150"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Complexity</w:t>
            </w:r>
          </w:p>
          <w:p w14:paraId="30D3663B"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Latency</w:t>
            </w:r>
          </w:p>
          <w:p w14:paraId="3905B9CE"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False Alarm Rate (FAR)</w:t>
            </w:r>
          </w:p>
          <w:p w14:paraId="2BB5E955" w14:textId="77777777" w:rsidR="00991C9E" w:rsidRDefault="004E62C9" w:rsidP="004E62C9">
            <w:pPr>
              <w:numPr>
                <w:ilvl w:val="1"/>
                <w:numId w:val="115"/>
              </w:numPr>
              <w:spacing w:after="0" w:line="240" w:lineRule="auto"/>
              <w:rPr>
                <w:bCs/>
                <w:lang w:eastAsia="ko-KR"/>
              </w:rPr>
            </w:pPr>
            <w:r>
              <w:rPr>
                <w:rFonts w:eastAsiaTheme="minorEastAsia"/>
                <w:bCs/>
                <w:lang w:eastAsia="ko-KR"/>
              </w:rPr>
              <w:t xml:space="preserve">Total saved computational complexity ratio </w:t>
            </w:r>
            <w:r>
              <w:rPr>
                <w:rFonts w:eastAsiaTheme="minorEastAsia"/>
                <w:bCs/>
                <w:lang w:eastAsia="ko-KR"/>
              </w:rPr>
              <w:t>(TSCCR*) for early termination gain</w:t>
            </w:r>
          </w:p>
          <w:p w14:paraId="7CC51F04" w14:textId="77777777" w:rsidR="00991C9E" w:rsidRDefault="004E62C9">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991C9E" w14:paraId="6F054B7B" w14:textId="77777777">
        <w:tc>
          <w:tcPr>
            <w:tcW w:w="1544" w:type="dxa"/>
          </w:tcPr>
          <w:p w14:paraId="14B6DC4C"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8084" w:type="dxa"/>
          </w:tcPr>
          <w:p w14:paraId="462E0868" w14:textId="77777777" w:rsidR="00991C9E" w:rsidRDefault="004E62C9">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991C9E" w14:paraId="61FF00E8" w14:textId="77777777">
        <w:tc>
          <w:tcPr>
            <w:tcW w:w="1544" w:type="dxa"/>
          </w:tcPr>
          <w:p w14:paraId="392D9563" w14:textId="77777777" w:rsidR="00991C9E" w:rsidRDefault="004E62C9">
            <w:pPr>
              <w:tabs>
                <w:tab w:val="left" w:pos="840"/>
              </w:tabs>
              <w:spacing w:after="0" w:line="240" w:lineRule="auto"/>
              <w:jc w:val="left"/>
              <w:rPr>
                <w:rFonts w:eastAsia="DengXian"/>
                <w:lang w:val="en-US" w:eastAsia="zh-CN"/>
              </w:rPr>
            </w:pPr>
            <w:r>
              <w:rPr>
                <w:color w:val="000000"/>
              </w:rPr>
              <w:t>Apple</w:t>
            </w:r>
          </w:p>
        </w:tc>
        <w:tc>
          <w:tcPr>
            <w:tcW w:w="8084" w:type="dxa"/>
          </w:tcPr>
          <w:p w14:paraId="24C8B96E" w14:textId="77777777" w:rsidR="00991C9E" w:rsidRDefault="004E62C9">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437E68DC" w14:textId="77777777" w:rsidR="00991C9E" w:rsidRDefault="004E62C9">
            <w:pPr>
              <w:spacing w:after="0" w:line="240" w:lineRule="auto"/>
              <w:rPr>
                <w:iCs/>
              </w:rPr>
            </w:pPr>
            <w:r>
              <w:rPr>
                <w:bCs/>
                <w:iCs/>
                <w:u w:val="single"/>
              </w:rPr>
              <w:t>Proposal 2</w:t>
            </w:r>
            <w:r>
              <w:rPr>
                <w:bCs/>
                <w:iCs/>
              </w:rPr>
              <w:t>:</w:t>
            </w:r>
            <w:r>
              <w:rPr>
                <w:iCs/>
              </w:rPr>
              <w:t xml:space="preserve"> It is proposed to include the operating SNR assumption in</w:t>
            </w:r>
            <w:r>
              <w:rPr>
                <w:iCs/>
              </w:rPr>
              <w:t xml:space="preserve"> the FAR requirements for those FAR categories that are sensitive to channel SNR.</w:t>
            </w:r>
          </w:p>
          <w:p w14:paraId="638986BA" w14:textId="77777777" w:rsidR="00991C9E" w:rsidRDefault="004E62C9">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E02805D" w14:textId="77777777" w:rsidR="00991C9E" w:rsidRDefault="004E62C9">
            <w:pPr>
              <w:spacing w:after="0" w:line="240" w:lineRule="auto"/>
              <w:rPr>
                <w:iCs/>
              </w:rPr>
            </w:pPr>
            <w:r>
              <w:rPr>
                <w:bCs/>
                <w:iCs/>
                <w:u w:val="single"/>
              </w:rPr>
              <w:t>Proposal 4</w:t>
            </w:r>
            <w:r>
              <w:rPr>
                <w:bCs/>
                <w:iCs/>
              </w:rPr>
              <w:t>:</w:t>
            </w:r>
            <w:r>
              <w:rPr>
                <w:iCs/>
              </w:rPr>
              <w:t xml:space="preserve"> It is proposed to include</w:t>
            </w:r>
            <w:r>
              <w:rPr>
                <w:iCs/>
              </w:rPr>
              <w:t xml:space="preserve"> path-metric-assisted early termination as part of the PDCCH decoder assumptions used for BLER evaluation.</w:t>
            </w:r>
          </w:p>
          <w:p w14:paraId="31032DC1" w14:textId="77777777" w:rsidR="00991C9E" w:rsidRDefault="004E62C9">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w:t>
            </w:r>
            <w:r>
              <w:rPr>
                <w:iCs/>
              </w:rPr>
              <w:t>f relaxing processing constraints for both UEs and network operators as 6G evolves.</w:t>
            </w:r>
          </w:p>
        </w:tc>
      </w:tr>
      <w:tr w:rsidR="00991C9E" w14:paraId="4C66FCE0" w14:textId="77777777">
        <w:tc>
          <w:tcPr>
            <w:tcW w:w="1544" w:type="dxa"/>
          </w:tcPr>
          <w:p w14:paraId="0ED29C2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084" w:type="dxa"/>
          </w:tcPr>
          <w:p w14:paraId="40BE204C" w14:textId="77777777" w:rsidR="00991C9E" w:rsidRDefault="004E62C9">
            <w:pPr>
              <w:spacing w:after="0" w:line="240" w:lineRule="auto"/>
              <w:rPr>
                <w:bCs/>
              </w:rPr>
            </w:pPr>
            <w:r>
              <w:rPr>
                <w:bCs/>
              </w:rPr>
              <w:t>Proposal: Consider following metric and methodology to facilitate early termination rate evaluation</w:t>
            </w:r>
          </w:p>
          <w:p w14:paraId="58E9D50E" w14:textId="77777777" w:rsidR="00991C9E" w:rsidRDefault="004E62C9" w:rsidP="004E62C9">
            <w:pPr>
              <w:pStyle w:val="ListParagraph"/>
              <w:numPr>
                <w:ilvl w:val="0"/>
                <w:numId w:val="116"/>
              </w:numPr>
              <w:spacing w:after="0" w:line="240" w:lineRule="auto"/>
              <w:ind w:firstLineChars="0"/>
              <w:jc w:val="left"/>
              <w:rPr>
                <w:bCs/>
                <w:lang w:val="en-US"/>
              </w:rPr>
            </w:pPr>
            <w:bookmarkStart w:id="71"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D9F64F0" w14:textId="77777777" w:rsidR="00991C9E" w:rsidRDefault="004E62C9" w:rsidP="004E62C9">
            <w:pPr>
              <w:pStyle w:val="ListParagraph"/>
              <w:numPr>
                <w:ilvl w:val="1"/>
                <w:numId w:val="116"/>
              </w:numPr>
              <w:spacing w:after="0" w:line="240" w:lineRule="auto"/>
              <w:ind w:firstLineChars="0"/>
              <w:jc w:val="left"/>
              <w:rPr>
                <w:bCs/>
              </w:rPr>
            </w:pPr>
            <m:oMath>
              <m:r>
                <m:rPr>
                  <m:sty m:val="p"/>
                </m:rPr>
                <w:rPr>
                  <w:rFonts w:ascii="Cambria Math" w:hAnsi="Cambria Math"/>
                </w:rPr>
                <m:t>k</m:t>
              </m:r>
            </m:oMath>
            <w:r>
              <w:rPr>
                <w:bCs/>
              </w:rPr>
              <w:t xml:space="preserve"> : payload size</w:t>
            </w:r>
          </w:p>
          <w:p w14:paraId="06EFFF6B" w14:textId="77777777" w:rsidR="00991C9E" w:rsidRDefault="004E62C9" w:rsidP="004E62C9">
            <w:pPr>
              <w:pStyle w:val="ListParagraph"/>
              <w:numPr>
                <w:ilvl w:val="1"/>
                <w:numId w:val="116"/>
              </w:numPr>
              <w:spacing w:after="0" w:line="240" w:lineRule="auto"/>
              <w:ind w:firstLineChars="0"/>
              <w:jc w:val="left"/>
              <w:rPr>
                <w:bCs/>
                <w:lang w:val="en-US"/>
              </w:rPr>
            </w:pPr>
            <w:r>
              <w:rPr>
                <w:bCs/>
                <w:lang w:val="en-US"/>
              </w:rPr>
              <w:t xml:space="preserve">m </w:t>
            </w:r>
            <w:r>
              <w:rPr>
                <w:bCs/>
                <w:lang w:val="en-US"/>
              </w:rPr>
              <w:t>: number of total data integrity check bits</w:t>
            </w:r>
          </w:p>
          <w:p w14:paraId="40265023" w14:textId="77777777" w:rsidR="00991C9E" w:rsidRDefault="004E62C9" w:rsidP="004E62C9">
            <w:pPr>
              <w:pStyle w:val="ListParagraph"/>
              <w:numPr>
                <w:ilvl w:val="1"/>
                <w:numId w:val="116"/>
              </w:numPr>
              <w:spacing w:after="0" w:line="240" w:lineRule="auto"/>
              <w:ind w:firstLineChars="0"/>
              <w:jc w:val="left"/>
              <w:rPr>
                <w:bCs/>
                <w:lang w:val="en-US"/>
              </w:rPr>
            </w:pPr>
            <m:oMath>
              <m:sSub>
                <m:sSubPr>
                  <m:ctrlPr>
                    <w:rPr>
                      <w:rFonts w:ascii="Cambria Math" w:hAnsi="Cambria Math"/>
                      <w:bCs/>
                    </w:rPr>
                  </m:ctrlPr>
                </m:sSubPr>
                <m:e>
                  <w:bookmarkStart w:id="72" w:name="OLE_LINK129"/>
                  <m:r>
                    <m:rPr>
                      <m:sty m:val="p"/>
                    </m:rPr>
                    <w:rPr>
                      <w:rFonts w:ascii="Cambria Math" w:hAnsi="Cambria Math"/>
                    </w:rPr>
                    <m:t>k</m:t>
                  </m:r>
                </m:e>
                <m:sub>
                  <m:r>
                    <m:rPr>
                      <m:sty m:val="p"/>
                    </m:rPr>
                    <w:rPr>
                      <w:rFonts w:ascii="Cambria Math" w:hAnsi="Cambria Math"/>
                    </w:rPr>
                    <m:t>terminate</m:t>
                  </m:r>
                  <w:bookmarkEnd w:id="72"/>
                </m:sub>
              </m:sSub>
            </m:oMath>
            <w:r>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informations b</w:t>
            </w:r>
            <w:r>
              <w:rPr>
                <w:bCs/>
                <w:lang w:val="en-US"/>
              </w:rPr>
              <w:t>its</w:t>
            </w:r>
          </w:p>
          <w:p w14:paraId="18DD2542" w14:textId="77777777" w:rsidR="00991C9E" w:rsidRDefault="004E62C9" w:rsidP="004E62C9">
            <w:pPr>
              <w:pStyle w:val="ListParagraph"/>
              <w:numPr>
                <w:ilvl w:val="1"/>
                <w:numId w:val="116"/>
              </w:numPr>
              <w:spacing w:after="0" w:line="240" w:lineRule="auto"/>
              <w:ind w:firstLineChars="0"/>
              <w:jc w:val="left"/>
              <w:rPr>
                <w:rFonts w:eastAsiaTheme="minorEastAsia"/>
                <w:bCs/>
                <w:lang w:eastAsia="zh-CN"/>
              </w:rPr>
            </w:pPr>
            <w:r>
              <w:rPr>
                <w:bCs/>
                <w:lang w:val="en-US"/>
              </w:rPr>
              <w:t>E[</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1"/>
          </w:p>
          <w:p w14:paraId="76EB26F2" w14:textId="77777777" w:rsidR="00991C9E" w:rsidRDefault="004E62C9">
            <w:pPr>
              <w:spacing w:after="0" w:line="240" w:lineRule="auto"/>
              <w:rPr>
                <w:bCs/>
              </w:rPr>
            </w:pPr>
            <w:r>
              <w:rPr>
                <w:bCs/>
              </w:rPr>
              <w:t>Proposal: Consider following methodology to facilitate DCI RNTI false alarm evaluation.</w:t>
            </w:r>
          </w:p>
          <w:p w14:paraId="3642072E" w14:textId="77777777" w:rsidR="00991C9E" w:rsidRDefault="004E62C9" w:rsidP="004E62C9">
            <w:pPr>
              <w:pStyle w:val="ListParagraph"/>
              <w:numPr>
                <w:ilvl w:val="0"/>
                <w:numId w:val="117"/>
              </w:numPr>
              <w:spacing w:after="0" w:line="240" w:lineRule="auto"/>
              <w:ind w:firstLineChars="0"/>
              <w:jc w:val="left"/>
              <w:rPr>
                <w:bCs/>
                <w:lang w:val="en-US"/>
              </w:rPr>
            </w:pPr>
            <w:r>
              <w:rPr>
                <w:bCs/>
                <w:lang w:val="en-US"/>
              </w:rPr>
              <w:t xml:space="preserve">Given a target UE </w:t>
            </w:r>
            <w:bookmarkStart w:id="73"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3"/>
            <w:r>
              <w:rPr>
                <w:bCs/>
                <w:lang w:val="en-US"/>
              </w:rPr>
              <w:t xml:space="preserve">, random payload with size </w:t>
            </w:r>
            <w:r>
              <w:rPr>
                <w:bCs/>
                <w:lang w:val="en-US"/>
              </w:rPr>
              <w:t>K, aggregation level AL, and AWGN channel</w:t>
            </w:r>
          </w:p>
          <w:p w14:paraId="1E1A2D87" w14:textId="77777777" w:rsidR="00991C9E" w:rsidRDefault="004E62C9" w:rsidP="004E62C9">
            <w:pPr>
              <w:pStyle w:val="ListParagraph"/>
              <w:numPr>
                <w:ilvl w:val="1"/>
                <w:numId w:val="117"/>
              </w:numPr>
              <w:spacing w:after="0" w:line="240" w:lineRule="auto"/>
              <w:ind w:firstLineChars="0"/>
              <w:jc w:val="left"/>
              <w:rPr>
                <w:bCs/>
                <w:lang w:val="en-US"/>
              </w:rPr>
            </w:pPr>
            <w:r>
              <w:rPr>
                <w:bCs/>
                <w:lang w:val="en-US"/>
              </w:rPr>
              <w:t xml:space="preserve">Alt1:Evaluate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6D516843" w14:textId="77777777" w:rsidR="00991C9E" w:rsidRDefault="004E62C9" w:rsidP="004E62C9">
            <w:pPr>
              <w:pStyle w:val="ListParagraph"/>
              <w:numPr>
                <w:ilvl w:val="2"/>
                <w:numId w:val="117"/>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6719B279"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5FE0A798" w14:textId="77777777" w:rsidR="00991C9E" w:rsidRDefault="004E62C9" w:rsidP="004E62C9">
            <w:pPr>
              <w:pStyle w:val="ListParagraph"/>
              <w:numPr>
                <w:ilvl w:val="2"/>
                <w:numId w:val="117"/>
              </w:numPr>
              <w:spacing w:after="0" w:line="240" w:lineRule="auto"/>
              <w:ind w:firstLineChars="0"/>
              <w:jc w:val="left"/>
              <w:rPr>
                <w:bCs/>
              </w:rPr>
            </w:pPr>
            <m:oMath>
              <m:r>
                <m:rPr>
                  <m:sty m:val="p"/>
                </m:rPr>
                <w:rPr>
                  <w:rFonts w:ascii="Cambria Math" w:hAnsi="Cambria Math"/>
                </w:rPr>
                <m:t>Opration @SNR with BLER=1%</m:t>
              </m:r>
            </m:oMath>
          </w:p>
          <w:p w14:paraId="488A51AD" w14:textId="77777777" w:rsidR="00991C9E" w:rsidRDefault="004E62C9" w:rsidP="004E62C9">
            <w:pPr>
              <w:pStyle w:val="ListParagraph"/>
              <w:numPr>
                <w:ilvl w:val="1"/>
                <w:numId w:val="117"/>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7D6C436B" w14:textId="77777777" w:rsidR="00991C9E" w:rsidRDefault="004E62C9" w:rsidP="004E62C9">
            <w:pPr>
              <w:pStyle w:val="ListParagraph"/>
              <w:numPr>
                <w:ilvl w:val="2"/>
                <w:numId w:val="117"/>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w:t>
            </w:r>
            <w:r>
              <w:rPr>
                <w:bCs/>
                <w:lang w:val="en-US"/>
              </w:rPr>
              <w:t>ing</w:t>
            </w:r>
          </w:p>
          <w:p w14:paraId="3D635D74"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804EF1A"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6055889E"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rPr>
                <m:t>Opr</m:t>
              </m:r>
              <m:r>
                <m:rPr>
                  <m:sty m:val="p"/>
                </m:rPr>
                <w:rPr>
                  <w:rFonts w:ascii="Cambria Math" w:hAnsi="Cambria Math"/>
                </w:rPr>
                <m:t>ation @SNR with BLER=1%</m:t>
              </m:r>
            </m:oMath>
          </w:p>
        </w:tc>
      </w:tr>
      <w:tr w:rsidR="00991C9E" w14:paraId="2BB39151" w14:textId="77777777">
        <w:tc>
          <w:tcPr>
            <w:tcW w:w="1544" w:type="dxa"/>
          </w:tcPr>
          <w:p w14:paraId="25FFF14C"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084" w:type="dxa"/>
          </w:tcPr>
          <w:p w14:paraId="66D8B4DE" w14:textId="77777777" w:rsidR="00991C9E" w:rsidRDefault="004E62C9">
            <w:pPr>
              <w:spacing w:after="0" w:line="240" w:lineRule="auto"/>
              <w:rPr>
                <w:bCs/>
                <w:iCs/>
              </w:rPr>
            </w:pPr>
            <w:r>
              <w:rPr>
                <w:bCs/>
                <w:iCs/>
              </w:rPr>
              <w:t>Proposal 17</w:t>
            </w:r>
          </w:p>
          <w:p w14:paraId="229F94B2" w14:textId="77777777" w:rsidR="00991C9E" w:rsidRDefault="004E62C9">
            <w:pPr>
              <w:pStyle w:val="ListParagraph"/>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5F1847A7" w14:textId="77777777" w:rsidR="00991C9E" w:rsidRDefault="004E62C9">
            <w:pPr>
              <w:pStyle w:val="ListParagraph"/>
              <w:numPr>
                <w:ilvl w:val="1"/>
                <w:numId w:val="16"/>
              </w:numPr>
              <w:spacing w:after="0" w:line="240" w:lineRule="auto"/>
              <w:ind w:firstLineChars="0"/>
              <w:rPr>
                <w:bCs/>
                <w:iCs/>
              </w:rPr>
            </w:pPr>
            <w:r>
              <w:rPr>
                <w:bCs/>
                <w:iCs/>
              </w:rPr>
              <w:t>Performance: BLER, FAR, decoding latency</w:t>
            </w:r>
          </w:p>
          <w:p w14:paraId="4181CD73" w14:textId="77777777" w:rsidR="00991C9E" w:rsidRDefault="004E62C9">
            <w:pPr>
              <w:pStyle w:val="ListParagraph"/>
              <w:numPr>
                <w:ilvl w:val="1"/>
                <w:numId w:val="16"/>
              </w:numPr>
              <w:spacing w:after="0" w:line="240" w:lineRule="auto"/>
              <w:ind w:firstLineChars="0"/>
            </w:pPr>
            <w:r>
              <w:rPr>
                <w:bCs/>
                <w:iCs/>
              </w:rPr>
              <w:t xml:space="preserve">Complexity: </w:t>
            </w:r>
            <w:r>
              <w:rPr>
                <w:bCs/>
                <w:iCs/>
              </w:rPr>
              <w:t>computational complexity and complexity relevant to implementation aspects</w:t>
            </w:r>
          </w:p>
        </w:tc>
      </w:tr>
      <w:tr w:rsidR="00991C9E" w14:paraId="41E10A72" w14:textId="77777777">
        <w:tc>
          <w:tcPr>
            <w:tcW w:w="1544" w:type="dxa"/>
          </w:tcPr>
          <w:p w14:paraId="22DA906B" w14:textId="77777777" w:rsidR="00991C9E" w:rsidRDefault="004E62C9">
            <w:pPr>
              <w:tabs>
                <w:tab w:val="left" w:pos="840"/>
              </w:tabs>
              <w:spacing w:after="0" w:line="240" w:lineRule="auto"/>
              <w:jc w:val="left"/>
              <w:rPr>
                <w:rFonts w:eastAsia="DengXian"/>
                <w:lang w:val="en-US" w:eastAsia="zh-CN"/>
              </w:rPr>
            </w:pPr>
            <w:r>
              <w:rPr>
                <w:color w:val="000000"/>
              </w:rPr>
              <w:t>Rakuten Mobile</w:t>
            </w:r>
          </w:p>
        </w:tc>
        <w:tc>
          <w:tcPr>
            <w:tcW w:w="8084" w:type="dxa"/>
          </w:tcPr>
          <w:p w14:paraId="35E310FE" w14:textId="77777777" w:rsidR="00991C9E" w:rsidRDefault="004E62C9">
            <w:pPr>
              <w:spacing w:after="0" w:line="240" w:lineRule="auto"/>
              <w:rPr>
                <w:iCs/>
              </w:rPr>
            </w:pPr>
            <w:r>
              <w:rPr>
                <w:bCs/>
                <w:iCs/>
              </w:rPr>
              <w:t>Proposal 6:</w:t>
            </w:r>
            <w:r>
              <w:rPr>
                <w:iCs/>
              </w:rPr>
              <w:t xml:space="preserve"> To evaluate channel coding for 6GR control channels beyond NR rage, use the following metrics:</w:t>
            </w:r>
          </w:p>
          <w:p w14:paraId="630FBBFC"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BLER</w:t>
            </w:r>
          </w:p>
          <w:p w14:paraId="6DAB98F9"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FAR</w:t>
            </w:r>
          </w:p>
          <w:p w14:paraId="6B186DE8"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Decoding latency</w:t>
            </w:r>
          </w:p>
          <w:p w14:paraId="233D5B63"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lastRenderedPageBreak/>
              <w:t>Hardware complexity</w:t>
            </w:r>
          </w:p>
          <w:p w14:paraId="03E7B36B" w14:textId="77777777" w:rsidR="00991C9E" w:rsidRDefault="004E62C9" w:rsidP="004E62C9">
            <w:pPr>
              <w:widowControl w:val="0"/>
              <w:numPr>
                <w:ilvl w:val="0"/>
                <w:numId w:val="118"/>
              </w:numPr>
              <w:spacing w:after="0" w:line="240" w:lineRule="auto"/>
              <w:ind w:left="714" w:hanging="357"/>
              <w:rPr>
                <w:rFonts w:eastAsia="DengXian"/>
                <w:bCs/>
                <w:iCs/>
                <w:lang w:eastAsia="zh-CN"/>
              </w:rPr>
            </w:pPr>
            <w:r>
              <w:rPr>
                <w:rFonts w:eastAsia="DengXian"/>
                <w:bCs/>
                <w:iCs/>
                <w:lang w:eastAsia="zh-CN"/>
              </w:rPr>
              <w:t>Device power</w:t>
            </w:r>
            <w:r>
              <w:rPr>
                <w:rFonts w:eastAsia="DengXian"/>
                <w:bCs/>
                <w:iCs/>
                <w:lang w:eastAsia="zh-CN"/>
              </w:rPr>
              <w:t xml:space="preserve"> consumption.</w:t>
            </w:r>
          </w:p>
          <w:p w14:paraId="6ADACA2A" w14:textId="77777777" w:rsidR="00991C9E" w:rsidRDefault="004E62C9">
            <w:pPr>
              <w:spacing w:after="0" w:line="240" w:lineRule="auto"/>
              <w:rPr>
                <w:iCs/>
              </w:rPr>
            </w:pPr>
            <w:r>
              <w:rPr>
                <w:bCs/>
                <w:iCs/>
              </w:rPr>
              <w:t>Proposal 7:</w:t>
            </w:r>
            <w:r>
              <w:rPr>
                <w:iCs/>
              </w:rPr>
              <w:t xml:space="preserve"> In studying channel coding for 6GR control channels beyond NR rage, consider the following aspects:</w:t>
            </w:r>
          </w:p>
          <w:p w14:paraId="668A933C"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Low latency</w:t>
            </w:r>
          </w:p>
          <w:p w14:paraId="6D3F46E0"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High reliability:</w:t>
            </w:r>
          </w:p>
          <w:p w14:paraId="2F8EF6AA"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Initial access robustness</w:t>
            </w:r>
          </w:p>
          <w:p w14:paraId="1A9991D4"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Number of connectivity</w:t>
            </w:r>
          </w:p>
          <w:p w14:paraId="107C4317" w14:textId="77777777" w:rsidR="00991C9E" w:rsidRDefault="004E62C9" w:rsidP="004E62C9">
            <w:pPr>
              <w:widowControl w:val="0"/>
              <w:numPr>
                <w:ilvl w:val="0"/>
                <w:numId w:val="118"/>
              </w:numPr>
              <w:tabs>
                <w:tab w:val="left" w:pos="1440"/>
              </w:tabs>
              <w:spacing w:after="0" w:line="240" w:lineRule="auto"/>
              <w:rPr>
                <w:rFonts w:eastAsia="DengXian"/>
                <w:bCs/>
                <w:iCs/>
                <w:lang w:eastAsia="zh-CN"/>
              </w:rPr>
            </w:pPr>
            <w:r>
              <w:rPr>
                <w:rFonts w:eastAsia="DengXian"/>
                <w:bCs/>
                <w:iCs/>
                <w:lang w:eastAsia="zh-CN"/>
              </w:rPr>
              <w:t>Operating frequency.</w:t>
            </w:r>
          </w:p>
          <w:p w14:paraId="0A26915D" w14:textId="77777777" w:rsidR="00991C9E" w:rsidRDefault="004E62C9">
            <w:pPr>
              <w:tabs>
                <w:tab w:val="left" w:pos="360"/>
              </w:tabs>
              <w:spacing w:after="0" w:line="240" w:lineRule="auto"/>
              <w:rPr>
                <w:rFonts w:eastAsia="DengXian"/>
                <w:bCs/>
                <w:iCs/>
                <w:lang w:eastAsia="zh-CN"/>
              </w:rPr>
            </w:pPr>
            <w:r>
              <w:rPr>
                <w:bCs/>
                <w:iCs/>
              </w:rPr>
              <w:t>Proposal 9:</w:t>
            </w:r>
            <w:r>
              <w:rPr>
                <w:iCs/>
              </w:rPr>
              <w:t xml:space="preserve"> In studying channe</w:t>
            </w:r>
            <w:r>
              <w:rPr>
                <w:iCs/>
              </w:rPr>
              <w:t>l coding for</w:t>
            </w:r>
            <w:r>
              <w:rPr>
                <w:rFonts w:eastAsia="DengXian"/>
                <w:bCs/>
                <w:iCs/>
                <w:lang w:eastAsia="zh-CN"/>
              </w:rPr>
              <w:t xml:space="preserve"> 6GR control channels, use to the following evaluation methodology:</w:t>
            </w:r>
          </w:p>
          <w:p w14:paraId="04A3659F"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Link-Level Simulation</w:t>
            </w:r>
          </w:p>
          <w:p w14:paraId="0B7E2728"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Complexity Analysis</w:t>
            </w:r>
          </w:p>
          <w:p w14:paraId="01B0EB53"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Latency Evaluation</w:t>
            </w:r>
          </w:p>
          <w:p w14:paraId="7B406EB2"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Implementation Feasibility</w:t>
            </w:r>
          </w:p>
          <w:p w14:paraId="71E38E8F" w14:textId="77777777" w:rsidR="00991C9E" w:rsidRDefault="004E62C9" w:rsidP="004E62C9">
            <w:pPr>
              <w:widowControl w:val="0"/>
              <w:numPr>
                <w:ilvl w:val="1"/>
                <w:numId w:val="118"/>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715A930C" w14:textId="77777777" w:rsidR="00991C9E" w:rsidRDefault="00991C9E">
      <w:pPr>
        <w:rPr>
          <w:rFonts w:eastAsiaTheme="minorEastAsia"/>
          <w:lang w:val="en-US" w:eastAsia="zh-CN"/>
        </w:rPr>
      </w:pPr>
    </w:p>
    <w:p w14:paraId="3AC8392F"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inputs</w:t>
      </w:r>
    </w:p>
    <w:p w14:paraId="2E468370" w14:textId="77777777" w:rsidR="00991C9E" w:rsidRDefault="004E62C9">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622D1E7A" w14:textId="77777777" w:rsidR="00991C9E" w:rsidRDefault="004E62C9" w:rsidP="004E62C9">
      <w:pPr>
        <w:pStyle w:val="ListParagraph"/>
        <w:numPr>
          <w:ilvl w:val="0"/>
          <w:numId w:val="119"/>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w:t>
      </w:r>
      <w:r>
        <w:rPr>
          <w:rFonts w:hint="eastAsia"/>
          <w:lang w:val="en-US" w:eastAsia="zh-CN"/>
        </w:rPr>
        <w:t>ple, NTT DOCOMO, Rakuten Mobile</w:t>
      </w:r>
    </w:p>
    <w:p w14:paraId="77F71066" w14:textId="77777777" w:rsidR="00991C9E" w:rsidRDefault="004E62C9" w:rsidP="004E62C9">
      <w:pPr>
        <w:pStyle w:val="ListParagraph"/>
        <w:numPr>
          <w:ilvl w:val="0"/>
          <w:numId w:val="119"/>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5C3D1057" w14:textId="77777777" w:rsidR="00991C9E" w:rsidRDefault="004E62C9" w:rsidP="004E62C9">
      <w:pPr>
        <w:pStyle w:val="ListParagraph"/>
        <w:numPr>
          <w:ilvl w:val="0"/>
          <w:numId w:val="119"/>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A8BA0A" w14:textId="77777777" w:rsidR="00991C9E" w:rsidRDefault="004E62C9" w:rsidP="004E62C9">
      <w:pPr>
        <w:pStyle w:val="ListParagraph"/>
        <w:numPr>
          <w:ilvl w:val="0"/>
          <w:numId w:val="119"/>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3CF5E2B5" w14:textId="77777777" w:rsidR="00991C9E" w:rsidRDefault="004E62C9" w:rsidP="004E62C9">
      <w:pPr>
        <w:pStyle w:val="ListParagraph"/>
        <w:numPr>
          <w:ilvl w:val="0"/>
          <w:numId w:val="119"/>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400701C3" w14:textId="77777777" w:rsidR="00991C9E" w:rsidRDefault="004E62C9" w:rsidP="004E62C9">
      <w:pPr>
        <w:pStyle w:val="ListParagraph"/>
        <w:numPr>
          <w:ilvl w:val="0"/>
          <w:numId w:val="119"/>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67DB5EAB" w14:textId="77777777" w:rsidR="00991C9E" w:rsidRDefault="004E62C9" w:rsidP="004E62C9">
      <w:pPr>
        <w:pStyle w:val="ListParagraph"/>
        <w:numPr>
          <w:ilvl w:val="0"/>
          <w:numId w:val="119"/>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65CBB53D" w14:textId="77777777" w:rsidR="00991C9E" w:rsidRDefault="004E62C9" w:rsidP="004E62C9">
      <w:pPr>
        <w:pStyle w:val="ListParagraph"/>
        <w:numPr>
          <w:ilvl w:val="0"/>
          <w:numId w:val="119"/>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52F4CD4F" w14:textId="77777777" w:rsidR="00991C9E" w:rsidRDefault="004E62C9">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14753BF9" w14:textId="77777777" w:rsidR="00991C9E" w:rsidRDefault="004E62C9">
      <w:pPr>
        <w:pStyle w:val="Heading5"/>
        <w:jc w:val="left"/>
        <w:rPr>
          <w:rFonts w:eastAsiaTheme="minorEastAsia"/>
          <w:sz w:val="22"/>
          <w:szCs w:val="22"/>
          <w:lang w:eastAsia="zh-CN"/>
        </w:rPr>
      </w:pPr>
      <w:r>
        <w:rPr>
          <w:sz w:val="22"/>
          <w:szCs w:val="22"/>
          <w:lang w:eastAsia="zh-CN"/>
        </w:rPr>
        <w:t>Round 1</w:t>
      </w:r>
    </w:p>
    <w:p w14:paraId="708A84FD"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0D1CCD55" w14:textId="77777777" w:rsidR="00991C9E" w:rsidRDefault="004E62C9">
      <w:pPr>
        <w:pStyle w:val="Heading6"/>
        <w:numPr>
          <w:ilvl w:val="0"/>
          <w:numId w:val="0"/>
        </w:numPr>
        <w:ind w:left="1152" w:hanging="1152"/>
        <w:jc w:val="left"/>
        <w:rPr>
          <w:b/>
          <w:bCs/>
        </w:rPr>
      </w:pPr>
      <w:r>
        <w:rPr>
          <w:b/>
          <w:bCs/>
        </w:rPr>
        <w:t>Proposal</w:t>
      </w:r>
      <w:r>
        <w:rPr>
          <w:rFonts w:hint="eastAsia"/>
          <w:b/>
          <w:bCs/>
        </w:rPr>
        <w:t xml:space="preserve"> </w:t>
      </w:r>
      <w:r>
        <w:rPr>
          <w:b/>
          <w:bCs/>
        </w:rPr>
        <w:t>4.6.1-1-v</w:t>
      </w:r>
      <w:r w:rsidRPr="00121618">
        <w:rPr>
          <w:b/>
          <w:bCs/>
        </w:rPr>
        <w:t>1</w:t>
      </w:r>
    </w:p>
    <w:p w14:paraId="24FDED41" w14:textId="77777777" w:rsidR="00991C9E" w:rsidRDefault="004E62C9">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Pr>
          <w:rFonts w:eastAsiaTheme="minorEastAsia"/>
          <w:b/>
          <w:lang w:val="en-US" w:eastAsia="zh-CN"/>
        </w:rPr>
        <w:t>evaluation of 6G control channel coding, at least the following metrics are considered</w:t>
      </w:r>
    </w:p>
    <w:p w14:paraId="3C839302"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EAB76A4"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32F32CEC"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60F2E2E"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7F6B6962"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56B6CA2A" w14:textId="77777777" w:rsidR="00991C9E" w:rsidRDefault="00991C9E">
      <w:pPr>
        <w:spacing w:after="0"/>
        <w:jc w:val="left"/>
        <w:rPr>
          <w:rFonts w:eastAsiaTheme="minorEastAsia"/>
          <w:b/>
          <w:lang w:val="en-US" w:eastAsia="zh-CN"/>
        </w:rPr>
      </w:pPr>
    </w:p>
    <w:p w14:paraId="3D7686F3"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20BC6AF" w14:textId="77777777">
        <w:trPr>
          <w:jc w:val="center"/>
        </w:trPr>
        <w:tc>
          <w:tcPr>
            <w:tcW w:w="1838" w:type="dxa"/>
            <w:shd w:val="clear" w:color="auto" w:fill="D9D9D9" w:themeFill="background1" w:themeFillShade="D9"/>
          </w:tcPr>
          <w:p w14:paraId="0723DC04"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5BC40BA"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377D6B" w14:paraId="2784DE1B" w14:textId="77777777" w:rsidTr="00001028">
        <w:trPr>
          <w:jc w:val="center"/>
        </w:trPr>
        <w:tc>
          <w:tcPr>
            <w:tcW w:w="1838" w:type="dxa"/>
            <w:shd w:val="clear" w:color="auto" w:fill="FFFFFF" w:themeFill="background1"/>
          </w:tcPr>
          <w:p w14:paraId="0AC59FE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5A950A88"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Similar to the data channel proposal structure, can we formulate the proposal as follows, the first three metrics seem to be the main discussion point for performance-complexity trade off correct?</w:t>
            </w:r>
          </w:p>
          <w:p w14:paraId="22C1EF88" w14:textId="77777777" w:rsidR="00377D6B" w:rsidRDefault="00377D6B" w:rsidP="00001028">
            <w:pPr>
              <w:adjustRightInd w:val="0"/>
              <w:spacing w:after="50" w:line="240" w:lineRule="auto"/>
              <w:jc w:val="left"/>
              <w:rPr>
                <w:rFonts w:eastAsiaTheme="minorEastAsia"/>
                <w:kern w:val="2"/>
                <w:lang w:val="en-US" w:eastAsia="zh-CN"/>
              </w:rPr>
            </w:pPr>
          </w:p>
          <w:p w14:paraId="050EEC02" w14:textId="77777777" w:rsidR="00377D6B" w:rsidRDefault="00377D6B" w:rsidP="00001028">
            <w:pPr>
              <w:spacing w:after="0"/>
              <w:rPr>
                <w:rFonts w:eastAsiaTheme="minorEastAsia"/>
                <w:b/>
                <w:lang w:val="en-US" w:eastAsia="zh-CN"/>
              </w:rPr>
            </w:pPr>
            <w:r>
              <w:rPr>
                <w:rFonts w:eastAsia="SimSun"/>
                <w:b/>
                <w:bCs/>
                <w:lang w:eastAsia="zh-CN"/>
              </w:rPr>
              <w:lastRenderedPageBreak/>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880B3AA"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6C79374E"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014B8E2C"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A99D193" w14:textId="77777777" w:rsidR="00377D6B" w:rsidRPr="003C1AB3" w:rsidRDefault="00377D6B" w:rsidP="00001028">
            <w:pPr>
              <w:spacing w:after="0"/>
              <w:rPr>
                <w:rFonts w:eastAsiaTheme="minorEastAsia"/>
                <w:b/>
                <w:color w:val="FF0000"/>
                <w:lang w:val="en-US" w:eastAsia="zh-CN"/>
              </w:rPr>
            </w:pPr>
            <w:r w:rsidRPr="00C12CF0">
              <w:rPr>
                <w:rFonts w:eastAsiaTheme="minorEastAsia"/>
                <w:b/>
                <w:color w:val="FF0000"/>
                <w:lang w:val="en-US" w:eastAsia="zh-CN"/>
              </w:rPr>
              <w:t>In a</w:t>
            </w:r>
            <w:r w:rsidRPr="003C1AB3">
              <w:rPr>
                <w:rFonts w:eastAsiaTheme="minorEastAsia"/>
                <w:b/>
                <w:color w:val="FF0000"/>
                <w:lang w:val="en-US" w:eastAsia="zh-CN"/>
              </w:rPr>
              <w:t>ddition, the following metrics can be also reported</w:t>
            </w:r>
          </w:p>
          <w:p w14:paraId="0A09D8F6" w14:textId="77777777" w:rsidR="00377D6B" w:rsidRPr="003C1AB3" w:rsidRDefault="00377D6B" w:rsidP="00001028">
            <w:pPr>
              <w:pStyle w:val="ListParagraph"/>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Early termination</w:t>
            </w:r>
          </w:p>
          <w:p w14:paraId="36D50B2B" w14:textId="77777777" w:rsidR="00377D6B" w:rsidRPr="003C1AB3" w:rsidRDefault="00377D6B" w:rsidP="00001028">
            <w:pPr>
              <w:pStyle w:val="ListParagraph"/>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DCI RNTI false alarm</w:t>
            </w:r>
          </w:p>
          <w:p w14:paraId="261A3422" w14:textId="77777777" w:rsidR="00377D6B" w:rsidRPr="003C1AB3" w:rsidRDefault="00377D6B" w:rsidP="00001028">
            <w:pPr>
              <w:spacing w:after="0"/>
              <w:jc w:val="left"/>
              <w:rPr>
                <w:rFonts w:eastAsiaTheme="minorEastAsia"/>
                <w:b/>
                <w:color w:val="FF0000"/>
                <w:lang w:val="en-US" w:eastAsia="zh-CN"/>
              </w:rPr>
            </w:pPr>
            <w:r w:rsidRPr="003C1AB3">
              <w:rPr>
                <w:rFonts w:eastAsiaTheme="minorEastAsia" w:hint="eastAsia"/>
                <w:b/>
                <w:color w:val="FF0000"/>
                <w:lang w:val="en-US" w:eastAsia="zh-CN"/>
              </w:rPr>
              <w:t>N</w:t>
            </w:r>
            <w:r w:rsidRPr="003C1AB3">
              <w:rPr>
                <w:rFonts w:eastAsiaTheme="minorEastAsia"/>
                <w:b/>
                <w:color w:val="FF0000"/>
                <w:lang w:val="en-US" w:eastAsia="zh-CN"/>
              </w:rPr>
              <w:t xml:space="preserve">ote: </w:t>
            </w:r>
            <w:r w:rsidRPr="003C1AB3">
              <w:rPr>
                <w:rFonts w:eastAsiaTheme="minorEastAsia"/>
                <w:b/>
                <w:color w:val="FF0000"/>
                <w:lang w:eastAsia="zh-CN"/>
              </w:rPr>
              <w:t xml:space="preserve">The detailed </w:t>
            </w:r>
            <w:r w:rsidRPr="003C1AB3">
              <w:rPr>
                <w:rFonts w:eastAsiaTheme="minorEastAsia" w:hint="eastAsia"/>
                <w:b/>
                <w:color w:val="FF0000"/>
                <w:lang w:eastAsia="zh-CN"/>
              </w:rPr>
              <w:t>definitions</w:t>
            </w:r>
            <w:r w:rsidRPr="003C1AB3">
              <w:rPr>
                <w:rFonts w:eastAsiaTheme="minorEastAsia"/>
                <w:b/>
                <w:color w:val="FF0000"/>
                <w:lang w:eastAsia="zh-CN"/>
              </w:rPr>
              <w:t>/model</w:t>
            </w:r>
            <w:r w:rsidRPr="003C1AB3">
              <w:rPr>
                <w:rFonts w:eastAsiaTheme="minorEastAsia" w:hint="eastAsia"/>
                <w:b/>
                <w:color w:val="FF0000"/>
                <w:lang w:eastAsia="zh-CN"/>
              </w:rPr>
              <w:t>s</w:t>
            </w:r>
            <w:r w:rsidRPr="003C1AB3">
              <w:rPr>
                <w:rFonts w:eastAsiaTheme="minorEastAsia"/>
                <w:b/>
                <w:color w:val="FF0000"/>
                <w:lang w:eastAsia="zh-CN"/>
              </w:rPr>
              <w:t xml:space="preserve"> of the metrics should be reported.</w:t>
            </w:r>
          </w:p>
          <w:p w14:paraId="564EC914" w14:textId="77777777" w:rsidR="00377D6B" w:rsidRPr="00463016" w:rsidRDefault="00377D6B" w:rsidP="00001028">
            <w:pPr>
              <w:adjustRightInd w:val="0"/>
              <w:spacing w:after="50" w:line="240" w:lineRule="auto"/>
              <w:jc w:val="left"/>
              <w:rPr>
                <w:rFonts w:eastAsiaTheme="minorEastAsia"/>
                <w:kern w:val="2"/>
                <w:lang w:val="en-US" w:eastAsia="zh-CN"/>
              </w:rPr>
            </w:pPr>
          </w:p>
        </w:tc>
      </w:tr>
      <w:tr w:rsidR="00991C9E" w14:paraId="1FFE0961" w14:textId="77777777">
        <w:trPr>
          <w:jc w:val="center"/>
        </w:trPr>
        <w:tc>
          <w:tcPr>
            <w:tcW w:w="1838" w:type="dxa"/>
            <w:shd w:val="clear" w:color="auto" w:fill="FFFFFF" w:themeFill="background1"/>
          </w:tcPr>
          <w:p w14:paraId="38D1FA5F" w14:textId="7B6B5EE1"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6A7EDD56" w14:textId="35A7B383"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91C9E" w14:paraId="7B508B01" w14:textId="77777777">
        <w:trPr>
          <w:jc w:val="center"/>
        </w:trPr>
        <w:tc>
          <w:tcPr>
            <w:tcW w:w="1838" w:type="dxa"/>
            <w:shd w:val="clear" w:color="auto" w:fill="FFFFFF" w:themeFill="background1"/>
          </w:tcPr>
          <w:p w14:paraId="6FBA9F9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58A078D" w14:textId="77777777" w:rsidR="00991C9E" w:rsidRDefault="00991C9E">
            <w:pPr>
              <w:adjustRightInd w:val="0"/>
              <w:spacing w:after="50" w:line="240" w:lineRule="auto"/>
              <w:jc w:val="left"/>
              <w:rPr>
                <w:rFonts w:eastAsiaTheme="minorEastAsia"/>
                <w:kern w:val="2"/>
                <w:lang w:val="en-US" w:eastAsia="zh-CN"/>
              </w:rPr>
            </w:pPr>
          </w:p>
        </w:tc>
      </w:tr>
      <w:tr w:rsidR="00991C9E" w14:paraId="4059074C" w14:textId="77777777">
        <w:trPr>
          <w:jc w:val="center"/>
        </w:trPr>
        <w:tc>
          <w:tcPr>
            <w:tcW w:w="1838" w:type="dxa"/>
            <w:shd w:val="clear" w:color="auto" w:fill="FFFFFF" w:themeFill="background1"/>
          </w:tcPr>
          <w:p w14:paraId="5BF19CF3"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1EEC38" w14:textId="77777777" w:rsidR="00991C9E" w:rsidRDefault="00991C9E">
            <w:pPr>
              <w:adjustRightInd w:val="0"/>
              <w:spacing w:after="50" w:line="240" w:lineRule="auto"/>
              <w:jc w:val="left"/>
              <w:rPr>
                <w:rFonts w:eastAsiaTheme="minorEastAsia"/>
                <w:kern w:val="2"/>
                <w:lang w:val="en-US" w:eastAsia="zh-CN"/>
              </w:rPr>
            </w:pPr>
          </w:p>
        </w:tc>
      </w:tr>
      <w:tr w:rsidR="00991C9E" w14:paraId="4546AA01" w14:textId="77777777">
        <w:trPr>
          <w:jc w:val="center"/>
        </w:trPr>
        <w:tc>
          <w:tcPr>
            <w:tcW w:w="1838" w:type="dxa"/>
            <w:shd w:val="clear" w:color="auto" w:fill="FFFFFF" w:themeFill="background1"/>
          </w:tcPr>
          <w:p w14:paraId="3279B81D"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9911A5" w14:textId="77777777" w:rsidR="00991C9E" w:rsidRDefault="00991C9E">
            <w:pPr>
              <w:adjustRightInd w:val="0"/>
              <w:spacing w:after="50" w:line="240" w:lineRule="auto"/>
              <w:jc w:val="left"/>
              <w:rPr>
                <w:rFonts w:eastAsiaTheme="minorEastAsia"/>
                <w:kern w:val="2"/>
                <w:lang w:val="en-US" w:eastAsia="zh-CN"/>
              </w:rPr>
            </w:pPr>
          </w:p>
        </w:tc>
      </w:tr>
      <w:tr w:rsidR="00991C9E" w14:paraId="54D67A29" w14:textId="77777777">
        <w:trPr>
          <w:jc w:val="center"/>
        </w:trPr>
        <w:tc>
          <w:tcPr>
            <w:tcW w:w="1838" w:type="dxa"/>
            <w:shd w:val="clear" w:color="auto" w:fill="FFFFFF" w:themeFill="background1"/>
          </w:tcPr>
          <w:p w14:paraId="42F4B1A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4FEA26" w14:textId="77777777" w:rsidR="00991C9E" w:rsidRDefault="00991C9E">
            <w:pPr>
              <w:adjustRightInd w:val="0"/>
              <w:spacing w:after="50" w:line="240" w:lineRule="auto"/>
              <w:jc w:val="left"/>
              <w:rPr>
                <w:rFonts w:eastAsiaTheme="minorEastAsia"/>
                <w:kern w:val="2"/>
                <w:lang w:val="en-US" w:eastAsia="zh-CN"/>
              </w:rPr>
            </w:pPr>
          </w:p>
        </w:tc>
      </w:tr>
    </w:tbl>
    <w:p w14:paraId="4319663D" w14:textId="77777777" w:rsidR="00991C9E" w:rsidRDefault="00991C9E">
      <w:pPr>
        <w:spacing w:after="0"/>
        <w:jc w:val="left"/>
        <w:rPr>
          <w:rFonts w:eastAsiaTheme="minorEastAsia"/>
          <w:b/>
          <w:lang w:val="en-US" w:eastAsia="zh-CN"/>
        </w:rPr>
      </w:pPr>
    </w:p>
    <w:p w14:paraId="407408DA" w14:textId="77777777" w:rsidR="00991C9E" w:rsidRDefault="00991C9E">
      <w:pPr>
        <w:jc w:val="left"/>
        <w:rPr>
          <w:rFonts w:eastAsiaTheme="minorEastAsia"/>
          <w:lang w:eastAsia="zh-CN"/>
        </w:rPr>
      </w:pPr>
    </w:p>
    <w:p w14:paraId="3E84731B"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7A409976"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153"/>
        <w:gridCol w:w="8475"/>
      </w:tblGrid>
      <w:tr w:rsidR="00991C9E" w:rsidRPr="00914FE8" w14:paraId="08D9D6AE" w14:textId="77777777">
        <w:tc>
          <w:tcPr>
            <w:tcW w:w="1153" w:type="dxa"/>
          </w:tcPr>
          <w:p w14:paraId="1B4C4F16" w14:textId="77777777" w:rsidR="00991C9E" w:rsidRPr="00914FE8" w:rsidRDefault="004E62C9">
            <w:pPr>
              <w:tabs>
                <w:tab w:val="left" w:pos="840"/>
              </w:tabs>
              <w:spacing w:after="0" w:line="240" w:lineRule="auto"/>
              <w:jc w:val="left"/>
              <w:rPr>
                <w:rFonts w:eastAsia="DengXian"/>
                <w:lang w:val="en-US" w:eastAsia="zh-CN"/>
              </w:rPr>
            </w:pPr>
            <w:r w:rsidRPr="00914FE8">
              <w:rPr>
                <w:rFonts w:eastAsiaTheme="minorEastAsia"/>
                <w:bCs/>
                <w:lang w:eastAsia="zh-CN"/>
              </w:rPr>
              <w:t>Source</w:t>
            </w:r>
          </w:p>
        </w:tc>
        <w:tc>
          <w:tcPr>
            <w:tcW w:w="8475" w:type="dxa"/>
          </w:tcPr>
          <w:p w14:paraId="5982C559" w14:textId="77777777" w:rsidR="00991C9E" w:rsidRPr="00914FE8" w:rsidRDefault="004E62C9">
            <w:pPr>
              <w:tabs>
                <w:tab w:val="left" w:pos="840"/>
              </w:tabs>
              <w:spacing w:after="0" w:line="240" w:lineRule="auto"/>
              <w:jc w:val="left"/>
              <w:rPr>
                <w:rFonts w:eastAsia="DengXian"/>
                <w:lang w:val="en-US" w:eastAsia="zh-CN"/>
              </w:rPr>
            </w:pPr>
            <w:r w:rsidRPr="00914FE8">
              <w:rPr>
                <w:lang w:eastAsia="zh-CN"/>
              </w:rPr>
              <w:t>Observation/Proposal</w:t>
            </w:r>
          </w:p>
        </w:tc>
      </w:tr>
      <w:tr w:rsidR="00991C9E" w:rsidRPr="00914FE8" w14:paraId="1B2A4BA8" w14:textId="77777777">
        <w:tc>
          <w:tcPr>
            <w:tcW w:w="1153" w:type="dxa"/>
          </w:tcPr>
          <w:p w14:paraId="280D818B"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Nokia</w:t>
            </w:r>
          </w:p>
        </w:tc>
        <w:tc>
          <w:tcPr>
            <w:tcW w:w="8475" w:type="dxa"/>
          </w:tcPr>
          <w:p w14:paraId="292F6B0B" w14:textId="77777777" w:rsidR="00991C9E" w:rsidRPr="00914FE8" w:rsidRDefault="004E62C9">
            <w:pPr>
              <w:pStyle w:val="Caption"/>
              <w:spacing w:after="0"/>
              <w:jc w:val="left"/>
              <w:rPr>
                <w:b w:val="0"/>
                <w:bCs w:val="0"/>
                <w:iCs/>
              </w:rPr>
            </w:pPr>
            <w:bookmarkStart w:id="74" w:name="_Toc213402541"/>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5</w:t>
            </w:r>
            <w:r w:rsidRPr="00914FE8">
              <w:rPr>
                <w:b w:val="0"/>
                <w:iCs/>
              </w:rPr>
              <w:fldChar w:fldCharType="end"/>
            </w:r>
            <w:r w:rsidRPr="00914FE8">
              <w:rPr>
                <w:b w:val="0"/>
                <w:iCs/>
              </w:rPr>
              <w:t xml:space="preserve">: For 6G polar codes evaluation, a baseline receiver should use successive cancellation list (SCL) decoding with a list size of </w:t>
            </w:r>
            <m:oMath>
              <m:r>
                <m:rPr>
                  <m:sty m:val="b"/>
                </m:rPr>
                <w:rPr>
                  <w:rFonts w:ascii="Cambria Math" w:hAnsi="Cambria Math"/>
                </w:rPr>
                <m:t>L</m:t>
              </m:r>
              <m:r>
                <m:rPr>
                  <m:sty m:val="b"/>
                </m:rPr>
                <w:rPr>
                  <w:rFonts w:ascii="Cambria Math" w:hAnsi="Cambria Math"/>
                </w:rPr>
                <m:t>=</m:t>
              </m:r>
              <m:r>
                <m:rPr>
                  <m:sty m:val="b"/>
                </m:rPr>
                <w:rPr>
                  <w:rFonts w:ascii="Cambria Math" w:hAnsi="Cambria Math"/>
                </w:rPr>
                <m:t>8</m:t>
              </m:r>
            </m:oMath>
            <w:r w:rsidRPr="00914FE8">
              <w:rPr>
                <w:b w:val="0"/>
                <w:iCs/>
              </w:rPr>
              <w:t xml:space="preserve"> or </w:t>
            </w:r>
            <m:oMath>
              <m:r>
                <m:rPr>
                  <m:sty m:val="b"/>
                </m:rPr>
                <w:rPr>
                  <w:rFonts w:ascii="Cambria Math" w:hAnsi="Cambria Math"/>
                </w:rPr>
                <m:t>L</m:t>
              </m:r>
              <m:r>
                <m:rPr>
                  <m:sty m:val="b"/>
                </m:rPr>
                <w:rPr>
                  <w:rFonts w:ascii="Cambria Math" w:hAnsi="Cambria Math"/>
                </w:rPr>
                <m:t>=</m:t>
              </m:r>
              <m:r>
                <m:rPr>
                  <m:sty m:val="b"/>
                </m:rPr>
                <w:rPr>
                  <w:rFonts w:ascii="Cambria Math" w:hAnsi="Cambria Math"/>
                </w:rPr>
                <m:t>16</m:t>
              </m:r>
              <m:r>
                <m:rPr>
                  <m:sty m:val="b"/>
                </m:rPr>
                <w:rPr>
                  <w:rFonts w:ascii="Cambria Math" w:hAnsi="Cambria Math"/>
                </w:rPr>
                <m:t>.</m:t>
              </m:r>
            </m:oMath>
            <w:r w:rsidRPr="00914FE8">
              <w:rPr>
                <w:b w:val="0"/>
                <w:iCs/>
              </w:rPr>
              <w:t xml:space="preserve"> The key performance metrics for this evaluation are the overall and undetected error probabilities.</w:t>
            </w:r>
            <w:bookmarkEnd w:id="74"/>
          </w:p>
        </w:tc>
      </w:tr>
      <w:tr w:rsidR="00991C9E" w:rsidRPr="00914FE8" w14:paraId="158EE319" w14:textId="77777777">
        <w:tc>
          <w:tcPr>
            <w:tcW w:w="1153" w:type="dxa"/>
          </w:tcPr>
          <w:p w14:paraId="40A52A86"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CATT</w:t>
            </w:r>
          </w:p>
        </w:tc>
        <w:tc>
          <w:tcPr>
            <w:tcW w:w="847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91C9E" w:rsidRPr="00914FE8" w14:paraId="0EFC76F3" w14:textId="77777777">
              <w:trPr>
                <w:jc w:val="center"/>
              </w:trPr>
              <w:tc>
                <w:tcPr>
                  <w:tcW w:w="1922" w:type="dxa"/>
                </w:tcPr>
                <w:p w14:paraId="1B5D1CE4" w14:textId="77777777" w:rsidR="00991C9E" w:rsidRPr="00914FE8" w:rsidRDefault="004E62C9">
                  <w:pPr>
                    <w:spacing w:after="0" w:line="240" w:lineRule="auto"/>
                    <w:rPr>
                      <w:lang w:val="en-US"/>
                    </w:rPr>
                  </w:pPr>
                  <w:r w:rsidRPr="00914FE8">
                    <w:rPr>
                      <w:lang w:val="en-US"/>
                    </w:rPr>
                    <w:t>K</w:t>
                  </w:r>
                </w:p>
              </w:tc>
              <w:tc>
                <w:tcPr>
                  <w:tcW w:w="3621" w:type="dxa"/>
                  <w:vAlign w:val="center"/>
                </w:tcPr>
                <w:p w14:paraId="5E2A11DF" w14:textId="77777777" w:rsidR="00991C9E" w:rsidRPr="00914FE8" w:rsidRDefault="004E62C9">
                  <w:pPr>
                    <w:spacing w:after="0" w:line="240" w:lineRule="auto"/>
                    <w:jc w:val="center"/>
                    <w:rPr>
                      <w:rFonts w:eastAsiaTheme="minorEastAsia"/>
                      <w:lang w:val="en-US"/>
                    </w:rPr>
                  </w:pPr>
                  <w:r w:rsidRPr="00914FE8">
                    <w:rPr>
                      <w:rFonts w:eastAsiaTheme="minorEastAsia"/>
                      <w:lang w:val="en-US"/>
                    </w:rPr>
                    <w:t>[2</w:t>
                  </w:r>
                  <w:r w:rsidRPr="00914FE8">
                    <w:rPr>
                      <w:rFonts w:eastAsiaTheme="minorEastAsia"/>
                      <w:lang w:val="en-US"/>
                    </w:rPr>
                    <w:t>48:16:488, 508:16:2012] + 11-bit CRC</w:t>
                  </w:r>
                </w:p>
              </w:tc>
            </w:tr>
            <w:tr w:rsidR="00991C9E" w:rsidRPr="00914FE8" w14:paraId="490112A5" w14:textId="77777777">
              <w:trPr>
                <w:jc w:val="center"/>
              </w:trPr>
              <w:tc>
                <w:tcPr>
                  <w:tcW w:w="1922" w:type="dxa"/>
                </w:tcPr>
                <w:p w14:paraId="066C0114" w14:textId="77777777" w:rsidR="00991C9E" w:rsidRPr="00914FE8" w:rsidRDefault="004E62C9">
                  <w:pPr>
                    <w:spacing w:after="0" w:line="240" w:lineRule="auto"/>
                    <w:rPr>
                      <w:lang w:val="en-US"/>
                    </w:rPr>
                  </w:pPr>
                  <w:r w:rsidRPr="00914FE8">
                    <w:rPr>
                      <w:lang w:val="en-US"/>
                    </w:rPr>
                    <w:t>R</w:t>
                  </w:r>
                </w:p>
              </w:tc>
              <w:tc>
                <w:tcPr>
                  <w:tcW w:w="3621" w:type="dxa"/>
                </w:tcPr>
                <w:p w14:paraId="7872039A" w14:textId="77777777" w:rsidR="00991C9E" w:rsidRPr="00914FE8" w:rsidRDefault="004E62C9">
                  <w:pPr>
                    <w:spacing w:after="0" w:line="240" w:lineRule="auto"/>
                    <w:rPr>
                      <w:lang w:val="en-US"/>
                    </w:rPr>
                  </w:pPr>
                  <w:r w:rsidRPr="00914FE8">
                    <w:rPr>
                      <w:lang w:val="en-US"/>
                    </w:rPr>
                    <w:t>0.12:0.02:0.4, 0.45:0.05:0.95</w:t>
                  </w:r>
                </w:p>
              </w:tc>
            </w:tr>
            <w:tr w:rsidR="00991C9E" w:rsidRPr="00914FE8" w14:paraId="4EC0510A" w14:textId="77777777">
              <w:trPr>
                <w:jc w:val="center"/>
              </w:trPr>
              <w:tc>
                <w:tcPr>
                  <w:tcW w:w="1922" w:type="dxa"/>
                </w:tcPr>
                <w:p w14:paraId="49352CC4" w14:textId="77777777" w:rsidR="00991C9E" w:rsidRPr="00914FE8" w:rsidRDefault="004E62C9">
                  <w:pPr>
                    <w:spacing w:after="0" w:line="240" w:lineRule="auto"/>
                    <w:rPr>
                      <w:lang w:val="en-US"/>
                    </w:rPr>
                  </w:pPr>
                  <w:r w:rsidRPr="00914FE8">
                    <w:rPr>
                      <w:lang w:val="en-US"/>
                    </w:rPr>
                    <w:t>modulation</w:t>
                  </w:r>
                </w:p>
              </w:tc>
              <w:tc>
                <w:tcPr>
                  <w:tcW w:w="3621" w:type="dxa"/>
                </w:tcPr>
                <w:p w14:paraId="18033977" w14:textId="77777777" w:rsidR="00991C9E" w:rsidRPr="00914FE8" w:rsidRDefault="004E62C9">
                  <w:pPr>
                    <w:spacing w:after="0" w:line="240" w:lineRule="auto"/>
                    <w:rPr>
                      <w:lang w:val="en-US"/>
                    </w:rPr>
                  </w:pPr>
                  <w:r w:rsidRPr="00914FE8">
                    <w:rPr>
                      <w:lang w:val="en-US"/>
                    </w:rPr>
                    <w:t>QPSK</w:t>
                  </w:r>
                </w:p>
              </w:tc>
            </w:tr>
            <w:tr w:rsidR="00991C9E" w:rsidRPr="00914FE8" w14:paraId="3B3BAC73" w14:textId="77777777">
              <w:trPr>
                <w:jc w:val="center"/>
              </w:trPr>
              <w:tc>
                <w:tcPr>
                  <w:tcW w:w="1922" w:type="dxa"/>
                </w:tcPr>
                <w:p w14:paraId="42F1B90F" w14:textId="77777777" w:rsidR="00991C9E" w:rsidRPr="00914FE8" w:rsidRDefault="004E62C9">
                  <w:pPr>
                    <w:spacing w:after="0" w:line="240" w:lineRule="auto"/>
                    <w:rPr>
                      <w:lang w:val="en-US"/>
                    </w:rPr>
                  </w:pPr>
                  <w:r w:rsidRPr="00914FE8">
                    <w:rPr>
                      <w:lang w:val="en-US"/>
                    </w:rPr>
                    <w:t>channel</w:t>
                  </w:r>
                </w:p>
              </w:tc>
              <w:tc>
                <w:tcPr>
                  <w:tcW w:w="3621" w:type="dxa"/>
                </w:tcPr>
                <w:p w14:paraId="4E5558C7" w14:textId="77777777" w:rsidR="00991C9E" w:rsidRPr="00914FE8" w:rsidRDefault="004E62C9">
                  <w:pPr>
                    <w:spacing w:after="0" w:line="240" w:lineRule="auto"/>
                    <w:rPr>
                      <w:lang w:val="en-US"/>
                    </w:rPr>
                  </w:pPr>
                  <w:r w:rsidRPr="00914FE8">
                    <w:rPr>
                      <w:lang w:val="en-US"/>
                    </w:rPr>
                    <w:t>AWGN</w:t>
                  </w:r>
                </w:p>
              </w:tc>
            </w:tr>
            <w:tr w:rsidR="00991C9E" w:rsidRPr="00914FE8" w14:paraId="64AEC6C5" w14:textId="77777777">
              <w:trPr>
                <w:jc w:val="center"/>
              </w:trPr>
              <w:tc>
                <w:tcPr>
                  <w:tcW w:w="1922" w:type="dxa"/>
                </w:tcPr>
                <w:p w14:paraId="7B538FAA" w14:textId="77777777" w:rsidR="00991C9E" w:rsidRPr="00914FE8" w:rsidRDefault="004E62C9">
                  <w:pPr>
                    <w:spacing w:after="0" w:line="240" w:lineRule="auto"/>
                    <w:rPr>
                      <w:vertAlign w:val="subscript"/>
                      <w:lang w:val="en-US"/>
                    </w:rPr>
                  </w:pPr>
                  <w:r w:rsidRPr="00914FE8">
                    <w:rPr>
                      <w:lang w:val="en-US"/>
                    </w:rPr>
                    <w:t>N</w:t>
                  </w:r>
                  <w:r w:rsidRPr="00914FE8">
                    <w:rPr>
                      <w:vertAlign w:val="subscript"/>
                      <w:lang w:val="en-US"/>
                    </w:rPr>
                    <w:t>max</w:t>
                  </w:r>
                </w:p>
              </w:tc>
              <w:tc>
                <w:tcPr>
                  <w:tcW w:w="3621" w:type="dxa"/>
                </w:tcPr>
                <w:p w14:paraId="4FBB6F6F" w14:textId="77777777" w:rsidR="00991C9E" w:rsidRPr="00914FE8" w:rsidRDefault="004E62C9">
                  <w:pPr>
                    <w:spacing w:after="0" w:line="240" w:lineRule="auto"/>
                    <w:rPr>
                      <w:rFonts w:eastAsiaTheme="minorEastAsia"/>
                      <w:lang w:val="en-US" w:eastAsia="zh-CN"/>
                    </w:rPr>
                  </w:pPr>
                  <w:r w:rsidRPr="00914FE8">
                    <w:rPr>
                      <w:lang w:val="en-US"/>
                    </w:rPr>
                    <w:t>1024</w:t>
                  </w:r>
                  <w:r w:rsidRPr="00914FE8">
                    <w:rPr>
                      <w:rFonts w:eastAsiaTheme="minorEastAsia"/>
                      <w:lang w:val="en-US" w:eastAsia="zh-CN"/>
                    </w:rPr>
                    <w:t>(5G NR)</w:t>
                  </w:r>
                </w:p>
              </w:tc>
            </w:tr>
          </w:tbl>
          <w:p w14:paraId="200C5E6B" w14:textId="77777777" w:rsidR="00991C9E" w:rsidRPr="00914FE8" w:rsidRDefault="00991C9E">
            <w:pPr>
              <w:pStyle w:val="ListParagraph"/>
              <w:numPr>
                <w:ilvl w:val="255"/>
                <w:numId w:val="0"/>
              </w:numPr>
              <w:spacing w:after="0" w:line="240" w:lineRule="auto"/>
              <w:jc w:val="left"/>
              <w:rPr>
                <w:rFonts w:eastAsiaTheme="minorEastAsia"/>
                <w:lang w:val="en-US" w:eastAsia="zh-CN"/>
              </w:rPr>
            </w:pPr>
          </w:p>
        </w:tc>
      </w:tr>
      <w:tr w:rsidR="00991C9E" w:rsidRPr="00914FE8" w14:paraId="4EB34424" w14:textId="77777777">
        <w:tc>
          <w:tcPr>
            <w:tcW w:w="1153" w:type="dxa"/>
          </w:tcPr>
          <w:p w14:paraId="25AB00B6"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Lenovo</w:t>
            </w:r>
          </w:p>
        </w:tc>
        <w:tc>
          <w:tcPr>
            <w:tcW w:w="8475" w:type="dxa"/>
          </w:tcPr>
          <w:p w14:paraId="2C471CA9" w14:textId="77777777" w:rsidR="00991C9E" w:rsidRPr="00914FE8" w:rsidRDefault="004E62C9">
            <w:pPr>
              <w:spacing w:after="0" w:line="240" w:lineRule="auto"/>
              <w:jc w:val="center"/>
            </w:pPr>
            <w:r w:rsidRPr="00914FE8">
              <w:rPr>
                <w:bCs/>
              </w:rPr>
              <w:t>Table 2.2.1-1: 6GR control channel coding evaluation assumptions.</w:t>
            </w:r>
          </w:p>
          <w:tbl>
            <w:tblPr>
              <w:tblStyle w:val="TableGrid"/>
              <w:tblW w:w="0" w:type="auto"/>
              <w:jc w:val="center"/>
              <w:tblLook w:val="04A0" w:firstRow="1" w:lastRow="0" w:firstColumn="1" w:lastColumn="0" w:noHBand="0" w:noVBand="1"/>
            </w:tblPr>
            <w:tblGrid>
              <w:gridCol w:w="3116"/>
              <w:gridCol w:w="3117"/>
            </w:tblGrid>
            <w:tr w:rsidR="00991C9E" w:rsidRPr="00914FE8" w14:paraId="06597A7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23515E" w14:textId="77777777" w:rsidR="00991C9E" w:rsidRPr="00914FE8" w:rsidRDefault="004E62C9">
                  <w:pPr>
                    <w:spacing w:after="0" w:line="240" w:lineRule="auto"/>
                    <w:jc w:val="center"/>
                  </w:pPr>
                  <w:r w:rsidRPr="00914FE8">
                    <w:t>Coding Scheme</w:t>
                  </w:r>
                </w:p>
              </w:tc>
              <w:tc>
                <w:tcPr>
                  <w:tcW w:w="3117" w:type="dxa"/>
                  <w:tcBorders>
                    <w:top w:val="single" w:sz="12" w:space="0" w:color="auto"/>
                    <w:left w:val="double" w:sz="4" w:space="0" w:color="auto"/>
                    <w:bottom w:val="single" w:sz="12" w:space="0" w:color="auto"/>
                    <w:right w:val="single" w:sz="12" w:space="0" w:color="auto"/>
                  </w:tcBorders>
                </w:tcPr>
                <w:p w14:paraId="48F5520C" w14:textId="77777777" w:rsidR="00991C9E" w:rsidRPr="00914FE8" w:rsidRDefault="004E62C9">
                  <w:pPr>
                    <w:spacing w:after="0" w:line="240" w:lineRule="auto"/>
                    <w:jc w:val="center"/>
                  </w:pPr>
                  <w:r w:rsidRPr="00914FE8">
                    <w:t>Polar Codes</w:t>
                  </w:r>
                </w:p>
              </w:tc>
            </w:tr>
            <w:tr w:rsidR="00991C9E" w:rsidRPr="00914FE8" w14:paraId="7774305F"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1BBF47C" w14:textId="77777777" w:rsidR="00991C9E" w:rsidRPr="00914FE8" w:rsidRDefault="004E62C9">
                  <w:pPr>
                    <w:spacing w:after="0" w:line="240" w:lineRule="auto"/>
                    <w:jc w:val="center"/>
                  </w:pPr>
                  <w:r w:rsidRPr="00914FE8">
                    <w:t>Code Rates</w:t>
                  </w:r>
                </w:p>
              </w:tc>
              <w:tc>
                <w:tcPr>
                  <w:tcW w:w="3117" w:type="dxa"/>
                  <w:tcBorders>
                    <w:top w:val="single" w:sz="12" w:space="0" w:color="auto"/>
                    <w:left w:val="double" w:sz="4" w:space="0" w:color="auto"/>
                    <w:bottom w:val="single" w:sz="18" w:space="0" w:color="auto"/>
                    <w:right w:val="single" w:sz="12" w:space="0" w:color="auto"/>
                  </w:tcBorders>
                </w:tcPr>
                <w:p w14:paraId="129EF6F1" w14:textId="77777777" w:rsidR="00991C9E" w:rsidRPr="00914FE8" w:rsidRDefault="004E62C9">
                  <w:pPr>
                    <w:spacing w:after="0" w:line="240" w:lineRule="auto"/>
                    <w:jc w:val="center"/>
                  </w:pPr>
                  <w:r w:rsidRPr="00914FE8">
                    <w:t xml:space="preserve">1/8;1/3,1/5;1/2; 2/3; </w:t>
                  </w:r>
                  <w:r w:rsidRPr="00914FE8">
                    <w:t>3/4</w:t>
                  </w:r>
                </w:p>
              </w:tc>
            </w:tr>
            <w:tr w:rsidR="00991C9E" w:rsidRPr="00914FE8" w14:paraId="68C9A90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70AEE3" w14:textId="77777777" w:rsidR="00991C9E" w:rsidRPr="00914FE8" w:rsidRDefault="004E62C9">
                  <w:pPr>
                    <w:spacing w:after="0" w:line="240" w:lineRule="auto"/>
                    <w:jc w:val="center"/>
                  </w:pPr>
                  <w:r w:rsidRPr="00914FE8">
                    <w:t>Information bits lengths</w:t>
                  </w:r>
                </w:p>
                <w:p w14:paraId="60F21666" w14:textId="77777777" w:rsidR="00991C9E" w:rsidRPr="00914FE8" w:rsidRDefault="004E62C9">
                  <w:pPr>
                    <w:spacing w:after="0" w:line="240" w:lineRule="auto"/>
                    <w:jc w:val="center"/>
                  </w:pPr>
                  <w:r w:rsidRPr="00914FE8">
                    <w:t>w/o CRC</w:t>
                  </w:r>
                </w:p>
              </w:tc>
              <w:tc>
                <w:tcPr>
                  <w:tcW w:w="3117" w:type="dxa"/>
                  <w:tcBorders>
                    <w:top w:val="single" w:sz="18" w:space="0" w:color="auto"/>
                    <w:left w:val="double" w:sz="4" w:space="0" w:color="auto"/>
                    <w:bottom w:val="single" w:sz="18" w:space="0" w:color="auto"/>
                    <w:right w:val="single" w:sz="12" w:space="0" w:color="auto"/>
                  </w:tcBorders>
                </w:tcPr>
                <w:p w14:paraId="42524263" w14:textId="77777777" w:rsidR="00991C9E" w:rsidRPr="00914FE8" w:rsidRDefault="004E62C9">
                  <w:pPr>
                    <w:spacing w:after="0" w:line="240" w:lineRule="auto"/>
                    <w:jc w:val="center"/>
                  </w:pPr>
                  <w:r w:rsidRPr="00914FE8">
                    <w:rPr>
                      <w:lang w:val="de-DE"/>
                    </w:rPr>
                    <w:t>20, 40,100, 200, 400, 600, 1000, 2000, 4000</w:t>
                  </w:r>
                  <w:r w:rsidRPr="00914FE8">
                    <w:br/>
                  </w:r>
                </w:p>
              </w:tc>
            </w:tr>
            <w:tr w:rsidR="00991C9E" w:rsidRPr="00914FE8" w14:paraId="6A955A9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1B6756CE" w14:textId="77777777" w:rsidR="00991C9E" w:rsidRPr="00914FE8" w:rsidRDefault="004E62C9">
                  <w:pPr>
                    <w:spacing w:after="0" w:line="240" w:lineRule="auto"/>
                    <w:jc w:val="center"/>
                  </w:pPr>
                  <w:r w:rsidRPr="00914FE8">
                    <w:t>Channel</w:t>
                  </w:r>
                </w:p>
              </w:tc>
              <w:tc>
                <w:tcPr>
                  <w:tcW w:w="3117" w:type="dxa"/>
                  <w:tcBorders>
                    <w:top w:val="single" w:sz="18" w:space="0" w:color="auto"/>
                    <w:left w:val="double" w:sz="4" w:space="0" w:color="auto"/>
                    <w:bottom w:val="single" w:sz="18" w:space="0" w:color="auto"/>
                    <w:right w:val="single" w:sz="12" w:space="0" w:color="auto"/>
                  </w:tcBorders>
                </w:tcPr>
                <w:p w14:paraId="6679D2B5" w14:textId="77777777" w:rsidR="00991C9E" w:rsidRPr="00914FE8" w:rsidRDefault="004E62C9">
                  <w:pPr>
                    <w:spacing w:after="0" w:line="240" w:lineRule="auto"/>
                    <w:jc w:val="center"/>
                  </w:pPr>
                  <w:r w:rsidRPr="00914FE8">
                    <w:t>AWGN</w:t>
                  </w:r>
                </w:p>
              </w:tc>
            </w:tr>
            <w:tr w:rsidR="00991C9E" w:rsidRPr="00914FE8" w14:paraId="52B27BD1"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7EC1682F" w14:textId="77777777" w:rsidR="00991C9E" w:rsidRPr="00914FE8" w:rsidRDefault="004E62C9">
                  <w:pPr>
                    <w:spacing w:after="0" w:line="240" w:lineRule="auto"/>
                    <w:jc w:val="center"/>
                  </w:pPr>
                  <w:r w:rsidRPr="00914FE8">
                    <w:t>Decoding Algorithm</w:t>
                  </w:r>
                </w:p>
              </w:tc>
              <w:tc>
                <w:tcPr>
                  <w:tcW w:w="3117" w:type="dxa"/>
                  <w:tcBorders>
                    <w:top w:val="single" w:sz="18" w:space="0" w:color="auto"/>
                    <w:left w:val="double" w:sz="4" w:space="0" w:color="auto"/>
                    <w:bottom w:val="single" w:sz="18" w:space="0" w:color="auto"/>
                    <w:right w:val="single" w:sz="12" w:space="0" w:color="auto"/>
                  </w:tcBorders>
                </w:tcPr>
                <w:p w14:paraId="5CC6D3A6" w14:textId="77777777" w:rsidR="00991C9E" w:rsidRPr="00914FE8" w:rsidRDefault="004E62C9">
                  <w:pPr>
                    <w:spacing w:after="0" w:line="240" w:lineRule="auto"/>
                    <w:jc w:val="center"/>
                  </w:pPr>
                  <w:r w:rsidRPr="00914FE8">
                    <w:t>SCL/SSC (L=8)</w:t>
                  </w:r>
                </w:p>
              </w:tc>
            </w:tr>
            <w:tr w:rsidR="00991C9E" w:rsidRPr="00914FE8" w14:paraId="332C9182"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444EC13" w14:textId="77777777" w:rsidR="00991C9E" w:rsidRPr="00914FE8" w:rsidRDefault="004E62C9">
                  <w:pPr>
                    <w:spacing w:after="0" w:line="240" w:lineRule="auto"/>
                    <w:jc w:val="center"/>
                  </w:pPr>
                  <w:r w:rsidRPr="00914FE8">
                    <w:t>Modulation</w:t>
                  </w:r>
                </w:p>
              </w:tc>
              <w:tc>
                <w:tcPr>
                  <w:tcW w:w="3117" w:type="dxa"/>
                  <w:tcBorders>
                    <w:top w:val="single" w:sz="18" w:space="0" w:color="auto"/>
                    <w:left w:val="double" w:sz="4" w:space="0" w:color="auto"/>
                    <w:bottom w:val="single" w:sz="18" w:space="0" w:color="auto"/>
                    <w:right w:val="single" w:sz="12" w:space="0" w:color="auto"/>
                  </w:tcBorders>
                </w:tcPr>
                <w:p w14:paraId="03216501" w14:textId="77777777" w:rsidR="00991C9E" w:rsidRPr="00914FE8" w:rsidRDefault="004E62C9">
                  <w:pPr>
                    <w:spacing w:after="0" w:line="240" w:lineRule="auto"/>
                    <w:jc w:val="center"/>
                  </w:pPr>
                  <w:r w:rsidRPr="00914FE8">
                    <w:t>QPSK, 16-QAM</w:t>
                  </w:r>
                </w:p>
              </w:tc>
            </w:tr>
          </w:tbl>
          <w:p w14:paraId="4FD70045" w14:textId="77777777" w:rsidR="00991C9E" w:rsidRPr="00914FE8" w:rsidRDefault="00991C9E">
            <w:pPr>
              <w:spacing w:after="0" w:line="240" w:lineRule="auto"/>
            </w:pPr>
          </w:p>
          <w:p w14:paraId="063231F5" w14:textId="77777777" w:rsidR="00991C9E" w:rsidRPr="00914FE8" w:rsidRDefault="004E62C9">
            <w:pPr>
              <w:spacing w:after="0" w:line="240" w:lineRule="auto"/>
              <w:rPr>
                <w:bCs/>
                <w:iCs/>
              </w:rPr>
            </w:pPr>
            <w:r w:rsidRPr="00914FE8">
              <w:rPr>
                <w:bCs/>
                <w:iCs/>
              </w:rPr>
              <w:t xml:space="preserve">Proposal 12: Consider the evaluation assumptions in </w:t>
            </w:r>
            <w:r w:rsidRPr="00914FE8">
              <w:rPr>
                <w:bCs/>
                <w:iCs/>
              </w:rPr>
              <w:fldChar w:fldCharType="begin"/>
            </w:r>
            <w:r w:rsidRPr="00914FE8">
              <w:rPr>
                <w:bCs/>
                <w:iCs/>
              </w:rPr>
              <w:instrText xml:space="preserve"> REF _Ref205504563 \h  \* MERGEFORMAT </w:instrText>
            </w:r>
            <w:r w:rsidRPr="00914FE8">
              <w:rPr>
                <w:bCs/>
                <w:iCs/>
              </w:rPr>
            </w:r>
            <w:r w:rsidRPr="00914FE8">
              <w:rPr>
                <w:bCs/>
                <w:iCs/>
              </w:rPr>
              <w:fldChar w:fldCharType="separate"/>
            </w:r>
            <w:r w:rsidRPr="00914FE8">
              <w:rPr>
                <w:bCs/>
                <w:iCs/>
              </w:rPr>
              <w:t xml:space="preserve">Table </w:t>
            </w:r>
            <w:r w:rsidRPr="00914FE8">
              <w:rPr>
                <w:rFonts w:eastAsia="SimSun"/>
                <w:bCs/>
                <w:iCs/>
                <w:lang w:eastAsia="zh-CN"/>
              </w:rPr>
              <w:t>2.2.1-1</w:t>
            </w:r>
            <w:r w:rsidRPr="00914FE8">
              <w:rPr>
                <w:rFonts w:eastAsia="SimSun"/>
                <w:lang w:eastAsia="zh-CN"/>
              </w:rPr>
              <w:t xml:space="preserve"> </w:t>
            </w:r>
            <w:r w:rsidRPr="00914FE8">
              <w:rPr>
                <w:rFonts w:eastAsia="SimSun"/>
                <w:bCs/>
                <w:iCs/>
                <w:lang w:eastAsia="zh-CN"/>
              </w:rPr>
              <w:t>in adopting a set of evaluation assumptions for control channel coding extensions.</w:t>
            </w:r>
            <w:r w:rsidRPr="00914FE8">
              <w:rPr>
                <w:bCs/>
                <w:iCs/>
              </w:rPr>
              <w:t xml:space="preserve"> </w:t>
            </w:r>
            <w:r w:rsidRPr="00914FE8">
              <w:rPr>
                <w:bCs/>
                <w:iCs/>
              </w:rPr>
              <w:fldChar w:fldCharType="end"/>
            </w:r>
          </w:p>
        </w:tc>
      </w:tr>
      <w:tr w:rsidR="00991C9E" w:rsidRPr="00914FE8" w14:paraId="0D0B94A7" w14:textId="77777777">
        <w:tc>
          <w:tcPr>
            <w:tcW w:w="1153" w:type="dxa"/>
          </w:tcPr>
          <w:p w14:paraId="4E4A0580"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Xiaomi</w:t>
            </w:r>
          </w:p>
        </w:tc>
        <w:tc>
          <w:tcPr>
            <w:tcW w:w="8475" w:type="dxa"/>
          </w:tcPr>
          <w:p w14:paraId="08C1D2F9" w14:textId="77777777" w:rsidR="00991C9E" w:rsidRPr="00914FE8" w:rsidRDefault="004E62C9">
            <w:pPr>
              <w:spacing w:after="0" w:line="240" w:lineRule="auto"/>
              <w:rPr>
                <w:bCs/>
                <w:iCs/>
              </w:rPr>
            </w:pPr>
            <w:r w:rsidRPr="00914FE8">
              <w:rPr>
                <w:bCs/>
                <w:iCs/>
              </w:rPr>
              <w:t xml:space="preserve">Proposal 3: For 6GR, channel coding evaluation shall be performed channel wise instead of scenario wise. </w:t>
            </w:r>
          </w:p>
          <w:p w14:paraId="0EC75B46" w14:textId="77777777" w:rsidR="00991C9E" w:rsidRPr="00914FE8" w:rsidRDefault="004E62C9" w:rsidP="004E62C9">
            <w:pPr>
              <w:pStyle w:val="ListParagraph"/>
              <w:numPr>
                <w:ilvl w:val="0"/>
                <w:numId w:val="120"/>
              </w:numPr>
              <w:spacing w:after="0" w:line="240" w:lineRule="auto"/>
              <w:ind w:firstLineChars="0"/>
              <w:jc w:val="left"/>
              <w:rPr>
                <w:bCs/>
                <w:iCs/>
              </w:rPr>
            </w:pPr>
            <w:r w:rsidRPr="00914FE8">
              <w:rPr>
                <w:bCs/>
                <w:iCs/>
              </w:rPr>
              <w:t>LDPC is the data channel candidate and the evaluation assumptions need to reflect the requirements for at least IC/hRLLC/MC</w:t>
            </w:r>
          </w:p>
          <w:p w14:paraId="1105447B" w14:textId="77777777" w:rsidR="00991C9E" w:rsidRPr="00914FE8" w:rsidRDefault="004E62C9" w:rsidP="004E62C9">
            <w:pPr>
              <w:pStyle w:val="ListParagraph"/>
              <w:numPr>
                <w:ilvl w:val="0"/>
                <w:numId w:val="120"/>
              </w:numPr>
              <w:spacing w:after="0" w:line="240" w:lineRule="auto"/>
              <w:ind w:firstLineChars="0"/>
              <w:jc w:val="left"/>
              <w:rPr>
                <w:bCs/>
                <w:iCs/>
              </w:rPr>
            </w:pPr>
            <w:r w:rsidRPr="00914FE8">
              <w:rPr>
                <w:bCs/>
                <w:iCs/>
              </w:rPr>
              <w:t>Polar is the control chann</w:t>
            </w:r>
            <w:r w:rsidRPr="00914FE8">
              <w:rPr>
                <w:bCs/>
                <w:iCs/>
              </w:rPr>
              <w:t xml:space="preserve">el candidate and the evaluation assumptions need to reflect the requirements for at least IC/hRLLC/MC  </w:t>
            </w:r>
          </w:p>
          <w:p w14:paraId="1220D111" w14:textId="77777777" w:rsidR="00991C9E" w:rsidRPr="00914FE8" w:rsidRDefault="004E62C9">
            <w:pPr>
              <w:spacing w:after="0" w:line="240" w:lineRule="auto"/>
              <w:rPr>
                <w:bCs/>
                <w:iCs/>
              </w:rPr>
            </w:pPr>
            <w:r w:rsidRPr="00914FE8">
              <w:rPr>
                <w:bCs/>
                <w:iCs/>
              </w:rPr>
              <w:t>Proposal 4: For 6GR, the following evaluation assumptions can be used to check whether the channel coding candidates fulfill the 6GR requirements.</w:t>
            </w:r>
          </w:p>
          <w:p w14:paraId="10013D5D" w14:textId="77777777" w:rsidR="00991C9E" w:rsidRPr="00914FE8" w:rsidRDefault="004E62C9">
            <w:pPr>
              <w:pStyle w:val="ListParagraph"/>
              <w:numPr>
                <w:ilvl w:val="0"/>
                <w:numId w:val="27"/>
              </w:numPr>
              <w:overflowPunct w:val="0"/>
              <w:autoSpaceDE w:val="0"/>
              <w:autoSpaceDN w:val="0"/>
              <w:adjustRightInd w:val="0"/>
              <w:spacing w:after="0" w:line="240" w:lineRule="auto"/>
              <w:ind w:firstLineChars="0"/>
              <w:jc w:val="left"/>
              <w:textAlignment w:val="baseline"/>
            </w:pPr>
            <w:r w:rsidRPr="00914FE8">
              <w:t>Evalu</w:t>
            </w:r>
            <w:r w:rsidRPr="00914FE8">
              <w:t>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rsidRPr="00914FE8" w14:paraId="5CD337B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A9BD781" w14:textId="77777777" w:rsidR="00991C9E" w:rsidRPr="00914FE8" w:rsidRDefault="004E62C9">
                  <w:pPr>
                    <w:overflowPunct w:val="0"/>
                    <w:spacing w:after="0" w:line="240" w:lineRule="auto"/>
                    <w:jc w:val="right"/>
                    <w:rPr>
                      <w:rFonts w:eastAsia="Nokia Pure Text"/>
                      <w:kern w:val="24"/>
                    </w:rPr>
                  </w:pPr>
                  <w:r w:rsidRPr="00914FE8">
                    <w:rPr>
                      <w:rFonts w:eastAsia="Nokia Pure Text"/>
                      <w:kern w:val="24"/>
                    </w:rPr>
                    <w:t>Evaluated Channel Type</w:t>
                  </w:r>
                </w:p>
                <w:p w14:paraId="67A7249C" w14:textId="77777777" w:rsidR="00991C9E" w:rsidRPr="00914FE8" w:rsidRDefault="004E62C9">
                  <w:pPr>
                    <w:overflowPunct w:val="0"/>
                    <w:spacing w:after="0" w:line="240" w:lineRule="auto"/>
                    <w:rPr>
                      <w:rFonts w:eastAsia="Gulim"/>
                    </w:rPr>
                  </w:pPr>
                  <w:r w:rsidRPr="00914FE8">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2347015" w14:textId="77777777" w:rsidR="00991C9E" w:rsidRPr="00914FE8" w:rsidRDefault="004E62C9">
                  <w:pPr>
                    <w:overflowPunct w:val="0"/>
                    <w:spacing w:after="0" w:line="240" w:lineRule="auto"/>
                    <w:jc w:val="center"/>
                    <w:rPr>
                      <w:rFonts w:eastAsia="Gulim"/>
                    </w:rPr>
                  </w:pPr>
                  <w:r w:rsidRPr="00914FE8">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00BC8F54" w14:textId="77777777" w:rsidR="00991C9E" w:rsidRPr="00914FE8" w:rsidRDefault="004E62C9">
                  <w:pPr>
                    <w:overflowPunct w:val="0"/>
                    <w:spacing w:after="0" w:line="240" w:lineRule="auto"/>
                    <w:jc w:val="center"/>
                    <w:rPr>
                      <w:rFonts w:eastAsiaTheme="minorEastAsia"/>
                    </w:rPr>
                  </w:pPr>
                  <w:r w:rsidRPr="00914FE8">
                    <w:rPr>
                      <w:rFonts w:eastAsiaTheme="minorEastAsia"/>
                    </w:rPr>
                    <w:t>Control Channel</w:t>
                  </w:r>
                </w:p>
              </w:tc>
            </w:tr>
            <w:tr w:rsidR="00991C9E" w:rsidRPr="00914FE8" w14:paraId="6D2DB19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E7700" w14:textId="77777777" w:rsidR="00991C9E" w:rsidRPr="00914FE8" w:rsidRDefault="004E62C9">
                  <w:pPr>
                    <w:overflowPunct w:val="0"/>
                    <w:spacing w:after="0" w:line="240" w:lineRule="auto"/>
                    <w:jc w:val="center"/>
                    <w:rPr>
                      <w:rFonts w:eastAsia="Gulim"/>
                    </w:rPr>
                  </w:pPr>
                  <w:r w:rsidRPr="00914FE8">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F80D6B" w14:textId="77777777" w:rsidR="00991C9E" w:rsidRPr="00914FE8" w:rsidRDefault="004E62C9">
                  <w:pPr>
                    <w:overflowPunct w:val="0"/>
                    <w:spacing w:after="0" w:line="240" w:lineRule="auto"/>
                    <w:jc w:val="center"/>
                    <w:rPr>
                      <w:rFonts w:eastAsia="Gulim"/>
                    </w:rPr>
                  </w:pPr>
                  <w:r w:rsidRPr="00914FE8">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7627BA94" w14:textId="77777777" w:rsidR="00991C9E" w:rsidRPr="00914FE8" w:rsidRDefault="004E62C9">
                  <w:pPr>
                    <w:overflowPunct w:val="0"/>
                    <w:spacing w:after="0" w:line="240" w:lineRule="auto"/>
                    <w:jc w:val="center"/>
                    <w:rPr>
                      <w:rFonts w:eastAsia="Gulim"/>
                    </w:rPr>
                  </w:pPr>
                  <w:r w:rsidRPr="00914FE8">
                    <w:rPr>
                      <w:rFonts w:eastAsia="Nokia Pure Text"/>
                      <w:kern w:val="24"/>
                    </w:rPr>
                    <w:t>QPSK, 64 QAM, 256 QAM</w:t>
                  </w:r>
                </w:p>
              </w:tc>
            </w:tr>
            <w:tr w:rsidR="00991C9E" w:rsidRPr="00914FE8" w14:paraId="5EDC036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277AD" w14:textId="77777777" w:rsidR="00991C9E" w:rsidRPr="00914FE8" w:rsidRDefault="004E62C9">
                  <w:pPr>
                    <w:overflowPunct w:val="0"/>
                    <w:spacing w:after="0" w:line="240" w:lineRule="auto"/>
                    <w:jc w:val="center"/>
                    <w:rPr>
                      <w:rFonts w:eastAsia="Gulim"/>
                    </w:rPr>
                  </w:pPr>
                  <w:r w:rsidRPr="00914FE8">
                    <w:rPr>
                      <w:rFonts w:eastAsia="Nokia Pure Text"/>
                      <w:kern w:val="24"/>
                    </w:rPr>
                    <w:lastRenderedPageBreak/>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2B5D388" w14:textId="77777777" w:rsidR="00991C9E" w:rsidRPr="00914FE8" w:rsidRDefault="004E62C9">
                  <w:pPr>
                    <w:overflowPunct w:val="0"/>
                    <w:spacing w:after="0" w:line="240" w:lineRule="auto"/>
                    <w:jc w:val="center"/>
                    <w:rPr>
                      <w:rFonts w:eastAsia="Gulim"/>
                    </w:rPr>
                  </w:pPr>
                  <w:r w:rsidRPr="00914FE8">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480DE47" w14:textId="77777777" w:rsidR="00991C9E" w:rsidRPr="00914FE8" w:rsidRDefault="004E62C9">
                  <w:pPr>
                    <w:overflowPunct w:val="0"/>
                    <w:spacing w:after="0" w:line="240" w:lineRule="auto"/>
                    <w:jc w:val="center"/>
                    <w:rPr>
                      <w:rFonts w:eastAsia="Gulim"/>
                    </w:rPr>
                  </w:pPr>
                  <w:r w:rsidRPr="00914FE8">
                    <w:rPr>
                      <w:rFonts w:eastAsia="Nokia Pure Text"/>
                      <w:kern w:val="24"/>
                    </w:rPr>
                    <w:t>Polar</w:t>
                  </w:r>
                </w:p>
              </w:tc>
            </w:tr>
            <w:tr w:rsidR="00991C9E" w:rsidRPr="00914FE8" w14:paraId="7779D34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7BC722" w14:textId="77777777" w:rsidR="00991C9E" w:rsidRPr="00914FE8" w:rsidRDefault="004E62C9">
                  <w:pPr>
                    <w:overflowPunct w:val="0"/>
                    <w:spacing w:after="0" w:line="240" w:lineRule="auto"/>
                    <w:jc w:val="center"/>
                    <w:rPr>
                      <w:rFonts w:eastAsia="Gulim"/>
                    </w:rPr>
                  </w:pPr>
                  <w:r w:rsidRPr="00914FE8">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C934415" w14:textId="77777777" w:rsidR="00991C9E" w:rsidRPr="00914FE8" w:rsidRDefault="004E62C9">
                  <w:pPr>
                    <w:overflowPunct w:val="0"/>
                    <w:spacing w:after="0" w:line="240" w:lineRule="auto"/>
                    <w:jc w:val="center"/>
                    <w:rPr>
                      <w:rFonts w:eastAsia="Gulim"/>
                    </w:rPr>
                  </w:pPr>
                  <w:r w:rsidRPr="00914FE8">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18A7C694" w14:textId="77777777" w:rsidR="00991C9E" w:rsidRPr="00914FE8" w:rsidRDefault="004E62C9">
                  <w:pPr>
                    <w:overflowPunct w:val="0"/>
                    <w:spacing w:after="0" w:line="240" w:lineRule="auto"/>
                    <w:jc w:val="center"/>
                    <w:rPr>
                      <w:rFonts w:eastAsia="Gulim"/>
                    </w:rPr>
                  </w:pPr>
                  <w:r w:rsidRPr="00914FE8">
                    <w:rPr>
                      <w:rFonts w:eastAsia="Nokia Pure Text"/>
                      <w:kern w:val="24"/>
                    </w:rPr>
                    <w:t>1/12, 1/6, 1/5, 1/3</w:t>
                  </w:r>
                </w:p>
              </w:tc>
            </w:tr>
            <w:tr w:rsidR="00991C9E" w:rsidRPr="00914FE8" w14:paraId="69D5E03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AB8837" w14:textId="77777777" w:rsidR="00991C9E" w:rsidRPr="00914FE8" w:rsidRDefault="004E62C9">
                  <w:pPr>
                    <w:overflowPunct w:val="0"/>
                    <w:spacing w:after="0" w:line="240" w:lineRule="auto"/>
                    <w:jc w:val="center"/>
                    <w:rPr>
                      <w:rFonts w:eastAsia="Gulim"/>
                    </w:rPr>
                  </w:pPr>
                  <w:r w:rsidRPr="00914FE8">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9560A7" w14:textId="77777777" w:rsidR="00991C9E" w:rsidRPr="00914FE8" w:rsidRDefault="004E62C9">
                  <w:pPr>
                    <w:overflowPunct w:val="0"/>
                    <w:spacing w:after="0" w:line="240" w:lineRule="auto"/>
                    <w:jc w:val="center"/>
                    <w:rPr>
                      <w:rFonts w:eastAsia="Gulim"/>
                    </w:rPr>
                  </w:pPr>
                  <w:r w:rsidRPr="00914FE8">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A9A2C3" w14:textId="77777777" w:rsidR="00991C9E" w:rsidRPr="00914FE8" w:rsidRDefault="004E62C9">
                  <w:pPr>
                    <w:overflowPunct w:val="0"/>
                    <w:spacing w:after="0" w:line="240" w:lineRule="auto"/>
                    <w:jc w:val="center"/>
                    <w:rPr>
                      <w:rFonts w:eastAsia="Gulim"/>
                    </w:rPr>
                  </w:pPr>
                  <w:r w:rsidRPr="00914FE8">
                    <w:rPr>
                      <w:rFonts w:eastAsia="Nokia Pure Text"/>
                      <w:kern w:val="24"/>
                    </w:rPr>
                    <w:t>List decoding</w:t>
                  </w:r>
                </w:p>
              </w:tc>
            </w:tr>
            <w:tr w:rsidR="00991C9E" w:rsidRPr="00914FE8" w14:paraId="2030C95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8765A" w14:textId="77777777" w:rsidR="00991C9E" w:rsidRPr="00914FE8" w:rsidRDefault="004E62C9">
                  <w:pPr>
                    <w:overflowPunct w:val="0"/>
                    <w:spacing w:after="0" w:line="240" w:lineRule="auto"/>
                    <w:jc w:val="center"/>
                    <w:rPr>
                      <w:rFonts w:eastAsia="Gulim"/>
                    </w:rPr>
                  </w:pPr>
                  <w:r w:rsidRPr="00914FE8">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8B12DA4" w14:textId="77777777" w:rsidR="00991C9E" w:rsidRPr="00914FE8" w:rsidRDefault="004E62C9">
                  <w:pPr>
                    <w:overflowPunct w:val="0"/>
                    <w:spacing w:after="0" w:line="240" w:lineRule="auto"/>
                    <w:jc w:val="center"/>
                    <w:rPr>
                      <w:rFonts w:eastAsia="Gulim"/>
                    </w:rPr>
                  </w:pPr>
                  <w:r w:rsidRPr="00914FE8">
                    <w:rPr>
                      <w:rFonts w:eastAsia="Nokia Pure Text"/>
                      <w:kern w:val="24"/>
                    </w:rPr>
                    <w:t xml:space="preserve">20, 40,100, 200, 400, 600, 1000, 2000, 4000, 6000, 8000 </w:t>
                  </w:r>
                  <w:r w:rsidRPr="00914FE8">
                    <w:rPr>
                      <w:rFonts w:eastAsia="Nokia Pure Text"/>
                      <w:kern w:val="24"/>
                    </w:rPr>
                    <w:br/>
                    <w:t>Optional(12K, 16K, 32K, 64K)</w:t>
                  </w:r>
                </w:p>
              </w:tc>
            </w:tr>
            <w:tr w:rsidR="00991C9E" w:rsidRPr="00914FE8" w14:paraId="20F5EB9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A8E381" w14:textId="77777777" w:rsidR="00991C9E" w:rsidRPr="00914FE8" w:rsidRDefault="004E62C9">
                  <w:pPr>
                    <w:overflowPunct w:val="0"/>
                    <w:spacing w:after="0" w:line="240" w:lineRule="auto"/>
                    <w:jc w:val="center"/>
                    <w:rPr>
                      <w:rFonts w:eastAsiaTheme="minorEastAsia"/>
                      <w:kern w:val="24"/>
                    </w:rPr>
                  </w:pPr>
                  <w:r w:rsidRPr="00914FE8">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C2C77A0" w14:textId="77777777" w:rsidR="00991C9E" w:rsidRPr="00914FE8" w:rsidRDefault="004E62C9">
                  <w:pPr>
                    <w:overflowPunct w:val="0"/>
                    <w:spacing w:after="0" w:line="240" w:lineRule="auto"/>
                    <w:jc w:val="center"/>
                    <w:rPr>
                      <w:rFonts w:eastAsiaTheme="minorEastAsia"/>
                      <w:kern w:val="24"/>
                    </w:rPr>
                  </w:pPr>
                  <w:r w:rsidRPr="00914FE8">
                    <w:rPr>
                      <w:rFonts w:eastAsiaTheme="minorEastAsia"/>
                      <w:kern w:val="24"/>
                    </w:rPr>
                    <w:t>AWGN</w:t>
                  </w:r>
                </w:p>
              </w:tc>
            </w:tr>
            <w:tr w:rsidR="00991C9E" w:rsidRPr="00914FE8" w14:paraId="7A7BD7D4"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C2872" w14:textId="77777777" w:rsidR="00991C9E" w:rsidRPr="00914FE8" w:rsidRDefault="004E62C9">
                  <w:pPr>
                    <w:spacing w:after="0" w:line="240" w:lineRule="auto"/>
                    <w:rPr>
                      <w:rFonts w:eastAsia="MS Mincho"/>
                    </w:rPr>
                  </w:pPr>
                  <w:r w:rsidRPr="00914FE8">
                    <w:rPr>
                      <w:rFonts w:eastAsia="MS Mincho"/>
                    </w:rPr>
                    <w:t xml:space="preserve">* Fading channels will be simulated in the next </w:t>
                  </w:r>
                  <w:r w:rsidRPr="00914FE8">
                    <w:rPr>
                      <w:rFonts w:eastAsia="MS Mincho"/>
                    </w:rPr>
                    <w:t>stage</w:t>
                  </w:r>
                </w:p>
                <w:p w14:paraId="0B886B6B" w14:textId="77777777" w:rsidR="00991C9E" w:rsidRPr="00914FE8" w:rsidRDefault="004E62C9">
                  <w:pPr>
                    <w:spacing w:after="0" w:line="240" w:lineRule="auto"/>
                    <w:rPr>
                      <w:rFonts w:eastAsia="MS Mincho"/>
                    </w:rPr>
                  </w:pPr>
                  <w:r w:rsidRPr="00914FE8">
                    <w:rPr>
                      <w:rFonts w:eastAsia="MS Mincho"/>
                    </w:rPr>
                    <w:t xml:space="preserve">** These algorithms are starting points for further study. Other variants of agreed algorithms can be used for encoding and decoding (Complexity details should be illustrated) </w:t>
                  </w:r>
                </w:p>
                <w:p w14:paraId="0B8D9EB9" w14:textId="77777777" w:rsidR="00991C9E" w:rsidRPr="00914FE8" w:rsidRDefault="004E62C9">
                  <w:pPr>
                    <w:spacing w:after="0" w:line="240" w:lineRule="auto"/>
                    <w:rPr>
                      <w:rFonts w:eastAsia="MS Mincho"/>
                    </w:rPr>
                  </w:pPr>
                  <w:r w:rsidRPr="00914FE8">
                    <w:rPr>
                      <w:rFonts w:eastAsia="MS Mincho"/>
                    </w:rPr>
                    <w:t>*** At least these info. block length and code rate shall be evaluated. O</w:t>
                  </w:r>
                  <w:r w:rsidRPr="00914FE8">
                    <w:rPr>
                      <w:rFonts w:eastAsia="MS Mincho"/>
                    </w:rPr>
                    <w:t xml:space="preserve">ther info. block lengths and code rates are not precluded. Similar info. and encoded block lengths should be used for the evaluation. Total coded bits = info. Block length/code rate. </w:t>
                  </w:r>
                </w:p>
                <w:p w14:paraId="530ED12F" w14:textId="77777777" w:rsidR="00991C9E" w:rsidRPr="00914FE8" w:rsidRDefault="004E62C9">
                  <w:pPr>
                    <w:spacing w:after="0" w:line="240" w:lineRule="auto"/>
                    <w:rPr>
                      <w:rFonts w:eastAsia="MS Mincho"/>
                    </w:rPr>
                  </w:pPr>
                  <w:r w:rsidRPr="00914FE8">
                    <w:rPr>
                      <w:rFonts w:eastAsia="MS Mincho"/>
                    </w:rPr>
                    <w:t>Note: these info. block length and code rate are only for initial perfor</w:t>
                  </w:r>
                  <w:r w:rsidRPr="00914FE8">
                    <w:rPr>
                      <w:rFonts w:eastAsia="MS Mincho"/>
                    </w:rPr>
                    <w:t>mance evaluations. They are not interpreted as design targets or assumptions for complexity analysis.</w:t>
                  </w:r>
                </w:p>
              </w:tc>
            </w:tr>
          </w:tbl>
          <w:p w14:paraId="7C13E576" w14:textId="77777777" w:rsidR="00991C9E" w:rsidRPr="00914FE8" w:rsidRDefault="004E62C9">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General guidelines</w:t>
            </w:r>
          </w:p>
          <w:p w14:paraId="2256CD0A" w14:textId="77777777" w:rsidR="00991C9E" w:rsidRPr="00914FE8"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-1</w:t>
            </w:r>
            <w:r w:rsidRPr="00914FE8">
              <w:rPr>
                <w:rFonts w:eastAsia="MS Mincho"/>
              </w:rPr>
              <w:t>, 10</w:t>
            </w:r>
            <w:r w:rsidRPr="00914FE8">
              <w:rPr>
                <w:rFonts w:eastAsia="MS Mincho"/>
                <w:vertAlign w:val="superscript"/>
              </w:rPr>
              <w:t xml:space="preserve">-3 </w:t>
            </w:r>
            <w:r w:rsidRPr="00914FE8">
              <w:rPr>
                <w:rFonts w:eastAsia="MS Mincho"/>
              </w:rPr>
              <w:t>is recommended (to observe the error floor) for IC/MC</w:t>
            </w:r>
          </w:p>
          <w:p w14:paraId="7704C522" w14:textId="77777777" w:rsidR="00991C9E" w:rsidRPr="00914FE8"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 xml:space="preserve">-4 </w:t>
            </w:r>
            <w:r w:rsidRPr="00914FE8">
              <w:rPr>
                <w:rFonts w:eastAsia="MS Mincho"/>
              </w:rPr>
              <w:t>is recommended</w:t>
            </w:r>
            <w:r w:rsidRPr="00914FE8">
              <w:rPr>
                <w:rFonts w:eastAsia="MS Mincho"/>
              </w:rPr>
              <w:t xml:space="preserve"> (to observe the error floor) for hRLLC</w:t>
            </w:r>
          </w:p>
        </w:tc>
      </w:tr>
      <w:tr w:rsidR="00991C9E" w:rsidRPr="00914FE8" w14:paraId="71AE4339" w14:textId="77777777">
        <w:tc>
          <w:tcPr>
            <w:tcW w:w="1153" w:type="dxa"/>
          </w:tcPr>
          <w:p w14:paraId="10528258"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lastRenderedPageBreak/>
              <w:t>Samsung</w:t>
            </w:r>
          </w:p>
        </w:tc>
        <w:tc>
          <w:tcPr>
            <w:tcW w:w="8475" w:type="dxa"/>
          </w:tcPr>
          <w:p w14:paraId="485F1BDF" w14:textId="77777777" w:rsidR="00991C9E" w:rsidRPr="00914FE8" w:rsidRDefault="004E62C9">
            <w:pPr>
              <w:numPr>
                <w:ilvl w:val="0"/>
                <w:numId w:val="28"/>
              </w:numPr>
              <w:spacing w:after="0" w:line="240" w:lineRule="auto"/>
              <w:jc w:val="left"/>
              <w:rPr>
                <w:rFonts w:eastAsia="MS Mincho"/>
                <w:lang w:eastAsia="ja-JP"/>
              </w:rPr>
            </w:pPr>
            <w:r w:rsidRPr="00914FE8">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991C9E" w:rsidRPr="00914FE8" w14:paraId="66BD4A91"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3BD12CE"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8725AE"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AWGN</w:t>
                  </w:r>
                </w:p>
              </w:tc>
            </w:tr>
            <w:tr w:rsidR="00991C9E" w:rsidRPr="00914FE8" w14:paraId="108FC523"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6E28C06"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27282"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QPSK</w:t>
                  </w:r>
                </w:p>
              </w:tc>
            </w:tr>
            <w:tr w:rsidR="00991C9E" w:rsidRPr="00914FE8" w14:paraId="48699F82"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68A965F"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B79F5E"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Polar code</w:t>
                  </w:r>
                </w:p>
              </w:tc>
            </w:tr>
            <w:tr w:rsidR="00991C9E" w:rsidRPr="00914FE8" w14:paraId="5D18EDD2"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7190736"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652F2"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themeColor="text1"/>
                      <w:kern w:val="24"/>
                      <w:lang w:eastAsia="ko-KR"/>
                    </w:rPr>
                    <w:t>1/8, 1/6, 1/5, 1/3, 2/5, 1/2, 2/3, 3/4, 5/6</w:t>
                  </w:r>
                </w:p>
              </w:tc>
            </w:tr>
            <w:tr w:rsidR="00991C9E" w:rsidRPr="00914FE8" w14:paraId="37F0EAC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0687E50"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C2818D"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SCL decoding with list-8</w:t>
                  </w:r>
                </w:p>
              </w:tc>
            </w:tr>
            <w:tr w:rsidR="00991C9E" w:rsidRPr="00914FE8" w14:paraId="35F57603"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06C4F27"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56A1A" w14:textId="77777777" w:rsidR="00991C9E" w:rsidRPr="00914FE8" w:rsidRDefault="004E62C9">
                  <w:pPr>
                    <w:overflowPunct w:val="0"/>
                    <w:spacing w:after="0" w:line="240" w:lineRule="auto"/>
                    <w:jc w:val="center"/>
                    <w:rPr>
                      <w:rFonts w:eastAsia="Nokia Pure Text"/>
                      <w:color w:val="000000" w:themeColor="text1"/>
                      <w:kern w:val="24"/>
                      <w:lang w:eastAsia="ko-KR"/>
                    </w:rPr>
                  </w:pPr>
                  <w:r w:rsidRPr="00914FE8">
                    <w:rPr>
                      <w:rFonts w:eastAsia="Nokia Pure Text"/>
                      <w:color w:val="000000" w:themeColor="text1"/>
                      <w:kern w:val="24"/>
                      <w:lang w:eastAsia="ko-KR"/>
                    </w:rPr>
                    <w:t>DL: 12:1:300</w:t>
                  </w:r>
                </w:p>
                <w:p w14:paraId="2464469B"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themeColor="text1"/>
                      <w:kern w:val="24"/>
                      <w:lang w:eastAsia="ko-KR"/>
                    </w:rPr>
                    <w:t>UL: 12:1:20, 20:4:256, 264:8:512, 528:16:2000, 2032:32:3984</w:t>
                  </w:r>
                </w:p>
              </w:tc>
            </w:tr>
          </w:tbl>
          <w:p w14:paraId="24BD126E" w14:textId="77777777" w:rsidR="00991C9E" w:rsidRPr="00914FE8" w:rsidRDefault="00991C9E">
            <w:pPr>
              <w:spacing w:after="0" w:line="240" w:lineRule="auto"/>
              <w:rPr>
                <w:rFonts w:eastAsia="MS Mincho"/>
                <w:lang w:eastAsia="ja-JP"/>
              </w:rPr>
            </w:pPr>
          </w:p>
          <w:p w14:paraId="0478C86D" w14:textId="77777777" w:rsidR="00991C9E" w:rsidRPr="00914FE8" w:rsidRDefault="004E62C9">
            <w:pPr>
              <w:spacing w:after="0" w:line="240" w:lineRule="auto"/>
              <w:rPr>
                <w:rFonts w:eastAsia="MS Mincho"/>
                <w:lang w:eastAsia="ja-JP"/>
              </w:rPr>
            </w:pPr>
            <w:r w:rsidRPr="00914FE8">
              <w:rPr>
                <w:rFonts w:eastAsia="MS Mincho"/>
                <w:lang w:eastAsia="ja-JP"/>
              </w:rPr>
              <w:t xml:space="preserve">Evaluation metrics and criteria </w:t>
            </w:r>
          </w:p>
          <w:p w14:paraId="28ADB57F"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Performance: Target transport block error rate (BLER) [10</w:t>
            </w:r>
            <w:r w:rsidRPr="00914FE8">
              <w:rPr>
                <w:rFonts w:eastAsiaTheme="minorEastAsia"/>
                <w:vertAlign w:val="superscript"/>
                <w:lang w:eastAsia="ko-KR"/>
              </w:rPr>
              <w:t>-2</w:t>
            </w:r>
            <w:r w:rsidRPr="00914FE8">
              <w:rPr>
                <w:rFonts w:eastAsiaTheme="minorEastAsia"/>
                <w:lang w:eastAsia="ko-KR"/>
              </w:rPr>
              <w:t xml:space="preserve"> or 10</w:t>
            </w:r>
            <w:r w:rsidRPr="00914FE8">
              <w:rPr>
                <w:rFonts w:eastAsiaTheme="minorEastAsia"/>
                <w:vertAlign w:val="superscript"/>
                <w:lang w:eastAsia="ko-KR"/>
              </w:rPr>
              <w:t>-3</w:t>
            </w:r>
            <w:r w:rsidRPr="00914FE8">
              <w:rPr>
                <w:rFonts w:eastAsiaTheme="minorEastAsia"/>
                <w:lang w:eastAsia="ko-KR"/>
              </w:rPr>
              <w:t>]</w:t>
            </w:r>
          </w:p>
          <w:p w14:paraId="2B188FF2"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Complexity</w:t>
            </w:r>
          </w:p>
          <w:p w14:paraId="68570357"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Latency</w:t>
            </w:r>
          </w:p>
          <w:p w14:paraId="6D2804EF"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False Alarm Rate (FAR)</w:t>
            </w:r>
          </w:p>
          <w:p w14:paraId="335226FB" w14:textId="77777777" w:rsidR="00991C9E" w:rsidRPr="00914FE8" w:rsidRDefault="004E62C9" w:rsidP="004E62C9">
            <w:pPr>
              <w:numPr>
                <w:ilvl w:val="1"/>
                <w:numId w:val="115"/>
              </w:numPr>
              <w:spacing w:after="0" w:line="240" w:lineRule="auto"/>
              <w:jc w:val="left"/>
              <w:rPr>
                <w:lang w:eastAsia="ko-KR"/>
              </w:rPr>
            </w:pPr>
            <w:r w:rsidRPr="00914FE8">
              <w:rPr>
                <w:rFonts w:eastAsiaTheme="minorEastAsia"/>
                <w:lang w:eastAsia="ko-KR"/>
              </w:rPr>
              <w:t>Total saved computational complexity ratio (TSCCR*) for early termination gain</w:t>
            </w:r>
          </w:p>
        </w:tc>
      </w:tr>
      <w:tr w:rsidR="00991C9E" w:rsidRPr="00914FE8" w14:paraId="3B499627" w14:textId="77777777">
        <w:tc>
          <w:tcPr>
            <w:tcW w:w="1153" w:type="dxa"/>
          </w:tcPr>
          <w:p w14:paraId="4555CBF5"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ZTE</w:t>
            </w:r>
          </w:p>
        </w:tc>
        <w:tc>
          <w:tcPr>
            <w:tcW w:w="8475" w:type="dxa"/>
          </w:tcPr>
          <w:p w14:paraId="077E3F5D" w14:textId="77777777" w:rsidR="00991C9E" w:rsidRPr="00914FE8" w:rsidRDefault="004E62C9">
            <w:pPr>
              <w:pStyle w:val="YJ-Proposal"/>
              <w:numPr>
                <w:ilvl w:val="0"/>
                <w:numId w:val="0"/>
              </w:numPr>
              <w:snapToGrid w:val="0"/>
              <w:spacing w:beforeLines="0" w:afterLines="0" w:after="0" w:line="240" w:lineRule="auto"/>
              <w:jc w:val="both"/>
              <w:rPr>
                <w:b w:val="0"/>
                <w:i w:val="0"/>
              </w:rPr>
            </w:pPr>
            <w:r w:rsidRPr="00914FE8">
              <w:rPr>
                <w:b w:val="0"/>
                <w:bCs w:val="0"/>
                <w:i w:val="0"/>
                <w:iCs w:val="0"/>
                <w:lang w:eastAsia="zh-CN"/>
              </w:rPr>
              <w:t xml:space="preserve">Proposal: </w:t>
            </w:r>
            <w:r w:rsidRPr="00914FE8">
              <w:rPr>
                <w:b w:val="0"/>
                <w:i w:val="0"/>
              </w:rPr>
              <w:t xml:space="preserve">The evaluation assumption in Table </w:t>
            </w:r>
            <w:r w:rsidRPr="00914FE8">
              <w:rPr>
                <w:b w:val="0"/>
                <w:i w:val="0"/>
                <w:lang w:val="en-US" w:eastAsia="zh-CN"/>
              </w:rPr>
              <w:t>9</w:t>
            </w:r>
            <w:r w:rsidRPr="00914FE8">
              <w:rPr>
                <w:b w:val="0"/>
                <w:i w:val="0"/>
              </w:rPr>
              <w:t xml:space="preserve"> can be considered as starting point.</w:t>
            </w:r>
          </w:p>
          <w:p w14:paraId="11517F98" w14:textId="77777777" w:rsidR="00991C9E" w:rsidRPr="00914FE8" w:rsidRDefault="004E62C9">
            <w:pPr>
              <w:widowControl w:val="0"/>
              <w:spacing w:after="0" w:line="240" w:lineRule="auto"/>
              <w:jc w:val="center"/>
            </w:pPr>
            <w:r w:rsidRPr="00914FE8">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991C9E" w:rsidRPr="00914FE8" w14:paraId="055A50DE"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98B585"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789E36"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AWGN</w:t>
                  </w:r>
                </w:p>
              </w:tc>
            </w:tr>
            <w:tr w:rsidR="00991C9E" w:rsidRPr="00914FE8" w14:paraId="7477C71D"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DD008E"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6B325B"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 xml:space="preserve">QPSK </w:t>
                  </w:r>
                </w:p>
              </w:tc>
            </w:tr>
            <w:tr w:rsidR="00991C9E" w:rsidRPr="00914FE8" w14:paraId="78A7E547"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E9F9E"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DE4272"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Polar code</w:t>
                  </w:r>
                </w:p>
              </w:tc>
            </w:tr>
            <w:tr w:rsidR="00991C9E" w:rsidRPr="00914FE8" w14:paraId="7D78D6FE"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13DB23"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CAC1C8" w14:textId="77777777" w:rsidR="00991C9E" w:rsidRPr="00914FE8" w:rsidRDefault="004E62C9">
                  <w:pPr>
                    <w:overflowPunct w:val="0"/>
                    <w:spacing w:after="0" w:line="240" w:lineRule="auto"/>
                    <w:jc w:val="center"/>
                    <w:rPr>
                      <w:rFonts w:eastAsiaTheme="minorEastAsia"/>
                      <w:color w:val="000000"/>
                      <w:kern w:val="24"/>
                    </w:rPr>
                  </w:pPr>
                  <w:r w:rsidRPr="00914FE8">
                    <w:rPr>
                      <w:rFonts w:eastAsia="Nokia Pure Text"/>
                      <w:color w:val="000000" w:themeColor="text1"/>
                      <w:kern w:val="24"/>
                    </w:rPr>
                    <w:t>1/12</w:t>
                  </w:r>
                  <w:r w:rsidRPr="00914FE8">
                    <w:rPr>
                      <w:rFonts w:eastAsia="Nokia Pure Text"/>
                      <w:color w:val="000000"/>
                      <w:kern w:val="24"/>
                    </w:rPr>
                    <w:t>, 1/6, 1/3, 1/2, 2/3,</w:t>
                  </w:r>
                  <w:r w:rsidRPr="00914FE8">
                    <w:rPr>
                      <w:color w:val="000000"/>
                      <w:kern w:val="24"/>
                    </w:rPr>
                    <w:t xml:space="preserve"> 3/4</w:t>
                  </w:r>
                  <w:r w:rsidRPr="00914FE8">
                    <w:rPr>
                      <w:rFonts w:eastAsia="Nokia Pure Text"/>
                      <w:color w:val="000000"/>
                      <w:kern w:val="24"/>
                    </w:rPr>
                    <w:t>, 5/6</w:t>
                  </w:r>
                </w:p>
              </w:tc>
            </w:tr>
            <w:tr w:rsidR="00991C9E" w:rsidRPr="00914FE8" w14:paraId="69953AB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DCB71A" w14:textId="77777777" w:rsidR="00991C9E" w:rsidRPr="00914FE8" w:rsidRDefault="004E62C9">
                  <w:pPr>
                    <w:overflowPunct w:val="0"/>
                    <w:spacing w:after="0" w:line="240" w:lineRule="auto"/>
                    <w:jc w:val="center"/>
                    <w:rPr>
                      <w:rFonts w:eastAsiaTheme="minorEastAsia"/>
                      <w:color w:val="000000"/>
                      <w:kern w:val="24"/>
                    </w:rPr>
                  </w:pPr>
                  <w:r w:rsidRPr="00914FE8">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923F4" w14:textId="77777777" w:rsidR="00991C9E" w:rsidRPr="00914FE8" w:rsidRDefault="004E62C9">
                  <w:pPr>
                    <w:overflowPunct w:val="0"/>
                    <w:spacing w:after="0" w:line="240" w:lineRule="auto"/>
                    <w:jc w:val="center"/>
                    <w:rPr>
                      <w:rFonts w:eastAsiaTheme="minorEastAsia"/>
                      <w:color w:val="000000" w:themeColor="text1"/>
                      <w:kern w:val="24"/>
                    </w:rPr>
                  </w:pPr>
                  <w:r w:rsidRPr="00914FE8">
                    <w:rPr>
                      <w:rFonts w:eastAsiaTheme="minorEastAsia"/>
                      <w:color w:val="000000" w:themeColor="text1"/>
                      <w:kern w:val="24"/>
                    </w:rPr>
                    <w:t>108*[1,2,4,8,16]</w:t>
                  </w:r>
                </w:p>
              </w:tc>
            </w:tr>
            <w:tr w:rsidR="00991C9E" w:rsidRPr="00914FE8" w14:paraId="1C158F5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FAF1C6"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1A0A9A"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SCL decoding (L=8)</w:t>
                  </w:r>
                </w:p>
              </w:tc>
            </w:tr>
            <w:tr w:rsidR="00991C9E" w:rsidRPr="00914FE8" w14:paraId="48A39BA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8A479"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3A5B58" w14:textId="77777777" w:rsidR="00991C9E" w:rsidRPr="00914FE8" w:rsidRDefault="004E62C9">
                  <w:pPr>
                    <w:overflowPunct w:val="0"/>
                    <w:spacing w:after="0" w:line="240" w:lineRule="auto"/>
                    <w:jc w:val="center"/>
                  </w:pPr>
                  <w:r w:rsidRPr="00914FE8">
                    <w:t>DL: 12:4:[200]</w:t>
                  </w:r>
                </w:p>
                <w:p w14:paraId="15CF3151" w14:textId="77777777" w:rsidR="00991C9E" w:rsidRPr="00914FE8" w:rsidRDefault="004E62C9">
                  <w:pPr>
                    <w:overflowPunct w:val="0"/>
                    <w:spacing w:after="0" w:line="240" w:lineRule="auto"/>
                    <w:jc w:val="center"/>
                  </w:pPr>
                  <w:r w:rsidRPr="00914FE8">
                    <w:t xml:space="preserve">UL: 12:4:140, 140:4: 256, </w:t>
                  </w:r>
                  <w:r w:rsidRPr="00914FE8">
                    <w:t>264:8:512, 528:16: [2000]</w:t>
                  </w:r>
                </w:p>
              </w:tc>
            </w:tr>
            <w:tr w:rsidR="00991C9E" w:rsidRPr="00914FE8" w14:paraId="1A0670C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774D1" w14:textId="77777777" w:rsidR="00991C9E" w:rsidRPr="00914FE8" w:rsidRDefault="004E62C9">
                  <w:pPr>
                    <w:overflowPunct w:val="0"/>
                    <w:spacing w:after="0" w:line="240" w:lineRule="auto"/>
                    <w:jc w:val="center"/>
                    <w:rPr>
                      <w:rFonts w:eastAsia="Nokia Pure Text"/>
                      <w:color w:val="000000"/>
                      <w:kern w:val="24"/>
                    </w:rPr>
                  </w:pPr>
                  <w:r w:rsidRPr="00914FE8">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694846" w14:textId="77777777" w:rsidR="00991C9E" w:rsidRPr="00914FE8" w:rsidRDefault="004E62C9">
                  <w:pPr>
                    <w:overflowPunct w:val="0"/>
                    <w:spacing w:after="0" w:line="240" w:lineRule="auto"/>
                    <w:jc w:val="center"/>
                    <w:rPr>
                      <w:rFonts w:eastAsia="Nokia Pure Text"/>
                      <w:color w:val="000000"/>
                      <w:kern w:val="24"/>
                    </w:rPr>
                  </w:pPr>
                  <w:r w:rsidRPr="00914FE8">
                    <w:rPr>
                      <w:rFonts w:eastAsia="Nokia Pure Text"/>
                      <w:color w:val="000000"/>
                      <w:kern w:val="24"/>
                    </w:rPr>
                    <w:t xml:space="preserve">BLER, FAR </w:t>
                  </w:r>
                </w:p>
              </w:tc>
            </w:tr>
          </w:tbl>
          <w:p w14:paraId="042284B4" w14:textId="77777777" w:rsidR="00991C9E" w:rsidRPr="00914FE8" w:rsidRDefault="00991C9E">
            <w:pPr>
              <w:tabs>
                <w:tab w:val="left" w:pos="840"/>
              </w:tabs>
              <w:spacing w:after="0" w:line="240" w:lineRule="auto"/>
              <w:jc w:val="left"/>
              <w:rPr>
                <w:rFonts w:eastAsia="DengXian"/>
                <w:lang w:val="en-US" w:eastAsia="zh-CN"/>
              </w:rPr>
            </w:pPr>
          </w:p>
        </w:tc>
      </w:tr>
      <w:tr w:rsidR="00991C9E" w:rsidRPr="00914FE8" w14:paraId="75B044D8" w14:textId="77777777">
        <w:tc>
          <w:tcPr>
            <w:tcW w:w="1153" w:type="dxa"/>
          </w:tcPr>
          <w:p w14:paraId="111228D1"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Rakuten Mobile</w:t>
            </w:r>
          </w:p>
        </w:tc>
        <w:tc>
          <w:tcPr>
            <w:tcW w:w="8475" w:type="dxa"/>
          </w:tcPr>
          <w:p w14:paraId="00B49AD1" w14:textId="77777777" w:rsidR="00991C9E" w:rsidRPr="00914FE8" w:rsidRDefault="004E62C9">
            <w:pPr>
              <w:tabs>
                <w:tab w:val="left" w:pos="360"/>
              </w:tabs>
              <w:spacing w:after="0" w:line="240" w:lineRule="auto"/>
              <w:rPr>
                <w:iCs/>
              </w:rPr>
            </w:pPr>
            <w:r w:rsidRPr="00914FE8">
              <w:rPr>
                <w:bCs/>
                <w:iCs/>
              </w:rPr>
              <w:t>Proposal 8:</w:t>
            </w:r>
            <w:r w:rsidRPr="00914FE8">
              <w:rPr>
                <w:iCs/>
              </w:rPr>
              <w:t xml:space="preserve"> In studying channel coding for 6GR control channels beyond NR rage, consider at least the following assumptions:</w:t>
            </w:r>
          </w:p>
          <w:p w14:paraId="2BA402F1"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 xml:space="preserve">TR 38.901 channel models as baseline, with extensions for new frequency ranges, NTN, and ISAC scenarios </w:t>
            </w:r>
          </w:p>
          <w:p w14:paraId="4E11A82D"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iCs/>
              </w:rPr>
              <w:lastRenderedPageBreak/>
              <w:t>Payload</w:t>
            </w:r>
            <w:r w:rsidRPr="00914FE8">
              <w:rPr>
                <w:iCs/>
                <w:lang w:eastAsia="zh-CN"/>
              </w:rPr>
              <w:t xml:space="preserve"> </w:t>
            </w:r>
            <w:r w:rsidRPr="00914FE8">
              <w:rPr>
                <w:rFonts w:eastAsia="DengXian"/>
                <w:bCs/>
                <w:iCs/>
                <w:lang w:eastAsia="zh-CN"/>
              </w:rPr>
              <w:t>sizes</w:t>
            </w:r>
          </w:p>
          <w:p w14:paraId="166D9669"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Small block lengths [&lt;11 bits]</w:t>
            </w:r>
          </w:p>
          <w:p w14:paraId="05300407"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 xml:space="preserve">Large code lengths [&gt;1024 bits] </w:t>
            </w:r>
          </w:p>
          <w:p w14:paraId="1E1737C4"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Code Rates</w:t>
            </w:r>
            <w:r w:rsidRPr="00914FE8">
              <w:rPr>
                <w:iCs/>
              </w:rPr>
              <w:t xml:space="preserve"> in range [</w:t>
            </w:r>
            <w:r w:rsidRPr="00914FE8">
              <w:rPr>
                <w:iCs/>
                <w:lang w:val="en-US"/>
              </w:rPr>
              <w:t>1/12, 1/6, 1/3, 1/2, 2/3]</w:t>
            </w:r>
          </w:p>
          <w:p w14:paraId="7BC32F05"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Decoding algorithms</w:t>
            </w:r>
          </w:p>
          <w:p w14:paraId="09EFC456"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iCs/>
              </w:rPr>
              <w:t>SSC an</w:t>
            </w:r>
            <w:r w:rsidRPr="00914FE8">
              <w:rPr>
                <w:iCs/>
              </w:rPr>
              <w:t>d SCL with detailed implementation including number of iterations in range [2, 3, 4, 5, 6, 8, 10, 20] and list size if applicable</w:t>
            </w:r>
          </w:p>
          <w:p w14:paraId="4E4BD1E9" w14:textId="77777777" w:rsidR="00991C9E" w:rsidRPr="00914FE8" w:rsidRDefault="004E62C9" w:rsidP="004E62C9">
            <w:pPr>
              <w:widowControl w:val="0"/>
              <w:numPr>
                <w:ilvl w:val="0"/>
                <w:numId w:val="118"/>
              </w:numPr>
              <w:spacing w:after="0" w:line="240" w:lineRule="auto"/>
              <w:ind w:left="714" w:hanging="357"/>
              <w:rPr>
                <w:rFonts w:eastAsia="DengXian"/>
                <w:bCs/>
                <w:iCs/>
                <w:lang w:eastAsia="zh-CN"/>
              </w:rPr>
            </w:pPr>
            <w:r w:rsidRPr="00914FE8">
              <w:rPr>
                <w:rFonts w:eastAsia="DengXian"/>
                <w:bCs/>
                <w:iCs/>
                <w:lang w:eastAsia="zh-CN"/>
              </w:rPr>
              <w:t>Control channel types</w:t>
            </w:r>
          </w:p>
          <w:p w14:paraId="4DC0BA1A"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Include representative PDCCH-like, PUCCH-like, and PBCH-like formats.</w:t>
            </w:r>
          </w:p>
        </w:tc>
      </w:tr>
    </w:tbl>
    <w:p w14:paraId="064E04AA" w14:textId="77777777" w:rsidR="00991C9E" w:rsidRDefault="00991C9E">
      <w:pPr>
        <w:rPr>
          <w:rFonts w:eastAsiaTheme="minorEastAsia"/>
          <w:lang w:eastAsia="zh-CN"/>
        </w:rPr>
      </w:pPr>
    </w:p>
    <w:p w14:paraId="7A159A56"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inputs</w:t>
      </w:r>
    </w:p>
    <w:p w14:paraId="29CED85E" w14:textId="77777777" w:rsidR="00991C9E" w:rsidRDefault="004E62C9">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7F4F6330" w14:textId="77777777" w:rsidR="00991C9E" w:rsidRDefault="004E62C9">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991C9E" w14:paraId="1A709E4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9D2EDC" w14:textId="77777777" w:rsidR="00991C9E" w:rsidRDefault="004E62C9">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1B82AA"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991C9E" w14:paraId="676D8EA1"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75FB69" w14:textId="77777777" w:rsidR="00991C9E" w:rsidRDefault="004E62C9">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3AEC9E"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QPSK</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p w14:paraId="099464CF"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SimSun" w:hint="eastAsia"/>
                <w:lang w:val="en-US" w:eastAsia="zh-CN"/>
              </w:rPr>
              <w:t>Lenovo</w:t>
            </w:r>
          </w:p>
          <w:p w14:paraId="1CEC12E5"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SimSun" w:hint="eastAsia"/>
                <w:lang w:val="en-US" w:eastAsia="zh-CN"/>
              </w:rPr>
              <w:t>Xiaomi</w:t>
            </w:r>
          </w:p>
          <w:p w14:paraId="279DAFCA"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SimSun" w:hint="eastAsia"/>
                <w:lang w:val="en-US" w:eastAsia="zh-CN"/>
              </w:rPr>
              <w:t>Xiaomi</w:t>
            </w:r>
          </w:p>
        </w:tc>
      </w:tr>
      <w:tr w:rsidR="00991C9E" w14:paraId="00F06E8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05A3CE" w14:textId="77777777" w:rsidR="00991C9E" w:rsidRDefault="004E62C9">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6A1691"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Polar code</w:t>
            </w:r>
            <w:r>
              <w:rPr>
                <w:rFonts w:eastAsiaTheme="minorEastAsia" w:hint="eastAsia"/>
                <w:color w:val="000000"/>
                <w:kern w:val="24"/>
                <w:szCs w:val="21"/>
                <w:lang w:eastAsia="zh-CN"/>
              </w:rPr>
              <w:t xml:space="preserve">: </w:t>
            </w:r>
            <w:r>
              <w:rPr>
                <w:rFonts w:eastAsia="SimSun" w:hint="eastAsia"/>
                <w:lang w:val="en-US" w:eastAsia="zh-CN"/>
              </w:rPr>
              <w:t xml:space="preserve">Lenovo, Xiaomi, Samsung, ZTE </w:t>
            </w:r>
          </w:p>
        </w:tc>
      </w:tr>
      <w:tr w:rsidR="00991C9E" w14:paraId="1D5A9C8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CDE1B4"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588A7F"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12C5FC00"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50613D4D"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3D79A0BE"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7E1876D5"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0B93B31B"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C4AD1AD"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SimSun" w:hint="eastAsia"/>
                <w:lang w:val="en-US" w:eastAsia="zh-CN"/>
              </w:rPr>
              <w:t xml:space="preserve">1/12, 1/6, 1/3, 1/2, 2/3: Rakuten </w:t>
            </w:r>
            <w:r>
              <w:rPr>
                <w:rFonts w:eastAsia="SimSun" w:hint="eastAsia"/>
                <w:lang w:val="en-US" w:eastAsia="zh-CN"/>
              </w:rPr>
              <w:t>Mobile</w:t>
            </w:r>
          </w:p>
        </w:tc>
      </w:tr>
      <w:tr w:rsidR="00991C9E" w14:paraId="24476F6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40092" w14:textId="77777777" w:rsidR="00991C9E" w:rsidRDefault="004E62C9">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06C1D9"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991C9E" w14:paraId="425AC2B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8DC5D"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ACCDB"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t>SCL/SSC (L=8)</w:t>
            </w:r>
            <w:r>
              <w:rPr>
                <w:rFonts w:eastAsia="SimSun" w:hint="eastAsia"/>
                <w:lang w:val="en-US" w:eastAsia="zh-CN"/>
              </w:rPr>
              <w:t>: Lenovo, Rakuten Mobile</w:t>
            </w:r>
          </w:p>
          <w:p w14:paraId="4611A4B5"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Gulim"/>
                <w:szCs w:val="21"/>
              </w:rPr>
              <w:t>List decoding</w:t>
            </w:r>
            <w:r>
              <w:rPr>
                <w:rFonts w:eastAsia="SimSun" w:hint="eastAsia"/>
                <w:szCs w:val="21"/>
                <w:lang w:val="en-US" w:eastAsia="zh-CN"/>
              </w:rPr>
              <w:t xml:space="preserve">: </w:t>
            </w:r>
            <w:r>
              <w:rPr>
                <w:rFonts w:eastAsia="SimSun" w:hint="eastAsia"/>
                <w:lang w:val="en-US" w:eastAsia="zh-CN"/>
              </w:rPr>
              <w:t>Xiaomi</w:t>
            </w:r>
          </w:p>
          <w:p w14:paraId="2DE8819B"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BC0E695"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991C9E" w14:paraId="4483D2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C9F21"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174C1"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B08D9B2" w14:textId="77777777" w:rsidR="00991C9E" w:rsidRDefault="004E62C9" w:rsidP="004E62C9">
            <w:pPr>
              <w:pStyle w:val="ListParagraph"/>
              <w:numPr>
                <w:ilvl w:val="1"/>
                <w:numId w:val="122"/>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 xml:space="preserve">16:488, </w:t>
            </w:r>
            <w:r>
              <w:rPr>
                <w:rFonts w:eastAsiaTheme="minorEastAsia"/>
                <w:szCs w:val="24"/>
                <w:lang w:val="en-US"/>
              </w:rPr>
              <w:t>508:16:2012</w:t>
            </w:r>
            <w:r>
              <w:rPr>
                <w:rFonts w:eastAsiaTheme="minorEastAsia" w:hint="eastAsia"/>
                <w:szCs w:val="24"/>
                <w:lang w:val="en-US"/>
              </w:rPr>
              <w:t xml:space="preserve">] </w:t>
            </w:r>
          </w:p>
          <w:p w14:paraId="5D944360"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SimSun" w:hint="eastAsia"/>
                <w:lang w:val="en-US" w:eastAsia="zh-CN"/>
              </w:rPr>
              <w:t xml:space="preserve">Lenovo: </w:t>
            </w:r>
          </w:p>
          <w:p w14:paraId="1BE99F2E"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6C8C715D"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SimSun" w:hint="eastAsia"/>
                <w:lang w:val="en-US" w:eastAsia="zh-CN"/>
              </w:rPr>
              <w:t xml:space="preserve">Xiaomi: </w:t>
            </w:r>
          </w:p>
          <w:p w14:paraId="62E5EBD4"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9950559"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SimSun" w:hint="eastAsia"/>
                <w:lang w:val="en-US" w:eastAsia="zh-CN"/>
              </w:rPr>
              <w:t xml:space="preserve">Samsung: </w:t>
            </w:r>
          </w:p>
          <w:p w14:paraId="54FAFF4C"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20E9E4"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55B99D27"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SimSun" w:hint="eastAsia"/>
                <w:lang w:val="en-US" w:eastAsia="zh-CN"/>
              </w:rPr>
              <w:t xml:space="preserve">ZTE: </w:t>
            </w:r>
          </w:p>
          <w:p w14:paraId="4CCECC64"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3483EF65"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991C9E" w14:paraId="041D302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1F21AF" w14:textId="77777777" w:rsidR="00991C9E" w:rsidRDefault="004E62C9">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BF6F1"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6ECD0F46" w14:textId="77777777" w:rsidR="00991C9E" w:rsidRDefault="00991C9E">
      <w:pPr>
        <w:spacing w:after="156"/>
        <w:jc w:val="left"/>
        <w:rPr>
          <w:rFonts w:eastAsiaTheme="minorEastAsia"/>
          <w:b/>
          <w:bCs/>
          <w:lang w:eastAsia="zh-CN"/>
        </w:rPr>
      </w:pPr>
    </w:p>
    <w:p w14:paraId="4BCFD8BB" w14:textId="77777777" w:rsidR="00991C9E" w:rsidRDefault="004E62C9">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As a starting point, the </w:t>
      </w:r>
      <w:r>
        <w:rPr>
          <w:rFonts w:eastAsiaTheme="minorEastAsia"/>
          <w:lang w:val="en-US" w:eastAsia="zh-CN"/>
        </w:rPr>
        <w:t>FL proposal presented at RAN1#122 can be used, with updates to the upper bound and number of encoded bits for DL, determined by the aggregation levels.</w:t>
      </w:r>
    </w:p>
    <w:p w14:paraId="7FBA51C6" w14:textId="77777777" w:rsidR="00991C9E" w:rsidRDefault="004E62C9">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 xml:space="preserve">urthermore, companies also discussed the potential solutions to small block enhancement(3~11bits), the </w:t>
      </w:r>
      <w:r>
        <w:rPr>
          <w:rFonts w:eastAsia="SimSun"/>
          <w:color w:val="000000"/>
          <w:lang w:val="en-US" w:eastAsia="zh-CN"/>
        </w:rPr>
        <w:t>corresponding evaluation assumptions also need to be discussed.</w:t>
      </w:r>
    </w:p>
    <w:p w14:paraId="29E022F3" w14:textId="77777777" w:rsidR="00991C9E" w:rsidRDefault="004E62C9">
      <w:pPr>
        <w:jc w:val="left"/>
        <w:rPr>
          <w:rFonts w:eastAsiaTheme="minorEastAsia"/>
          <w:sz w:val="22"/>
          <w:szCs w:val="22"/>
          <w:lang w:eastAsia="zh-CN"/>
        </w:rPr>
      </w:pPr>
      <w:r>
        <w:rPr>
          <w:rFonts w:eastAsia="SimSun" w:hint="eastAsia"/>
          <w:color w:val="000000"/>
          <w:lang w:val="en-US" w:eastAsia="zh-CN"/>
        </w:rPr>
        <w:lastRenderedPageBreak/>
        <w:t>Therefore, the FL proposal about evaluation assumptions for control channel coding is as follows.</w:t>
      </w:r>
    </w:p>
    <w:p w14:paraId="16A98E3C" w14:textId="77777777" w:rsidR="00991C9E" w:rsidRDefault="004E62C9">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01C251FE" w14:textId="77777777" w:rsidR="00991C9E" w:rsidRDefault="004E62C9">
      <w:pPr>
        <w:pStyle w:val="Heading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16D0279C" w14:textId="77777777" w:rsidR="00991C9E" w:rsidRPr="00121618" w:rsidRDefault="004E62C9">
      <w:pPr>
        <w:pStyle w:val="Heading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sidRPr="00121618">
        <w:rPr>
          <w:rFonts w:hint="eastAsia"/>
          <w:b/>
          <w:bCs/>
        </w:rPr>
        <w:t>1</w:t>
      </w:r>
    </w:p>
    <w:p w14:paraId="4A8C5734" w14:textId="77777777" w:rsidR="00991C9E" w:rsidRDefault="004E62C9">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Pr>
          <w:rFonts w:eastAsia="SimSun"/>
          <w:b/>
          <w:lang w:val="en-US" w:eastAsia="zh-CN"/>
        </w:rPr>
        <w:t xml:space="preserve">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91C9E" w14:paraId="11B3B4DE"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A33F8" w14:textId="77777777" w:rsidR="00991C9E" w:rsidRDefault="004E62C9">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A86EEA" w14:textId="77777777" w:rsidR="00991C9E" w:rsidRDefault="004E62C9">
            <w:pPr>
              <w:overflowPunct w:val="0"/>
              <w:jc w:val="left"/>
              <w:rPr>
                <w:rFonts w:eastAsia="Gulim"/>
                <w:color w:val="000000" w:themeColor="text1"/>
              </w:rPr>
            </w:pPr>
            <w:r>
              <w:rPr>
                <w:rFonts w:eastAsia="Nokia Pure Text"/>
                <w:color w:val="000000" w:themeColor="text1"/>
                <w:kern w:val="24"/>
              </w:rPr>
              <w:t>AWGN</w:t>
            </w:r>
          </w:p>
        </w:tc>
      </w:tr>
      <w:tr w:rsidR="00991C9E" w14:paraId="2078594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2E626B" w14:textId="77777777" w:rsidR="00991C9E" w:rsidRDefault="004E62C9">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827E6F" w14:textId="77777777" w:rsidR="00991C9E" w:rsidRDefault="004E62C9">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53940D1" w14:textId="77777777" w:rsidR="00991C9E" w:rsidRDefault="004E62C9">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991C9E" w14:paraId="60A31458"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050FD2" w14:textId="77777777" w:rsidR="00991C9E" w:rsidRDefault="004E62C9">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3CB2C6" w14:textId="77777777" w:rsidR="00991C9E" w:rsidRDefault="004E62C9">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991C9E" w14:paraId="1AF36850"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505992" w14:textId="77777777" w:rsidR="00991C9E" w:rsidRDefault="004E62C9">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891B92" w14:textId="77777777" w:rsidR="00991C9E" w:rsidRDefault="004E62C9">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991C9E" w14:paraId="0B8D5A2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F5885A" w14:textId="77777777" w:rsidR="00991C9E" w:rsidRDefault="004E62C9">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C9C85" w14:textId="77777777" w:rsidR="00991C9E" w:rsidRDefault="004E62C9">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91C9E" w14:paraId="69312D80"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C88114" w14:textId="77777777" w:rsidR="00991C9E" w:rsidRDefault="004E62C9">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0CC038" w14:textId="77777777" w:rsidR="00991C9E" w:rsidRDefault="004E62C9">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37370A06" w14:textId="77777777" w:rsidR="00991C9E" w:rsidRDefault="004E62C9">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55884E50" w14:textId="77777777" w:rsidR="00991C9E" w:rsidRDefault="004E62C9">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1EAB6A8F" w14:textId="77777777" w:rsidR="00991C9E" w:rsidRDefault="00991C9E">
      <w:pPr>
        <w:jc w:val="left"/>
        <w:rPr>
          <w:rFonts w:eastAsiaTheme="minorEastAsia"/>
          <w:lang w:eastAsia="zh-CN"/>
        </w:rPr>
      </w:pPr>
    </w:p>
    <w:p w14:paraId="3123A85F"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C10421C" w14:textId="77777777">
        <w:trPr>
          <w:jc w:val="center"/>
        </w:trPr>
        <w:tc>
          <w:tcPr>
            <w:tcW w:w="1838" w:type="dxa"/>
            <w:shd w:val="clear" w:color="auto" w:fill="D9D9D9" w:themeFill="background1" w:themeFillShade="D9"/>
          </w:tcPr>
          <w:p w14:paraId="3FFF15BC"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7F1A33E"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377D6B" w14:paraId="3DD4D038" w14:textId="77777777" w:rsidTr="00001028">
        <w:trPr>
          <w:jc w:val="center"/>
        </w:trPr>
        <w:tc>
          <w:tcPr>
            <w:tcW w:w="1838" w:type="dxa"/>
            <w:shd w:val="clear" w:color="auto" w:fill="FFFFFF" w:themeFill="background1"/>
          </w:tcPr>
          <w:p w14:paraId="019D8CD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43026A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16470699" w14:textId="77777777" w:rsidR="00377D6B" w:rsidRPr="00420BA1"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991C9E" w14:paraId="6C111815" w14:textId="77777777">
        <w:trPr>
          <w:jc w:val="center"/>
        </w:trPr>
        <w:tc>
          <w:tcPr>
            <w:tcW w:w="1838" w:type="dxa"/>
            <w:shd w:val="clear" w:color="auto" w:fill="FFFFFF" w:themeFill="background1"/>
          </w:tcPr>
          <w:p w14:paraId="26C51C0B" w14:textId="011523BC"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72D18CBD" w14:textId="1A3F8A9B"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91C9E" w14:paraId="5EF0DA09" w14:textId="77777777">
        <w:trPr>
          <w:jc w:val="center"/>
        </w:trPr>
        <w:tc>
          <w:tcPr>
            <w:tcW w:w="1838" w:type="dxa"/>
            <w:shd w:val="clear" w:color="auto" w:fill="FFFFFF" w:themeFill="background1"/>
          </w:tcPr>
          <w:p w14:paraId="66D5CD5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33A294" w14:textId="77777777" w:rsidR="00991C9E" w:rsidRDefault="00991C9E">
            <w:pPr>
              <w:adjustRightInd w:val="0"/>
              <w:spacing w:after="50" w:line="240" w:lineRule="auto"/>
              <w:jc w:val="left"/>
              <w:rPr>
                <w:rFonts w:eastAsiaTheme="minorEastAsia"/>
                <w:kern w:val="2"/>
                <w:lang w:val="en-US" w:eastAsia="zh-CN"/>
              </w:rPr>
            </w:pPr>
          </w:p>
        </w:tc>
      </w:tr>
      <w:tr w:rsidR="00991C9E" w14:paraId="4AC81726" w14:textId="77777777">
        <w:trPr>
          <w:jc w:val="center"/>
        </w:trPr>
        <w:tc>
          <w:tcPr>
            <w:tcW w:w="1838" w:type="dxa"/>
            <w:shd w:val="clear" w:color="auto" w:fill="FFFFFF" w:themeFill="background1"/>
          </w:tcPr>
          <w:p w14:paraId="58E9760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F62579F" w14:textId="77777777" w:rsidR="00991C9E" w:rsidRDefault="00991C9E">
            <w:pPr>
              <w:adjustRightInd w:val="0"/>
              <w:spacing w:after="50" w:line="240" w:lineRule="auto"/>
              <w:jc w:val="left"/>
              <w:rPr>
                <w:rFonts w:eastAsiaTheme="minorEastAsia"/>
                <w:kern w:val="2"/>
                <w:lang w:val="en-US" w:eastAsia="zh-CN"/>
              </w:rPr>
            </w:pPr>
          </w:p>
        </w:tc>
      </w:tr>
      <w:tr w:rsidR="00991C9E" w14:paraId="52FE30DB" w14:textId="77777777">
        <w:trPr>
          <w:jc w:val="center"/>
        </w:trPr>
        <w:tc>
          <w:tcPr>
            <w:tcW w:w="1838" w:type="dxa"/>
            <w:shd w:val="clear" w:color="auto" w:fill="FFFFFF" w:themeFill="background1"/>
          </w:tcPr>
          <w:p w14:paraId="792CE2F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0C3FF3" w14:textId="77777777" w:rsidR="00991C9E" w:rsidRDefault="00991C9E">
            <w:pPr>
              <w:adjustRightInd w:val="0"/>
              <w:spacing w:after="50" w:line="240" w:lineRule="auto"/>
              <w:jc w:val="left"/>
              <w:rPr>
                <w:rFonts w:eastAsiaTheme="minorEastAsia"/>
                <w:kern w:val="2"/>
                <w:lang w:val="en-US" w:eastAsia="zh-CN"/>
              </w:rPr>
            </w:pPr>
          </w:p>
        </w:tc>
      </w:tr>
      <w:tr w:rsidR="00991C9E" w14:paraId="562E299F" w14:textId="77777777">
        <w:trPr>
          <w:jc w:val="center"/>
        </w:trPr>
        <w:tc>
          <w:tcPr>
            <w:tcW w:w="1838" w:type="dxa"/>
            <w:shd w:val="clear" w:color="auto" w:fill="FFFFFF" w:themeFill="background1"/>
          </w:tcPr>
          <w:p w14:paraId="7CA52AC1"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662F36" w14:textId="77777777" w:rsidR="00991C9E" w:rsidRDefault="00991C9E">
            <w:pPr>
              <w:adjustRightInd w:val="0"/>
              <w:spacing w:after="50" w:line="240" w:lineRule="auto"/>
              <w:jc w:val="left"/>
              <w:rPr>
                <w:rFonts w:eastAsiaTheme="minorEastAsia"/>
                <w:kern w:val="2"/>
                <w:lang w:val="en-US" w:eastAsia="zh-CN"/>
              </w:rPr>
            </w:pPr>
          </w:p>
        </w:tc>
      </w:tr>
    </w:tbl>
    <w:p w14:paraId="43FF8E08" w14:textId="77777777" w:rsidR="00991C9E" w:rsidRDefault="00991C9E">
      <w:pPr>
        <w:jc w:val="left"/>
        <w:rPr>
          <w:rFonts w:eastAsiaTheme="minorEastAsia"/>
          <w:lang w:eastAsia="zh-CN"/>
        </w:rPr>
      </w:pPr>
    </w:p>
    <w:p w14:paraId="3DF89782" w14:textId="77777777" w:rsidR="00991C9E" w:rsidRDefault="00991C9E">
      <w:pPr>
        <w:jc w:val="left"/>
        <w:rPr>
          <w:rFonts w:eastAsiaTheme="minorEastAsia"/>
          <w:lang w:eastAsia="zh-CN"/>
        </w:rPr>
      </w:pPr>
    </w:p>
    <w:p w14:paraId="04D91E76"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18724C3E"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3E3A2EA" w14:textId="77777777" w:rsidR="00991C9E" w:rsidRDefault="00991C9E">
      <w:pPr>
        <w:jc w:val="left"/>
        <w:rPr>
          <w:rFonts w:eastAsiaTheme="minorEastAsia"/>
          <w:lang w:eastAsia="zh-CN"/>
        </w:rPr>
      </w:pPr>
    </w:p>
    <w:p w14:paraId="7EEDD447" w14:textId="77777777" w:rsidR="00991C9E" w:rsidRDefault="00991C9E">
      <w:pPr>
        <w:spacing w:line="240" w:lineRule="auto"/>
        <w:jc w:val="left"/>
        <w:rPr>
          <w:rFonts w:eastAsiaTheme="minorEastAsia"/>
          <w:lang w:eastAsia="zh-CN"/>
        </w:rPr>
      </w:pPr>
    </w:p>
    <w:p w14:paraId="04F5AFF1" w14:textId="77777777" w:rsidR="00991C9E" w:rsidRDefault="00991C9E">
      <w:pPr>
        <w:jc w:val="left"/>
        <w:rPr>
          <w:rFonts w:eastAsiaTheme="minorEastAsia"/>
          <w:lang w:val="en-US" w:eastAsia="zh-CN"/>
        </w:rPr>
      </w:pPr>
    </w:p>
    <w:p w14:paraId="606B65AC" w14:textId="77777777" w:rsidR="00991C9E" w:rsidRDefault="004E62C9">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13286F5F"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1455AF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 xml:space="preserve">Draft Reply LS to ITU-R_WP5D_TEMP_167 = RP-243202 on Minimum </w:t>
      </w:r>
      <w:r>
        <w:rPr>
          <w:rFonts w:eastAsiaTheme="minorEastAsia"/>
          <w:lang w:eastAsia="zh-CN"/>
        </w:rPr>
        <w:t>requirements related to technical performance for IMT-2030 radio interface(s)</w:t>
      </w:r>
    </w:p>
    <w:p w14:paraId="2CBF8C3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lastRenderedPageBreak/>
        <w:t>R1-2508338</w:t>
      </w:r>
      <w:r>
        <w:rPr>
          <w:rFonts w:eastAsiaTheme="minorEastAsia"/>
          <w:lang w:eastAsia="zh-CN"/>
        </w:rPr>
        <w:tab/>
        <w:t>Channel Coding in 6G Radio Air Interface</w:t>
      </w:r>
      <w:r>
        <w:rPr>
          <w:rFonts w:eastAsiaTheme="minorEastAsia"/>
          <w:lang w:eastAsia="zh-CN"/>
        </w:rPr>
        <w:tab/>
        <w:t>Nokia</w:t>
      </w:r>
    </w:p>
    <w:p w14:paraId="4B724B8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7AC8736C"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t>Spr</w:t>
      </w:r>
      <w:r>
        <w:rPr>
          <w:rFonts w:eastAsiaTheme="minorEastAsia"/>
          <w:lang w:eastAsia="zh-CN"/>
        </w:rPr>
        <w:t>eadtrum, UNISOC</w:t>
      </w:r>
    </w:p>
    <w:p w14:paraId="7701005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7C76675C"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6568345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69AC306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0DC936CF"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w:t>
      </w:r>
      <w:r>
        <w:rPr>
          <w:rFonts w:eastAsiaTheme="minorEastAsia"/>
          <w:lang w:eastAsia="zh-CN"/>
        </w:rPr>
        <w:t>nel Coding for 6GR</w:t>
      </w:r>
      <w:r>
        <w:rPr>
          <w:rFonts w:eastAsiaTheme="minorEastAsia"/>
          <w:lang w:eastAsia="zh-CN"/>
        </w:rPr>
        <w:tab/>
        <w:t>AT&amp;T</w:t>
      </w:r>
    </w:p>
    <w:p w14:paraId="7B486BC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45C980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0F41F8E0"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Huawei, HiSilicon</w:t>
      </w:r>
    </w:p>
    <w:p w14:paraId="70F56E2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128FEAFF"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r>
      <w:r>
        <w:rPr>
          <w:rFonts w:eastAsiaTheme="minorEastAsia"/>
          <w:lang w:eastAsia="zh-CN"/>
        </w:rPr>
        <w:t>Discussion on channel coding for 6GR</w:t>
      </w:r>
      <w:r>
        <w:rPr>
          <w:rFonts w:eastAsiaTheme="minorEastAsia"/>
          <w:lang w:eastAsia="zh-CN"/>
        </w:rPr>
        <w:tab/>
        <w:t>ZTE Corporation, Sanechips</w:t>
      </w:r>
    </w:p>
    <w:p w14:paraId="3636F2DB"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750F9A91"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72A992C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r>
      <w:r>
        <w:rPr>
          <w:rFonts w:eastAsiaTheme="minorEastAsia"/>
          <w:lang w:eastAsia="zh-CN"/>
        </w:rPr>
        <w:t>Shanghai Jiao Tong University.</w:t>
      </w:r>
    </w:p>
    <w:p w14:paraId="6E71B27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t>InterDigital, Inc.</w:t>
      </w:r>
    </w:p>
    <w:p w14:paraId="1AD9548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1E8CA745"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14F9CEF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w:t>
      </w:r>
      <w:r>
        <w:rPr>
          <w:rFonts w:eastAsiaTheme="minorEastAsia"/>
          <w:lang w:eastAsia="zh-CN"/>
        </w:rPr>
        <w:t>l coding</w:t>
      </w:r>
      <w:r>
        <w:rPr>
          <w:rFonts w:eastAsiaTheme="minorEastAsia"/>
          <w:lang w:eastAsia="zh-CN"/>
        </w:rPr>
        <w:tab/>
        <w:t>ETRI, ESA, Thales</w:t>
      </w:r>
    </w:p>
    <w:p w14:paraId="4E84DB5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59DEEEF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5881940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7E19A444"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w:t>
      </w:r>
      <w:r>
        <w:rPr>
          <w:rFonts w:eastAsiaTheme="minorEastAsia"/>
          <w:lang w:eastAsia="zh-CN"/>
        </w:rPr>
        <w:t>nc.</w:t>
      </w:r>
    </w:p>
    <w:p w14:paraId="38BFB3F9"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68274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0FB6D39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73E0F03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176B96EB"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t>CEWiT</w:t>
      </w:r>
    </w:p>
    <w:p w14:paraId="15896674"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532C22A4"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5F39D7C0"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w:t>
      </w:r>
      <w:r>
        <w:rPr>
          <w:rFonts w:eastAsiaTheme="minorEastAsia"/>
          <w:lang w:eastAsia="zh-CN"/>
        </w:rPr>
        <w:t>m, Orange, Telecom Italia, Nokia, SK Telecom, Ericsson, T-Mobile US, Rakuten</w:t>
      </w:r>
      <w:r>
        <w:rPr>
          <w:rFonts w:eastAsiaTheme="minorEastAsia" w:hint="eastAsia"/>
          <w:lang w:eastAsia="zh-CN"/>
        </w:rPr>
        <w:t xml:space="preserve"> Mobile</w:t>
      </w:r>
    </w:p>
    <w:p w14:paraId="4916C95A"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r>
        <w:rPr>
          <w:rFonts w:eastAsiaTheme="minorEastAsia" w:hint="eastAsia"/>
          <w:lang w:eastAsia="zh-CN"/>
        </w:rPr>
        <w:t>AccelerComm</w:t>
      </w:r>
    </w:p>
    <w:p w14:paraId="0A374B0E" w14:textId="77777777" w:rsidR="00991C9E" w:rsidRDefault="004E62C9">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64704E6"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D93907E" w14:textId="77777777" w:rsidR="00991C9E" w:rsidRDefault="004E62C9" w:rsidP="004E62C9">
      <w:pPr>
        <w:pStyle w:val="ListParagraph3"/>
        <w:numPr>
          <w:ilvl w:val="0"/>
          <w:numId w:val="125"/>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11B20AB"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w:t>
      </w:r>
      <w:r>
        <w:rPr>
          <w:color w:val="000000"/>
          <w:sz w:val="20"/>
          <w:szCs w:val="20"/>
        </w:rPr>
        <w:t xml:space="preserve"> RAN4]</w:t>
      </w:r>
    </w:p>
    <w:p w14:paraId="18C1135F"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4210CF6B"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w:t>
      </w:r>
      <w:r>
        <w:rPr>
          <w:color w:val="000000"/>
          <w:sz w:val="20"/>
          <w:szCs w:val="20"/>
        </w:rPr>
        <w:t>teristics with acceptable performance/complexity trade-off [RAN1]</w:t>
      </w:r>
    </w:p>
    <w:p w14:paraId="19F226A6"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79C15B8F"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09E27211"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4F3EA60E"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3175438C"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AAD313D" w14:textId="77777777" w:rsidR="00991C9E" w:rsidRDefault="004E62C9" w:rsidP="004E62C9">
      <w:pPr>
        <w:pStyle w:val="ListParagraph3"/>
        <w:numPr>
          <w:ilvl w:val="2"/>
          <w:numId w:val="127"/>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w:t>
      </w:r>
      <w:r>
        <w:rPr>
          <w:color w:val="000000"/>
          <w:sz w:val="20"/>
          <w:szCs w:val="20"/>
        </w:rPr>
        <w:t xml:space="preserve"> random access channel [RAN1, RAN4]</w:t>
      </w:r>
    </w:p>
    <w:p w14:paraId="6146FA21" w14:textId="77777777" w:rsidR="00991C9E" w:rsidRDefault="004E62C9" w:rsidP="004E62C9">
      <w:pPr>
        <w:pStyle w:val="ListParagraph3"/>
        <w:numPr>
          <w:ilvl w:val="2"/>
          <w:numId w:val="127"/>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7AF69F53"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6GR spectrum utilization and aggregation.  [RAN1, RAN2, RAN4]</w:t>
      </w:r>
    </w:p>
    <w:p w14:paraId="624B1D19"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Other physical layer signals, channels and </w:t>
      </w:r>
      <w:r>
        <w:rPr>
          <w:color w:val="000000"/>
          <w:sz w:val="20"/>
          <w:szCs w:val="20"/>
        </w:rPr>
        <w:t>procedures [RAN1, RAN2, RAN4]</w:t>
      </w:r>
    </w:p>
    <w:p w14:paraId="76A84249"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003F48A" w14:textId="77777777" w:rsidR="00991C9E" w:rsidRDefault="004E62C9" w:rsidP="004E62C9">
      <w:pPr>
        <w:pStyle w:val="ListParagraph3"/>
        <w:numPr>
          <w:ilvl w:val="2"/>
          <w:numId w:val="126"/>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2C91C17" w14:textId="77777777" w:rsidR="00991C9E" w:rsidRDefault="00991C9E">
      <w:pPr>
        <w:pStyle w:val="ListParagraph3"/>
        <w:snapToGrid w:val="0"/>
        <w:spacing w:before="0" w:beforeAutospacing="0" w:after="0" w:line="259" w:lineRule="auto"/>
        <w:ind w:left="1760"/>
        <w:contextualSpacing w:val="0"/>
        <w:rPr>
          <w:color w:val="000000"/>
          <w:sz w:val="20"/>
          <w:szCs w:val="20"/>
        </w:rPr>
      </w:pPr>
    </w:p>
    <w:p w14:paraId="18475C8C"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4B63790" w14:textId="77777777" w:rsidR="00991C9E" w:rsidRDefault="004E62C9">
      <w:pPr>
        <w:spacing w:after="0" w:line="259" w:lineRule="auto"/>
        <w:jc w:val="left"/>
        <w:rPr>
          <w:bCs/>
        </w:rPr>
      </w:pPr>
      <w:r>
        <w:rPr>
          <w:bCs/>
        </w:rPr>
        <w:t xml:space="preserve">Interim results shall be delivered as per the milestones below, in coordination with the RAN Plenary 6G Study </w:t>
      </w:r>
      <w:r>
        <w:rPr>
          <w:bCs/>
        </w:rPr>
        <w:t>[RP-250810].</w:t>
      </w:r>
    </w:p>
    <w:p w14:paraId="5D7E347A" w14:textId="77777777" w:rsidR="00991C9E" w:rsidRDefault="004E62C9">
      <w:pPr>
        <w:keepLines/>
        <w:widowControl w:val="0"/>
        <w:spacing w:after="0" w:line="259" w:lineRule="auto"/>
        <w:jc w:val="left"/>
        <w:rPr>
          <w:b/>
          <w:bCs/>
          <w:color w:val="000000"/>
          <w:u w:val="single"/>
        </w:rPr>
      </w:pPr>
      <w:r>
        <w:rPr>
          <w:b/>
          <w:bCs/>
          <w:color w:val="000000"/>
          <w:u w:val="single"/>
        </w:rPr>
        <w:t xml:space="preserve">TSG#112 (June/2026): </w:t>
      </w:r>
    </w:p>
    <w:p w14:paraId="4DB009C1" w14:textId="77777777" w:rsidR="00991C9E" w:rsidRDefault="004E62C9">
      <w:pPr>
        <w:spacing w:after="0" w:line="259" w:lineRule="auto"/>
        <w:jc w:val="left"/>
        <w:rPr>
          <w:bCs/>
        </w:rPr>
      </w:pPr>
      <w:r>
        <w:rPr>
          <w:bCs/>
        </w:rPr>
        <w:t>RAN1 to provide interim assessment on the following areas:</w:t>
      </w:r>
    </w:p>
    <w:p w14:paraId="75731E5B"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5C6082D1"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7D876C35"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4F4F16C1" w14:textId="77777777" w:rsidR="00991C9E" w:rsidRDefault="004E62C9">
      <w:pPr>
        <w:spacing w:after="0" w:line="259" w:lineRule="auto"/>
        <w:jc w:val="left"/>
        <w:rPr>
          <w:bCs/>
        </w:rPr>
      </w:pPr>
      <w:r>
        <w:rPr>
          <w:bCs/>
        </w:rPr>
        <w:t>For objectives where RAN4 may be impacted, RAN1 shall coordinate with RAN4 early to enable the above assessment by June 2026.</w:t>
      </w:r>
    </w:p>
    <w:p w14:paraId="2828BA5D" w14:textId="77777777" w:rsidR="00991C9E" w:rsidRDefault="004E62C9">
      <w:pPr>
        <w:spacing w:after="0" w:line="259" w:lineRule="auto"/>
        <w:jc w:val="left"/>
        <w:rPr>
          <w:bCs/>
        </w:rPr>
      </w:pPr>
      <w:r>
        <w:rPr>
          <w:bCs/>
        </w:rPr>
        <w:t>RAN3 to provide interim study results to allow TSGs to make a</w:t>
      </w:r>
      <w:r>
        <w:rPr>
          <w:bCs/>
        </w:rPr>
        <w:t xml:space="preserve"> decision on:</w:t>
      </w:r>
    </w:p>
    <w:p w14:paraId="3D8249DE"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RAN-CN interface: P2P vs SBI</w:t>
      </w:r>
    </w:p>
    <w:p w14:paraId="4A589972"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RAN internal interfaces: CU-DU split, CP-UP split.</w:t>
      </w:r>
    </w:p>
    <w:p w14:paraId="44039569" w14:textId="77777777" w:rsidR="00991C9E" w:rsidRDefault="004E62C9">
      <w:pPr>
        <w:spacing w:after="0" w:line="259" w:lineRule="auto"/>
        <w:jc w:val="left"/>
        <w:rPr>
          <w:bCs/>
        </w:rPr>
      </w:pPr>
      <w:r>
        <w:rPr>
          <w:bCs/>
        </w:rPr>
        <w:t>RAN plenary to make a decision on additional 6G-6G aggregation beyond 6G CA: 6G-6G DC. RAN plenary will task relevant RAN WGs for any specific technical analysis,</w:t>
      </w:r>
      <w:r>
        <w:rPr>
          <w:bCs/>
        </w:rPr>
        <w:t xml:space="preserve"> as needed.</w:t>
      </w:r>
    </w:p>
    <w:p w14:paraId="5887C5AB" w14:textId="77777777" w:rsidR="00991C9E" w:rsidRDefault="004E62C9">
      <w:pPr>
        <w:spacing w:after="0" w:line="259" w:lineRule="auto"/>
        <w:jc w:val="left"/>
        <w:rPr>
          <w:bCs/>
        </w:rPr>
      </w:pPr>
      <w:r>
        <w:rPr>
          <w:bCs/>
        </w:rPr>
        <w:t>NOTE: It is planned to decide on Release-21 timeline in June/2026.</w:t>
      </w:r>
    </w:p>
    <w:p w14:paraId="6BB719DE"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A68574D" w14:textId="77777777" w:rsidR="00991C9E" w:rsidRDefault="00991C9E">
      <w:pPr>
        <w:spacing w:after="0" w:line="259" w:lineRule="auto"/>
        <w:jc w:val="left"/>
        <w:rPr>
          <w:rFonts w:eastAsiaTheme="minorEastAsia"/>
          <w:lang w:eastAsia="zh-CN"/>
        </w:rPr>
      </w:pPr>
    </w:p>
    <w:p w14:paraId="3FEA1657" w14:textId="77777777" w:rsidR="00991C9E" w:rsidRDefault="004E62C9">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1267DAA1" w14:textId="77777777" w:rsidR="00991C9E" w:rsidRDefault="004E62C9">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353B0FDB"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5DC1555" w14:textId="77777777" w:rsidR="00991C9E" w:rsidRDefault="004E62C9">
      <w:pPr>
        <w:spacing w:after="0" w:line="240" w:lineRule="auto"/>
        <w:jc w:val="left"/>
      </w:pPr>
      <w:r>
        <w:rPr>
          <w:shd w:val="clear" w:color="auto" w:fill="FFFFFF"/>
          <w:lang w:bidi="ar"/>
        </w:rPr>
        <w:t xml:space="preserve">For 6GR data channel coding, </w:t>
      </w:r>
    </w:p>
    <w:p w14:paraId="572B3060" w14:textId="77777777" w:rsidR="00991C9E" w:rsidRDefault="004E62C9" w:rsidP="004E62C9">
      <w:pPr>
        <w:numPr>
          <w:ilvl w:val="0"/>
          <w:numId w:val="129"/>
        </w:numPr>
        <w:spacing w:after="0" w:line="240" w:lineRule="auto"/>
        <w:jc w:val="left"/>
        <w:rPr>
          <w:shd w:val="clear" w:color="auto" w:fill="FFFFFF"/>
        </w:rPr>
      </w:pPr>
      <w:r>
        <w:rPr>
          <w:shd w:val="clear" w:color="auto" w:fill="FFFFFF"/>
        </w:rPr>
        <w:t>Evaluations can be provided in form of BLER results.</w:t>
      </w:r>
    </w:p>
    <w:p w14:paraId="2EEBAC31" w14:textId="77777777" w:rsidR="00991C9E" w:rsidRDefault="004E62C9" w:rsidP="004E62C9">
      <w:pPr>
        <w:numPr>
          <w:ilvl w:val="0"/>
          <w:numId w:val="129"/>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2399B0F" w14:textId="77777777" w:rsidR="00991C9E" w:rsidRDefault="004E62C9" w:rsidP="004E62C9">
      <w:pPr>
        <w:numPr>
          <w:ilvl w:val="0"/>
          <w:numId w:val="129"/>
        </w:numPr>
        <w:spacing w:after="0" w:line="240" w:lineRule="auto"/>
        <w:jc w:val="left"/>
        <w:rPr>
          <w:shd w:val="clear" w:color="auto" w:fill="FFFFFF"/>
        </w:rPr>
      </w:pPr>
      <w:r>
        <w:rPr>
          <w:shd w:val="clear" w:color="auto" w:fill="FFFFFF"/>
        </w:rPr>
        <w:t xml:space="preserve">Other metrics are not </w:t>
      </w:r>
      <w:r>
        <w:rPr>
          <w:shd w:val="clear" w:color="auto" w:fill="FFFFFF"/>
        </w:rPr>
        <w:t>precluded.</w:t>
      </w:r>
    </w:p>
    <w:p w14:paraId="16FE5E53" w14:textId="77777777" w:rsidR="00991C9E" w:rsidRDefault="004E62C9" w:rsidP="004E62C9">
      <w:pPr>
        <w:numPr>
          <w:ilvl w:val="0"/>
          <w:numId w:val="129"/>
        </w:numPr>
        <w:spacing w:after="0" w:line="240" w:lineRule="auto"/>
        <w:jc w:val="left"/>
        <w:rPr>
          <w:shd w:val="clear" w:color="auto" w:fill="FFFFFF"/>
        </w:rPr>
      </w:pPr>
      <w:r>
        <w:rPr>
          <w:shd w:val="clear" w:color="auto" w:fill="FFFFFF"/>
        </w:rPr>
        <w:t xml:space="preserve">Proponent companies to provide their target scenarios and requirements, evaluation assumptions and methodologies for respective evaluation/analysis, e.g., decoding algorithm and details, information sizes, code rates, HARQ scheme, channel type, </w:t>
      </w:r>
      <w:r>
        <w:rPr>
          <w:shd w:val="clear" w:color="auto" w:fill="FFFFFF"/>
        </w:rPr>
        <w:t>modulation order, target BLER, etc.</w:t>
      </w:r>
    </w:p>
    <w:p w14:paraId="377561C1"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340D85"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w:t>
      </w:r>
      <w:r>
        <w:rPr>
          <w:shd w:val="clear" w:color="auto" w:fill="FFFFFF"/>
        </w:rPr>
        <w:t>aracteristics with acceptable performance/complexity trade-off, compared with data channel codes as defined in 5G NR.</w:t>
      </w:r>
    </w:p>
    <w:p w14:paraId="40F76A14" w14:textId="77777777" w:rsidR="00991C9E" w:rsidRDefault="004E62C9">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6EAD5508" w14:textId="77777777" w:rsidR="00991C9E" w:rsidRDefault="004E62C9">
      <w:pPr>
        <w:spacing w:after="0" w:line="240" w:lineRule="auto"/>
        <w:jc w:val="left"/>
        <w:rPr>
          <w:rFonts w:eastAsia="DengXian"/>
          <w:bCs/>
        </w:rPr>
      </w:pPr>
      <w:r>
        <w:rPr>
          <w:rFonts w:eastAsia="DengXian"/>
          <w:bCs/>
        </w:rPr>
        <w:t xml:space="preserve">For 6GR control channel coding, </w:t>
      </w:r>
    </w:p>
    <w:p w14:paraId="0AA416F6"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Evaluations can be provided in form of BLER and FAR results. </w:t>
      </w:r>
    </w:p>
    <w:p w14:paraId="54118301"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Evaluations/analysis can be</w:t>
      </w:r>
      <w:r>
        <w:rPr>
          <w:rFonts w:eastAsia="DengXian"/>
          <w:bCs/>
        </w:rPr>
        <w:t xml:space="preserve"> provided for complexity, decoding latency, </w:t>
      </w:r>
    </w:p>
    <w:p w14:paraId="3EDB9A93" w14:textId="77777777" w:rsidR="00991C9E" w:rsidRDefault="004E62C9" w:rsidP="004E62C9">
      <w:pPr>
        <w:widowControl w:val="0"/>
        <w:numPr>
          <w:ilvl w:val="1"/>
          <w:numId w:val="130"/>
        </w:numPr>
        <w:spacing w:after="0" w:line="240" w:lineRule="auto"/>
        <w:jc w:val="left"/>
        <w:rPr>
          <w:rFonts w:eastAsia="DengXian"/>
          <w:bCs/>
        </w:rPr>
      </w:pPr>
      <w:r>
        <w:rPr>
          <w:rFonts w:eastAsia="DengXian"/>
          <w:bCs/>
        </w:rPr>
        <w:t>Other metrics are not precluded.</w:t>
      </w:r>
    </w:p>
    <w:p w14:paraId="09C5D1BF"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050C45C9"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w:t>
      </w:r>
      <w:r>
        <w:rPr>
          <w:rFonts w:eastAsia="DengXian" w:hint="eastAsia"/>
          <w:bCs/>
        </w:rPr>
        <w:t xml:space="preserve">th NR channel coding </w:t>
      </w:r>
    </w:p>
    <w:p w14:paraId="42DDE8BE"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63687C1" w14:textId="77777777" w:rsidR="00991C9E" w:rsidRDefault="004E62C9">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14:paraId="0502E2F0" w14:textId="77777777" w:rsidR="00991C9E" w:rsidRDefault="004E62C9">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5AC8D346"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655E0636"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xml:space="preserve">, LDPC is used for data </w:t>
      </w:r>
      <w:r>
        <w:rPr>
          <w:rFonts w:eastAsiaTheme="minorEastAsia"/>
          <w:lang w:eastAsia="zh-CN"/>
        </w:rPr>
        <w:t>(including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3212107"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08FCFA77"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6C215070"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w:t>
      </w:r>
      <w:r>
        <w:rPr>
          <w:rFonts w:eastAsiaTheme="minorEastAsia"/>
          <w:lang w:val="en-US" w:eastAsia="zh-CN"/>
        </w:rPr>
        <w:t>n with acceptable performance-complexity tradeoff for both NW side and UE side</w:t>
      </w:r>
    </w:p>
    <w:p w14:paraId="5517D524"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E58BB0B"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D0C5D39"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w:t>
      </w:r>
      <w:r>
        <w:rPr>
          <w:rFonts w:eastAsiaTheme="minorEastAsia"/>
          <w:lang w:val="en-US" w:eastAsia="zh-CN"/>
        </w:rPr>
        <w:t xml:space="preserve">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5E6157CE"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57725CA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w:t>
      </w:r>
      <w:r>
        <w:rPr>
          <w:rFonts w:eastAsiaTheme="minorEastAsia"/>
          <w:lang w:val="en-US" w:eastAsia="zh-CN"/>
        </w:rPr>
        <w:t>on beyond NR range is to be further discussed</w:t>
      </w:r>
    </w:p>
    <w:p w14:paraId="5959D600"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66739B95"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7C249E4F" w14:textId="77777777" w:rsidR="00991C9E" w:rsidRDefault="004E62C9">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3DA2E38" w14:textId="77777777" w:rsidR="00991C9E" w:rsidRDefault="004E62C9">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042BD504" w14:textId="77777777" w:rsidR="00991C9E" w:rsidRDefault="004E62C9">
      <w:pPr>
        <w:pStyle w:val="ListParagraph"/>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2097B68C" w14:textId="77777777" w:rsidR="00991C9E" w:rsidRDefault="004E62C9">
      <w:pPr>
        <w:pStyle w:val="ListParagraph"/>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7742E642" w14:textId="77777777" w:rsidR="00991C9E" w:rsidRDefault="004E62C9">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w:t>
      </w:r>
      <w:r>
        <w:rPr>
          <w:rFonts w:eastAsiaTheme="minorEastAsia" w:hint="eastAsia"/>
          <w:lang w:eastAsia="zh-CN"/>
        </w:rPr>
        <w:t>eport</w:t>
      </w:r>
      <w:r>
        <w:rPr>
          <w:rFonts w:hint="eastAsia"/>
        </w:rPr>
        <w:t>.</w:t>
      </w:r>
    </w:p>
    <w:p w14:paraId="5C88642A" w14:textId="77777777" w:rsidR="00991C9E" w:rsidRDefault="004E62C9">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77779890" w14:textId="77777777" w:rsidR="00991C9E" w:rsidRDefault="004E62C9">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4224CF70" w14:textId="77777777" w:rsidR="00991C9E" w:rsidRDefault="00991C9E">
      <w:pPr>
        <w:jc w:val="left"/>
        <w:rPr>
          <w:rFonts w:eastAsiaTheme="minorEastAsia"/>
          <w:lang w:eastAsia="zh-CN"/>
        </w:rPr>
      </w:pPr>
    </w:p>
    <w:sectPr w:rsidR="00991C9E">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7D6D4" w14:textId="77777777" w:rsidR="004E62C9" w:rsidRDefault="004E62C9">
      <w:pPr>
        <w:spacing w:line="240" w:lineRule="auto"/>
      </w:pPr>
      <w:r>
        <w:separator/>
      </w:r>
    </w:p>
  </w:endnote>
  <w:endnote w:type="continuationSeparator" w:id="0">
    <w:p w14:paraId="0422CC0F" w14:textId="77777777" w:rsidR="004E62C9" w:rsidRDefault="004E6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altName w:val="Microsoft YaHei"/>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7909D" w14:textId="77777777" w:rsidR="004E62C9" w:rsidRDefault="004E62C9">
      <w:pPr>
        <w:spacing w:after="0"/>
      </w:pPr>
      <w:r>
        <w:separator/>
      </w:r>
    </w:p>
  </w:footnote>
  <w:footnote w:type="continuationSeparator" w:id="0">
    <w:p w14:paraId="1200E316" w14:textId="77777777" w:rsidR="004E62C9" w:rsidRDefault="004E62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F4EB" w14:textId="77777777" w:rsidR="00991C9E" w:rsidRDefault="00991C9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8205" w14:textId="77777777" w:rsidR="00991C9E" w:rsidRDefault="00991C9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5"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59"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7"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8"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3"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0"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6"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8"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3"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6"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8"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9"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6"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8"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0"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2E63C6B"/>
    <w:multiLevelType w:val="hybridMultilevel"/>
    <w:tmpl w:val="0CD490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3"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5"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F0C3268"/>
    <w:multiLevelType w:val="multilevel"/>
    <w:tmpl w:val="99D652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1"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1"/>
  </w:num>
  <w:num w:numId="2">
    <w:abstractNumId w:val="0"/>
  </w:num>
  <w:num w:numId="3">
    <w:abstractNumId w:val="1"/>
  </w:num>
  <w:num w:numId="4">
    <w:abstractNumId w:val="79"/>
  </w:num>
  <w:num w:numId="5">
    <w:abstractNumId w:val="57"/>
  </w:num>
  <w:num w:numId="6">
    <w:abstractNumId w:val="80"/>
  </w:num>
  <w:num w:numId="7">
    <w:abstractNumId w:val="70"/>
  </w:num>
  <w:num w:numId="8">
    <w:abstractNumId w:val="29"/>
  </w:num>
  <w:num w:numId="9">
    <w:abstractNumId w:val="128"/>
  </w:num>
  <w:num w:numId="10">
    <w:abstractNumId w:val="106"/>
  </w:num>
  <w:num w:numId="11">
    <w:abstractNumId w:val="84"/>
  </w:num>
  <w:num w:numId="12">
    <w:abstractNumId w:val="10"/>
  </w:num>
  <w:num w:numId="13">
    <w:abstractNumId w:val="64"/>
  </w:num>
  <w:num w:numId="14">
    <w:abstractNumId w:val="65"/>
  </w:num>
  <w:num w:numId="15">
    <w:abstractNumId w:val="51"/>
  </w:num>
  <w:num w:numId="16">
    <w:abstractNumId w:val="104"/>
  </w:num>
  <w:num w:numId="17">
    <w:abstractNumId w:val="56"/>
  </w:num>
  <w:num w:numId="18">
    <w:abstractNumId w:val="7"/>
  </w:num>
  <w:num w:numId="19">
    <w:abstractNumId w:val="117"/>
  </w:num>
  <w:num w:numId="20">
    <w:abstractNumId w:val="20"/>
  </w:num>
  <w:num w:numId="21">
    <w:abstractNumId w:val="12"/>
  </w:num>
  <w:num w:numId="22">
    <w:abstractNumId w:val="15"/>
  </w:num>
  <w:num w:numId="23">
    <w:abstractNumId w:val="114"/>
  </w:num>
  <w:num w:numId="24">
    <w:abstractNumId w:val="113"/>
  </w:num>
  <w:num w:numId="25">
    <w:abstractNumId w:val="94"/>
  </w:num>
  <w:num w:numId="26">
    <w:abstractNumId w:val="73"/>
  </w:num>
  <w:num w:numId="27">
    <w:abstractNumId w:val="44"/>
  </w:num>
  <w:num w:numId="28">
    <w:abstractNumId w:val="17"/>
  </w:num>
  <w:num w:numId="29">
    <w:abstractNumId w:val="30"/>
  </w:num>
  <w:num w:numId="30">
    <w:abstractNumId w:val="118"/>
  </w:num>
  <w:num w:numId="31">
    <w:abstractNumId w:val="25"/>
  </w:num>
  <w:num w:numId="32">
    <w:abstractNumId w:val="62"/>
  </w:num>
  <w:num w:numId="33">
    <w:abstractNumId w:val="74"/>
  </w:num>
  <w:num w:numId="34">
    <w:abstractNumId w:val="33"/>
  </w:num>
  <w:num w:numId="35">
    <w:abstractNumId w:val="21"/>
  </w:num>
  <w:num w:numId="36">
    <w:abstractNumId w:val="67"/>
  </w:num>
  <w:num w:numId="37">
    <w:abstractNumId w:val="13"/>
  </w:num>
  <w:num w:numId="38">
    <w:abstractNumId w:val="63"/>
  </w:num>
  <w:num w:numId="39">
    <w:abstractNumId w:val="103"/>
  </w:num>
  <w:num w:numId="40">
    <w:abstractNumId w:val="81"/>
  </w:num>
  <w:num w:numId="41">
    <w:abstractNumId w:val="32"/>
  </w:num>
  <w:num w:numId="42">
    <w:abstractNumId w:val="77"/>
  </w:num>
  <w:num w:numId="43">
    <w:abstractNumId w:val="58"/>
  </w:num>
  <w:num w:numId="44">
    <w:abstractNumId w:val="108"/>
  </w:num>
  <w:num w:numId="45">
    <w:abstractNumId w:val="125"/>
  </w:num>
  <w:num w:numId="46">
    <w:abstractNumId w:val="49"/>
  </w:num>
  <w:num w:numId="47">
    <w:abstractNumId w:val="55"/>
  </w:num>
  <w:num w:numId="48">
    <w:abstractNumId w:val="96"/>
  </w:num>
  <w:num w:numId="49">
    <w:abstractNumId w:val="40"/>
  </w:num>
  <w:num w:numId="50">
    <w:abstractNumId w:val="4"/>
  </w:num>
  <w:num w:numId="51">
    <w:abstractNumId w:val="131"/>
  </w:num>
  <w:num w:numId="52">
    <w:abstractNumId w:val="98"/>
  </w:num>
  <w:num w:numId="53">
    <w:abstractNumId w:val="72"/>
  </w:num>
  <w:num w:numId="54">
    <w:abstractNumId w:val="37"/>
  </w:num>
  <w:num w:numId="55">
    <w:abstractNumId w:val="22"/>
  </w:num>
  <w:num w:numId="56">
    <w:abstractNumId w:val="48"/>
  </w:num>
  <w:num w:numId="57">
    <w:abstractNumId w:val="110"/>
  </w:num>
  <w:num w:numId="58">
    <w:abstractNumId w:val="89"/>
  </w:num>
  <w:num w:numId="59">
    <w:abstractNumId w:val="6"/>
  </w:num>
  <w:num w:numId="60">
    <w:abstractNumId w:val="88"/>
  </w:num>
  <w:num w:numId="61">
    <w:abstractNumId w:val="71"/>
  </w:num>
  <w:num w:numId="62">
    <w:abstractNumId w:val="99"/>
  </w:num>
  <w:num w:numId="63">
    <w:abstractNumId w:val="82"/>
  </w:num>
  <w:num w:numId="64">
    <w:abstractNumId w:val="50"/>
  </w:num>
  <w:num w:numId="65">
    <w:abstractNumId w:val="78"/>
  </w:num>
  <w:num w:numId="66">
    <w:abstractNumId w:val="100"/>
  </w:num>
  <w:num w:numId="67">
    <w:abstractNumId w:val="5"/>
  </w:num>
  <w:num w:numId="68">
    <w:abstractNumId w:val="38"/>
  </w:num>
  <w:num w:numId="69">
    <w:abstractNumId w:val="31"/>
  </w:num>
  <w:num w:numId="70">
    <w:abstractNumId w:val="9"/>
  </w:num>
  <w:num w:numId="71">
    <w:abstractNumId w:val="111"/>
  </w:num>
  <w:num w:numId="72">
    <w:abstractNumId w:val="14"/>
  </w:num>
  <w:num w:numId="73">
    <w:abstractNumId w:val="19"/>
  </w:num>
  <w:num w:numId="74">
    <w:abstractNumId w:val="85"/>
  </w:num>
  <w:num w:numId="75">
    <w:abstractNumId w:val="41"/>
  </w:num>
  <w:num w:numId="76">
    <w:abstractNumId w:val="97"/>
  </w:num>
  <w:num w:numId="77">
    <w:abstractNumId w:val="54"/>
  </w:num>
  <w:num w:numId="78">
    <w:abstractNumId w:val="28"/>
  </w:num>
  <w:num w:numId="79">
    <w:abstractNumId w:val="119"/>
  </w:num>
  <w:num w:numId="80">
    <w:abstractNumId w:val="39"/>
  </w:num>
  <w:num w:numId="81">
    <w:abstractNumId w:val="61"/>
  </w:num>
  <w:num w:numId="82">
    <w:abstractNumId w:val="112"/>
  </w:num>
  <w:num w:numId="83">
    <w:abstractNumId w:val="59"/>
  </w:num>
  <w:num w:numId="84">
    <w:abstractNumId w:val="83"/>
  </w:num>
  <w:num w:numId="85">
    <w:abstractNumId w:val="116"/>
  </w:num>
  <w:num w:numId="86">
    <w:abstractNumId w:val="16"/>
  </w:num>
  <w:num w:numId="87">
    <w:abstractNumId w:val="91"/>
  </w:num>
  <w:num w:numId="88">
    <w:abstractNumId w:val="47"/>
  </w:num>
  <w:num w:numId="89">
    <w:abstractNumId w:val="90"/>
  </w:num>
  <w:num w:numId="90">
    <w:abstractNumId w:val="3"/>
  </w:num>
  <w:num w:numId="91">
    <w:abstractNumId w:val="18"/>
  </w:num>
  <w:num w:numId="92">
    <w:abstractNumId w:val="105"/>
  </w:num>
  <w:num w:numId="93">
    <w:abstractNumId w:val="122"/>
  </w:num>
  <w:num w:numId="94">
    <w:abstractNumId w:val="23"/>
  </w:num>
  <w:num w:numId="95">
    <w:abstractNumId w:val="69"/>
  </w:num>
  <w:num w:numId="96">
    <w:abstractNumId w:val="101"/>
  </w:num>
  <w:num w:numId="97">
    <w:abstractNumId w:val="52"/>
  </w:num>
  <w:num w:numId="98">
    <w:abstractNumId w:val="107"/>
  </w:num>
  <w:num w:numId="99">
    <w:abstractNumId w:val="76"/>
  </w:num>
  <w:num w:numId="100">
    <w:abstractNumId w:val="123"/>
  </w:num>
  <w:num w:numId="101">
    <w:abstractNumId w:val="93"/>
  </w:num>
  <w:num w:numId="102">
    <w:abstractNumId w:val="102"/>
  </w:num>
  <w:num w:numId="103">
    <w:abstractNumId w:val="120"/>
  </w:num>
  <w:num w:numId="104">
    <w:abstractNumId w:val="95"/>
  </w:num>
  <w:num w:numId="105">
    <w:abstractNumId w:val="53"/>
  </w:num>
  <w:num w:numId="106">
    <w:abstractNumId w:val="8"/>
  </w:num>
  <w:num w:numId="107">
    <w:abstractNumId w:val="87"/>
  </w:num>
  <w:num w:numId="108">
    <w:abstractNumId w:val="127"/>
  </w:num>
  <w:num w:numId="109">
    <w:abstractNumId w:val="129"/>
  </w:num>
  <w:num w:numId="110">
    <w:abstractNumId w:val="86"/>
  </w:num>
  <w:num w:numId="111">
    <w:abstractNumId w:val="75"/>
  </w:num>
  <w:num w:numId="112">
    <w:abstractNumId w:val="109"/>
  </w:num>
  <w:num w:numId="113">
    <w:abstractNumId w:val="26"/>
  </w:num>
  <w:num w:numId="114">
    <w:abstractNumId w:val="35"/>
  </w:num>
  <w:num w:numId="115">
    <w:abstractNumId w:val="66"/>
  </w:num>
  <w:num w:numId="116">
    <w:abstractNumId w:val="43"/>
  </w:num>
  <w:num w:numId="117">
    <w:abstractNumId w:val="60"/>
  </w:num>
  <w:num w:numId="118">
    <w:abstractNumId w:val="2"/>
  </w:num>
  <w:num w:numId="119">
    <w:abstractNumId w:val="45"/>
  </w:num>
  <w:num w:numId="120">
    <w:abstractNumId w:val="68"/>
  </w:num>
  <w:num w:numId="121">
    <w:abstractNumId w:val="126"/>
  </w:num>
  <w:num w:numId="122">
    <w:abstractNumId w:val="92"/>
  </w:num>
  <w:num w:numId="123">
    <w:abstractNumId w:val="42"/>
  </w:num>
  <w:num w:numId="124">
    <w:abstractNumId w:val="24"/>
  </w:num>
  <w:num w:numId="125">
    <w:abstractNumId w:val="124"/>
  </w:num>
  <w:num w:numId="1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5"/>
    <w:lvlOverride w:ilvl="0">
      <w:startOverride w:val="1"/>
    </w:lvlOverride>
    <w:lvlOverride w:ilvl="1">
      <w:startOverride w:val="1"/>
    </w:lvlOverride>
  </w:num>
  <w:num w:numId="128">
    <w:abstractNumId w:val="36"/>
  </w:num>
  <w:num w:numId="129">
    <w:abstractNumId w:val="27"/>
  </w:num>
  <w:num w:numId="130">
    <w:abstractNumId w:val="46"/>
  </w:num>
  <w:num w:numId="131">
    <w:abstractNumId w:val="130"/>
  </w:num>
  <w:num w:numId="132">
    <w:abstractNumId w:val="1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4477"/>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43D5"/>
    <w:rsid w:val="000759D7"/>
    <w:rsid w:val="00076181"/>
    <w:rsid w:val="00076569"/>
    <w:rsid w:val="00080AFF"/>
    <w:rsid w:val="00081138"/>
    <w:rsid w:val="00082D06"/>
    <w:rsid w:val="00082E13"/>
    <w:rsid w:val="00083D96"/>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19C9"/>
    <w:rsid w:val="00142DF2"/>
    <w:rsid w:val="001432C7"/>
    <w:rsid w:val="00143DD0"/>
    <w:rsid w:val="0014415F"/>
    <w:rsid w:val="0014597C"/>
    <w:rsid w:val="00147DAE"/>
    <w:rsid w:val="00147EAF"/>
    <w:rsid w:val="001512C8"/>
    <w:rsid w:val="0015198C"/>
    <w:rsid w:val="00155068"/>
    <w:rsid w:val="001617E9"/>
    <w:rsid w:val="00161909"/>
    <w:rsid w:val="001639F5"/>
    <w:rsid w:val="00167A3C"/>
    <w:rsid w:val="00167C96"/>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727A"/>
    <w:rsid w:val="002F7860"/>
    <w:rsid w:val="00300F6D"/>
    <w:rsid w:val="00300FE0"/>
    <w:rsid w:val="00302073"/>
    <w:rsid w:val="00302C8B"/>
    <w:rsid w:val="003036FE"/>
    <w:rsid w:val="0030396B"/>
    <w:rsid w:val="00303CA6"/>
    <w:rsid w:val="0030467F"/>
    <w:rsid w:val="00304E22"/>
    <w:rsid w:val="00305392"/>
    <w:rsid w:val="003075D4"/>
    <w:rsid w:val="003129A4"/>
    <w:rsid w:val="00312D55"/>
    <w:rsid w:val="00314F25"/>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291F"/>
    <w:rsid w:val="003635F5"/>
    <w:rsid w:val="00363C10"/>
    <w:rsid w:val="00366AAF"/>
    <w:rsid w:val="00366CD7"/>
    <w:rsid w:val="00366E88"/>
    <w:rsid w:val="00367C79"/>
    <w:rsid w:val="00370C92"/>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87"/>
    <w:rsid w:val="00415312"/>
    <w:rsid w:val="0041572F"/>
    <w:rsid w:val="0042024C"/>
    <w:rsid w:val="0042131A"/>
    <w:rsid w:val="00421D00"/>
    <w:rsid w:val="0042612F"/>
    <w:rsid w:val="004267DA"/>
    <w:rsid w:val="00427F2B"/>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C6D"/>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117F"/>
    <w:rsid w:val="005A19CA"/>
    <w:rsid w:val="005A209C"/>
    <w:rsid w:val="005A20A5"/>
    <w:rsid w:val="005A2674"/>
    <w:rsid w:val="005A2AA2"/>
    <w:rsid w:val="005A4348"/>
    <w:rsid w:val="005A5A8C"/>
    <w:rsid w:val="005A5EAC"/>
    <w:rsid w:val="005A7814"/>
    <w:rsid w:val="005A799E"/>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2F48"/>
    <w:rsid w:val="005C30B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F29"/>
    <w:rsid w:val="006158EE"/>
    <w:rsid w:val="006170F2"/>
    <w:rsid w:val="00617ECD"/>
    <w:rsid w:val="00620213"/>
    <w:rsid w:val="00620591"/>
    <w:rsid w:val="00620A5A"/>
    <w:rsid w:val="006216B7"/>
    <w:rsid w:val="00621926"/>
    <w:rsid w:val="00625FEA"/>
    <w:rsid w:val="006277F9"/>
    <w:rsid w:val="006302CF"/>
    <w:rsid w:val="00631641"/>
    <w:rsid w:val="00631ACF"/>
    <w:rsid w:val="00633B74"/>
    <w:rsid w:val="00633C69"/>
    <w:rsid w:val="00635775"/>
    <w:rsid w:val="00641708"/>
    <w:rsid w:val="00641EA5"/>
    <w:rsid w:val="0064249F"/>
    <w:rsid w:val="00642E56"/>
    <w:rsid w:val="00643678"/>
    <w:rsid w:val="00644EAF"/>
    <w:rsid w:val="006462B3"/>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52C5"/>
    <w:rsid w:val="00686CC9"/>
    <w:rsid w:val="00687082"/>
    <w:rsid w:val="00690A3A"/>
    <w:rsid w:val="00691391"/>
    <w:rsid w:val="006929A5"/>
    <w:rsid w:val="006934FF"/>
    <w:rsid w:val="0069385E"/>
    <w:rsid w:val="00694693"/>
    <w:rsid w:val="00695DD3"/>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355B"/>
    <w:rsid w:val="006E4B4F"/>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D35"/>
    <w:rsid w:val="007A5574"/>
    <w:rsid w:val="007A73F6"/>
    <w:rsid w:val="007A7C81"/>
    <w:rsid w:val="007B0A4C"/>
    <w:rsid w:val="007B1BA5"/>
    <w:rsid w:val="007B25CC"/>
    <w:rsid w:val="007B3B0F"/>
    <w:rsid w:val="007B3B9D"/>
    <w:rsid w:val="007B4FA5"/>
    <w:rsid w:val="007B5578"/>
    <w:rsid w:val="007B558A"/>
    <w:rsid w:val="007B5904"/>
    <w:rsid w:val="007B6B60"/>
    <w:rsid w:val="007B7E73"/>
    <w:rsid w:val="007C1DF4"/>
    <w:rsid w:val="007C21FF"/>
    <w:rsid w:val="007C35E4"/>
    <w:rsid w:val="007C4D55"/>
    <w:rsid w:val="007C675C"/>
    <w:rsid w:val="007C72A1"/>
    <w:rsid w:val="007D14D3"/>
    <w:rsid w:val="007D4A86"/>
    <w:rsid w:val="007E0E7F"/>
    <w:rsid w:val="007E1984"/>
    <w:rsid w:val="007E25AD"/>
    <w:rsid w:val="007E2EE7"/>
    <w:rsid w:val="007E34FB"/>
    <w:rsid w:val="007E4BF6"/>
    <w:rsid w:val="007E5779"/>
    <w:rsid w:val="007E77AC"/>
    <w:rsid w:val="007E7B2F"/>
    <w:rsid w:val="007F0B21"/>
    <w:rsid w:val="007F0B58"/>
    <w:rsid w:val="007F0F4F"/>
    <w:rsid w:val="007F17C7"/>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230C"/>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3A0"/>
    <w:rsid w:val="009619E9"/>
    <w:rsid w:val="00961B00"/>
    <w:rsid w:val="009624AA"/>
    <w:rsid w:val="00963561"/>
    <w:rsid w:val="00964CF9"/>
    <w:rsid w:val="00964FF3"/>
    <w:rsid w:val="0096531D"/>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F45"/>
    <w:rsid w:val="009E4072"/>
    <w:rsid w:val="009E721E"/>
    <w:rsid w:val="009F10F0"/>
    <w:rsid w:val="009F34E1"/>
    <w:rsid w:val="009F5611"/>
    <w:rsid w:val="00A0397A"/>
    <w:rsid w:val="00A0652E"/>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28B4"/>
    <w:rsid w:val="00A42B2D"/>
    <w:rsid w:val="00A42F3D"/>
    <w:rsid w:val="00A43C8E"/>
    <w:rsid w:val="00A442B8"/>
    <w:rsid w:val="00A45094"/>
    <w:rsid w:val="00A4518E"/>
    <w:rsid w:val="00A45216"/>
    <w:rsid w:val="00A4646B"/>
    <w:rsid w:val="00A46A27"/>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2F9"/>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CD0"/>
    <w:rsid w:val="00B91090"/>
    <w:rsid w:val="00B912F8"/>
    <w:rsid w:val="00B919C5"/>
    <w:rsid w:val="00B92C50"/>
    <w:rsid w:val="00B93636"/>
    <w:rsid w:val="00B93FC6"/>
    <w:rsid w:val="00B94C79"/>
    <w:rsid w:val="00B9524A"/>
    <w:rsid w:val="00B9792A"/>
    <w:rsid w:val="00BA0AE4"/>
    <w:rsid w:val="00BA0ED7"/>
    <w:rsid w:val="00BA1FB5"/>
    <w:rsid w:val="00BA48DE"/>
    <w:rsid w:val="00BA4AB2"/>
    <w:rsid w:val="00BA4D72"/>
    <w:rsid w:val="00BA5617"/>
    <w:rsid w:val="00BA5DDF"/>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606CF"/>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6BCB"/>
    <w:rsid w:val="00CC79A6"/>
    <w:rsid w:val="00CC7AA5"/>
    <w:rsid w:val="00CD046D"/>
    <w:rsid w:val="00CD0E10"/>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680"/>
    <w:rsid w:val="00D05D9F"/>
    <w:rsid w:val="00D05F46"/>
    <w:rsid w:val="00D06D21"/>
    <w:rsid w:val="00D07468"/>
    <w:rsid w:val="00D11042"/>
    <w:rsid w:val="00D119F1"/>
    <w:rsid w:val="00D13211"/>
    <w:rsid w:val="00D13981"/>
    <w:rsid w:val="00D152E8"/>
    <w:rsid w:val="00D17A8D"/>
    <w:rsid w:val="00D17CCC"/>
    <w:rsid w:val="00D21ACE"/>
    <w:rsid w:val="00D21F29"/>
    <w:rsid w:val="00D24841"/>
    <w:rsid w:val="00D252A1"/>
    <w:rsid w:val="00D252B2"/>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21DF"/>
    <w:rsid w:val="00D94513"/>
    <w:rsid w:val="00D94D66"/>
    <w:rsid w:val="00D95210"/>
    <w:rsid w:val="00D95591"/>
    <w:rsid w:val="00DA0452"/>
    <w:rsid w:val="00DA15F6"/>
    <w:rsid w:val="00DA317A"/>
    <w:rsid w:val="00DA34CF"/>
    <w:rsid w:val="00DA4076"/>
    <w:rsid w:val="00DA4500"/>
    <w:rsid w:val="00DA4DA0"/>
    <w:rsid w:val="00DA588D"/>
    <w:rsid w:val="00DA5DBB"/>
    <w:rsid w:val="00DA6CCD"/>
    <w:rsid w:val="00DA7CCA"/>
    <w:rsid w:val="00DB240C"/>
    <w:rsid w:val="00DB3154"/>
    <w:rsid w:val="00DB513B"/>
    <w:rsid w:val="00DB6625"/>
    <w:rsid w:val="00DC325B"/>
    <w:rsid w:val="00DC3B9C"/>
    <w:rsid w:val="00DC68C1"/>
    <w:rsid w:val="00DC6BA7"/>
    <w:rsid w:val="00DC6CB2"/>
    <w:rsid w:val="00DD0C9D"/>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2021"/>
    <w:rsid w:val="00F27105"/>
    <w:rsid w:val="00F30185"/>
    <w:rsid w:val="00F30525"/>
    <w:rsid w:val="00F321A4"/>
    <w:rsid w:val="00F339D2"/>
    <w:rsid w:val="00F33A97"/>
    <w:rsid w:val="00F34403"/>
    <w:rsid w:val="00F37212"/>
    <w:rsid w:val="00F37A85"/>
    <w:rsid w:val="00F404E7"/>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734FF"/>
  <w15:docId w15:val="{B37CE76B-6932-4998-A066-810DA772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rPr>
      <w:rFonts w:eastAsia="Times New Roman"/>
      <w:lang w:val="en-GB" w:eastAsia="en-US"/>
    </w:rPr>
  </w:style>
  <w:style w:type="paragraph" w:styleId="Revision">
    <w:name w:val="Revision"/>
    <w:hidden/>
    <w:uiPriority w:val="99"/>
    <w:unhideWhenUsed/>
    <w:rsid w:val="00914FE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509C6-E605-47F3-BDFE-79466C68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34191</Words>
  <Characters>194895</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Sebastian Wagner</cp:lastModifiedBy>
  <cp:revision>2</cp:revision>
  <dcterms:created xsi:type="dcterms:W3CDTF">2025-11-17T16:23:00Z</dcterms:created>
  <dcterms:modified xsi:type="dcterms:W3CDTF">2025-11-17T16:23:00Z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C4FBDBD972A7481DB4833DCF0613C012</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