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E52B" w14:textId="77777777" w:rsidR="00196389" w:rsidRDefault="004C6551">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w:t>
      </w:r>
      <w:r>
        <w:rPr>
          <w:rFonts w:eastAsia="Yu Mincho" w:hint="eastAsia"/>
          <w:bCs/>
          <w:sz w:val="24"/>
          <w:szCs w:val="24"/>
          <w:highlight w:val="yellow"/>
        </w:rPr>
        <w:t>nnnn</w:t>
      </w:r>
    </w:p>
    <w:p w14:paraId="6356E52C" w14:textId="77777777" w:rsidR="00196389" w:rsidRDefault="004C6551">
      <w:pPr>
        <w:pStyle w:val="ac"/>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6356E52D"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6356E52E"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6356E52F"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6356E530"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356E531" w14:textId="77777777" w:rsidR="00196389" w:rsidRDefault="00196389">
      <w:pPr>
        <w:rPr>
          <w:sz w:val="24"/>
          <w:szCs w:val="24"/>
          <w:lang w:val="en-US"/>
        </w:rPr>
      </w:pPr>
    </w:p>
    <w:p w14:paraId="6356E532" w14:textId="77777777" w:rsidR="00196389" w:rsidRDefault="004C6551">
      <w:pPr>
        <w:pStyle w:val="1"/>
        <w:rPr>
          <w:b/>
          <w:bCs/>
        </w:rPr>
      </w:pPr>
      <w:bookmarkStart w:id="0" w:name="foreword"/>
      <w:bookmarkStart w:id="1" w:name="scope"/>
      <w:bookmarkEnd w:id="0"/>
      <w:bookmarkEnd w:id="1"/>
      <w:r>
        <w:rPr>
          <w:b/>
          <w:bCs/>
        </w:rPr>
        <w:t>1</w:t>
      </w:r>
      <w:r>
        <w:rPr>
          <w:b/>
          <w:bCs/>
        </w:rPr>
        <w:tab/>
        <w:t>Introduction</w:t>
      </w:r>
    </w:p>
    <w:p w14:paraId="6356E533" w14:textId="77777777" w:rsidR="00196389" w:rsidRDefault="004C6551">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6356E534" w14:textId="77777777" w:rsidR="00196389" w:rsidRDefault="004C6551">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196389" w14:paraId="6356E537" w14:textId="77777777">
        <w:tc>
          <w:tcPr>
            <w:tcW w:w="9630" w:type="dxa"/>
          </w:tcPr>
          <w:p w14:paraId="6356E535" w14:textId="77777777" w:rsidR="00196389" w:rsidRDefault="004C6551">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6356E536" w14:textId="77777777" w:rsidR="00196389" w:rsidRDefault="004C6551">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356E538" w14:textId="77777777" w:rsidR="00196389" w:rsidRDefault="00196389">
      <w:pPr>
        <w:rPr>
          <w:rFonts w:eastAsia="Yu Mincho"/>
          <w:sz w:val="21"/>
          <w:szCs w:val="21"/>
          <w:lang w:val="en-US" w:eastAsia="ja-JP"/>
        </w:rPr>
      </w:pPr>
    </w:p>
    <w:p w14:paraId="6356E539" w14:textId="77777777" w:rsidR="00196389" w:rsidRDefault="004C6551">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6356E53A" w14:textId="77777777" w:rsidR="00196389" w:rsidRDefault="004C6551">
      <w:pPr>
        <w:pStyle w:val="a8"/>
        <w:numPr>
          <w:ilvl w:val="0"/>
          <w:numId w:val="9"/>
        </w:numPr>
        <w:rPr>
          <w:lang w:val="en-US"/>
        </w:rPr>
      </w:pPr>
      <w:r>
        <w:rPr>
          <w:lang w:val="en-US"/>
        </w:rPr>
        <w:t>This RAN1 meeting</w:t>
      </w:r>
    </w:p>
    <w:p w14:paraId="6356E53B" w14:textId="77777777" w:rsidR="00196389" w:rsidRDefault="004C6551">
      <w:pPr>
        <w:pStyle w:val="a8"/>
        <w:numPr>
          <w:ilvl w:val="1"/>
          <w:numId w:val="9"/>
        </w:numPr>
        <w:rPr>
          <w:lang w:val="en-US"/>
        </w:rPr>
      </w:pPr>
      <w:r>
        <w:rPr>
          <w:lang w:val="en-US"/>
        </w:rPr>
        <w:t>Evaluation assumptions for 6GR air interface</w:t>
      </w:r>
    </w:p>
    <w:p w14:paraId="6356E53C" w14:textId="77777777" w:rsidR="00196389" w:rsidRDefault="004C6551">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356E53D" w14:textId="77777777" w:rsidR="00196389" w:rsidRDefault="004C6551">
      <w:pPr>
        <w:pStyle w:val="a8"/>
        <w:numPr>
          <w:ilvl w:val="1"/>
          <w:numId w:val="9"/>
        </w:numPr>
        <w:rPr>
          <w:lang w:val="en-US"/>
        </w:rPr>
      </w:pPr>
      <w:r>
        <w:rPr>
          <w:lang w:val="en-US"/>
        </w:rPr>
        <w:t>Waveform</w:t>
      </w:r>
    </w:p>
    <w:p w14:paraId="6356E53E" w14:textId="77777777" w:rsidR="00196389" w:rsidRDefault="004C6551">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6356E53F" w14:textId="77777777" w:rsidR="00196389" w:rsidRDefault="004C6551">
      <w:pPr>
        <w:pStyle w:val="a8"/>
        <w:numPr>
          <w:ilvl w:val="1"/>
          <w:numId w:val="9"/>
        </w:numPr>
        <w:rPr>
          <w:lang w:val="en-US"/>
        </w:rPr>
      </w:pPr>
      <w:r>
        <w:rPr>
          <w:bCs/>
          <w:lang w:val="en-GB"/>
        </w:rPr>
        <w:t>Frame structure</w:t>
      </w:r>
    </w:p>
    <w:p w14:paraId="6356E540" w14:textId="77777777" w:rsidR="00196389" w:rsidRDefault="004C6551">
      <w:pPr>
        <w:pStyle w:val="a8"/>
        <w:numPr>
          <w:ilvl w:val="2"/>
          <w:numId w:val="9"/>
        </w:numPr>
        <w:ind w:left="1134" w:hanging="254"/>
        <w:rPr>
          <w:i/>
          <w:iCs/>
          <w:lang w:val="en-US"/>
        </w:rPr>
      </w:pPr>
      <w:r>
        <w:rPr>
          <w:i/>
          <w:iCs/>
          <w:lang w:val="en-US"/>
        </w:rPr>
        <w:t>Including numerology and frame structure (for all duplex types).</w:t>
      </w:r>
    </w:p>
    <w:p w14:paraId="6356E541" w14:textId="77777777" w:rsidR="00196389" w:rsidRDefault="004C6551">
      <w:pPr>
        <w:pStyle w:val="a8"/>
        <w:numPr>
          <w:ilvl w:val="1"/>
          <w:numId w:val="9"/>
        </w:numPr>
        <w:rPr>
          <w:lang w:val="en-US"/>
        </w:rPr>
      </w:pPr>
      <w:r>
        <w:rPr>
          <w:lang w:val="en-US"/>
        </w:rPr>
        <w:t>Channel coding</w:t>
      </w:r>
    </w:p>
    <w:p w14:paraId="6356E542" w14:textId="77777777" w:rsidR="00196389" w:rsidRDefault="004C6551">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3" w14:textId="77777777" w:rsidR="00196389" w:rsidRDefault="004C6551">
      <w:pPr>
        <w:pStyle w:val="a8"/>
        <w:numPr>
          <w:ilvl w:val="1"/>
          <w:numId w:val="9"/>
        </w:numPr>
        <w:rPr>
          <w:lang w:val="en-US"/>
        </w:rPr>
      </w:pPr>
      <w:r>
        <w:rPr>
          <w:lang w:val="en-US"/>
        </w:rPr>
        <w:t>Modulation, joint channel coding and modulation</w:t>
      </w:r>
    </w:p>
    <w:p w14:paraId="6356E544" w14:textId="77777777" w:rsidR="00196389" w:rsidRDefault="004C6551">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5" w14:textId="77777777" w:rsidR="00196389" w:rsidRDefault="004C6551">
      <w:pPr>
        <w:pStyle w:val="a8"/>
        <w:numPr>
          <w:ilvl w:val="1"/>
          <w:numId w:val="9"/>
        </w:numPr>
        <w:rPr>
          <w:lang w:val="en-US"/>
        </w:rPr>
      </w:pPr>
      <w:bookmarkStart w:id="2" w:name="_Hlk206882328"/>
      <w:r>
        <w:rPr>
          <w:lang w:val="en-GB"/>
        </w:rPr>
        <w:t>Energy efficiency</w:t>
      </w:r>
      <w:bookmarkEnd w:id="2"/>
    </w:p>
    <w:p w14:paraId="6356E546" w14:textId="77777777" w:rsidR="00196389" w:rsidRDefault="004C6551">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356E547" w14:textId="77777777" w:rsidR="00196389" w:rsidRDefault="004C6551">
      <w:pPr>
        <w:pStyle w:val="a8"/>
        <w:numPr>
          <w:ilvl w:val="1"/>
          <w:numId w:val="9"/>
        </w:numPr>
        <w:rPr>
          <w:lang w:val="en-US"/>
        </w:rPr>
      </w:pPr>
      <w:r>
        <w:rPr>
          <w:lang w:val="en-US"/>
        </w:rPr>
        <w:t>AI/ML in 6GR interface</w:t>
      </w:r>
    </w:p>
    <w:p w14:paraId="6356E548" w14:textId="77777777" w:rsidR="00196389" w:rsidRDefault="004C6551">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6356E549" w14:textId="77777777" w:rsidR="00196389" w:rsidRDefault="004C6551">
      <w:pPr>
        <w:pStyle w:val="a8"/>
        <w:numPr>
          <w:ilvl w:val="0"/>
          <w:numId w:val="9"/>
        </w:numPr>
        <w:rPr>
          <w:lang w:val="en-US"/>
        </w:rPr>
      </w:pPr>
      <w:r>
        <w:rPr>
          <w:lang w:val="en-US"/>
        </w:rPr>
        <w:t>Future RAN1 meetings</w:t>
      </w:r>
    </w:p>
    <w:p w14:paraId="6356E54A" w14:textId="77777777" w:rsidR="00196389" w:rsidRDefault="004C6551">
      <w:pPr>
        <w:pStyle w:val="a8"/>
        <w:numPr>
          <w:ilvl w:val="1"/>
          <w:numId w:val="9"/>
        </w:numPr>
        <w:rPr>
          <w:lang w:val="en-US"/>
        </w:rPr>
      </w:pPr>
      <w:r>
        <w:rPr>
          <w:lang w:val="en-US"/>
        </w:rPr>
        <w:t>Initial access</w:t>
      </w:r>
    </w:p>
    <w:p w14:paraId="6356E54B" w14:textId="77777777" w:rsidR="00196389" w:rsidRDefault="004C6551">
      <w:pPr>
        <w:pStyle w:val="a8"/>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356E54C" w14:textId="77777777" w:rsidR="00196389" w:rsidRDefault="004C6551">
      <w:pPr>
        <w:pStyle w:val="a8"/>
        <w:numPr>
          <w:ilvl w:val="1"/>
          <w:numId w:val="9"/>
        </w:numPr>
        <w:rPr>
          <w:lang w:val="en-US"/>
        </w:rPr>
      </w:pPr>
      <w:r>
        <w:rPr>
          <w:lang w:val="en-US"/>
        </w:rPr>
        <w:t>MIMO operation</w:t>
      </w:r>
    </w:p>
    <w:p w14:paraId="6356E54D" w14:textId="77777777" w:rsidR="00196389" w:rsidRDefault="004C6551">
      <w:pPr>
        <w:pStyle w:val="a8"/>
        <w:numPr>
          <w:ilvl w:val="2"/>
          <w:numId w:val="9"/>
        </w:numPr>
        <w:rPr>
          <w:i/>
          <w:iCs/>
          <w:lang w:val="en-US"/>
        </w:rPr>
      </w:pPr>
      <w:r>
        <w:rPr>
          <w:i/>
          <w:iCs/>
          <w:lang w:val="en-US"/>
        </w:rPr>
        <w:t>Placeholder only and to be broken down. No contributions before RAN1#124.</w:t>
      </w:r>
    </w:p>
    <w:p w14:paraId="6356E54E" w14:textId="77777777" w:rsidR="00196389" w:rsidRDefault="004C6551">
      <w:pPr>
        <w:pStyle w:val="a8"/>
        <w:numPr>
          <w:ilvl w:val="1"/>
          <w:numId w:val="9"/>
        </w:numPr>
        <w:rPr>
          <w:lang w:val="en-US"/>
        </w:rPr>
      </w:pPr>
      <w:r>
        <w:rPr>
          <w:lang w:val="en-US"/>
        </w:rPr>
        <w:t>Physical layer control, data scheduling and HARQ operation</w:t>
      </w:r>
    </w:p>
    <w:p w14:paraId="6356E54F" w14:textId="77777777" w:rsidR="00196389" w:rsidRDefault="004C6551">
      <w:pPr>
        <w:pStyle w:val="a8"/>
        <w:numPr>
          <w:ilvl w:val="2"/>
          <w:numId w:val="9"/>
        </w:numPr>
        <w:rPr>
          <w:i/>
          <w:iCs/>
          <w:lang w:val="en-US"/>
        </w:rPr>
      </w:pPr>
      <w:r>
        <w:rPr>
          <w:i/>
          <w:iCs/>
          <w:lang w:val="en-US"/>
        </w:rPr>
        <w:t>Placeholder only and to be broken down. No contributions before RAN1#124.</w:t>
      </w:r>
    </w:p>
    <w:p w14:paraId="6356E550" w14:textId="77777777" w:rsidR="00196389" w:rsidRDefault="004C6551">
      <w:pPr>
        <w:pStyle w:val="a8"/>
        <w:numPr>
          <w:ilvl w:val="1"/>
          <w:numId w:val="9"/>
        </w:numPr>
        <w:rPr>
          <w:lang w:val="en-US"/>
        </w:rPr>
      </w:pPr>
      <w:r>
        <w:rPr>
          <w:lang w:val="en-US"/>
        </w:rPr>
        <w:t>Duplexing</w:t>
      </w:r>
    </w:p>
    <w:p w14:paraId="6356E551" w14:textId="77777777" w:rsidR="00196389" w:rsidRDefault="004C6551">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2" w14:textId="77777777" w:rsidR="00196389" w:rsidRDefault="004C6551">
      <w:pPr>
        <w:pStyle w:val="a8"/>
        <w:numPr>
          <w:ilvl w:val="1"/>
          <w:numId w:val="9"/>
        </w:numPr>
        <w:rPr>
          <w:lang w:val="en-US"/>
        </w:rPr>
      </w:pPr>
      <w:r>
        <w:rPr>
          <w:lang w:val="en-GB"/>
        </w:rPr>
        <w:t>6GR spectrum utilization and aggregation</w:t>
      </w:r>
    </w:p>
    <w:p w14:paraId="6356E553" w14:textId="77777777" w:rsidR="00196389" w:rsidRDefault="004C6551">
      <w:pPr>
        <w:pStyle w:val="a8"/>
        <w:numPr>
          <w:ilvl w:val="2"/>
          <w:numId w:val="9"/>
        </w:numPr>
        <w:rPr>
          <w:i/>
          <w:iCs/>
          <w:lang w:val="en-US"/>
        </w:rPr>
      </w:pPr>
      <w:r>
        <w:rPr>
          <w:i/>
          <w:iCs/>
          <w:lang w:val="en-US"/>
        </w:rPr>
        <w:t>Placeholder only and to be broken down. No contributions before RAN1#124.</w:t>
      </w:r>
    </w:p>
    <w:p w14:paraId="6356E554" w14:textId="77777777" w:rsidR="00196389" w:rsidRDefault="004C6551">
      <w:pPr>
        <w:pStyle w:val="a8"/>
        <w:numPr>
          <w:ilvl w:val="1"/>
          <w:numId w:val="9"/>
        </w:numPr>
        <w:rPr>
          <w:lang w:val="en-US"/>
        </w:rPr>
      </w:pPr>
      <w:r>
        <w:rPr>
          <w:lang w:val="en-US"/>
        </w:rPr>
        <w:t>NTN</w:t>
      </w:r>
    </w:p>
    <w:p w14:paraId="6356E555" w14:textId="77777777" w:rsidR="00196389" w:rsidRDefault="004C6551">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6" w14:textId="77777777" w:rsidR="00196389" w:rsidRDefault="004C6551">
      <w:pPr>
        <w:pStyle w:val="a8"/>
        <w:numPr>
          <w:ilvl w:val="1"/>
          <w:numId w:val="9"/>
        </w:numPr>
        <w:rPr>
          <w:lang w:val="en-US"/>
        </w:rPr>
      </w:pPr>
      <w:r>
        <w:rPr>
          <w:lang w:val="en-GB"/>
        </w:rPr>
        <w:t>Other physical layer signals, channels and procedures</w:t>
      </w:r>
    </w:p>
    <w:p w14:paraId="6356E557" w14:textId="77777777" w:rsidR="00196389" w:rsidRDefault="004C6551">
      <w:pPr>
        <w:pStyle w:val="a8"/>
        <w:numPr>
          <w:ilvl w:val="2"/>
          <w:numId w:val="9"/>
        </w:numPr>
        <w:rPr>
          <w:i/>
          <w:iCs/>
          <w:lang w:val="en-US"/>
        </w:rPr>
      </w:pPr>
      <w:r>
        <w:rPr>
          <w:i/>
          <w:iCs/>
          <w:lang w:val="en-US"/>
        </w:rPr>
        <w:t>Placeholder only and to be broken down. No contributions before RAN1#124.</w:t>
      </w:r>
    </w:p>
    <w:p w14:paraId="6356E558" w14:textId="77777777" w:rsidR="00196389" w:rsidRDefault="004C6551">
      <w:pPr>
        <w:pStyle w:val="a8"/>
        <w:numPr>
          <w:ilvl w:val="1"/>
          <w:numId w:val="9"/>
        </w:numPr>
        <w:rPr>
          <w:lang w:val="en-US"/>
        </w:rPr>
      </w:pPr>
      <w:r>
        <w:rPr>
          <w:lang w:val="en-US"/>
        </w:rPr>
        <w:t>Sensing</w:t>
      </w:r>
    </w:p>
    <w:p w14:paraId="6356E559" w14:textId="77777777" w:rsidR="00196389" w:rsidRDefault="004C6551">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6356E55A" w14:textId="77777777" w:rsidR="00196389" w:rsidRDefault="004C6551">
      <w:pPr>
        <w:pStyle w:val="a8"/>
        <w:numPr>
          <w:ilvl w:val="2"/>
          <w:numId w:val="9"/>
        </w:numPr>
        <w:rPr>
          <w:i/>
          <w:iCs/>
          <w:lang w:val="en-US"/>
        </w:rPr>
      </w:pPr>
      <w:r>
        <w:rPr>
          <w:i/>
          <w:iCs/>
          <w:lang w:val="en-US"/>
        </w:rPr>
        <w:t>Placeholder only and to be broken down. No contributions before RAN1#124b.</w:t>
      </w:r>
    </w:p>
    <w:p w14:paraId="6356E55B" w14:textId="77777777" w:rsidR="00196389" w:rsidRDefault="00196389">
      <w:pPr>
        <w:pStyle w:val="a8"/>
        <w:rPr>
          <w:lang w:val="en-GB"/>
        </w:rPr>
      </w:pPr>
    </w:p>
    <w:p w14:paraId="6356E55C" w14:textId="77777777" w:rsidR="00196389" w:rsidRDefault="004C6551">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6356E55D" w14:textId="77777777" w:rsidR="00196389" w:rsidRDefault="00196389">
      <w:pPr>
        <w:rPr>
          <w:rFonts w:eastAsia="Yu Mincho"/>
          <w:sz w:val="21"/>
          <w:szCs w:val="21"/>
          <w:lang w:val="en-US" w:eastAsia="ja-JP"/>
        </w:rPr>
      </w:pPr>
    </w:p>
    <w:p w14:paraId="6356E55E" w14:textId="77777777" w:rsidR="00196389" w:rsidRDefault="00196389">
      <w:pPr>
        <w:rPr>
          <w:rFonts w:eastAsia="Yu Mincho"/>
          <w:sz w:val="21"/>
          <w:szCs w:val="21"/>
          <w:lang w:val="en-US" w:eastAsia="ja-JP"/>
        </w:rPr>
      </w:pPr>
    </w:p>
    <w:p w14:paraId="6356E55F" w14:textId="77777777" w:rsidR="00196389" w:rsidRDefault="004C6551">
      <w:pPr>
        <w:pStyle w:val="1"/>
        <w:rPr>
          <w:rFonts w:eastAsia="Yu Mincho"/>
          <w:b/>
          <w:bCs/>
          <w:lang w:eastAsia="ja-JP"/>
        </w:rPr>
      </w:pPr>
      <w:r>
        <w:rPr>
          <w:b/>
          <w:bCs/>
        </w:rPr>
        <w:t>2</w:t>
      </w:r>
      <w:r>
        <w:rPr>
          <w:b/>
          <w:bCs/>
        </w:rPr>
        <w:tab/>
        <w:t>Proposals for Online Sessions</w:t>
      </w:r>
    </w:p>
    <w:p w14:paraId="6356E560" w14:textId="77777777" w:rsidR="00196389" w:rsidRDefault="004C6551">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356E561" w14:textId="77777777" w:rsidR="00196389" w:rsidRDefault="004C6551">
      <w:pPr>
        <w:pStyle w:val="a8"/>
        <w:rPr>
          <w:highlight w:val="yellow"/>
          <w:lang w:val="en-US"/>
        </w:rPr>
      </w:pPr>
      <w:r>
        <w:rPr>
          <w:rFonts w:hint="eastAsia"/>
          <w:highlight w:val="yellow"/>
          <w:lang w:val="en-US"/>
        </w:rPr>
        <w:t>To be updated</w:t>
      </w:r>
    </w:p>
    <w:p w14:paraId="6356E562" w14:textId="77777777" w:rsidR="00196389" w:rsidRDefault="00196389">
      <w:pPr>
        <w:pStyle w:val="a8"/>
        <w:rPr>
          <w:highlight w:val="magenta"/>
          <w:lang w:val="en-US"/>
        </w:rPr>
      </w:pPr>
    </w:p>
    <w:p w14:paraId="6356E563" w14:textId="77777777" w:rsidR="00196389" w:rsidRDefault="004C6551">
      <w:pPr>
        <w:pStyle w:val="1"/>
        <w:ind w:left="284" w:hanging="284"/>
        <w:rPr>
          <w:b/>
          <w:bCs/>
        </w:rPr>
      </w:pPr>
      <w:r>
        <w:rPr>
          <w:b/>
          <w:bCs/>
        </w:rPr>
        <w:lastRenderedPageBreak/>
        <w:t xml:space="preserve">3 </w:t>
      </w:r>
      <w:r>
        <w:rPr>
          <w:rFonts w:eastAsiaTheme="minorEastAsia" w:cs="Arial"/>
          <w:b/>
          <w:bCs/>
        </w:rPr>
        <w:t>Scalable 6GR design</w:t>
      </w:r>
    </w:p>
    <w:p w14:paraId="6356E564" w14:textId="77777777" w:rsidR="00196389" w:rsidRDefault="004C6551">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196389" w14:paraId="6356E569" w14:textId="77777777">
        <w:tc>
          <w:tcPr>
            <w:tcW w:w="9630" w:type="dxa"/>
          </w:tcPr>
          <w:p w14:paraId="6356E565" w14:textId="77777777" w:rsidR="00196389" w:rsidRDefault="004C6551">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6356E566"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356E567" w14:textId="77777777" w:rsidR="00196389" w:rsidRDefault="004C6551">
            <w:pPr>
              <w:numPr>
                <w:ilvl w:val="0"/>
                <w:numId w:val="10"/>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6356E568" w14:textId="77777777" w:rsidR="00196389" w:rsidRDefault="004C6551">
            <w:pPr>
              <w:numPr>
                <w:ilvl w:val="0"/>
                <w:numId w:val="10"/>
              </w:numPr>
              <w:spacing w:after="0" w:line="240" w:lineRule="auto"/>
              <w:jc w:val="left"/>
              <w:textAlignment w:val="baseline"/>
              <w:rPr>
                <w:lang w:val="en-US"/>
              </w:rPr>
            </w:pPr>
            <w:r>
              <w:rPr>
                <w:rFonts w:eastAsia="MS Mincho"/>
                <w:lang w:val="en-US"/>
              </w:rPr>
              <w:t>FFS: add-on features dedicated to specific device types, if any​</w:t>
            </w:r>
          </w:p>
        </w:tc>
      </w:tr>
    </w:tbl>
    <w:p w14:paraId="6356E56A" w14:textId="77777777" w:rsidR="00196389" w:rsidRDefault="00196389">
      <w:pPr>
        <w:pStyle w:val="a8"/>
        <w:rPr>
          <w:lang w:val="en-US"/>
        </w:rPr>
      </w:pPr>
    </w:p>
    <w:p w14:paraId="6356E56B" w14:textId="77777777" w:rsidR="00196389" w:rsidRDefault="004C6551">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196389" w14:paraId="6356E58B" w14:textId="77777777">
        <w:tc>
          <w:tcPr>
            <w:tcW w:w="9630" w:type="dxa"/>
          </w:tcPr>
          <w:p w14:paraId="6356E56C"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6356E56D"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6356E56E"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6356E56F"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6356E570"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6356E571"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356E572"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356E573" w14:textId="77777777" w:rsidR="00196389" w:rsidRDefault="004C6551">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6356E574" w14:textId="77777777" w:rsidR="00196389" w:rsidRDefault="00196389">
            <w:pPr>
              <w:spacing w:after="0" w:line="240" w:lineRule="auto"/>
              <w:jc w:val="left"/>
              <w:rPr>
                <w:rFonts w:eastAsia="Times New Roman"/>
                <w:lang w:val="en-US" w:eastAsia="zh-CN"/>
              </w:rPr>
            </w:pPr>
          </w:p>
          <w:p w14:paraId="6356E575"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6356E576" w14:textId="77777777" w:rsidR="00196389" w:rsidRDefault="004C6551">
            <w:pPr>
              <w:numPr>
                <w:ilvl w:val="0"/>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6356E577"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356E578"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56E579"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356E57A" w14:textId="77777777" w:rsidR="00196389" w:rsidRDefault="004C6551">
            <w:pPr>
              <w:numPr>
                <w:ilvl w:val="1"/>
                <w:numId w:val="12"/>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6356E57B"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6356E57C"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356E57D"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6356E57E"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356E57F"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6356E580"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6356E581"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356E582"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56E583"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356E584"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356E585"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6356E586"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6356E587"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356E588" w14:textId="77777777" w:rsidR="00196389" w:rsidRDefault="004C6551">
            <w:pPr>
              <w:numPr>
                <w:ilvl w:val="0"/>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356E589" w14:textId="77777777" w:rsidR="00196389" w:rsidRDefault="00196389">
            <w:pPr>
              <w:spacing w:after="0" w:line="240" w:lineRule="auto"/>
              <w:contextualSpacing/>
              <w:jc w:val="left"/>
              <w:rPr>
                <w:rFonts w:eastAsia="MS Mincho"/>
                <w:highlight w:val="green"/>
                <w:lang w:val="en-US" w:eastAsia="ja-JP"/>
              </w:rPr>
            </w:pPr>
          </w:p>
          <w:p w14:paraId="6356E58A" w14:textId="77777777" w:rsidR="00196389" w:rsidRDefault="004C6551">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6356E58C" w14:textId="77777777" w:rsidR="00196389" w:rsidRDefault="00196389">
      <w:pPr>
        <w:pStyle w:val="a8"/>
        <w:rPr>
          <w:lang w:val="en-US"/>
        </w:rPr>
      </w:pPr>
    </w:p>
    <w:p w14:paraId="6356E58D" w14:textId="77777777" w:rsidR="00196389" w:rsidRDefault="004C6551">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96389" w14:paraId="6356E59A" w14:textId="77777777">
        <w:tc>
          <w:tcPr>
            <w:tcW w:w="9962" w:type="dxa"/>
          </w:tcPr>
          <w:p w14:paraId="6356E58E" w14:textId="77777777" w:rsidR="00196389" w:rsidRDefault="004C6551">
            <w:pPr>
              <w:spacing w:after="0"/>
              <w:rPr>
                <w:rFonts w:eastAsia="Yu Mincho"/>
                <w:b/>
                <w:bCs/>
                <w:sz w:val="21"/>
                <w:szCs w:val="21"/>
              </w:rPr>
            </w:pPr>
            <w:r>
              <w:rPr>
                <w:rFonts w:eastAsia="Yu Mincho"/>
                <w:b/>
                <w:bCs/>
                <w:sz w:val="21"/>
                <w:szCs w:val="21"/>
                <w:highlight w:val="yellow"/>
              </w:rPr>
              <w:t>Proposal 3.1b:</w:t>
            </w:r>
          </w:p>
          <w:p w14:paraId="6356E58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1"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9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9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94"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9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9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97"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98"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[Energy saving]</w:t>
            </w:r>
          </w:p>
          <w:p w14:paraId="6356E59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6356E59B" w14:textId="77777777" w:rsidR="00196389" w:rsidRDefault="00196389">
      <w:pPr>
        <w:pStyle w:val="a8"/>
        <w:rPr>
          <w:rFonts w:eastAsia="MS Mincho"/>
          <w:lang w:val="en-GB"/>
        </w:rPr>
      </w:pPr>
    </w:p>
    <w:p w14:paraId="6356E59C" w14:textId="77777777" w:rsidR="00196389" w:rsidRDefault="004C6551">
      <w:pPr>
        <w:pStyle w:val="a8"/>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6356E59D"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A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A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6356E5A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6356E5A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A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A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A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A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AC"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6356E5AD"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6356E5A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356E5AF"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6356E5B0"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5B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6356E5B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6356E5B3"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6356E5B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6356E5B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356E5B6"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56E5B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6356E5B8" w14:textId="77777777" w:rsidR="00196389" w:rsidRDefault="004C6551">
      <w:pPr>
        <w:pStyle w:val="a8"/>
        <w:spacing w:after="0"/>
        <w:rPr>
          <w:lang w:val="en-US"/>
        </w:rPr>
      </w:pPr>
      <w:r>
        <w:rPr>
          <w:highlight w:val="yellow"/>
          <w:lang w:val="en-US"/>
        </w:rPr>
        <w:t>Note: adjustment on the design is allowed for a certain device type</w:t>
      </w:r>
    </w:p>
    <w:p w14:paraId="6356E5B9" w14:textId="77777777" w:rsidR="00196389" w:rsidRDefault="004C6551">
      <w:pPr>
        <w:numPr>
          <w:ilvl w:val="1"/>
          <w:numId w:val="13"/>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356E5BA" w14:textId="77777777" w:rsidR="00196389" w:rsidRDefault="00196389">
      <w:pPr>
        <w:pStyle w:val="a8"/>
        <w:rPr>
          <w:rFonts w:eastAsia="MS Mincho"/>
          <w:lang w:val="en-GB"/>
        </w:rPr>
      </w:pPr>
    </w:p>
    <w:p w14:paraId="6356E5BB" w14:textId="77777777" w:rsidR="00196389" w:rsidRDefault="004C6551">
      <w:pPr>
        <w:pStyle w:val="4"/>
      </w:pPr>
      <w:r>
        <w:rPr>
          <w:rFonts w:hint="eastAsia"/>
          <w:highlight w:val="yellow"/>
        </w:rPr>
        <w:t>[H]</w:t>
      </w:r>
      <w:r>
        <w:rPr>
          <w:highlight w:val="yellow"/>
        </w:rPr>
        <w:t>Proposal 3.</w:t>
      </w:r>
      <w:r>
        <w:rPr>
          <w:rFonts w:hint="eastAsia"/>
          <w:highlight w:val="yellow"/>
        </w:rPr>
        <w:t>1</w:t>
      </w:r>
      <w:r>
        <w:rPr>
          <w:highlight w:val="yellow"/>
        </w:rPr>
        <w:t>:</w:t>
      </w:r>
    </w:p>
    <w:p w14:paraId="6356E5BC" w14:textId="77777777" w:rsidR="00196389" w:rsidRDefault="004C6551">
      <w:pPr>
        <w:pStyle w:val="af8"/>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BD"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BE" w14:textId="77777777" w:rsidR="00196389" w:rsidRDefault="004C6551">
      <w:pPr>
        <w:pStyle w:val="af8"/>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BF" w14:textId="77777777" w:rsidR="00196389" w:rsidRDefault="004C6551">
      <w:pPr>
        <w:pStyle w:val="af8"/>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C0"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6356E5C1"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6356E5C2"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C3"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C4"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C5"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C6" w14:textId="77777777" w:rsidR="00196389" w:rsidRDefault="004C6551">
      <w:pPr>
        <w:pStyle w:val="af8"/>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af2"/>
        <w:tblW w:w="9631" w:type="dxa"/>
        <w:tblLayout w:type="fixed"/>
        <w:tblLook w:val="04A0" w:firstRow="1" w:lastRow="0" w:firstColumn="1" w:lastColumn="0" w:noHBand="0" w:noVBand="1"/>
      </w:tblPr>
      <w:tblGrid>
        <w:gridCol w:w="1479"/>
        <w:gridCol w:w="1372"/>
        <w:gridCol w:w="6780"/>
      </w:tblGrid>
      <w:tr w:rsidR="00196389" w14:paraId="6356E5CA" w14:textId="77777777">
        <w:tc>
          <w:tcPr>
            <w:tcW w:w="1479" w:type="dxa"/>
            <w:shd w:val="clear" w:color="auto" w:fill="D9D9D9" w:themeFill="background1" w:themeFillShade="D9"/>
          </w:tcPr>
          <w:p w14:paraId="6356E5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5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5C9" w14:textId="77777777" w:rsidR="00196389" w:rsidRDefault="004C6551">
            <w:pPr>
              <w:rPr>
                <w:sz w:val="21"/>
                <w:szCs w:val="21"/>
              </w:rPr>
            </w:pPr>
            <w:r>
              <w:rPr>
                <w:sz w:val="21"/>
                <w:szCs w:val="21"/>
              </w:rPr>
              <w:t>Comments</w:t>
            </w:r>
          </w:p>
        </w:tc>
      </w:tr>
      <w:tr w:rsidR="00196389" w14:paraId="6356E5DB" w14:textId="77777777">
        <w:tc>
          <w:tcPr>
            <w:tcW w:w="1479" w:type="dxa"/>
          </w:tcPr>
          <w:p w14:paraId="6356E5CB"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5CC" w14:textId="77777777" w:rsidR="00196389" w:rsidRDefault="00196389">
            <w:pPr>
              <w:rPr>
                <w:rFonts w:eastAsia="SimSun"/>
                <w:sz w:val="21"/>
                <w:szCs w:val="21"/>
                <w:lang w:val="en-US" w:eastAsia="zh-CN"/>
              </w:rPr>
            </w:pPr>
          </w:p>
        </w:tc>
        <w:tc>
          <w:tcPr>
            <w:tcW w:w="6780" w:type="dxa"/>
          </w:tcPr>
          <w:p w14:paraId="6356E5CD" w14:textId="77777777" w:rsidR="00196389" w:rsidRDefault="004C6551">
            <w:pPr>
              <w:pStyle w:val="a8"/>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 xml:space="preserve">two separate features. In addition, idle mode procedures and initial access </w:t>
            </w:r>
            <w:r>
              <w:rPr>
                <w:rFonts w:eastAsiaTheme="minorEastAsia"/>
                <w:lang w:val="en-US" w:eastAsia="zh-CN"/>
              </w:rPr>
              <w:lastRenderedPageBreak/>
              <w:t>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6356E5CE" w14:textId="77777777" w:rsidR="00196389" w:rsidRDefault="004C6551">
            <w:pPr>
              <w:pStyle w:val="4"/>
            </w:pPr>
            <w:r>
              <w:rPr>
                <w:rFonts w:hint="eastAsia"/>
                <w:highlight w:val="yellow"/>
              </w:rPr>
              <w:t>[H]</w:t>
            </w:r>
            <w:r>
              <w:rPr>
                <w:highlight w:val="yellow"/>
              </w:rPr>
              <w:t>Proposal 3.</w:t>
            </w:r>
            <w:r>
              <w:rPr>
                <w:rFonts w:hint="eastAsia"/>
                <w:highlight w:val="yellow"/>
              </w:rPr>
              <w:t>1</w:t>
            </w:r>
            <w:r>
              <w:rPr>
                <w:highlight w:val="yellow"/>
              </w:rPr>
              <w:t>:</w:t>
            </w:r>
          </w:p>
          <w:p w14:paraId="6356E5CF" w14:textId="77777777" w:rsidR="00196389" w:rsidRDefault="004C6551">
            <w:pPr>
              <w:pStyle w:val="af8"/>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D0"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D1" w14:textId="77777777" w:rsidR="00196389" w:rsidRDefault="004C6551">
            <w:pPr>
              <w:pStyle w:val="af8"/>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D2" w14:textId="77777777" w:rsidR="00196389" w:rsidRDefault="004C6551">
            <w:pPr>
              <w:pStyle w:val="af8"/>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D3"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356E5D4" w14:textId="77777777" w:rsidR="00196389" w:rsidRDefault="004C6551">
            <w:pPr>
              <w:pStyle w:val="af8"/>
              <w:numPr>
                <w:ilvl w:val="1"/>
                <w:numId w:val="14"/>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6356E5D5"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D6"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D7"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D8"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D9" w14:textId="77777777" w:rsidR="00196389" w:rsidRDefault="004C6551">
            <w:pPr>
              <w:pStyle w:val="af8"/>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6356E5DA" w14:textId="77777777" w:rsidR="00196389" w:rsidRDefault="00196389">
            <w:pPr>
              <w:pStyle w:val="a8"/>
              <w:rPr>
                <w:lang w:val="en-US"/>
              </w:rPr>
            </w:pPr>
          </w:p>
        </w:tc>
      </w:tr>
      <w:tr w:rsidR="0009216F" w14:paraId="6356E5DF" w14:textId="77777777">
        <w:tc>
          <w:tcPr>
            <w:tcW w:w="1479" w:type="dxa"/>
          </w:tcPr>
          <w:p w14:paraId="6356E5DC" w14:textId="302E0810" w:rsidR="0009216F" w:rsidRDefault="0009216F" w:rsidP="0009216F">
            <w:pPr>
              <w:rPr>
                <w:rFonts w:eastAsia="Yu Mincho"/>
                <w:sz w:val="21"/>
                <w:szCs w:val="21"/>
                <w:lang w:val="en-US" w:eastAsia="ja-JP"/>
              </w:rPr>
            </w:pPr>
            <w:r>
              <w:rPr>
                <w:rFonts w:eastAsia="맑은 고딕" w:hint="eastAsia"/>
                <w:sz w:val="21"/>
                <w:szCs w:val="21"/>
                <w:lang w:val="en-US" w:eastAsia="ko-KR"/>
              </w:rPr>
              <w:lastRenderedPageBreak/>
              <w:t>L</w:t>
            </w:r>
            <w:r>
              <w:rPr>
                <w:rFonts w:eastAsia="맑은 고딕"/>
                <w:sz w:val="21"/>
                <w:szCs w:val="21"/>
                <w:lang w:val="en-US" w:eastAsia="ko-KR"/>
              </w:rPr>
              <w:t>GE</w:t>
            </w:r>
          </w:p>
        </w:tc>
        <w:tc>
          <w:tcPr>
            <w:tcW w:w="1372" w:type="dxa"/>
          </w:tcPr>
          <w:p w14:paraId="6356E5DD" w14:textId="77777777" w:rsidR="0009216F" w:rsidRDefault="0009216F" w:rsidP="0009216F">
            <w:pPr>
              <w:rPr>
                <w:rFonts w:eastAsia="SimSun"/>
                <w:sz w:val="21"/>
                <w:szCs w:val="21"/>
                <w:lang w:val="en-US" w:eastAsia="zh-CN"/>
              </w:rPr>
            </w:pPr>
          </w:p>
        </w:tc>
        <w:tc>
          <w:tcPr>
            <w:tcW w:w="6780" w:type="dxa"/>
          </w:tcPr>
          <w:p w14:paraId="6356E5DE" w14:textId="70F815BE" w:rsidR="0009216F" w:rsidRDefault="0009216F" w:rsidP="0009216F">
            <w:pPr>
              <w:pStyle w:val="a8"/>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196389" w14:paraId="6356E5E3" w14:textId="77777777">
        <w:tc>
          <w:tcPr>
            <w:tcW w:w="1479" w:type="dxa"/>
          </w:tcPr>
          <w:p w14:paraId="6356E5E0" w14:textId="77777777" w:rsidR="00196389" w:rsidRDefault="00196389">
            <w:pPr>
              <w:rPr>
                <w:rFonts w:eastAsia="맑은 고딕"/>
                <w:sz w:val="21"/>
                <w:szCs w:val="21"/>
                <w:lang w:val="en-US" w:eastAsia="ko-KR"/>
              </w:rPr>
            </w:pPr>
          </w:p>
        </w:tc>
        <w:tc>
          <w:tcPr>
            <w:tcW w:w="1372" w:type="dxa"/>
          </w:tcPr>
          <w:p w14:paraId="6356E5E1" w14:textId="77777777" w:rsidR="00196389" w:rsidRDefault="00196389">
            <w:pPr>
              <w:rPr>
                <w:rFonts w:eastAsia="SimSun"/>
                <w:sz w:val="21"/>
                <w:szCs w:val="21"/>
                <w:lang w:val="en-US" w:eastAsia="zh-CN"/>
              </w:rPr>
            </w:pPr>
          </w:p>
        </w:tc>
        <w:tc>
          <w:tcPr>
            <w:tcW w:w="6780" w:type="dxa"/>
          </w:tcPr>
          <w:p w14:paraId="6356E5E2" w14:textId="77777777" w:rsidR="00196389" w:rsidRDefault="00196389">
            <w:pPr>
              <w:pStyle w:val="a8"/>
              <w:rPr>
                <w:rFonts w:eastAsia="맑은 고딕"/>
                <w:lang w:val="en-GB" w:eastAsia="ko-KR"/>
              </w:rPr>
            </w:pPr>
          </w:p>
        </w:tc>
      </w:tr>
    </w:tbl>
    <w:p w14:paraId="6356E5E4" w14:textId="77777777" w:rsidR="00196389" w:rsidRDefault="00196389">
      <w:pPr>
        <w:spacing w:line="240" w:lineRule="auto"/>
        <w:jc w:val="left"/>
        <w:textAlignment w:val="baseline"/>
        <w:rPr>
          <w:rFonts w:eastAsia="Yu Mincho"/>
          <w:sz w:val="21"/>
          <w:szCs w:val="21"/>
          <w:lang w:val="en-US" w:eastAsia="ja-JP"/>
        </w:rPr>
      </w:pPr>
    </w:p>
    <w:p w14:paraId="6356E5E5" w14:textId="77777777" w:rsidR="00196389" w:rsidRDefault="00196389">
      <w:pPr>
        <w:spacing w:line="240" w:lineRule="auto"/>
        <w:jc w:val="left"/>
        <w:textAlignment w:val="baseline"/>
        <w:rPr>
          <w:rFonts w:eastAsia="Yu Mincho"/>
          <w:sz w:val="21"/>
          <w:szCs w:val="21"/>
          <w:lang w:val="en-US" w:eastAsia="ja-JP"/>
        </w:rPr>
      </w:pPr>
    </w:p>
    <w:p w14:paraId="6356E5E6" w14:textId="77777777" w:rsidR="00196389" w:rsidRDefault="004C6551">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356E5E7" w14:textId="77777777" w:rsidR="00196389" w:rsidRDefault="004C6551">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6356E5E8" w14:textId="77777777" w:rsidR="00196389" w:rsidRDefault="004C6551">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6356E5E9" w14:textId="77777777" w:rsidR="00196389" w:rsidRDefault="004C6551">
      <w:pPr>
        <w:pStyle w:val="af8"/>
        <w:numPr>
          <w:ilvl w:val="0"/>
          <w:numId w:val="15"/>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6356E5EA" w14:textId="77777777" w:rsidR="00196389" w:rsidRDefault="004C6551">
      <w:pPr>
        <w:pStyle w:val="af8"/>
        <w:numPr>
          <w:ilvl w:val="0"/>
          <w:numId w:val="15"/>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356E5EB" w14:textId="77777777" w:rsidR="00196389" w:rsidRDefault="004C6551">
      <w:pPr>
        <w:pStyle w:val="af8"/>
        <w:numPr>
          <w:ilvl w:val="1"/>
          <w:numId w:val="15"/>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6356E5EC" w14:textId="77777777" w:rsidR="00196389" w:rsidRDefault="004C6551">
      <w:pPr>
        <w:pStyle w:val="af8"/>
        <w:numPr>
          <w:ilvl w:val="0"/>
          <w:numId w:val="15"/>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6356E5ED" w14:textId="77777777" w:rsidR="00196389" w:rsidRDefault="004C6551">
      <w:pPr>
        <w:pStyle w:val="a8"/>
        <w:rPr>
          <w:lang w:val="en-US"/>
        </w:rPr>
      </w:pPr>
      <w:r>
        <w:rPr>
          <w:lang w:val="en-US"/>
        </w:rPr>
        <w:t>This can be discussed in later stage of SI or even WI after overall 6GR features become clear.</w:t>
      </w:r>
    </w:p>
    <w:p w14:paraId="6356E5EE" w14:textId="77777777" w:rsidR="00196389" w:rsidRDefault="00196389">
      <w:pPr>
        <w:pStyle w:val="a8"/>
        <w:rPr>
          <w:lang w:val="en-US"/>
        </w:rPr>
      </w:pPr>
    </w:p>
    <w:p w14:paraId="6356E5EF" w14:textId="77777777" w:rsidR="00196389" w:rsidRDefault="004C6551">
      <w:pPr>
        <w:pStyle w:val="1"/>
        <w:ind w:left="284" w:hanging="284"/>
        <w:rPr>
          <w:b/>
          <w:bCs/>
        </w:rPr>
      </w:pPr>
      <w:r>
        <w:rPr>
          <w:rFonts w:eastAsia="Yu Mincho"/>
          <w:b/>
          <w:bCs/>
          <w:lang w:eastAsia="ja-JP"/>
        </w:rPr>
        <w:lastRenderedPageBreak/>
        <w:t>4</w:t>
      </w:r>
      <w:r>
        <w:rPr>
          <w:b/>
          <w:bCs/>
        </w:rPr>
        <w:t xml:space="preserve"> </w:t>
      </w:r>
      <w:r>
        <w:rPr>
          <w:rFonts w:cs="Arial"/>
          <w:b/>
          <w:bCs/>
          <w:lang w:val="en-GB" w:eastAsia="ko-KR"/>
        </w:rPr>
        <w:t>Support of minimum spectrum allocation</w:t>
      </w:r>
    </w:p>
    <w:p w14:paraId="6356E5F0" w14:textId="77777777" w:rsidR="00196389" w:rsidRDefault="004C6551">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196389" w14:paraId="6356E5FE" w14:textId="77777777">
        <w:tc>
          <w:tcPr>
            <w:tcW w:w="9630" w:type="dxa"/>
          </w:tcPr>
          <w:p w14:paraId="6356E5F1"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5F2"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5F3"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5F4" w14:textId="77777777" w:rsidR="00196389" w:rsidRDefault="00196389">
            <w:pPr>
              <w:spacing w:after="0" w:line="240" w:lineRule="auto"/>
              <w:textAlignment w:val="baseline"/>
              <w:rPr>
                <w:rFonts w:eastAsia="MS Mincho"/>
                <w:sz w:val="21"/>
                <w:szCs w:val="21"/>
                <w:lang w:val="en-US" w:eastAsia="ja-JP"/>
              </w:rPr>
            </w:pPr>
          </w:p>
          <w:p w14:paraId="6356E5F5"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5F6"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5F7"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5F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5F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5F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5F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5F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5FD" w14:textId="77777777" w:rsidR="00196389" w:rsidRDefault="004C6551">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356E5FF" w14:textId="77777777" w:rsidR="00196389" w:rsidRDefault="00196389">
      <w:pPr>
        <w:spacing w:after="0" w:line="240" w:lineRule="auto"/>
        <w:rPr>
          <w:rFonts w:eastAsia="MS Mincho"/>
          <w:bCs/>
          <w:sz w:val="21"/>
          <w:szCs w:val="21"/>
          <w:highlight w:val="yellow"/>
          <w:lang w:val="en-US" w:eastAsia="ja-JP"/>
        </w:rPr>
      </w:pPr>
    </w:p>
    <w:p w14:paraId="6356E600"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196389" w14:paraId="6356E60F" w14:textId="77777777">
        <w:tc>
          <w:tcPr>
            <w:tcW w:w="9630" w:type="dxa"/>
          </w:tcPr>
          <w:p w14:paraId="6356E601" w14:textId="77777777" w:rsidR="00196389" w:rsidRDefault="004C6551">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356E602"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603"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604"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605" w14:textId="77777777" w:rsidR="00196389" w:rsidRDefault="00196389">
            <w:pPr>
              <w:spacing w:after="0" w:line="240" w:lineRule="auto"/>
              <w:textAlignment w:val="baseline"/>
              <w:rPr>
                <w:rFonts w:eastAsia="MS Mincho"/>
                <w:sz w:val="21"/>
                <w:szCs w:val="21"/>
                <w:lang w:val="en-US" w:eastAsia="ja-JP"/>
              </w:rPr>
            </w:pPr>
          </w:p>
          <w:p w14:paraId="6356E606"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607"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60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60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60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60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60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60D"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60E"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6356E610" w14:textId="77777777" w:rsidR="00196389" w:rsidRDefault="00196389">
      <w:pPr>
        <w:pStyle w:val="a8"/>
        <w:rPr>
          <w:lang w:val="en-US"/>
        </w:rPr>
      </w:pPr>
    </w:p>
    <w:p w14:paraId="6356E611" w14:textId="77777777" w:rsidR="00196389" w:rsidRDefault="004C6551">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356E612" w14:textId="77777777" w:rsidR="00196389" w:rsidRDefault="00196389">
      <w:pPr>
        <w:pStyle w:val="a8"/>
        <w:rPr>
          <w:lang w:val="en-GB"/>
        </w:rPr>
      </w:pPr>
    </w:p>
    <w:p w14:paraId="6356E613" w14:textId="77777777" w:rsidR="00196389" w:rsidRDefault="004C6551">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196389" w14:paraId="6356E61D" w14:textId="77777777">
        <w:tc>
          <w:tcPr>
            <w:tcW w:w="9630" w:type="dxa"/>
          </w:tcPr>
          <w:p w14:paraId="6356E614" w14:textId="77777777" w:rsidR="00196389" w:rsidRDefault="004C6551">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356E615" w14:textId="77777777" w:rsidR="00196389" w:rsidRDefault="004C6551">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356E616"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6356E617"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6356E618" w14:textId="77777777" w:rsidR="00196389" w:rsidRDefault="004C6551">
            <w:pPr>
              <w:numPr>
                <w:ilvl w:val="2"/>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356E619"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6356E61A"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356E61B" w14:textId="77777777" w:rsidR="00196389" w:rsidRDefault="00196389">
            <w:pPr>
              <w:spacing w:before="120" w:line="240" w:lineRule="auto"/>
              <w:jc w:val="left"/>
              <w:rPr>
                <w:rFonts w:eastAsia="SimSun"/>
                <w:lang w:eastAsia="zh-CN"/>
              </w:rPr>
            </w:pPr>
          </w:p>
          <w:p w14:paraId="6356E61C" w14:textId="77777777" w:rsidR="00196389" w:rsidRDefault="004C6551">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356E61E" w14:textId="77777777" w:rsidR="00196389" w:rsidRDefault="00196389">
      <w:pPr>
        <w:pStyle w:val="a8"/>
        <w:rPr>
          <w:lang w:val="en-GB"/>
        </w:rPr>
      </w:pPr>
    </w:p>
    <w:p w14:paraId="6356E61F" w14:textId="77777777" w:rsidR="00196389" w:rsidRDefault="004C6551">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96389" w14:paraId="6356E629" w14:textId="77777777">
        <w:tc>
          <w:tcPr>
            <w:tcW w:w="9962" w:type="dxa"/>
          </w:tcPr>
          <w:p w14:paraId="6356E620" w14:textId="77777777" w:rsidR="00196389" w:rsidRDefault="004C6551">
            <w:pPr>
              <w:spacing w:after="0"/>
              <w:rPr>
                <w:rFonts w:eastAsia="Yu Mincho"/>
                <w:b/>
                <w:bCs/>
                <w:sz w:val="21"/>
                <w:szCs w:val="21"/>
              </w:rPr>
            </w:pPr>
            <w:r>
              <w:rPr>
                <w:rFonts w:eastAsia="Yu Mincho"/>
                <w:b/>
                <w:bCs/>
                <w:sz w:val="21"/>
                <w:szCs w:val="21"/>
                <w:highlight w:val="yellow"/>
              </w:rPr>
              <w:t>Proposal 4.1b:</w:t>
            </w:r>
          </w:p>
          <w:p w14:paraId="6356E621"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3"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4"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2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26"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2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2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6356E62A" w14:textId="77777777" w:rsidR="00196389" w:rsidRDefault="00196389">
      <w:pPr>
        <w:pStyle w:val="a8"/>
        <w:ind w:left="1"/>
        <w:rPr>
          <w:lang w:val="en-GB"/>
        </w:rPr>
      </w:pPr>
    </w:p>
    <w:p w14:paraId="6356E62B" w14:textId="77777777" w:rsidR="00196389" w:rsidRDefault="004C6551">
      <w:pPr>
        <w:pStyle w:val="a8"/>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6356E62C"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D"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E"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F"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6356E630"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31"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6356E63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33"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34"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356E63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36" w14:textId="77777777" w:rsidR="00196389" w:rsidRDefault="004C6551">
      <w:pPr>
        <w:pStyle w:val="a8"/>
        <w:ind w:left="1"/>
        <w:rPr>
          <w:lang w:val="en-US"/>
        </w:rPr>
      </w:pPr>
      <w:r>
        <w:rPr>
          <w:lang w:val="en-US"/>
        </w:rPr>
        <w:t>Note: other aspects (e.g. economies of scale) can be considered by TSG RAN when they make decision on the BW</w:t>
      </w:r>
    </w:p>
    <w:p w14:paraId="6356E637" w14:textId="77777777" w:rsidR="00196389" w:rsidRDefault="00196389">
      <w:pPr>
        <w:pStyle w:val="a8"/>
        <w:ind w:left="1"/>
        <w:rPr>
          <w:lang w:val="en-US"/>
        </w:rPr>
      </w:pPr>
    </w:p>
    <w:p w14:paraId="6356E638" w14:textId="77777777" w:rsidR="00196389" w:rsidRDefault="00196389">
      <w:pPr>
        <w:pStyle w:val="a8"/>
        <w:ind w:left="1"/>
        <w:rPr>
          <w:lang w:val="en-GB"/>
        </w:rPr>
      </w:pPr>
    </w:p>
    <w:p w14:paraId="6356E639" w14:textId="77777777" w:rsidR="00196389" w:rsidRDefault="004C6551">
      <w:pPr>
        <w:pStyle w:val="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356E63A"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3B"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3C"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3D"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3E"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3F"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6356E640"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41"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af2"/>
        <w:tblW w:w="9631" w:type="dxa"/>
        <w:tblLayout w:type="fixed"/>
        <w:tblLook w:val="04A0" w:firstRow="1" w:lastRow="0" w:firstColumn="1" w:lastColumn="0" w:noHBand="0" w:noVBand="1"/>
      </w:tblPr>
      <w:tblGrid>
        <w:gridCol w:w="1479"/>
        <w:gridCol w:w="1372"/>
        <w:gridCol w:w="6780"/>
      </w:tblGrid>
      <w:tr w:rsidR="00196389" w14:paraId="6356E645" w14:textId="77777777">
        <w:tc>
          <w:tcPr>
            <w:tcW w:w="1479" w:type="dxa"/>
            <w:shd w:val="clear" w:color="auto" w:fill="D9D9D9" w:themeFill="background1" w:themeFillShade="D9"/>
          </w:tcPr>
          <w:p w14:paraId="6356E642"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43"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44" w14:textId="77777777" w:rsidR="00196389" w:rsidRDefault="004C6551">
            <w:pPr>
              <w:rPr>
                <w:sz w:val="21"/>
                <w:szCs w:val="21"/>
              </w:rPr>
            </w:pPr>
            <w:r>
              <w:rPr>
                <w:sz w:val="21"/>
                <w:szCs w:val="21"/>
              </w:rPr>
              <w:t>Comments</w:t>
            </w:r>
          </w:p>
        </w:tc>
      </w:tr>
      <w:tr w:rsidR="00196389" w14:paraId="6356E64F" w14:textId="77777777">
        <w:tc>
          <w:tcPr>
            <w:tcW w:w="1479" w:type="dxa"/>
          </w:tcPr>
          <w:p w14:paraId="6356E646"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47" w14:textId="77777777" w:rsidR="00196389" w:rsidRDefault="004C6551">
            <w:pPr>
              <w:rPr>
                <w:rFonts w:eastAsia="SimSun"/>
                <w:sz w:val="21"/>
                <w:szCs w:val="21"/>
                <w:lang w:val="en-US" w:eastAsia="zh-CN"/>
              </w:rPr>
            </w:pPr>
            <w:r>
              <w:rPr>
                <w:rFonts w:eastAsia="SimSun"/>
                <w:sz w:val="21"/>
                <w:szCs w:val="21"/>
                <w:lang w:val="en-US" w:eastAsia="zh-CN"/>
              </w:rPr>
              <w:t>Update needed</w:t>
            </w:r>
          </w:p>
        </w:tc>
        <w:tc>
          <w:tcPr>
            <w:tcW w:w="6780" w:type="dxa"/>
          </w:tcPr>
          <w:p w14:paraId="6356E648" w14:textId="77777777" w:rsidR="00196389" w:rsidRDefault="004C6551">
            <w:pPr>
              <w:pStyle w:val="af8"/>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6356E649" w14:textId="77777777" w:rsidR="00196389" w:rsidRDefault="00196389">
            <w:pPr>
              <w:pStyle w:val="a8"/>
              <w:tabs>
                <w:tab w:val="left" w:pos="0"/>
              </w:tabs>
              <w:suppressAutoHyphens w:val="0"/>
              <w:overflowPunct w:val="0"/>
              <w:rPr>
                <w:lang w:val="en-US"/>
              </w:rPr>
            </w:pPr>
          </w:p>
          <w:p w14:paraId="6356E64A" w14:textId="77777777" w:rsidR="00196389" w:rsidRDefault="00196389">
            <w:pPr>
              <w:pStyle w:val="a8"/>
              <w:tabs>
                <w:tab w:val="left" w:pos="0"/>
              </w:tabs>
              <w:suppressAutoHyphens w:val="0"/>
              <w:overflowPunct w:val="0"/>
              <w:rPr>
                <w:lang w:val="en-US"/>
              </w:rPr>
            </w:pPr>
          </w:p>
          <w:p w14:paraId="6356E64B" w14:textId="77777777" w:rsidR="00196389" w:rsidRDefault="004C6551">
            <w:pPr>
              <w:pStyle w:val="a8"/>
              <w:tabs>
                <w:tab w:val="left" w:pos="0"/>
              </w:tabs>
              <w:suppressAutoHyphens w:val="0"/>
              <w:overflowPunct w:val="0"/>
              <w:rPr>
                <w:lang w:val="en-US"/>
              </w:rPr>
            </w:pPr>
            <w:r>
              <w:rPr>
                <w:lang w:val="en-US"/>
              </w:rPr>
              <w:t xml:space="preserve">  </w:t>
            </w:r>
          </w:p>
          <w:p w14:paraId="6356E64C" w14:textId="77777777" w:rsidR="00196389" w:rsidRDefault="00196389">
            <w:pPr>
              <w:pStyle w:val="a8"/>
              <w:tabs>
                <w:tab w:val="left" w:pos="0"/>
              </w:tabs>
              <w:suppressAutoHyphens w:val="0"/>
              <w:overflowPunct w:val="0"/>
              <w:rPr>
                <w:lang w:val="en-US"/>
              </w:rPr>
            </w:pPr>
          </w:p>
          <w:p w14:paraId="6356E64D" w14:textId="77777777" w:rsidR="00196389" w:rsidRDefault="00196389">
            <w:pPr>
              <w:pStyle w:val="a8"/>
              <w:tabs>
                <w:tab w:val="left" w:pos="0"/>
              </w:tabs>
              <w:suppressAutoHyphens w:val="0"/>
              <w:overflowPunct w:val="0"/>
              <w:rPr>
                <w:lang w:val="en-US"/>
              </w:rPr>
            </w:pPr>
          </w:p>
          <w:p w14:paraId="6356E64E" w14:textId="77777777" w:rsidR="00196389" w:rsidRDefault="00196389">
            <w:pPr>
              <w:pStyle w:val="a8"/>
              <w:tabs>
                <w:tab w:val="left" w:pos="0"/>
              </w:tabs>
              <w:suppressAutoHyphens w:val="0"/>
              <w:overflowPunct w:val="0"/>
              <w:rPr>
                <w:lang w:val="en-US"/>
              </w:rPr>
            </w:pPr>
          </w:p>
        </w:tc>
      </w:tr>
      <w:tr w:rsidR="00196389" w14:paraId="6356E65D" w14:textId="77777777">
        <w:tc>
          <w:tcPr>
            <w:tcW w:w="1479" w:type="dxa"/>
          </w:tcPr>
          <w:p w14:paraId="6356E650"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6356E651" w14:textId="77777777" w:rsidR="00196389" w:rsidRDefault="00196389">
            <w:pPr>
              <w:rPr>
                <w:rFonts w:eastAsia="SimSun"/>
                <w:sz w:val="21"/>
                <w:szCs w:val="21"/>
                <w:lang w:val="en-US" w:eastAsia="zh-CN"/>
              </w:rPr>
            </w:pPr>
          </w:p>
        </w:tc>
        <w:tc>
          <w:tcPr>
            <w:tcW w:w="6780" w:type="dxa"/>
          </w:tcPr>
          <w:p w14:paraId="6356E652" w14:textId="77777777" w:rsidR="00196389" w:rsidRDefault="004C6551">
            <w:pPr>
              <w:pStyle w:val="a8"/>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6356E653" w14:textId="77777777" w:rsidR="00196389" w:rsidRDefault="004C6551">
            <w:pPr>
              <w:pStyle w:val="a8"/>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6E654"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55"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56"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57"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58"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59" w14:textId="77777777" w:rsidR="00196389" w:rsidRDefault="004C6551">
            <w:pPr>
              <w:numPr>
                <w:ilvl w:val="1"/>
                <w:numId w:val="14"/>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6356E65A"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5B" w14:textId="77777777" w:rsidR="00196389" w:rsidRDefault="004C6551">
            <w:pPr>
              <w:pStyle w:val="af8"/>
              <w:numPr>
                <w:ilvl w:val="1"/>
                <w:numId w:val="14"/>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6356E65C" w14:textId="77777777" w:rsidR="00196389" w:rsidRDefault="00196389">
            <w:pPr>
              <w:pStyle w:val="a8"/>
              <w:suppressAutoHyphens w:val="0"/>
              <w:overflowPunct w:val="0"/>
              <w:rPr>
                <w:lang w:val="en-US"/>
              </w:rPr>
            </w:pPr>
          </w:p>
        </w:tc>
      </w:tr>
      <w:tr w:rsidR="00C034DA" w14:paraId="6356E661" w14:textId="77777777">
        <w:tc>
          <w:tcPr>
            <w:tcW w:w="1479" w:type="dxa"/>
          </w:tcPr>
          <w:p w14:paraId="6356E65E" w14:textId="1D557005" w:rsidR="00C034DA" w:rsidRDefault="00C034DA" w:rsidP="00C034DA">
            <w:pPr>
              <w:rPr>
                <w:rFonts w:eastAsia="Yu Mincho"/>
                <w:sz w:val="21"/>
                <w:szCs w:val="21"/>
                <w:lang w:val="en-US" w:eastAsia="ja-JP"/>
              </w:rPr>
            </w:pPr>
            <w:r>
              <w:rPr>
                <w:rFonts w:eastAsia="Yu Mincho"/>
                <w:sz w:val="21"/>
                <w:szCs w:val="21"/>
                <w:lang w:val="en-US" w:eastAsia="ja-JP"/>
              </w:rPr>
              <w:t>SONY1</w:t>
            </w:r>
          </w:p>
        </w:tc>
        <w:tc>
          <w:tcPr>
            <w:tcW w:w="1372" w:type="dxa"/>
          </w:tcPr>
          <w:p w14:paraId="6356E65F" w14:textId="77777777" w:rsidR="00C034DA" w:rsidRDefault="00C034DA" w:rsidP="00C034DA">
            <w:pPr>
              <w:rPr>
                <w:rFonts w:eastAsia="SimSun"/>
                <w:sz w:val="21"/>
                <w:szCs w:val="21"/>
                <w:lang w:val="en-US" w:eastAsia="zh-CN"/>
              </w:rPr>
            </w:pPr>
          </w:p>
        </w:tc>
        <w:tc>
          <w:tcPr>
            <w:tcW w:w="6780" w:type="dxa"/>
          </w:tcPr>
          <w:p w14:paraId="71B73460" w14:textId="77777777" w:rsidR="00C034DA" w:rsidRDefault="00C034DA" w:rsidP="00C034DA">
            <w:pPr>
              <w:pStyle w:val="a8"/>
              <w:rPr>
                <w:lang w:val="en-US"/>
              </w:rPr>
            </w:pPr>
            <w:r>
              <w:rPr>
                <w:lang w:val="en-US"/>
              </w:rPr>
              <w:t xml:space="preserve">Agree with the update from Nordic. When considering the BW, the ability to support a SAW-less design and small form factor devices are things that RANP </w:t>
            </w:r>
            <w:r>
              <w:rPr>
                <w:lang w:val="en-US"/>
              </w:rPr>
              <w:lastRenderedPageBreak/>
              <w:t>can consider when determining a smallest maximum UE BW. These should be considered in addition to the existing example of economies of scale.</w:t>
            </w:r>
          </w:p>
          <w:p w14:paraId="1C61286F" w14:textId="77777777" w:rsidR="00C034DA" w:rsidRDefault="00C034DA" w:rsidP="00C034DA">
            <w:pPr>
              <w:pStyle w:val="a8"/>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5658F0FB" w14:textId="77777777" w:rsidR="00C034DA" w:rsidRDefault="00C034DA" w:rsidP="00C034DA">
            <w:pPr>
              <w:pStyle w:val="a8"/>
              <w:rPr>
                <w:lang w:val="en-US"/>
              </w:rPr>
            </w:pPr>
            <w:r>
              <w:rPr>
                <w:lang w:val="en-US"/>
              </w:rPr>
              <w:t>Hence, we support this update:</w:t>
            </w:r>
          </w:p>
          <w:p w14:paraId="2D21B20A" w14:textId="77777777" w:rsidR="00C034DA" w:rsidRDefault="00C034DA" w:rsidP="00C034DA">
            <w:pPr>
              <w:pStyle w:val="af8"/>
              <w:numPr>
                <w:ilvl w:val="1"/>
                <w:numId w:val="14"/>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6356E660" w14:textId="77777777" w:rsidR="00C034DA" w:rsidRDefault="00C034DA" w:rsidP="00C034DA">
            <w:pPr>
              <w:pStyle w:val="a8"/>
              <w:rPr>
                <w:lang w:val="en-US"/>
              </w:rPr>
            </w:pPr>
          </w:p>
        </w:tc>
      </w:tr>
      <w:tr w:rsidR="0009216F" w:rsidRPr="00AD6D4A" w14:paraId="31F839D7" w14:textId="77777777" w:rsidTr="0009216F">
        <w:tc>
          <w:tcPr>
            <w:tcW w:w="1479" w:type="dxa"/>
          </w:tcPr>
          <w:p w14:paraId="76B3990C" w14:textId="77777777" w:rsidR="0009216F" w:rsidRPr="00AD6D4A" w:rsidRDefault="0009216F" w:rsidP="00EC4B44">
            <w:pPr>
              <w:rPr>
                <w:rFonts w:eastAsia="Yu Mincho"/>
                <w:sz w:val="21"/>
                <w:szCs w:val="21"/>
                <w:lang w:val="en-US" w:eastAsia="ja-JP"/>
              </w:rPr>
            </w:pPr>
            <w:r w:rsidRPr="00AD6D4A">
              <w:rPr>
                <w:sz w:val="21"/>
                <w:szCs w:val="21"/>
                <w:lang w:eastAsia="ko-KR"/>
              </w:rPr>
              <w:lastRenderedPageBreak/>
              <w:t>LGE</w:t>
            </w:r>
          </w:p>
        </w:tc>
        <w:tc>
          <w:tcPr>
            <w:tcW w:w="1372" w:type="dxa"/>
          </w:tcPr>
          <w:p w14:paraId="63035725" w14:textId="77777777" w:rsidR="0009216F" w:rsidRPr="00AD6D4A" w:rsidRDefault="0009216F" w:rsidP="00EC4B44">
            <w:pPr>
              <w:rPr>
                <w:rFonts w:eastAsia="SimSun"/>
                <w:sz w:val="21"/>
                <w:szCs w:val="21"/>
                <w:lang w:val="en-US" w:eastAsia="zh-CN"/>
              </w:rPr>
            </w:pPr>
          </w:p>
        </w:tc>
        <w:tc>
          <w:tcPr>
            <w:tcW w:w="6780" w:type="dxa"/>
          </w:tcPr>
          <w:p w14:paraId="123314F7" w14:textId="77777777" w:rsidR="0009216F" w:rsidRPr="00AD6D4A" w:rsidRDefault="0009216F" w:rsidP="00EC4B44">
            <w:pPr>
              <w:pStyle w:val="a8"/>
              <w:rPr>
                <w:lang w:val="en-US" w:eastAsia="ko-KR"/>
              </w:rPr>
            </w:pPr>
            <w:r w:rsidRPr="00AD6D4A">
              <w:rPr>
                <w:lang w:val="en-US" w:eastAsia="ko-KR"/>
              </w:rPr>
              <w:t xml:space="preserve">We have question regarding the minimum/different spectrum allocation, </w:t>
            </w:r>
          </w:p>
          <w:p w14:paraId="4CB7F822" w14:textId="77777777" w:rsidR="0009216F" w:rsidRPr="00AD6D4A" w:rsidRDefault="0009216F" w:rsidP="00EC4B44">
            <w:pPr>
              <w:pStyle w:val="a8"/>
              <w:rPr>
                <w:lang w:val="en-US" w:eastAsia="ko-KR"/>
              </w:rPr>
            </w:pPr>
            <w:r w:rsidRPr="00AD6D4A">
              <w:rPr>
                <w:lang w:val="en-US" w:eastAsia="ko-KR"/>
              </w:rPr>
              <w:t xml:space="preserve">The supported RF and BB UE BW for some device type may cover any channel bandwidth at network side. </w:t>
            </w:r>
          </w:p>
          <w:p w14:paraId="48B7173A" w14:textId="77777777" w:rsidR="0009216F" w:rsidRPr="00AD6D4A" w:rsidRDefault="0009216F" w:rsidP="00EC4B44">
            <w:pPr>
              <w:pStyle w:val="a8"/>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3302F4F9" w14:textId="77777777" w:rsidR="0009216F" w:rsidRPr="00AD6D4A" w:rsidRDefault="0009216F" w:rsidP="00EC4B44">
            <w:pPr>
              <w:pStyle w:val="a8"/>
              <w:rPr>
                <w:lang w:val="en-US" w:eastAsia="ko-KR"/>
              </w:rPr>
            </w:pPr>
          </w:p>
          <w:p w14:paraId="137CB353" w14:textId="77777777" w:rsidR="0009216F" w:rsidRPr="00AD6D4A" w:rsidRDefault="0009216F" w:rsidP="00EC4B44">
            <w:pPr>
              <w:pStyle w:val="a8"/>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bl>
    <w:p w14:paraId="6356E662" w14:textId="77777777" w:rsidR="00196389" w:rsidRDefault="00196389">
      <w:pPr>
        <w:pStyle w:val="a8"/>
        <w:ind w:left="1"/>
        <w:rPr>
          <w:lang w:val="en-GB"/>
        </w:rPr>
      </w:pPr>
    </w:p>
    <w:p w14:paraId="6356E663" w14:textId="77777777" w:rsidR="00196389" w:rsidRDefault="00196389">
      <w:pPr>
        <w:pStyle w:val="a8"/>
        <w:ind w:left="1"/>
        <w:rPr>
          <w:lang w:val="en-GB"/>
        </w:rPr>
      </w:pPr>
    </w:p>
    <w:p w14:paraId="6356E664" w14:textId="77777777" w:rsidR="00196389" w:rsidRDefault="004C6551">
      <w:pPr>
        <w:pStyle w:val="a8"/>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af2"/>
        <w:tblW w:w="0" w:type="auto"/>
        <w:tblLook w:val="04A0" w:firstRow="1" w:lastRow="0" w:firstColumn="1" w:lastColumn="0" w:noHBand="0" w:noVBand="1"/>
      </w:tblPr>
      <w:tblGrid>
        <w:gridCol w:w="9630"/>
      </w:tblGrid>
      <w:tr w:rsidR="00196389" w14:paraId="6356E66A" w14:textId="77777777">
        <w:tc>
          <w:tcPr>
            <w:tcW w:w="9962" w:type="dxa"/>
          </w:tcPr>
          <w:p w14:paraId="6356E665" w14:textId="77777777" w:rsidR="00196389" w:rsidRDefault="004C6551">
            <w:pPr>
              <w:spacing w:after="0"/>
              <w:rPr>
                <w:rFonts w:eastAsia="Yu Mincho"/>
                <w:b/>
                <w:bCs/>
                <w:sz w:val="21"/>
                <w:szCs w:val="21"/>
              </w:rPr>
            </w:pPr>
            <w:r>
              <w:rPr>
                <w:rFonts w:eastAsia="Yu Mincho"/>
                <w:b/>
                <w:bCs/>
                <w:sz w:val="21"/>
                <w:szCs w:val="21"/>
                <w:highlight w:val="yellow"/>
              </w:rPr>
              <w:t>Proposal 4.2b:</w:t>
            </w:r>
          </w:p>
          <w:p w14:paraId="6356E666"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6356E66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6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6356E669"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6356E66B" w14:textId="77777777" w:rsidR="00196389" w:rsidRDefault="00196389">
      <w:pPr>
        <w:pStyle w:val="a8"/>
        <w:rPr>
          <w:lang w:val="en-GB"/>
        </w:rPr>
      </w:pPr>
    </w:p>
    <w:p w14:paraId="6356E66C" w14:textId="77777777" w:rsidR="00196389" w:rsidRDefault="004C6551">
      <w:pPr>
        <w:pStyle w:val="a8"/>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6356E66D" w14:textId="77777777" w:rsidR="00196389" w:rsidRDefault="00196389">
      <w:pPr>
        <w:pStyle w:val="a8"/>
        <w:rPr>
          <w:lang w:val="en-GB"/>
        </w:rPr>
      </w:pPr>
      <w:bookmarkStart w:id="5" w:name="_Toc101519362"/>
      <w:bookmarkEnd w:id="5"/>
    </w:p>
    <w:p w14:paraId="6356E66E" w14:textId="77777777" w:rsidR="00196389" w:rsidRDefault="004C6551">
      <w:pPr>
        <w:pStyle w:val="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6356E66F" w14:textId="77777777" w:rsidR="00196389" w:rsidRDefault="004C6551">
      <w:pPr>
        <w:numPr>
          <w:ilvl w:val="0"/>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6356E670"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71"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356E672"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Opt3: A single design of the common signals/channels for initial access which is applicable to any spectrum allocations</w:t>
      </w:r>
    </w:p>
    <w:tbl>
      <w:tblPr>
        <w:tblStyle w:val="af2"/>
        <w:tblW w:w="9631" w:type="dxa"/>
        <w:tblLayout w:type="fixed"/>
        <w:tblLook w:val="04A0" w:firstRow="1" w:lastRow="0" w:firstColumn="1" w:lastColumn="0" w:noHBand="0" w:noVBand="1"/>
      </w:tblPr>
      <w:tblGrid>
        <w:gridCol w:w="1479"/>
        <w:gridCol w:w="1372"/>
        <w:gridCol w:w="6780"/>
      </w:tblGrid>
      <w:tr w:rsidR="00196389" w14:paraId="6356E676" w14:textId="77777777">
        <w:tc>
          <w:tcPr>
            <w:tcW w:w="1479" w:type="dxa"/>
            <w:shd w:val="clear" w:color="auto" w:fill="D9D9D9" w:themeFill="background1" w:themeFillShade="D9"/>
          </w:tcPr>
          <w:p w14:paraId="6356E673"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74"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75" w14:textId="77777777" w:rsidR="00196389" w:rsidRDefault="004C6551">
            <w:pPr>
              <w:rPr>
                <w:sz w:val="21"/>
                <w:szCs w:val="21"/>
              </w:rPr>
            </w:pPr>
            <w:r>
              <w:rPr>
                <w:sz w:val="21"/>
                <w:szCs w:val="21"/>
              </w:rPr>
              <w:t>Comments</w:t>
            </w:r>
          </w:p>
        </w:tc>
      </w:tr>
      <w:tr w:rsidR="00196389" w14:paraId="6356E67A" w14:textId="77777777">
        <w:tc>
          <w:tcPr>
            <w:tcW w:w="1479" w:type="dxa"/>
          </w:tcPr>
          <w:p w14:paraId="6356E677"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78" w14:textId="77777777" w:rsidR="00196389" w:rsidRDefault="004C6551">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6356E679" w14:textId="77777777" w:rsidR="00196389" w:rsidRDefault="00196389">
            <w:pPr>
              <w:pStyle w:val="a8"/>
              <w:tabs>
                <w:tab w:val="left" w:pos="0"/>
              </w:tabs>
              <w:suppressAutoHyphens w:val="0"/>
              <w:overflowPunct w:val="0"/>
              <w:rPr>
                <w:lang w:val="en-GB"/>
              </w:rPr>
            </w:pPr>
          </w:p>
        </w:tc>
      </w:tr>
      <w:tr w:rsidR="00196389" w14:paraId="6356E67F" w14:textId="77777777">
        <w:tc>
          <w:tcPr>
            <w:tcW w:w="1479" w:type="dxa"/>
          </w:tcPr>
          <w:p w14:paraId="6356E67B"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67C" w14:textId="77777777" w:rsidR="00196389" w:rsidRDefault="00196389">
            <w:pPr>
              <w:rPr>
                <w:rFonts w:eastAsia="SimSun"/>
                <w:sz w:val="21"/>
                <w:szCs w:val="21"/>
                <w:lang w:val="en-US" w:eastAsia="zh-CN"/>
              </w:rPr>
            </w:pPr>
          </w:p>
        </w:tc>
        <w:tc>
          <w:tcPr>
            <w:tcW w:w="6780" w:type="dxa"/>
          </w:tcPr>
          <w:p w14:paraId="6356E67D" w14:textId="77777777" w:rsidR="00196389" w:rsidRDefault="004C6551">
            <w:pPr>
              <w:pStyle w:val="a8"/>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6356E67E" w14:textId="77777777" w:rsidR="00196389" w:rsidRDefault="004C6551">
            <w:pPr>
              <w:pStyle w:val="a8"/>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196389" w14:paraId="6356E685" w14:textId="77777777">
        <w:tc>
          <w:tcPr>
            <w:tcW w:w="1479" w:type="dxa"/>
          </w:tcPr>
          <w:p w14:paraId="6356E680" w14:textId="77777777" w:rsidR="00196389" w:rsidRDefault="004C6551">
            <w:pPr>
              <w:rPr>
                <w:rFonts w:eastAsia="SimSun"/>
                <w:sz w:val="21"/>
                <w:szCs w:val="21"/>
                <w:lang w:val="en-US" w:eastAsia="ko-KR"/>
              </w:rPr>
            </w:pPr>
            <w:r>
              <w:rPr>
                <w:rFonts w:eastAsia="SimSun" w:hint="eastAsia"/>
                <w:sz w:val="21"/>
                <w:szCs w:val="21"/>
                <w:lang w:val="en-US" w:eastAsia="zh-CN"/>
              </w:rPr>
              <w:t>ZTE</w:t>
            </w:r>
          </w:p>
        </w:tc>
        <w:tc>
          <w:tcPr>
            <w:tcW w:w="1372" w:type="dxa"/>
          </w:tcPr>
          <w:p w14:paraId="6356E681" w14:textId="77777777" w:rsidR="00196389" w:rsidRDefault="00196389">
            <w:pPr>
              <w:rPr>
                <w:rFonts w:eastAsia="SimSun"/>
                <w:sz w:val="21"/>
                <w:szCs w:val="21"/>
                <w:lang w:val="en-US" w:eastAsia="zh-CN"/>
              </w:rPr>
            </w:pPr>
          </w:p>
        </w:tc>
        <w:tc>
          <w:tcPr>
            <w:tcW w:w="6780" w:type="dxa"/>
          </w:tcPr>
          <w:p w14:paraId="6356E682" w14:textId="77777777" w:rsidR="00196389" w:rsidRDefault="004C6551">
            <w:pPr>
              <w:pStyle w:val="a8"/>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6356E683"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6356E684" w14:textId="77777777" w:rsidR="00196389" w:rsidRDefault="004C6551">
            <w:pPr>
              <w:pStyle w:val="a8"/>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4C6551" w14:paraId="7C62DE36" w14:textId="77777777">
        <w:tc>
          <w:tcPr>
            <w:tcW w:w="1479" w:type="dxa"/>
          </w:tcPr>
          <w:p w14:paraId="1E2A4BA2" w14:textId="301DFDA8" w:rsidR="004C6551" w:rsidRDefault="004C6551" w:rsidP="004C6551">
            <w:pPr>
              <w:rPr>
                <w:rFonts w:eastAsia="SimSun"/>
                <w:sz w:val="21"/>
                <w:szCs w:val="21"/>
                <w:lang w:val="en-US" w:eastAsia="zh-CN"/>
              </w:rPr>
            </w:pPr>
            <w:r>
              <w:rPr>
                <w:rFonts w:eastAsia="맑은 고딕"/>
                <w:sz w:val="21"/>
                <w:szCs w:val="21"/>
                <w:lang w:val="en-US" w:eastAsia="ko-KR"/>
              </w:rPr>
              <w:t>SONY1</w:t>
            </w:r>
          </w:p>
        </w:tc>
        <w:tc>
          <w:tcPr>
            <w:tcW w:w="1372" w:type="dxa"/>
          </w:tcPr>
          <w:p w14:paraId="57A4531A" w14:textId="77777777" w:rsidR="004C6551" w:rsidRDefault="004C6551" w:rsidP="004C6551">
            <w:pPr>
              <w:rPr>
                <w:rFonts w:eastAsia="SimSun"/>
                <w:sz w:val="21"/>
                <w:szCs w:val="21"/>
                <w:lang w:val="en-US" w:eastAsia="zh-CN"/>
              </w:rPr>
            </w:pPr>
          </w:p>
        </w:tc>
        <w:tc>
          <w:tcPr>
            <w:tcW w:w="6780" w:type="dxa"/>
          </w:tcPr>
          <w:p w14:paraId="0998F4D2" w14:textId="77777777" w:rsidR="004C6551" w:rsidRDefault="004C6551" w:rsidP="004C6551">
            <w:pPr>
              <w:pStyle w:val="a8"/>
              <w:rPr>
                <w:rFonts w:eastAsia="맑은 고딕"/>
                <w:lang w:val="en-GB" w:eastAsia="ko-KR"/>
              </w:rPr>
            </w:pPr>
            <w:r>
              <w:rPr>
                <w:rFonts w:eastAsia="맑은 고딕"/>
                <w:lang w:val="en-GB" w:eastAsia="ko-KR"/>
              </w:rPr>
              <w:t>Option 3. This provides a cleaner design, without multiple configurations / options.</w:t>
            </w:r>
          </w:p>
          <w:p w14:paraId="5614F0B3" w14:textId="4BF4C726" w:rsidR="004C6551" w:rsidRDefault="004C6551" w:rsidP="004C6551">
            <w:pPr>
              <w:pStyle w:val="a8"/>
              <w:tabs>
                <w:tab w:val="left" w:pos="0"/>
              </w:tabs>
              <w:suppressAutoHyphens w:val="0"/>
              <w:overflowPunct w:val="0"/>
              <w:rPr>
                <w:rFonts w:eastAsia="SimSun"/>
                <w:lang w:val="en-US" w:eastAsia="zh-CN"/>
              </w:rPr>
            </w:pPr>
            <w:r>
              <w:rPr>
                <w:rFonts w:eastAsia="맑은 고딕"/>
                <w:lang w:val="en-GB" w:eastAsia="ko-KR"/>
              </w:rPr>
              <w:t xml:space="preserve">Any performance impacts on </w:t>
            </w:r>
            <w:proofErr w:type="spellStart"/>
            <w:r>
              <w:rPr>
                <w:rFonts w:eastAsia="맑은 고딕"/>
                <w:lang w:val="en-GB" w:eastAsia="ko-KR"/>
              </w:rPr>
              <w:t>eMBB</w:t>
            </w:r>
            <w:proofErr w:type="spellEnd"/>
            <w:r>
              <w:rPr>
                <w:rFonts w:eastAsia="맑은 고딕"/>
                <w:lang w:val="en-GB" w:eastAsia="ko-KR"/>
              </w:rPr>
              <w:t xml:space="preserve"> can be considered separately for UL and DL.</w:t>
            </w:r>
          </w:p>
        </w:tc>
      </w:tr>
    </w:tbl>
    <w:tbl>
      <w:tblPr>
        <w:tblStyle w:val="af2"/>
        <w:tblW w:w="9631" w:type="dxa"/>
        <w:tblLook w:val="04A0" w:firstRow="1" w:lastRow="0" w:firstColumn="1" w:lastColumn="0" w:noHBand="0" w:noVBand="1"/>
      </w:tblPr>
      <w:tblGrid>
        <w:gridCol w:w="1479"/>
        <w:gridCol w:w="1372"/>
        <w:gridCol w:w="6780"/>
      </w:tblGrid>
      <w:tr w:rsidR="0009216F" w:rsidRPr="00AD6D4A" w14:paraId="19392F3D" w14:textId="77777777" w:rsidTr="0009216F">
        <w:tc>
          <w:tcPr>
            <w:tcW w:w="1479" w:type="dxa"/>
            <w:hideMark/>
          </w:tcPr>
          <w:p w14:paraId="1ABF4560" w14:textId="77777777" w:rsidR="0009216F" w:rsidRPr="00AD6D4A" w:rsidRDefault="0009216F" w:rsidP="00EC4B44">
            <w:pPr>
              <w:wordWrap w:val="0"/>
              <w:autoSpaceDE w:val="0"/>
              <w:autoSpaceDN w:val="0"/>
              <w:rPr>
                <w:rFonts w:eastAsia="굴림"/>
                <w:lang w:val="en-US" w:eastAsia="zh-TW"/>
              </w:rPr>
            </w:pPr>
            <w:r w:rsidRPr="00AD6D4A">
              <w:t>LGE</w:t>
            </w:r>
          </w:p>
        </w:tc>
        <w:tc>
          <w:tcPr>
            <w:tcW w:w="1372" w:type="dxa"/>
          </w:tcPr>
          <w:p w14:paraId="36D54480" w14:textId="77777777" w:rsidR="0009216F" w:rsidRPr="00AD6D4A" w:rsidRDefault="0009216F" w:rsidP="00EC4B44">
            <w:pPr>
              <w:wordWrap w:val="0"/>
              <w:autoSpaceDE w:val="0"/>
              <w:autoSpaceDN w:val="0"/>
            </w:pPr>
          </w:p>
        </w:tc>
        <w:tc>
          <w:tcPr>
            <w:tcW w:w="6780" w:type="dxa"/>
            <w:hideMark/>
          </w:tcPr>
          <w:p w14:paraId="2EB1A710" w14:textId="77777777" w:rsidR="0009216F" w:rsidRPr="00AD6D4A" w:rsidRDefault="0009216F" w:rsidP="00EC4B44">
            <w:pPr>
              <w:wordWrap w:val="0"/>
              <w:autoSpaceDE w:val="0"/>
              <w:autoSpaceDN w:val="0"/>
            </w:pPr>
            <w:r w:rsidRPr="00AD6D4A">
              <w:t>We consider this proposal to be a valuable design guideline for initial access, which is scheduled to begin next year.</w:t>
            </w:r>
          </w:p>
          <w:p w14:paraId="7062CC01" w14:textId="77777777" w:rsidR="0009216F" w:rsidRPr="00AD6D4A" w:rsidRDefault="0009216F" w:rsidP="00EC4B44">
            <w:pPr>
              <w:wordWrap w:val="0"/>
              <w:autoSpaceDE w:val="0"/>
              <w:autoSpaceDN w:val="0"/>
            </w:pPr>
            <w:r w:rsidRPr="00AD6D4A">
              <w:t>We agree with the proposal and have identified three options for discussion in RAN1.</w:t>
            </w:r>
          </w:p>
        </w:tc>
      </w:tr>
    </w:tbl>
    <w:p w14:paraId="6356E686" w14:textId="77777777" w:rsidR="00196389" w:rsidRPr="0009216F" w:rsidRDefault="00196389">
      <w:pPr>
        <w:pStyle w:val="a8"/>
        <w:rPr>
          <w:lang w:val="en-GB"/>
        </w:rPr>
      </w:pPr>
    </w:p>
    <w:p w14:paraId="6356E687" w14:textId="77777777" w:rsidR="00196389" w:rsidRDefault="00196389">
      <w:pPr>
        <w:pStyle w:val="a8"/>
        <w:rPr>
          <w:lang w:val="en-GB"/>
        </w:rPr>
      </w:pPr>
    </w:p>
    <w:p w14:paraId="6356E688" w14:textId="77777777" w:rsidR="00196389" w:rsidRDefault="004C6551">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356E689" w14:textId="77777777" w:rsidR="00196389" w:rsidRDefault="004C6551">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196389" w14:paraId="6356E68C" w14:textId="77777777">
        <w:tc>
          <w:tcPr>
            <w:tcW w:w="9630" w:type="dxa"/>
          </w:tcPr>
          <w:p w14:paraId="6356E68A" w14:textId="77777777" w:rsidR="00196389" w:rsidRDefault="004C6551">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6356E68B" w14:textId="77777777" w:rsidR="00196389" w:rsidRDefault="004C6551">
            <w:pPr>
              <w:numPr>
                <w:ilvl w:val="0"/>
                <w:numId w:val="11"/>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6356E68D" w14:textId="77777777" w:rsidR="00196389" w:rsidRDefault="00196389">
      <w:pPr>
        <w:spacing w:after="0" w:line="240" w:lineRule="auto"/>
        <w:rPr>
          <w:rFonts w:eastAsia="MS Mincho"/>
          <w:sz w:val="21"/>
          <w:szCs w:val="21"/>
          <w:lang w:val="en-US" w:eastAsia="ja-JP"/>
        </w:rPr>
      </w:pPr>
    </w:p>
    <w:p w14:paraId="6356E68E"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196389" w14:paraId="6356E693" w14:textId="77777777">
        <w:tc>
          <w:tcPr>
            <w:tcW w:w="9630" w:type="dxa"/>
          </w:tcPr>
          <w:p w14:paraId="6356E68F"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356E690"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6356E691"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6356E692" w14:textId="77777777" w:rsidR="00196389" w:rsidRDefault="004C6551">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6356E694" w14:textId="77777777" w:rsidR="00196389" w:rsidRDefault="00196389">
      <w:pPr>
        <w:spacing w:after="0" w:line="240" w:lineRule="auto"/>
        <w:rPr>
          <w:rFonts w:eastAsia="MS Mincho"/>
          <w:sz w:val="21"/>
          <w:szCs w:val="21"/>
          <w:lang w:val="en-US" w:eastAsia="ja-JP"/>
        </w:rPr>
      </w:pPr>
    </w:p>
    <w:p w14:paraId="6356E695" w14:textId="77777777" w:rsidR="00196389" w:rsidRDefault="004C6551">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af2"/>
        <w:tblW w:w="0" w:type="auto"/>
        <w:tblLook w:val="04A0" w:firstRow="1" w:lastRow="0" w:firstColumn="1" w:lastColumn="0" w:noHBand="0" w:noVBand="1"/>
      </w:tblPr>
      <w:tblGrid>
        <w:gridCol w:w="9630"/>
      </w:tblGrid>
      <w:tr w:rsidR="00196389" w14:paraId="6356E773" w14:textId="77777777">
        <w:tc>
          <w:tcPr>
            <w:tcW w:w="9630" w:type="dxa"/>
          </w:tcPr>
          <w:p w14:paraId="6356E696" w14:textId="77777777" w:rsidR="00196389" w:rsidRDefault="004C6551">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6356E697"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698" w14:textId="77777777" w:rsidR="00196389" w:rsidRDefault="00196389">
            <w:pPr>
              <w:pStyle w:val="a8"/>
              <w:rPr>
                <w:lang w:val="en-US"/>
              </w:rPr>
            </w:pPr>
          </w:p>
          <w:p w14:paraId="6356E699" w14:textId="77777777" w:rsidR="00196389" w:rsidRDefault="004C6551">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lastRenderedPageBreak/>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6356E69A" w14:textId="77777777" w:rsidR="00196389" w:rsidRDefault="004C6551">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6356E69B" w14:textId="77777777" w:rsidR="00196389" w:rsidRDefault="004C6551">
            <w:pPr>
              <w:numPr>
                <w:ilvl w:val="0"/>
                <w:numId w:val="1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356E69C"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6356E69D"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356E69E"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af2"/>
              <w:tblW w:w="0" w:type="auto"/>
              <w:jc w:val="center"/>
              <w:tblLook w:val="04A0" w:firstRow="1" w:lastRow="0" w:firstColumn="1" w:lastColumn="0" w:noHBand="0" w:noVBand="1"/>
            </w:tblPr>
            <w:tblGrid>
              <w:gridCol w:w="3827"/>
              <w:gridCol w:w="5245"/>
            </w:tblGrid>
            <w:tr w:rsidR="00196389" w14:paraId="6356E6A0" w14:textId="77777777">
              <w:trPr>
                <w:jc w:val="center"/>
              </w:trPr>
              <w:tc>
                <w:tcPr>
                  <w:tcW w:w="9072" w:type="dxa"/>
                  <w:gridSpan w:val="2"/>
                  <w:shd w:val="clear" w:color="auto" w:fill="D9E2F3"/>
                  <w:vAlign w:val="center"/>
                </w:tcPr>
                <w:p w14:paraId="6356E69F"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196389" w14:paraId="6356E6A3" w14:textId="77777777">
              <w:trPr>
                <w:jc w:val="center"/>
              </w:trPr>
              <w:tc>
                <w:tcPr>
                  <w:tcW w:w="3827" w:type="dxa"/>
                  <w:vAlign w:val="center"/>
                </w:tcPr>
                <w:p w14:paraId="6356E6A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6356E6A2" w14:textId="77777777" w:rsidR="00196389" w:rsidRDefault="00196389">
                  <w:pPr>
                    <w:keepNext/>
                    <w:keepLines/>
                    <w:suppressAutoHyphens w:val="0"/>
                    <w:spacing w:after="0" w:line="240" w:lineRule="auto"/>
                    <w:jc w:val="left"/>
                    <w:rPr>
                      <w:rFonts w:ascii="Arial" w:eastAsia="MS Mincho" w:hAnsi="Arial"/>
                      <w:bCs/>
                      <w:color w:val="000000"/>
                      <w:sz w:val="18"/>
                      <w:lang w:eastAsia="zh-CN"/>
                    </w:rPr>
                  </w:pPr>
                </w:p>
              </w:tc>
            </w:tr>
            <w:tr w:rsidR="00196389" w14:paraId="6356E6A6" w14:textId="77777777">
              <w:trPr>
                <w:jc w:val="center"/>
              </w:trPr>
              <w:tc>
                <w:tcPr>
                  <w:tcW w:w="3827" w:type="dxa"/>
                  <w:vAlign w:val="center"/>
                </w:tcPr>
                <w:p w14:paraId="6356E6A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6356E6A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A9" w14:textId="77777777">
              <w:trPr>
                <w:jc w:val="center"/>
              </w:trPr>
              <w:tc>
                <w:tcPr>
                  <w:tcW w:w="3827" w:type="dxa"/>
                  <w:vAlign w:val="center"/>
                </w:tcPr>
                <w:p w14:paraId="6356E6A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6356E6A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C" w14:textId="77777777">
              <w:trPr>
                <w:jc w:val="center"/>
              </w:trPr>
              <w:tc>
                <w:tcPr>
                  <w:tcW w:w="3827" w:type="dxa"/>
                  <w:vAlign w:val="center"/>
                </w:tcPr>
                <w:p w14:paraId="6356E6A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56E6A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F" w14:textId="77777777">
              <w:trPr>
                <w:jc w:val="center"/>
              </w:trPr>
              <w:tc>
                <w:tcPr>
                  <w:tcW w:w="3827" w:type="dxa"/>
                  <w:vAlign w:val="center"/>
                </w:tcPr>
                <w:p w14:paraId="6356E6A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6356E6A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2" w14:textId="77777777">
              <w:trPr>
                <w:jc w:val="center"/>
              </w:trPr>
              <w:tc>
                <w:tcPr>
                  <w:tcW w:w="3827" w:type="dxa"/>
                  <w:vAlign w:val="center"/>
                </w:tcPr>
                <w:p w14:paraId="6356E6B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6356E6B1"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5" w14:textId="77777777">
              <w:trPr>
                <w:jc w:val="center"/>
              </w:trPr>
              <w:tc>
                <w:tcPr>
                  <w:tcW w:w="3827" w:type="dxa"/>
                  <w:vAlign w:val="center"/>
                </w:tcPr>
                <w:p w14:paraId="6356E6B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6356E6B4"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8" w14:textId="77777777">
              <w:trPr>
                <w:jc w:val="center"/>
              </w:trPr>
              <w:tc>
                <w:tcPr>
                  <w:tcW w:w="3827" w:type="dxa"/>
                  <w:vAlign w:val="center"/>
                </w:tcPr>
                <w:p w14:paraId="6356E6B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6356E6B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A" w14:textId="77777777">
              <w:trPr>
                <w:jc w:val="center"/>
              </w:trPr>
              <w:tc>
                <w:tcPr>
                  <w:tcW w:w="9072" w:type="dxa"/>
                  <w:gridSpan w:val="2"/>
                  <w:shd w:val="clear" w:color="auto" w:fill="D9E2F3"/>
                  <w:vAlign w:val="center"/>
                </w:tcPr>
                <w:p w14:paraId="6356E6B9"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196389" w14:paraId="6356E6BD" w14:textId="77777777">
              <w:trPr>
                <w:jc w:val="center"/>
              </w:trPr>
              <w:tc>
                <w:tcPr>
                  <w:tcW w:w="3827" w:type="dxa"/>
                  <w:vAlign w:val="center"/>
                </w:tcPr>
                <w:p w14:paraId="6356E6B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6356E6B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0" w14:textId="77777777">
              <w:trPr>
                <w:jc w:val="center"/>
              </w:trPr>
              <w:tc>
                <w:tcPr>
                  <w:tcW w:w="3827" w:type="dxa"/>
                  <w:vAlign w:val="center"/>
                </w:tcPr>
                <w:p w14:paraId="6356E6B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6356E6BF"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3" w14:textId="77777777">
              <w:trPr>
                <w:jc w:val="center"/>
              </w:trPr>
              <w:tc>
                <w:tcPr>
                  <w:tcW w:w="3827" w:type="dxa"/>
                  <w:vAlign w:val="center"/>
                </w:tcPr>
                <w:p w14:paraId="6356E6C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6356E6C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6" w14:textId="77777777">
              <w:trPr>
                <w:jc w:val="center"/>
              </w:trPr>
              <w:tc>
                <w:tcPr>
                  <w:tcW w:w="3827" w:type="dxa"/>
                  <w:vAlign w:val="center"/>
                </w:tcPr>
                <w:p w14:paraId="6356E6C4" w14:textId="77777777" w:rsidR="00196389" w:rsidRDefault="004C6551">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6356E6C5" w14:textId="77777777" w:rsidR="00196389" w:rsidRDefault="00196389">
                  <w:pPr>
                    <w:keepLines/>
                    <w:suppressAutoHyphens w:val="0"/>
                    <w:spacing w:after="0" w:line="240" w:lineRule="auto"/>
                    <w:jc w:val="left"/>
                    <w:rPr>
                      <w:rFonts w:ascii="Arial" w:eastAsia="MS Mincho" w:hAnsi="Arial"/>
                      <w:sz w:val="18"/>
                    </w:rPr>
                  </w:pPr>
                </w:p>
              </w:tc>
            </w:tr>
            <w:tr w:rsidR="00196389" w14:paraId="6356E6C9" w14:textId="77777777">
              <w:trPr>
                <w:jc w:val="center"/>
              </w:trPr>
              <w:tc>
                <w:tcPr>
                  <w:tcW w:w="3827" w:type="dxa"/>
                  <w:vAlign w:val="center"/>
                </w:tcPr>
                <w:p w14:paraId="6356E6C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6356E6C8"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C" w14:textId="77777777">
              <w:trPr>
                <w:jc w:val="center"/>
              </w:trPr>
              <w:tc>
                <w:tcPr>
                  <w:tcW w:w="3827" w:type="dxa"/>
                  <w:vAlign w:val="center"/>
                </w:tcPr>
                <w:p w14:paraId="6356E6C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w:t>
                  </w:r>
                  <w:proofErr w:type="gramStart"/>
                  <w:r>
                    <w:rPr>
                      <w:rFonts w:ascii="Arial" w:eastAsia="MS Mincho" w:hAnsi="Arial"/>
                      <w:sz w:val="18"/>
                    </w:rPr>
                    <w:t>1000000 )</w:t>
                  </w:r>
                  <w:proofErr w:type="gramEnd"/>
                  <w:r>
                    <w:rPr>
                      <w:rFonts w:ascii="Arial" w:eastAsia="MS Mincho" w:hAnsi="Arial"/>
                      <w:sz w:val="18"/>
                    </w:rPr>
                    <w:t xml:space="preserve">  (dBm/MHz) </w:t>
                  </w:r>
                  <w:r>
                    <w:rPr>
                      <w:rFonts w:ascii="Arial" w:eastAsia="MS Mincho" w:hAnsi="Arial"/>
                      <w:sz w:val="18"/>
                    </w:rPr>
                    <w:br/>
                    <w:t>Note: no PSD constraint for uplink</w:t>
                  </w:r>
                </w:p>
              </w:tc>
              <w:tc>
                <w:tcPr>
                  <w:tcW w:w="5245" w:type="dxa"/>
                  <w:vAlign w:val="center"/>
                </w:tcPr>
                <w:p w14:paraId="6356E6C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F" w14:textId="77777777">
              <w:trPr>
                <w:jc w:val="center"/>
              </w:trPr>
              <w:tc>
                <w:tcPr>
                  <w:tcW w:w="3827" w:type="dxa"/>
                  <w:vAlign w:val="center"/>
                </w:tcPr>
                <w:p w14:paraId="6356E6C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6356E6CE"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2" w14:textId="77777777">
              <w:trPr>
                <w:jc w:val="center"/>
              </w:trPr>
              <w:tc>
                <w:tcPr>
                  <w:tcW w:w="3827" w:type="dxa"/>
                  <w:vAlign w:val="center"/>
                </w:tcPr>
                <w:p w14:paraId="6356E6D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356E6D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5" w14:textId="77777777">
              <w:trPr>
                <w:jc w:val="center"/>
              </w:trPr>
              <w:tc>
                <w:tcPr>
                  <w:tcW w:w="3827" w:type="dxa"/>
                  <w:vAlign w:val="center"/>
                </w:tcPr>
                <w:p w14:paraId="6356E6D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antenna </w:t>
                  </w:r>
                  <w:proofErr w:type="gramStart"/>
                  <w:r>
                    <w:rPr>
                      <w:rFonts w:ascii="Arial" w:eastAsia="MS Mincho" w:hAnsi="Arial"/>
                      <w:sz w:val="18"/>
                    </w:rPr>
                    <w:t>gain</w:t>
                  </w:r>
                  <w:proofErr w:type="gramEnd"/>
                  <w:r>
                    <w:rPr>
                      <w:rFonts w:ascii="Arial" w:eastAsia="MS Mincho" w:hAnsi="Arial"/>
                      <w:sz w:val="18"/>
                    </w:rPr>
                    <w:t xml:space="preserve"> at antenna gain component 3 &amp; antenna gain component 4 of transmitter = (4a) – (4b) (dB)</w:t>
                  </w:r>
                </w:p>
              </w:tc>
              <w:tc>
                <w:tcPr>
                  <w:tcW w:w="5245" w:type="dxa"/>
                  <w:vAlign w:val="center"/>
                </w:tcPr>
                <w:p w14:paraId="6356E6D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8" w14:textId="77777777">
              <w:trPr>
                <w:jc w:val="center"/>
              </w:trPr>
              <w:tc>
                <w:tcPr>
                  <w:tcW w:w="3827" w:type="dxa"/>
                  <w:vAlign w:val="center"/>
                </w:tcPr>
                <w:p w14:paraId="6356E6D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356E6D7"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B" w14:textId="77777777">
              <w:trPr>
                <w:jc w:val="center"/>
              </w:trPr>
              <w:tc>
                <w:tcPr>
                  <w:tcW w:w="3827" w:type="dxa"/>
                  <w:vAlign w:val="center"/>
                </w:tcPr>
                <w:p w14:paraId="6356E6D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6356E6DA"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DE" w14:textId="77777777">
              <w:trPr>
                <w:jc w:val="center"/>
              </w:trPr>
              <w:tc>
                <w:tcPr>
                  <w:tcW w:w="3827" w:type="dxa"/>
                  <w:vAlign w:val="center"/>
                </w:tcPr>
                <w:p w14:paraId="6356E6D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6356E6D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1" w14:textId="77777777">
              <w:trPr>
                <w:jc w:val="center"/>
              </w:trPr>
              <w:tc>
                <w:tcPr>
                  <w:tcW w:w="3827" w:type="dxa"/>
                  <w:vAlign w:val="center"/>
                </w:tcPr>
                <w:p w14:paraId="6356E6D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antenna </w:t>
                  </w:r>
                  <w:proofErr w:type="gramStart"/>
                  <w:r>
                    <w:rPr>
                      <w:rFonts w:ascii="Arial" w:eastAsia="MS Mincho" w:hAnsi="Arial"/>
                      <w:sz w:val="18"/>
                    </w:rPr>
                    <w:t>gain</w:t>
                  </w:r>
                  <w:proofErr w:type="gramEnd"/>
                  <w:r>
                    <w:rPr>
                      <w:rFonts w:ascii="Arial" w:eastAsia="MS Mincho" w:hAnsi="Arial"/>
                      <w:sz w:val="18"/>
                    </w:rPr>
                    <w:t xml:space="preserve"> at antenna gain component 2 of transmitter = (5a) - (5b) (dB)</w:t>
                  </w:r>
                  <w:r>
                    <w:rPr>
                      <w:rFonts w:ascii="Arial" w:eastAsia="MS Mincho" w:hAnsi="Arial"/>
                      <w:sz w:val="18"/>
                    </w:rPr>
                    <w:br/>
                    <w:t>Note: zero for uplink</w:t>
                  </w:r>
                </w:p>
              </w:tc>
              <w:tc>
                <w:tcPr>
                  <w:tcW w:w="5245" w:type="dxa"/>
                  <w:vAlign w:val="center"/>
                </w:tcPr>
                <w:p w14:paraId="6356E6E0"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4" w14:textId="77777777">
              <w:trPr>
                <w:jc w:val="center"/>
              </w:trPr>
              <w:tc>
                <w:tcPr>
                  <w:tcW w:w="3827" w:type="dxa"/>
                  <w:vAlign w:val="center"/>
                </w:tcPr>
                <w:p w14:paraId="6356E6E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6356E6E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7" w14:textId="77777777">
              <w:trPr>
                <w:jc w:val="center"/>
              </w:trPr>
              <w:tc>
                <w:tcPr>
                  <w:tcW w:w="3827" w:type="dxa"/>
                  <w:vAlign w:val="center"/>
                </w:tcPr>
                <w:p w14:paraId="6356E6E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6356E6E6"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A" w14:textId="77777777">
              <w:trPr>
                <w:jc w:val="center"/>
              </w:trPr>
              <w:tc>
                <w:tcPr>
                  <w:tcW w:w="3827" w:type="dxa"/>
                  <w:vAlign w:val="center"/>
                </w:tcPr>
                <w:p w14:paraId="6356E6E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356E6E9"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D" w14:textId="77777777">
              <w:trPr>
                <w:jc w:val="center"/>
              </w:trPr>
              <w:tc>
                <w:tcPr>
                  <w:tcW w:w="3827" w:type="dxa"/>
                  <w:vAlign w:val="center"/>
                </w:tcPr>
                <w:p w14:paraId="6356E6E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6356E6E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F" w14:textId="77777777">
              <w:trPr>
                <w:jc w:val="center"/>
              </w:trPr>
              <w:tc>
                <w:tcPr>
                  <w:tcW w:w="9072" w:type="dxa"/>
                  <w:gridSpan w:val="2"/>
                  <w:shd w:val="clear" w:color="auto" w:fill="D9E2F3"/>
                  <w:vAlign w:val="center"/>
                </w:tcPr>
                <w:p w14:paraId="6356E6EE"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196389" w14:paraId="6356E6F2" w14:textId="77777777">
              <w:trPr>
                <w:jc w:val="center"/>
              </w:trPr>
              <w:tc>
                <w:tcPr>
                  <w:tcW w:w="3827" w:type="dxa"/>
                  <w:vAlign w:val="center"/>
                </w:tcPr>
                <w:p w14:paraId="6356E6F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6356E6F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5" w14:textId="77777777">
              <w:trPr>
                <w:jc w:val="center"/>
              </w:trPr>
              <w:tc>
                <w:tcPr>
                  <w:tcW w:w="3827" w:type="dxa"/>
                  <w:vAlign w:val="center"/>
                </w:tcPr>
                <w:p w14:paraId="6356E6F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356E6F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8" w14:textId="77777777">
              <w:trPr>
                <w:jc w:val="center"/>
              </w:trPr>
              <w:tc>
                <w:tcPr>
                  <w:tcW w:w="3827" w:type="dxa"/>
                  <w:vAlign w:val="center"/>
                </w:tcPr>
                <w:p w14:paraId="6356E6F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356E6F7" w14:textId="77777777" w:rsidR="00196389" w:rsidRDefault="00196389">
                  <w:pPr>
                    <w:keepNext/>
                    <w:keepLines/>
                    <w:suppressAutoHyphens w:val="0"/>
                    <w:spacing w:after="0" w:line="240" w:lineRule="auto"/>
                    <w:jc w:val="left"/>
                    <w:rPr>
                      <w:rFonts w:ascii="Arial" w:eastAsia="MS Mincho" w:hAnsi="Arial"/>
                      <w:sz w:val="18"/>
                      <w:lang w:val="en-US"/>
                    </w:rPr>
                  </w:pPr>
                </w:p>
              </w:tc>
            </w:tr>
            <w:tr w:rsidR="00196389" w14:paraId="6356E6FB" w14:textId="77777777">
              <w:trPr>
                <w:jc w:val="center"/>
              </w:trPr>
              <w:tc>
                <w:tcPr>
                  <w:tcW w:w="3827" w:type="dxa"/>
                  <w:vAlign w:val="center"/>
                </w:tcPr>
                <w:p w14:paraId="6356E6F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antenna </w:t>
                  </w:r>
                  <w:proofErr w:type="gramStart"/>
                  <w:r>
                    <w:rPr>
                      <w:rFonts w:ascii="Arial" w:eastAsia="MS Mincho" w:hAnsi="Arial"/>
                      <w:sz w:val="18"/>
                    </w:rPr>
                    <w:t>gain</w:t>
                  </w:r>
                  <w:proofErr w:type="gramEnd"/>
                  <w:r>
                    <w:rPr>
                      <w:rFonts w:ascii="Arial" w:eastAsia="MS Mincho" w:hAnsi="Arial"/>
                      <w:sz w:val="18"/>
                    </w:rPr>
                    <w:t xml:space="preserve"> at antenna gain component 3 &amp; antenna gain component 4 of receiver = (11a) - (11b) (dB) </w:t>
                  </w:r>
                </w:p>
              </w:tc>
              <w:tc>
                <w:tcPr>
                  <w:tcW w:w="5245" w:type="dxa"/>
                  <w:vAlign w:val="center"/>
                </w:tcPr>
                <w:p w14:paraId="6356E6F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E" w14:textId="77777777">
              <w:trPr>
                <w:jc w:val="center"/>
              </w:trPr>
              <w:tc>
                <w:tcPr>
                  <w:tcW w:w="3827" w:type="dxa"/>
                  <w:vAlign w:val="center"/>
                </w:tcPr>
                <w:p w14:paraId="6356E6F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356E6F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1" w14:textId="77777777">
              <w:trPr>
                <w:jc w:val="center"/>
              </w:trPr>
              <w:tc>
                <w:tcPr>
                  <w:tcW w:w="3827" w:type="dxa"/>
                  <w:vAlign w:val="center"/>
                </w:tcPr>
                <w:p w14:paraId="6356E6F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6356E70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04" w14:textId="77777777">
              <w:trPr>
                <w:jc w:val="center"/>
              </w:trPr>
              <w:tc>
                <w:tcPr>
                  <w:tcW w:w="3827" w:type="dxa"/>
                  <w:vAlign w:val="center"/>
                </w:tcPr>
                <w:p w14:paraId="6356E70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6356E70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7" w14:textId="77777777">
              <w:trPr>
                <w:jc w:val="center"/>
              </w:trPr>
              <w:tc>
                <w:tcPr>
                  <w:tcW w:w="3827" w:type="dxa"/>
                  <w:vAlign w:val="center"/>
                </w:tcPr>
                <w:p w14:paraId="6356E70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6356E706"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A" w14:textId="77777777">
              <w:trPr>
                <w:jc w:val="center"/>
              </w:trPr>
              <w:tc>
                <w:tcPr>
                  <w:tcW w:w="3827" w:type="dxa"/>
                  <w:vAlign w:val="center"/>
                </w:tcPr>
                <w:p w14:paraId="6356E70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6356E709"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D" w14:textId="77777777">
              <w:trPr>
                <w:jc w:val="center"/>
              </w:trPr>
              <w:tc>
                <w:tcPr>
                  <w:tcW w:w="3827" w:type="dxa"/>
                  <w:vAlign w:val="center"/>
                </w:tcPr>
                <w:p w14:paraId="6356E70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6356E70C"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0" w14:textId="77777777">
              <w:trPr>
                <w:jc w:val="center"/>
              </w:trPr>
              <w:tc>
                <w:tcPr>
                  <w:tcW w:w="3827" w:type="dxa"/>
                  <w:vAlign w:val="center"/>
                </w:tcPr>
                <w:p w14:paraId="6356E70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6356E70F"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3" w14:textId="77777777">
              <w:trPr>
                <w:jc w:val="center"/>
              </w:trPr>
              <w:tc>
                <w:tcPr>
                  <w:tcW w:w="3827" w:type="dxa"/>
                  <w:vAlign w:val="center"/>
                </w:tcPr>
                <w:p w14:paraId="6356E71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6356E71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6" w14:textId="77777777">
              <w:trPr>
                <w:jc w:val="center"/>
              </w:trPr>
              <w:tc>
                <w:tcPr>
                  <w:tcW w:w="3827" w:type="dxa"/>
                  <w:vAlign w:val="center"/>
                </w:tcPr>
                <w:p w14:paraId="6356E71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6356E71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9" w14:textId="77777777">
              <w:trPr>
                <w:jc w:val="center"/>
              </w:trPr>
              <w:tc>
                <w:tcPr>
                  <w:tcW w:w="3827" w:type="dxa"/>
                  <w:vAlign w:val="center"/>
                </w:tcPr>
                <w:p w14:paraId="6356E71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6356E71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C" w14:textId="77777777">
              <w:trPr>
                <w:jc w:val="center"/>
              </w:trPr>
              <w:tc>
                <w:tcPr>
                  <w:tcW w:w="3827" w:type="dxa"/>
                  <w:vAlign w:val="center"/>
                </w:tcPr>
                <w:p w14:paraId="6356E71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 (</w:t>
                  </w:r>
                  <w:proofErr w:type="gramEnd"/>
                  <w:r>
                    <w:rPr>
                      <w:rFonts w:ascii="Arial" w:eastAsia="MS Mincho" w:hAnsi="Arial"/>
                      <w:color w:val="000000"/>
                      <w:sz w:val="18"/>
                    </w:rPr>
                    <w:t>13) + (14))/10) + 10</w:t>
                  </w:r>
                  <w:proofErr w:type="gramStart"/>
                  <w:r>
                    <w:rPr>
                      <w:rFonts w:ascii="Arial" w:eastAsia="MS Mincho" w:hAnsi="Arial"/>
                      <w:color w:val="000000"/>
                      <w:sz w:val="18"/>
                    </w:rPr>
                    <w:t>^(</w:t>
                  </w:r>
                  <w:proofErr w:type="gramEnd"/>
                  <w:r>
                    <w:rPr>
                      <w:rFonts w:ascii="Arial" w:eastAsia="MS Mincho" w:hAnsi="Arial"/>
                      <w:sz w:val="18"/>
                    </w:rPr>
                    <w:t>(15</w:t>
                  </w:r>
                  <w:r>
                    <w:rPr>
                      <w:rFonts w:ascii="Arial" w:eastAsia="MS Mincho" w:hAnsi="Arial"/>
                      <w:color w:val="000000"/>
                      <w:sz w:val="18"/>
                    </w:rPr>
                    <w:t>)/10</w:t>
                  </w:r>
                  <w:proofErr w:type="gramStart"/>
                  <w:r>
                    <w:rPr>
                      <w:rFonts w:ascii="Arial" w:eastAsia="MS Mincho" w:hAnsi="Arial"/>
                      <w:color w:val="000000"/>
                      <w:sz w:val="18"/>
                    </w:rPr>
                    <w:t xml:space="preserve">))   </w:t>
                  </w:r>
                  <w:proofErr w:type="gramEnd"/>
                  <w:r>
                    <w:rPr>
                      <w:rFonts w:ascii="Arial" w:eastAsia="MS Mincho" w:hAnsi="Arial"/>
                      <w:color w:val="000000"/>
                      <w:sz w:val="18"/>
                    </w:rPr>
                    <w:t xml:space="preserve"> (dBm/Hz)</w:t>
                  </w:r>
                </w:p>
              </w:tc>
              <w:tc>
                <w:tcPr>
                  <w:tcW w:w="5245" w:type="dxa"/>
                  <w:vAlign w:val="center"/>
                </w:tcPr>
                <w:p w14:paraId="6356E71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F" w14:textId="77777777">
              <w:trPr>
                <w:jc w:val="center"/>
              </w:trPr>
              <w:tc>
                <w:tcPr>
                  <w:tcW w:w="3827" w:type="dxa"/>
                  <w:vAlign w:val="center"/>
                </w:tcPr>
                <w:p w14:paraId="6356E71D" w14:textId="77777777" w:rsidR="00196389" w:rsidRDefault="004C6551">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6356E71E" w14:textId="77777777" w:rsidR="00196389" w:rsidRDefault="00196389">
                  <w:pPr>
                    <w:keepNext/>
                    <w:keepLines/>
                    <w:suppressAutoHyphens w:val="0"/>
                    <w:spacing w:after="0" w:line="240" w:lineRule="auto"/>
                    <w:jc w:val="left"/>
                    <w:rPr>
                      <w:rFonts w:ascii="Arial" w:eastAsia="MS Mincho" w:hAnsi="Arial"/>
                      <w:sz w:val="18"/>
                      <w:lang w:val="fr-FR"/>
                    </w:rPr>
                  </w:pPr>
                </w:p>
              </w:tc>
            </w:tr>
            <w:tr w:rsidR="00196389" w14:paraId="6356E722" w14:textId="77777777">
              <w:trPr>
                <w:jc w:val="center"/>
              </w:trPr>
              <w:tc>
                <w:tcPr>
                  <w:tcW w:w="3827" w:type="dxa"/>
                  <w:vAlign w:val="center"/>
                </w:tcPr>
                <w:p w14:paraId="6356E72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356E72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5" w14:textId="77777777">
              <w:trPr>
                <w:jc w:val="center"/>
              </w:trPr>
              <w:tc>
                <w:tcPr>
                  <w:tcW w:w="3827" w:type="dxa"/>
                  <w:vAlign w:val="center"/>
                </w:tcPr>
                <w:p w14:paraId="6356E72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6356E72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8" w14:textId="77777777">
              <w:trPr>
                <w:jc w:val="center"/>
              </w:trPr>
              <w:tc>
                <w:tcPr>
                  <w:tcW w:w="3827" w:type="dxa"/>
                  <w:vAlign w:val="center"/>
                </w:tcPr>
                <w:p w14:paraId="6356E72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356E72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2B" w14:textId="77777777">
              <w:trPr>
                <w:jc w:val="center"/>
              </w:trPr>
              <w:tc>
                <w:tcPr>
                  <w:tcW w:w="3827" w:type="dxa"/>
                  <w:vAlign w:val="center"/>
                </w:tcPr>
                <w:p w14:paraId="6356E72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6356E72A" w14:textId="77777777" w:rsidR="00196389" w:rsidRDefault="00196389">
                  <w:pPr>
                    <w:keepNext/>
                    <w:keepLines/>
                    <w:suppressAutoHyphens w:val="0"/>
                    <w:spacing w:after="0" w:line="240" w:lineRule="auto"/>
                    <w:jc w:val="left"/>
                    <w:rPr>
                      <w:rFonts w:ascii="Arial" w:eastAsia="MS Mincho" w:hAnsi="Arial"/>
                      <w:sz w:val="18"/>
                    </w:rPr>
                  </w:pPr>
                </w:p>
              </w:tc>
            </w:tr>
            <w:tr w:rsidR="00196389" w:rsidRPr="0009216F" w14:paraId="6356E72E" w14:textId="77777777">
              <w:trPr>
                <w:jc w:val="center"/>
              </w:trPr>
              <w:tc>
                <w:tcPr>
                  <w:tcW w:w="3827" w:type="dxa"/>
                  <w:vAlign w:val="center"/>
                </w:tcPr>
                <w:p w14:paraId="6356E72C" w14:textId="77777777" w:rsidR="00196389" w:rsidRDefault="004C6551">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6356E72D" w14:textId="77777777" w:rsidR="00196389" w:rsidRDefault="00196389">
                  <w:pPr>
                    <w:keepNext/>
                    <w:keepLines/>
                    <w:suppressAutoHyphens w:val="0"/>
                    <w:spacing w:after="0" w:line="240" w:lineRule="auto"/>
                    <w:jc w:val="left"/>
                    <w:rPr>
                      <w:rFonts w:ascii="Arial" w:eastAsia="SimSun" w:hAnsi="Arial"/>
                      <w:sz w:val="18"/>
                      <w:lang w:val="de-DE"/>
                    </w:rPr>
                  </w:pPr>
                </w:p>
              </w:tc>
            </w:tr>
            <w:tr w:rsidR="00196389" w14:paraId="6356E731" w14:textId="77777777">
              <w:trPr>
                <w:jc w:val="center"/>
              </w:trPr>
              <w:tc>
                <w:tcPr>
                  <w:tcW w:w="3827" w:type="dxa"/>
                  <w:vAlign w:val="center"/>
                </w:tcPr>
                <w:p w14:paraId="6356E72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6356E73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3" w14:textId="77777777">
              <w:trPr>
                <w:jc w:val="center"/>
              </w:trPr>
              <w:tc>
                <w:tcPr>
                  <w:tcW w:w="9072" w:type="dxa"/>
                  <w:gridSpan w:val="2"/>
                  <w:shd w:val="clear" w:color="auto" w:fill="D9E2F3"/>
                  <w:vAlign w:val="center"/>
                </w:tcPr>
                <w:p w14:paraId="6356E732"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196389" w14:paraId="6356E736" w14:textId="77777777">
              <w:trPr>
                <w:jc w:val="center"/>
              </w:trPr>
              <w:tc>
                <w:tcPr>
                  <w:tcW w:w="3827" w:type="dxa"/>
                  <w:vAlign w:val="center"/>
                </w:tcPr>
                <w:p w14:paraId="6356E73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356E735"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9" w14:textId="77777777">
              <w:trPr>
                <w:jc w:val="center"/>
              </w:trPr>
              <w:tc>
                <w:tcPr>
                  <w:tcW w:w="3827" w:type="dxa"/>
                  <w:vAlign w:val="center"/>
                </w:tcPr>
                <w:p w14:paraId="6356E73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6356E73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C" w14:textId="77777777">
              <w:trPr>
                <w:jc w:val="center"/>
              </w:trPr>
              <w:tc>
                <w:tcPr>
                  <w:tcW w:w="3827" w:type="dxa"/>
                  <w:vAlign w:val="center"/>
                </w:tcPr>
                <w:p w14:paraId="6356E73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6356E73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F" w14:textId="77777777">
              <w:trPr>
                <w:jc w:val="center"/>
              </w:trPr>
              <w:tc>
                <w:tcPr>
                  <w:tcW w:w="3827" w:type="dxa"/>
                  <w:vAlign w:val="center"/>
                </w:tcPr>
                <w:p w14:paraId="6356E73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356E73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42" w14:textId="77777777">
              <w:trPr>
                <w:jc w:val="center"/>
              </w:trPr>
              <w:tc>
                <w:tcPr>
                  <w:tcW w:w="3827" w:type="dxa"/>
                  <w:vAlign w:val="center"/>
                </w:tcPr>
                <w:p w14:paraId="6356E74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6356E74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44" w14:textId="77777777">
              <w:trPr>
                <w:jc w:val="center"/>
              </w:trPr>
              <w:tc>
                <w:tcPr>
                  <w:tcW w:w="9072" w:type="dxa"/>
                  <w:gridSpan w:val="2"/>
                  <w:shd w:val="clear" w:color="auto" w:fill="D9E2F3"/>
                  <w:vAlign w:val="center"/>
                </w:tcPr>
                <w:p w14:paraId="6356E743"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196389" w14:paraId="6356E747" w14:textId="77777777">
              <w:trPr>
                <w:jc w:val="center"/>
              </w:trPr>
              <w:tc>
                <w:tcPr>
                  <w:tcW w:w="3827" w:type="dxa"/>
                  <w:vAlign w:val="center"/>
                </w:tcPr>
                <w:p w14:paraId="6356E745" w14:textId="77777777" w:rsidR="00196389" w:rsidRDefault="004C6551">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6356E746" w14:textId="77777777" w:rsidR="00196389" w:rsidRDefault="00196389">
                  <w:pPr>
                    <w:keepNext/>
                    <w:keepLines/>
                    <w:suppressAutoHyphens w:val="0"/>
                    <w:spacing w:after="0" w:line="240" w:lineRule="auto"/>
                    <w:jc w:val="left"/>
                    <w:rPr>
                      <w:rFonts w:ascii="Arial" w:eastAsia="MS Mincho" w:hAnsi="Arial"/>
                      <w:sz w:val="18"/>
                    </w:rPr>
                  </w:pPr>
                </w:p>
              </w:tc>
            </w:tr>
          </w:tbl>
          <w:p w14:paraId="6356E748" w14:textId="77777777" w:rsidR="00196389" w:rsidRDefault="00196389">
            <w:pPr>
              <w:suppressAutoHyphens w:val="0"/>
              <w:spacing w:after="0" w:line="240" w:lineRule="auto"/>
              <w:jc w:val="left"/>
              <w:rPr>
                <w:rFonts w:ascii="Times" w:hAnsi="Times"/>
                <w:szCs w:val="24"/>
                <w:lang w:eastAsia="zh-CN"/>
              </w:rPr>
            </w:pPr>
          </w:p>
          <w:p w14:paraId="6356E749" w14:textId="77777777" w:rsidR="00196389" w:rsidRDefault="004C6551">
            <w:pPr>
              <w:numPr>
                <w:ilvl w:val="0"/>
                <w:numId w:val="20"/>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lastRenderedPageBreak/>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356E74A" w14:textId="77777777" w:rsidR="00196389" w:rsidRDefault="004C6551">
            <w:pPr>
              <w:numPr>
                <w:ilvl w:val="1"/>
                <w:numId w:val="20"/>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96389" w14:paraId="6356E74D" w14:textId="77777777">
              <w:trPr>
                <w:jc w:val="center"/>
              </w:trPr>
              <w:tc>
                <w:tcPr>
                  <w:tcW w:w="6204" w:type="dxa"/>
                  <w:vAlign w:val="center"/>
                </w:tcPr>
                <w:p w14:paraId="6356E74B"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Pr>
                      <w:rFonts w:ascii="Arial" w:eastAsia="맑은 고딕" w:hAnsi="Arial"/>
                      <w:b/>
                      <w:sz w:val="18"/>
                      <w:lang w:eastAsia="en-GB"/>
                    </w:rPr>
                    <w:t>Item</w:t>
                  </w:r>
                </w:p>
              </w:tc>
              <w:tc>
                <w:tcPr>
                  <w:tcW w:w="1775" w:type="dxa"/>
                  <w:vAlign w:val="center"/>
                </w:tcPr>
                <w:p w14:paraId="6356E74C"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Pr>
                      <w:rFonts w:ascii="Arial" w:eastAsia="맑은 고딕" w:hAnsi="Arial"/>
                      <w:b/>
                      <w:sz w:val="18"/>
                      <w:lang w:eastAsia="en-GB"/>
                    </w:rPr>
                    <w:t>Value</w:t>
                  </w:r>
                </w:p>
              </w:tc>
            </w:tr>
            <w:tr w:rsidR="00196389" w14:paraId="6356E750" w14:textId="77777777">
              <w:trPr>
                <w:trHeight w:val="119"/>
                <w:jc w:val="center"/>
              </w:trPr>
              <w:tc>
                <w:tcPr>
                  <w:tcW w:w="6204" w:type="dxa"/>
                </w:tcPr>
                <w:p w14:paraId="6356E74E" w14:textId="77777777" w:rsidR="00196389" w:rsidRDefault="004C6551">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6356E74F"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3" w14:textId="77777777">
              <w:trPr>
                <w:trHeight w:val="119"/>
                <w:jc w:val="center"/>
              </w:trPr>
              <w:tc>
                <w:tcPr>
                  <w:tcW w:w="6204" w:type="dxa"/>
                </w:tcPr>
                <w:p w14:paraId="6356E75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6356E752"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6" w14:textId="77777777">
              <w:trPr>
                <w:trHeight w:val="119"/>
                <w:jc w:val="center"/>
              </w:trPr>
              <w:tc>
                <w:tcPr>
                  <w:tcW w:w="6204" w:type="dxa"/>
                </w:tcPr>
                <w:p w14:paraId="6356E75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6356E75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9" w14:textId="77777777">
              <w:trPr>
                <w:trHeight w:val="119"/>
                <w:jc w:val="center"/>
              </w:trPr>
              <w:tc>
                <w:tcPr>
                  <w:tcW w:w="6204" w:type="dxa"/>
                </w:tcPr>
                <w:p w14:paraId="6356E75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356E75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C" w14:textId="77777777">
              <w:trPr>
                <w:trHeight w:val="119"/>
                <w:jc w:val="center"/>
              </w:trPr>
              <w:tc>
                <w:tcPr>
                  <w:tcW w:w="6204" w:type="dxa"/>
                </w:tcPr>
                <w:p w14:paraId="6356E75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6356E75B"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F" w14:textId="77777777">
              <w:trPr>
                <w:trHeight w:val="119"/>
                <w:jc w:val="center"/>
              </w:trPr>
              <w:tc>
                <w:tcPr>
                  <w:tcW w:w="6204" w:type="dxa"/>
                </w:tcPr>
                <w:p w14:paraId="6356E75D"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6356E75E"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2" w14:textId="77777777">
              <w:trPr>
                <w:trHeight w:val="119"/>
                <w:jc w:val="center"/>
              </w:trPr>
              <w:tc>
                <w:tcPr>
                  <w:tcW w:w="6204" w:type="dxa"/>
                </w:tcPr>
                <w:p w14:paraId="6356E760"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6356E761"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6" w14:textId="77777777">
              <w:trPr>
                <w:trHeight w:val="119"/>
                <w:jc w:val="center"/>
              </w:trPr>
              <w:tc>
                <w:tcPr>
                  <w:tcW w:w="6204" w:type="dxa"/>
                </w:tcPr>
                <w:p w14:paraId="6356E763"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6356E76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w:t>
                  </w:r>
                  <w:proofErr w:type="gramStart"/>
                  <w:r>
                    <w:rPr>
                      <w:rFonts w:ascii="Arial" w:eastAsia="MS Mincho" w:hAnsi="Arial"/>
                      <w:sz w:val="18"/>
                      <w:lang w:eastAsia="zh-CN"/>
                    </w:rPr>
                    <w:t>)  (</w:t>
                  </w:r>
                  <w:proofErr w:type="gramEnd"/>
                  <w:r>
                    <w:rPr>
                      <w:rFonts w:ascii="Arial" w:eastAsia="MS Mincho" w:hAnsi="Arial"/>
                      <w:sz w:val="18"/>
                      <w:lang w:eastAsia="zh-CN"/>
                    </w:rPr>
                    <w:t>dBm)</w:t>
                  </w:r>
                </w:p>
              </w:tc>
              <w:tc>
                <w:tcPr>
                  <w:tcW w:w="1775" w:type="dxa"/>
                </w:tcPr>
                <w:p w14:paraId="6356E76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9" w14:textId="77777777">
              <w:trPr>
                <w:trHeight w:val="119"/>
                <w:jc w:val="center"/>
              </w:trPr>
              <w:tc>
                <w:tcPr>
                  <w:tcW w:w="6204" w:type="dxa"/>
                </w:tcPr>
                <w:p w14:paraId="6356E76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6356E76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D" w14:textId="77777777">
              <w:trPr>
                <w:trHeight w:val="119"/>
                <w:jc w:val="center"/>
              </w:trPr>
              <w:tc>
                <w:tcPr>
                  <w:tcW w:w="6204" w:type="dxa"/>
                </w:tcPr>
                <w:p w14:paraId="6356E76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56E76B"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6356E76C"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71" w14:textId="77777777">
              <w:trPr>
                <w:trHeight w:val="119"/>
                <w:jc w:val="center"/>
              </w:trPr>
              <w:tc>
                <w:tcPr>
                  <w:tcW w:w="6204" w:type="dxa"/>
                </w:tcPr>
                <w:p w14:paraId="6356E76E"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356E76F"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6356E770" w14:textId="77777777" w:rsidR="00196389" w:rsidRDefault="00196389">
                  <w:pPr>
                    <w:keepNext/>
                    <w:keepLines/>
                    <w:suppressAutoHyphens w:val="0"/>
                    <w:spacing w:after="0" w:line="240" w:lineRule="auto"/>
                    <w:jc w:val="left"/>
                    <w:rPr>
                      <w:rFonts w:eastAsia="SimSun"/>
                      <w:color w:val="FFFFFF"/>
                      <w:sz w:val="18"/>
                      <w:lang w:eastAsia="zh-CN"/>
                    </w:rPr>
                  </w:pPr>
                </w:p>
              </w:tc>
            </w:tr>
          </w:tbl>
          <w:p w14:paraId="6356E772" w14:textId="77777777" w:rsidR="00196389" w:rsidRDefault="00196389">
            <w:pPr>
              <w:pStyle w:val="a8"/>
              <w:rPr>
                <w:lang w:val="en-US"/>
              </w:rPr>
            </w:pPr>
          </w:p>
        </w:tc>
      </w:tr>
    </w:tbl>
    <w:p w14:paraId="6356E774" w14:textId="77777777" w:rsidR="00196389" w:rsidRDefault="00196389">
      <w:pPr>
        <w:spacing w:after="0" w:line="240" w:lineRule="auto"/>
        <w:rPr>
          <w:rFonts w:eastAsia="MS Mincho"/>
          <w:sz w:val="21"/>
          <w:szCs w:val="21"/>
          <w:lang w:eastAsia="ja-JP"/>
        </w:rPr>
      </w:pPr>
    </w:p>
    <w:p w14:paraId="6356E775" w14:textId="77777777" w:rsidR="00196389" w:rsidRDefault="004C6551">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6356E776" w14:textId="77777777" w:rsidR="00196389" w:rsidRDefault="004C6551">
      <w:pPr>
        <w:pStyle w:val="a8"/>
        <w:numPr>
          <w:ilvl w:val="0"/>
          <w:numId w:val="21"/>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6356E777" w14:textId="77777777" w:rsidR="00196389" w:rsidRDefault="004C6551">
      <w:pPr>
        <w:pStyle w:val="a8"/>
        <w:numPr>
          <w:ilvl w:val="0"/>
          <w:numId w:val="21"/>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6356E778" w14:textId="77777777" w:rsidR="00196389" w:rsidRDefault="00196389">
      <w:pPr>
        <w:spacing w:after="0" w:line="240" w:lineRule="auto"/>
        <w:rPr>
          <w:rFonts w:eastAsia="MS Mincho"/>
          <w:sz w:val="21"/>
          <w:szCs w:val="21"/>
          <w:lang w:val="en-US" w:eastAsia="ja-JP"/>
        </w:rPr>
      </w:pPr>
    </w:p>
    <w:p w14:paraId="6356E779"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6356E77A" w14:textId="77777777" w:rsidR="00196389" w:rsidRDefault="004C6551">
      <w:pPr>
        <w:pStyle w:val="af8"/>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6356E77B"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7C"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6356E77D"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6356E77E"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 xml:space="preserve">pathloss and </w:t>
      </w:r>
      <w:proofErr w:type="spellStart"/>
      <w:r>
        <w:rPr>
          <w:rFonts w:eastAsia="MS Mincho"/>
          <w:b w:val="0"/>
          <w:bCs w:val="0"/>
          <w:sz w:val="21"/>
          <w:szCs w:val="21"/>
          <w:lang w:val="en-US"/>
        </w:rPr>
        <w:t>gNB</w:t>
      </w:r>
      <w:proofErr w:type="spellEnd"/>
      <w:r>
        <w:rPr>
          <w:rFonts w:eastAsia="MS Mincho"/>
          <w:b w:val="0"/>
          <w:bCs w:val="0"/>
          <w:sz w:val="21"/>
          <w:szCs w:val="21"/>
          <w:lang w:val="en-US"/>
        </w:rPr>
        <w:t xml:space="preserve">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6356E77F"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80"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6356E781"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6356E782"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6356E783"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6356E784"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6356E785" w14:textId="77777777" w:rsidR="00196389" w:rsidRDefault="004C6551">
      <w:pPr>
        <w:pStyle w:val="af8"/>
        <w:numPr>
          <w:ilvl w:val="3"/>
          <w:numId w:val="22"/>
        </w:numPr>
        <w:spacing w:line="240" w:lineRule="auto"/>
        <w:rPr>
          <w:rFonts w:eastAsia="MS Mincho"/>
          <w:b w:val="0"/>
          <w:bCs w:val="0"/>
          <w:sz w:val="21"/>
          <w:szCs w:val="21"/>
          <w:lang w:val="en-US"/>
        </w:rPr>
      </w:pPr>
      <w:r>
        <w:rPr>
          <w:rFonts w:hint="eastAsia"/>
          <w:b w:val="0"/>
          <w:bCs w:val="0"/>
          <w:sz w:val="22"/>
          <w:szCs w:val="24"/>
        </w:rPr>
        <w:t>Set 2 for IoT</w:t>
      </w:r>
    </w:p>
    <w:p w14:paraId="6356E786"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6356E787"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6356E788"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6356E789"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6356E78A"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6356E78B"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8C" w14:textId="77777777" w:rsidR="00196389" w:rsidRDefault="004C6551">
      <w:pPr>
        <w:pStyle w:val="af8"/>
        <w:numPr>
          <w:ilvl w:val="3"/>
          <w:numId w:val="22"/>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6356E78D"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6356E78E"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8F"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0"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1"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2"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93"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94"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lastRenderedPageBreak/>
        <w:t>IDC</w:t>
      </w:r>
    </w:p>
    <w:p w14:paraId="6356E795"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6356E796" w14:textId="77777777" w:rsidR="00196389" w:rsidRDefault="004C6551">
      <w:pPr>
        <w:pStyle w:val="af8"/>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r>
        <w:rPr>
          <w:b w:val="0"/>
          <w:bCs w:val="0"/>
          <w:sz w:val="22"/>
          <w:szCs w:val="24"/>
          <w:lang w:eastAsia="zh-CN"/>
        </w:rPr>
        <w:t>Candidate 1</w:t>
      </w:r>
    </w:p>
    <w:p w14:paraId="6356E797"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98"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6356E799"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9A"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9B"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9C"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D"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E"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F"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0"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A1" w14:textId="77777777" w:rsidR="00196389" w:rsidRDefault="004C6551">
      <w:pPr>
        <w:pStyle w:val="af8"/>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356E7A2"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A3"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6356E7A4"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6356E7A5"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A6"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A7"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A8"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356E7A9"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356E7AA"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AB"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AC"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AD"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AE" w14:textId="77777777" w:rsidR="00196389" w:rsidRDefault="004C6551">
      <w:pPr>
        <w:pStyle w:val="af8"/>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F"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B0"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6356E7B1"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6356E7B2"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6356E7B3" w14:textId="77777777" w:rsidR="00196389" w:rsidRDefault="004C6551">
      <w:pPr>
        <w:pStyle w:val="af8"/>
        <w:numPr>
          <w:ilvl w:val="0"/>
          <w:numId w:val="22"/>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2"/>
          <w:szCs w:val="24"/>
          <w:lang w:eastAsia="zh-CN"/>
        </w:rPr>
        <w:t xml:space="preserve">Candidate </w:t>
      </w:r>
      <w:r>
        <w:rPr>
          <w:rFonts w:hint="eastAsia"/>
          <w:b w:val="0"/>
          <w:bCs w:val="0"/>
          <w:sz w:val="22"/>
          <w:szCs w:val="24"/>
        </w:rPr>
        <w:t>2</w:t>
      </w:r>
    </w:p>
    <w:p w14:paraId="6356E7B4"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B5" w14:textId="77777777" w:rsidR="00196389" w:rsidRDefault="004C6551">
      <w:pPr>
        <w:pStyle w:val="af8"/>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6356E7B6" w14:textId="77777777" w:rsidR="00196389" w:rsidRDefault="004C6551">
      <w:pPr>
        <w:pStyle w:val="af8"/>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B7" w14:textId="77777777" w:rsidR="00196389" w:rsidRDefault="004C6551">
      <w:pPr>
        <w:pStyle w:val="af8"/>
        <w:numPr>
          <w:ilvl w:val="2"/>
          <w:numId w:val="22"/>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6356E7B8"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6356E7B9" w14:textId="77777777" w:rsidR="00196389" w:rsidRDefault="004C6551">
      <w:pPr>
        <w:pStyle w:val="af8"/>
        <w:numPr>
          <w:ilvl w:val="3"/>
          <w:numId w:val="22"/>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356E7BA" w14:textId="77777777" w:rsidR="00196389" w:rsidRDefault="00196389">
      <w:pPr>
        <w:spacing w:after="0" w:line="240" w:lineRule="auto"/>
        <w:rPr>
          <w:rFonts w:eastAsia="MS Mincho"/>
          <w:sz w:val="21"/>
          <w:szCs w:val="21"/>
          <w:lang w:val="en-US" w:eastAsia="ja-JP"/>
        </w:rPr>
      </w:pPr>
    </w:p>
    <w:p w14:paraId="6356E7B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6356E7BC" w14:textId="77777777" w:rsidR="00196389" w:rsidRDefault="004C6551">
      <w:pPr>
        <w:pStyle w:val="af8"/>
        <w:numPr>
          <w:ilvl w:val="0"/>
          <w:numId w:val="23"/>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6356E7BD" w14:textId="77777777" w:rsidR="00196389" w:rsidRDefault="004C6551">
      <w:pPr>
        <w:pStyle w:val="af8"/>
        <w:numPr>
          <w:ilvl w:val="0"/>
          <w:numId w:val="23"/>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6356E7BE" w14:textId="77777777" w:rsidR="00196389" w:rsidRDefault="00196389">
      <w:pPr>
        <w:spacing w:after="0" w:line="240" w:lineRule="auto"/>
        <w:rPr>
          <w:rFonts w:eastAsia="MS Mincho"/>
          <w:sz w:val="21"/>
          <w:szCs w:val="21"/>
          <w:lang w:val="en-US" w:eastAsia="ja-JP"/>
        </w:rPr>
      </w:pPr>
    </w:p>
    <w:p w14:paraId="6356E7BF"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 xml:space="preserve">nhanced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6356E7C0"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lastRenderedPageBreak/>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6356E7C1" w14:textId="77777777" w:rsidR="00196389" w:rsidRDefault="00196389">
      <w:pPr>
        <w:spacing w:after="0" w:line="240" w:lineRule="auto"/>
        <w:rPr>
          <w:rFonts w:eastAsia="MS Mincho"/>
          <w:sz w:val="21"/>
          <w:szCs w:val="21"/>
          <w:lang w:val="en-US" w:eastAsia="ja-JP"/>
        </w:rPr>
      </w:pPr>
    </w:p>
    <w:p w14:paraId="6356E7C2" w14:textId="77777777" w:rsidR="00196389" w:rsidRDefault="00196389">
      <w:pPr>
        <w:pStyle w:val="a8"/>
        <w:rPr>
          <w:lang w:val="en-US"/>
        </w:rPr>
      </w:pPr>
    </w:p>
    <w:p w14:paraId="6356E7C3" w14:textId="77777777" w:rsidR="00196389" w:rsidRDefault="004C6551">
      <w:pPr>
        <w:pStyle w:val="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356E7C4" w14:textId="77777777" w:rsidR="00196389" w:rsidRDefault="004C6551">
      <w:pPr>
        <w:pStyle w:val="af8"/>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바탕"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356E7C5" w14:textId="77777777" w:rsidR="00196389" w:rsidRDefault="004C6551">
      <w:pPr>
        <w:pStyle w:val="af8"/>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6356E7C6" w14:textId="77777777" w:rsidR="00196389" w:rsidRDefault="004C6551">
      <w:pPr>
        <w:pStyle w:val="af8"/>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tbl>
      <w:tblPr>
        <w:tblStyle w:val="af2"/>
        <w:tblW w:w="9631" w:type="dxa"/>
        <w:tblLayout w:type="fixed"/>
        <w:tblLook w:val="04A0" w:firstRow="1" w:lastRow="0" w:firstColumn="1" w:lastColumn="0" w:noHBand="0" w:noVBand="1"/>
      </w:tblPr>
      <w:tblGrid>
        <w:gridCol w:w="1479"/>
        <w:gridCol w:w="1372"/>
        <w:gridCol w:w="6780"/>
      </w:tblGrid>
      <w:tr w:rsidR="00196389" w14:paraId="6356E7CA" w14:textId="77777777">
        <w:tc>
          <w:tcPr>
            <w:tcW w:w="1479" w:type="dxa"/>
            <w:shd w:val="clear" w:color="auto" w:fill="D9D9D9" w:themeFill="background1" w:themeFillShade="D9"/>
          </w:tcPr>
          <w:bookmarkEnd w:id="8"/>
          <w:p w14:paraId="6356E7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7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7C9" w14:textId="77777777" w:rsidR="00196389" w:rsidRDefault="004C6551">
            <w:pPr>
              <w:rPr>
                <w:sz w:val="21"/>
                <w:szCs w:val="21"/>
              </w:rPr>
            </w:pPr>
            <w:r>
              <w:rPr>
                <w:sz w:val="21"/>
                <w:szCs w:val="21"/>
              </w:rPr>
              <w:t>Comments</w:t>
            </w:r>
          </w:p>
        </w:tc>
      </w:tr>
      <w:tr w:rsidR="00196389" w14:paraId="6356E7D0" w14:textId="77777777">
        <w:tc>
          <w:tcPr>
            <w:tcW w:w="1479" w:type="dxa"/>
          </w:tcPr>
          <w:p w14:paraId="6356E7CB"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7CC" w14:textId="77777777" w:rsidR="00196389" w:rsidRDefault="00196389">
            <w:pPr>
              <w:rPr>
                <w:rFonts w:eastAsia="SimSun"/>
                <w:sz w:val="21"/>
                <w:szCs w:val="21"/>
                <w:lang w:val="en-US" w:eastAsia="zh-CN"/>
              </w:rPr>
            </w:pPr>
          </w:p>
        </w:tc>
        <w:tc>
          <w:tcPr>
            <w:tcW w:w="6780" w:type="dxa"/>
          </w:tcPr>
          <w:p w14:paraId="6356E7CD" w14:textId="77777777" w:rsidR="00196389" w:rsidRDefault="004C655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356E7CE" w14:textId="77777777" w:rsidR="00196389" w:rsidRDefault="004C6551">
            <w:pPr>
              <w:pStyle w:val="af8"/>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6356E7CF" w14:textId="77777777" w:rsidR="00196389" w:rsidRDefault="004C6551">
            <w:pPr>
              <w:pStyle w:val="af8"/>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196389" w14:paraId="6356E7D5" w14:textId="77777777">
        <w:tc>
          <w:tcPr>
            <w:tcW w:w="1479" w:type="dxa"/>
          </w:tcPr>
          <w:p w14:paraId="6356E7D1"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7D2" w14:textId="77777777" w:rsidR="00196389" w:rsidRDefault="004C6551">
            <w:pPr>
              <w:rPr>
                <w:rFonts w:eastAsia="SimSun"/>
                <w:sz w:val="21"/>
                <w:szCs w:val="21"/>
                <w:lang w:val="en-US" w:eastAsia="zh-CN"/>
              </w:rPr>
            </w:pPr>
            <w:r>
              <w:rPr>
                <w:rFonts w:eastAsia="SimSun" w:hint="eastAsia"/>
                <w:sz w:val="21"/>
                <w:szCs w:val="21"/>
                <w:lang w:val="en-US" w:eastAsia="zh-CN"/>
              </w:rPr>
              <w:t>No</w:t>
            </w:r>
          </w:p>
        </w:tc>
        <w:tc>
          <w:tcPr>
            <w:tcW w:w="6780" w:type="dxa"/>
          </w:tcPr>
          <w:p w14:paraId="6356E7D3"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6356E7D4"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09216F" w14:paraId="6356E7D9" w14:textId="77777777">
        <w:tc>
          <w:tcPr>
            <w:tcW w:w="1479" w:type="dxa"/>
          </w:tcPr>
          <w:p w14:paraId="6356E7D6" w14:textId="72ED10E8" w:rsidR="0009216F" w:rsidRDefault="0009216F" w:rsidP="0009216F">
            <w:pPr>
              <w:rPr>
                <w:rFonts w:eastAsia="맑은 고딕"/>
                <w:sz w:val="21"/>
                <w:szCs w:val="21"/>
                <w:lang w:val="en-US" w:eastAsia="ko-KR"/>
              </w:rPr>
            </w:pPr>
            <w:r w:rsidRPr="00AD6D4A">
              <w:t>LGE</w:t>
            </w:r>
          </w:p>
        </w:tc>
        <w:tc>
          <w:tcPr>
            <w:tcW w:w="1372" w:type="dxa"/>
          </w:tcPr>
          <w:p w14:paraId="6356E7D7" w14:textId="77777777" w:rsidR="0009216F" w:rsidRDefault="0009216F" w:rsidP="0009216F">
            <w:pPr>
              <w:rPr>
                <w:rFonts w:eastAsia="SimSun"/>
                <w:sz w:val="21"/>
                <w:szCs w:val="21"/>
                <w:lang w:val="en-US" w:eastAsia="zh-CN"/>
              </w:rPr>
            </w:pPr>
          </w:p>
        </w:tc>
        <w:tc>
          <w:tcPr>
            <w:tcW w:w="6780" w:type="dxa"/>
          </w:tcPr>
          <w:p w14:paraId="6356E7D8" w14:textId="0BAE76AA" w:rsidR="0009216F" w:rsidRDefault="0009216F" w:rsidP="0009216F">
            <w:pPr>
              <w:pStyle w:val="a8"/>
              <w:rPr>
                <w:rFonts w:eastAsia="맑은 고딕"/>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bl>
    <w:p w14:paraId="6356E7DA" w14:textId="77777777" w:rsidR="00196389" w:rsidRDefault="00196389">
      <w:pPr>
        <w:pStyle w:val="a8"/>
        <w:rPr>
          <w:lang w:val="en-GB"/>
        </w:rPr>
      </w:pPr>
    </w:p>
    <w:p w14:paraId="6356E7D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6356E7DC" w14:textId="77777777" w:rsidR="00196389" w:rsidRDefault="00196389">
      <w:pPr>
        <w:pStyle w:val="a8"/>
        <w:rPr>
          <w:lang w:val="en-US"/>
        </w:rPr>
      </w:pPr>
    </w:p>
    <w:p w14:paraId="6356E7DD" w14:textId="77777777" w:rsidR="00196389" w:rsidRDefault="004C6551">
      <w:pPr>
        <w:pStyle w:val="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6356E7DE" w14:textId="77777777" w:rsidR="00196389" w:rsidRDefault="004C6551">
      <w:pPr>
        <w:pStyle w:val="af8"/>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바탕"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6356E7DF" w14:textId="77777777" w:rsidR="00196389" w:rsidRDefault="004C6551">
      <w:pPr>
        <w:pStyle w:val="af8"/>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E0"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6356E7E1" w14:textId="77777777" w:rsidR="00196389" w:rsidRDefault="004C6551">
      <w:pPr>
        <w:pStyle w:val="af8"/>
        <w:numPr>
          <w:ilvl w:val="3"/>
          <w:numId w:val="14"/>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6356E7E2"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6356E7E3"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356E7E4"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6356E7E5" w14:textId="77777777" w:rsidR="00196389" w:rsidRDefault="004C6551">
      <w:pPr>
        <w:pStyle w:val="af8"/>
        <w:numPr>
          <w:ilvl w:val="3"/>
          <w:numId w:val="14"/>
        </w:numPr>
        <w:spacing w:line="240" w:lineRule="auto"/>
        <w:rPr>
          <w:rFonts w:eastAsia="MS Mincho"/>
          <w:sz w:val="21"/>
          <w:szCs w:val="21"/>
          <w:lang w:val="en-US"/>
        </w:rPr>
      </w:pPr>
      <w:r>
        <w:rPr>
          <w:rFonts w:hint="eastAsia"/>
          <w:sz w:val="22"/>
          <w:szCs w:val="24"/>
        </w:rPr>
        <w:t>Set 2 for IoT</w:t>
      </w:r>
    </w:p>
    <w:p w14:paraId="6356E7E6"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6356E7E7"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lastRenderedPageBreak/>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6356E7E8"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6356E7E9"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6356E7EA"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356E7EB"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EC" w14:textId="77777777" w:rsidR="00196389" w:rsidRDefault="004C6551">
      <w:pPr>
        <w:pStyle w:val="af8"/>
        <w:numPr>
          <w:ilvl w:val="3"/>
          <w:numId w:val="14"/>
        </w:numPr>
        <w:spacing w:line="240" w:lineRule="auto"/>
        <w:rPr>
          <w:rFonts w:eastAsia="MS Mincho"/>
          <w:sz w:val="21"/>
          <w:szCs w:val="21"/>
          <w:lang w:val="nl-NL"/>
        </w:rPr>
      </w:pPr>
      <w:r>
        <w:rPr>
          <w:rFonts w:eastAsia="MS Mincho"/>
          <w:sz w:val="21"/>
          <w:szCs w:val="21"/>
          <w:lang w:val="nl-NL"/>
        </w:rPr>
        <w:t>6G IoT UE: [50 kbps @ 144 dB MCL in 700 MHz]</w:t>
      </w:r>
    </w:p>
    <w:p w14:paraId="6356E7ED"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6G MBB UE: [4 Mbps @ 144 dB MCL] in around 7 GHz</w:t>
      </w:r>
    </w:p>
    <w:p w14:paraId="6356E7EE"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EF"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0"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1"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2"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3"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6356E7F4"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6356E7F5"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6356E7F6" w14:textId="77777777" w:rsidR="00196389" w:rsidRDefault="004C6551">
      <w:pPr>
        <w:pStyle w:val="af8"/>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7"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F8"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9"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A"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B"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C"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7FD" w14:textId="77777777" w:rsidR="00196389" w:rsidRDefault="004C6551">
      <w:pPr>
        <w:pStyle w:val="af8"/>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E"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FF"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6356E800"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6356E801"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802"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803"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804"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805" w14:textId="77777777" w:rsidR="00196389" w:rsidRDefault="004C6551">
      <w:pPr>
        <w:pStyle w:val="af8"/>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806"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807" w14:textId="77777777" w:rsidR="00196389" w:rsidRDefault="004C6551">
      <w:pPr>
        <w:pStyle w:val="af8"/>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6356E808"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6356E809" w14:textId="77777777" w:rsidR="00196389" w:rsidRDefault="004C6551">
      <w:pPr>
        <w:pStyle w:val="af8"/>
        <w:numPr>
          <w:ilvl w:val="3"/>
          <w:numId w:val="14"/>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356E80A" w14:textId="77777777" w:rsidR="00196389" w:rsidRDefault="004C6551">
      <w:pPr>
        <w:pStyle w:val="af8"/>
        <w:numPr>
          <w:ilvl w:val="1"/>
          <w:numId w:val="14"/>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6356E80B" w14:textId="77777777" w:rsidR="00196389" w:rsidRDefault="004C6551">
      <w:pPr>
        <w:pStyle w:val="af8"/>
        <w:numPr>
          <w:ilvl w:val="2"/>
          <w:numId w:val="14"/>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6356E80C" w14:textId="77777777" w:rsidR="00196389" w:rsidRDefault="004C6551">
      <w:pPr>
        <w:pStyle w:val="af8"/>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6356E80D" w14:textId="77777777" w:rsidR="00196389" w:rsidRDefault="004C6551">
      <w:pPr>
        <w:pStyle w:val="af8"/>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af2"/>
        <w:tblW w:w="9631" w:type="dxa"/>
        <w:tblLayout w:type="fixed"/>
        <w:tblLook w:val="04A0" w:firstRow="1" w:lastRow="0" w:firstColumn="1" w:lastColumn="0" w:noHBand="0" w:noVBand="1"/>
      </w:tblPr>
      <w:tblGrid>
        <w:gridCol w:w="1479"/>
        <w:gridCol w:w="1372"/>
        <w:gridCol w:w="6780"/>
      </w:tblGrid>
      <w:tr w:rsidR="00196389" w14:paraId="6356E811" w14:textId="77777777">
        <w:tc>
          <w:tcPr>
            <w:tcW w:w="1479" w:type="dxa"/>
            <w:shd w:val="clear" w:color="auto" w:fill="D9D9D9" w:themeFill="background1" w:themeFillShade="D9"/>
          </w:tcPr>
          <w:p w14:paraId="6356E80E"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80F"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810" w14:textId="77777777" w:rsidR="00196389" w:rsidRDefault="004C6551">
            <w:pPr>
              <w:rPr>
                <w:sz w:val="21"/>
                <w:szCs w:val="21"/>
              </w:rPr>
            </w:pPr>
            <w:r>
              <w:rPr>
                <w:sz w:val="21"/>
                <w:szCs w:val="21"/>
              </w:rPr>
              <w:t>Comments</w:t>
            </w:r>
          </w:p>
        </w:tc>
      </w:tr>
      <w:tr w:rsidR="00196389" w14:paraId="6356E815" w14:textId="77777777">
        <w:tc>
          <w:tcPr>
            <w:tcW w:w="1479" w:type="dxa"/>
          </w:tcPr>
          <w:p w14:paraId="6356E812"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813" w14:textId="77777777" w:rsidR="00196389" w:rsidRDefault="004C6551">
            <w:pPr>
              <w:rPr>
                <w:rFonts w:eastAsia="SimSun"/>
                <w:sz w:val="21"/>
                <w:szCs w:val="21"/>
                <w:lang w:val="en-US" w:eastAsia="zh-CN"/>
              </w:rPr>
            </w:pPr>
            <w:r>
              <w:rPr>
                <w:rFonts w:eastAsia="SimSun" w:hint="eastAsia"/>
                <w:sz w:val="21"/>
                <w:szCs w:val="21"/>
                <w:lang w:val="en-US" w:eastAsia="zh-CN"/>
              </w:rPr>
              <w:t>N</w:t>
            </w:r>
          </w:p>
        </w:tc>
        <w:tc>
          <w:tcPr>
            <w:tcW w:w="6780" w:type="dxa"/>
          </w:tcPr>
          <w:p w14:paraId="6356E814" w14:textId="77777777" w:rsidR="00196389" w:rsidRDefault="004C6551">
            <w:pPr>
              <w:suppressAutoHyphens w:val="0"/>
              <w:rPr>
                <w:rFonts w:eastAsia="SimSun"/>
                <w:sz w:val="21"/>
                <w:szCs w:val="21"/>
                <w:lang w:val="en-US" w:eastAsia="ja-JP"/>
              </w:rPr>
            </w:pPr>
            <w:r>
              <w:rPr>
                <w:rFonts w:eastAsia="SimSun" w:hint="eastAsia"/>
                <w:sz w:val="21"/>
                <w:szCs w:val="21"/>
                <w:lang w:val="en-US" w:eastAsia="zh-CN"/>
              </w:rPr>
              <w:t>It can be further checked once the metric is agreed.</w:t>
            </w:r>
          </w:p>
        </w:tc>
      </w:tr>
      <w:tr w:rsidR="00196389" w14:paraId="6356E819" w14:textId="77777777">
        <w:tc>
          <w:tcPr>
            <w:tcW w:w="1479" w:type="dxa"/>
          </w:tcPr>
          <w:p w14:paraId="6356E816" w14:textId="77777777" w:rsidR="00196389" w:rsidRDefault="00196389">
            <w:pPr>
              <w:rPr>
                <w:rFonts w:eastAsia="Yu Mincho"/>
                <w:sz w:val="21"/>
                <w:szCs w:val="21"/>
                <w:lang w:val="en-US" w:eastAsia="ja-JP"/>
              </w:rPr>
            </w:pPr>
          </w:p>
        </w:tc>
        <w:tc>
          <w:tcPr>
            <w:tcW w:w="1372" w:type="dxa"/>
          </w:tcPr>
          <w:p w14:paraId="6356E817" w14:textId="77777777" w:rsidR="00196389" w:rsidRDefault="00196389">
            <w:pPr>
              <w:rPr>
                <w:rFonts w:eastAsia="SimSun"/>
                <w:sz w:val="21"/>
                <w:szCs w:val="21"/>
                <w:lang w:val="en-US" w:eastAsia="zh-CN"/>
              </w:rPr>
            </w:pPr>
          </w:p>
        </w:tc>
        <w:tc>
          <w:tcPr>
            <w:tcW w:w="6780" w:type="dxa"/>
          </w:tcPr>
          <w:p w14:paraId="6356E818" w14:textId="77777777" w:rsidR="00196389" w:rsidRDefault="00196389">
            <w:pPr>
              <w:pStyle w:val="a8"/>
              <w:rPr>
                <w:lang w:val="en-US"/>
              </w:rPr>
            </w:pPr>
          </w:p>
        </w:tc>
      </w:tr>
      <w:tr w:rsidR="00196389" w14:paraId="6356E81D" w14:textId="77777777">
        <w:tc>
          <w:tcPr>
            <w:tcW w:w="1479" w:type="dxa"/>
          </w:tcPr>
          <w:p w14:paraId="6356E81A" w14:textId="77777777" w:rsidR="00196389" w:rsidRDefault="00196389">
            <w:pPr>
              <w:rPr>
                <w:rFonts w:eastAsia="맑은 고딕"/>
                <w:sz w:val="21"/>
                <w:szCs w:val="21"/>
                <w:lang w:val="en-US" w:eastAsia="ko-KR"/>
              </w:rPr>
            </w:pPr>
          </w:p>
        </w:tc>
        <w:tc>
          <w:tcPr>
            <w:tcW w:w="1372" w:type="dxa"/>
          </w:tcPr>
          <w:p w14:paraId="6356E81B" w14:textId="77777777" w:rsidR="00196389" w:rsidRDefault="00196389">
            <w:pPr>
              <w:rPr>
                <w:rFonts w:eastAsia="SimSun"/>
                <w:sz w:val="21"/>
                <w:szCs w:val="21"/>
                <w:lang w:val="en-US" w:eastAsia="zh-CN"/>
              </w:rPr>
            </w:pPr>
          </w:p>
        </w:tc>
        <w:tc>
          <w:tcPr>
            <w:tcW w:w="6780" w:type="dxa"/>
          </w:tcPr>
          <w:p w14:paraId="6356E81C" w14:textId="77777777" w:rsidR="00196389" w:rsidRDefault="00196389">
            <w:pPr>
              <w:pStyle w:val="a8"/>
              <w:rPr>
                <w:rFonts w:eastAsia="맑은 고딕"/>
                <w:lang w:val="en-US" w:eastAsia="ko-KR"/>
              </w:rPr>
            </w:pPr>
          </w:p>
        </w:tc>
      </w:tr>
    </w:tbl>
    <w:p w14:paraId="6356E81E" w14:textId="77777777" w:rsidR="00196389" w:rsidRDefault="00196389">
      <w:pPr>
        <w:pStyle w:val="a8"/>
        <w:rPr>
          <w:lang w:val="en-US"/>
        </w:rPr>
      </w:pPr>
    </w:p>
    <w:p w14:paraId="6356E81F" w14:textId="77777777" w:rsidR="00196389" w:rsidRDefault="00196389">
      <w:pPr>
        <w:pStyle w:val="a8"/>
        <w:rPr>
          <w:lang w:val="en-GB"/>
        </w:rPr>
      </w:pPr>
    </w:p>
    <w:p w14:paraId="6356E820" w14:textId="77777777" w:rsidR="00196389" w:rsidRDefault="004C6551">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356E821" w14:textId="77777777" w:rsidR="00196389" w:rsidRDefault="004C6551">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196389" w14:paraId="6356E825" w14:textId="77777777">
        <w:tc>
          <w:tcPr>
            <w:tcW w:w="9630" w:type="dxa"/>
          </w:tcPr>
          <w:p w14:paraId="6356E822" w14:textId="77777777" w:rsidR="00196389" w:rsidRDefault="004C6551">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356E823" w14:textId="77777777" w:rsidR="00196389" w:rsidRDefault="004C6551">
            <w:pPr>
              <w:numPr>
                <w:ilvl w:val="0"/>
                <w:numId w:val="11"/>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356E824" w14:textId="77777777" w:rsidR="00196389" w:rsidRDefault="004C6551">
            <w:pPr>
              <w:numPr>
                <w:ilvl w:val="1"/>
                <w:numId w:val="11"/>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6356E826" w14:textId="77777777" w:rsidR="00196389" w:rsidRDefault="00196389">
      <w:pPr>
        <w:rPr>
          <w:rFonts w:eastAsia="MS Gothic"/>
          <w:sz w:val="21"/>
          <w:szCs w:val="21"/>
        </w:rPr>
      </w:pPr>
    </w:p>
    <w:p w14:paraId="6356E827"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96389" w14:paraId="6356E833" w14:textId="77777777">
        <w:tc>
          <w:tcPr>
            <w:tcW w:w="9962" w:type="dxa"/>
          </w:tcPr>
          <w:p w14:paraId="6356E828" w14:textId="77777777" w:rsidR="00196389" w:rsidRDefault="004C6551">
            <w:pPr>
              <w:spacing w:after="0"/>
              <w:rPr>
                <w:rFonts w:eastAsia="Yu Mincho"/>
                <w:b/>
                <w:bCs/>
                <w:sz w:val="21"/>
                <w:szCs w:val="21"/>
              </w:rPr>
            </w:pPr>
            <w:r>
              <w:rPr>
                <w:rFonts w:eastAsia="Yu Mincho"/>
                <w:b/>
                <w:bCs/>
                <w:sz w:val="21"/>
                <w:szCs w:val="21"/>
                <w:highlight w:val="yellow"/>
              </w:rPr>
              <w:t>Proposal 6.2b:</w:t>
            </w:r>
          </w:p>
          <w:p w14:paraId="6356E82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2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2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2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2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2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2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3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31"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6356E832" w14:textId="77777777" w:rsidR="00196389" w:rsidRDefault="004C6551">
            <w:pPr>
              <w:spacing w:after="0"/>
              <w:ind w:left="440"/>
              <w:rPr>
                <w:rFonts w:eastAsia="Yu Mincho"/>
                <w:sz w:val="21"/>
                <w:szCs w:val="21"/>
              </w:rPr>
            </w:pPr>
            <w:r>
              <w:rPr>
                <w:rFonts w:eastAsia="Yu Mincho"/>
                <w:sz w:val="21"/>
                <w:szCs w:val="21"/>
              </w:rPr>
              <w:t>Note: Focus on existing NR deployments (NW and UE)</w:t>
            </w:r>
          </w:p>
        </w:tc>
      </w:tr>
    </w:tbl>
    <w:p w14:paraId="6356E834" w14:textId="77777777" w:rsidR="00196389" w:rsidRDefault="00196389">
      <w:pPr>
        <w:pStyle w:val="a8"/>
        <w:rPr>
          <w:lang w:val="en-GB"/>
        </w:rPr>
      </w:pPr>
    </w:p>
    <w:p w14:paraId="6356E835" w14:textId="77777777" w:rsidR="00196389" w:rsidRDefault="004C6551">
      <w:pPr>
        <w:pStyle w:val="a8"/>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6356E836" w14:textId="77777777" w:rsidR="00196389" w:rsidRDefault="00196389">
      <w:pPr>
        <w:pStyle w:val="a8"/>
        <w:rPr>
          <w:lang w:val="en-US"/>
        </w:rPr>
      </w:pPr>
    </w:p>
    <w:p w14:paraId="6356E837" w14:textId="77777777" w:rsidR="00196389" w:rsidRDefault="004C6551">
      <w:pPr>
        <w:pStyle w:val="a8"/>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838" w14:textId="77777777" w:rsidR="00196389" w:rsidRDefault="00196389">
      <w:pPr>
        <w:pStyle w:val="a8"/>
        <w:rPr>
          <w:rFonts w:eastAsia="MS Mincho"/>
          <w:lang w:val="en-GB"/>
        </w:rPr>
      </w:pPr>
    </w:p>
    <w:p w14:paraId="6356E83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3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3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3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3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3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3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40"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6356E84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Split view whether to include FR2</w:t>
      </w:r>
    </w:p>
    <w:p w14:paraId="6356E84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43"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6356E844"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6356E84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6356E846"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84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6356E84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6356E849"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6356E84A"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6356E84B"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6356E84C" w14:textId="77777777" w:rsidR="00196389" w:rsidRDefault="004C6551">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6356E84D" w14:textId="77777777" w:rsidR="00196389" w:rsidRDefault="00196389">
      <w:pPr>
        <w:pStyle w:val="a8"/>
        <w:rPr>
          <w:lang w:val="en-US"/>
        </w:rPr>
      </w:pPr>
    </w:p>
    <w:p w14:paraId="6356E84E" w14:textId="77777777" w:rsidR="00196389" w:rsidRDefault="00196389">
      <w:pPr>
        <w:pStyle w:val="a8"/>
        <w:tabs>
          <w:tab w:val="left" w:pos="0"/>
        </w:tabs>
        <w:rPr>
          <w:lang w:val="en-US"/>
        </w:rPr>
      </w:pPr>
    </w:p>
    <w:p w14:paraId="6356E84F" w14:textId="77777777" w:rsidR="00196389" w:rsidRDefault="00196389">
      <w:pPr>
        <w:pStyle w:val="a8"/>
        <w:rPr>
          <w:lang w:val="en-US"/>
        </w:rPr>
      </w:pPr>
    </w:p>
    <w:p w14:paraId="6356E850" w14:textId="77777777" w:rsidR="00196389" w:rsidRDefault="004C6551">
      <w:pPr>
        <w:pStyle w:val="4"/>
      </w:pPr>
      <w:r>
        <w:rPr>
          <w:rFonts w:hint="eastAsia"/>
          <w:highlight w:val="yellow"/>
        </w:rPr>
        <w:t>[M]</w:t>
      </w:r>
      <w:r>
        <w:rPr>
          <w:highlight w:val="yellow"/>
        </w:rPr>
        <w:t>Proposal 6.</w:t>
      </w:r>
      <w:r>
        <w:rPr>
          <w:rFonts w:hint="eastAsia"/>
          <w:highlight w:val="yellow"/>
        </w:rPr>
        <w:t>1</w:t>
      </w:r>
      <w:r>
        <w:rPr>
          <w:highlight w:val="yellow"/>
        </w:rPr>
        <w:t>:</w:t>
      </w:r>
    </w:p>
    <w:p w14:paraId="6356E851"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5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5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54"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6356E85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5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356E857" w14:textId="77777777" w:rsidR="00196389" w:rsidRDefault="004C6551">
      <w:pPr>
        <w:numPr>
          <w:ilvl w:val="1"/>
          <w:numId w:val="11"/>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356E858"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6356E85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6356E85A"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af2"/>
        <w:tblW w:w="9631" w:type="dxa"/>
        <w:tblLayout w:type="fixed"/>
        <w:tblLook w:val="04A0" w:firstRow="1" w:lastRow="0" w:firstColumn="1" w:lastColumn="0" w:noHBand="0" w:noVBand="1"/>
      </w:tblPr>
      <w:tblGrid>
        <w:gridCol w:w="1479"/>
        <w:gridCol w:w="1371"/>
        <w:gridCol w:w="6781"/>
      </w:tblGrid>
      <w:tr w:rsidR="00196389" w14:paraId="6356E85E" w14:textId="77777777">
        <w:tc>
          <w:tcPr>
            <w:tcW w:w="1479" w:type="dxa"/>
            <w:shd w:val="clear" w:color="auto" w:fill="D9D9D9" w:themeFill="background1" w:themeFillShade="D9"/>
          </w:tcPr>
          <w:p w14:paraId="6356E85B"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5C"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5D" w14:textId="77777777" w:rsidR="00196389" w:rsidRDefault="004C6551">
            <w:pPr>
              <w:rPr>
                <w:sz w:val="21"/>
                <w:szCs w:val="21"/>
              </w:rPr>
            </w:pPr>
            <w:r>
              <w:rPr>
                <w:sz w:val="21"/>
                <w:szCs w:val="21"/>
              </w:rPr>
              <w:t>Comments</w:t>
            </w:r>
          </w:p>
        </w:tc>
      </w:tr>
      <w:tr w:rsidR="00196389" w14:paraId="6356E872" w14:textId="77777777">
        <w:tc>
          <w:tcPr>
            <w:tcW w:w="1479" w:type="dxa"/>
          </w:tcPr>
          <w:p w14:paraId="6356E85F"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860" w14:textId="77777777" w:rsidR="00196389" w:rsidRDefault="004C6551">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356E861" w14:textId="77777777" w:rsidR="00196389" w:rsidRDefault="004C6551">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6356E862" w14:textId="77777777" w:rsidR="00196389" w:rsidRDefault="004C6551">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6356E863" w14:textId="77777777" w:rsidR="00196389" w:rsidRDefault="004C6551">
            <w:pPr>
              <w:pStyle w:val="a8"/>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356E864" w14:textId="77777777" w:rsidR="00196389" w:rsidRDefault="004C6551">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6356E865" w14:textId="77777777" w:rsidR="00196389" w:rsidRDefault="004C6551">
            <w:pPr>
              <w:pStyle w:val="a8"/>
              <w:numPr>
                <w:ilvl w:val="0"/>
                <w:numId w:val="26"/>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6356E866" w14:textId="77777777" w:rsidR="00196389" w:rsidRDefault="004C6551">
            <w:pPr>
              <w:pStyle w:val="a8"/>
              <w:numPr>
                <w:ilvl w:val="0"/>
                <w:numId w:val="26"/>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6356E867" w14:textId="77777777" w:rsidR="00196389" w:rsidRDefault="004C6551">
            <w:pPr>
              <w:pStyle w:val="a8"/>
              <w:rPr>
                <w:lang w:val="en-US"/>
              </w:rPr>
            </w:pPr>
            <w:r>
              <w:rPr>
                <w:lang w:val="en-US"/>
              </w:rPr>
              <w:t>The suggested updates are as below with highlight.</w:t>
            </w:r>
          </w:p>
          <w:p w14:paraId="6356E868"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6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6A"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Resource allocation coordination between NR-6GR</w:t>
            </w:r>
          </w:p>
          <w:p w14:paraId="6356E86B"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6356E86C"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356E86D"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6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6356E86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356E87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6356E87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sz w:val="21"/>
                <w:szCs w:val="21"/>
              </w:rPr>
              <w:t>Note: Focus on existing NR deployments (NW and UE)</w:t>
            </w:r>
          </w:p>
        </w:tc>
      </w:tr>
      <w:tr w:rsidR="00196389" w14:paraId="6356E87B" w14:textId="77777777">
        <w:tc>
          <w:tcPr>
            <w:tcW w:w="1479" w:type="dxa"/>
          </w:tcPr>
          <w:p w14:paraId="6356E873"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874"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75" w14:textId="77777777" w:rsidR="00196389" w:rsidRDefault="004C6551">
            <w:pPr>
              <w:pStyle w:val="a8"/>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6356E876" w14:textId="77777777" w:rsidR="00196389" w:rsidRDefault="004C6551">
            <w:pPr>
              <w:pStyle w:val="a8"/>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356E877" w14:textId="77777777" w:rsidR="00196389" w:rsidRDefault="004C6551">
            <w:pPr>
              <w:pStyle w:val="a8"/>
              <w:rPr>
                <w:rFonts w:eastAsia="SimSun"/>
                <w:lang w:val="en-US" w:eastAsia="zh-CN"/>
              </w:rPr>
            </w:pPr>
            <w:r>
              <w:rPr>
                <w:rFonts w:eastAsia="SimSun" w:hint="eastAsia"/>
                <w:lang w:val="en-US" w:eastAsia="zh-CN"/>
              </w:rPr>
              <w:t>For the third bullet, what kind of radio resource utilization should be studied. This bullet is too broad.</w:t>
            </w:r>
          </w:p>
          <w:p w14:paraId="6356E878" w14:textId="77777777" w:rsidR="00196389" w:rsidRDefault="004C6551">
            <w:pPr>
              <w:pStyle w:val="a8"/>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6356E879" w14:textId="77777777" w:rsidR="00196389" w:rsidRDefault="004C6551">
            <w:pPr>
              <w:pStyle w:val="a8"/>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6356E87A" w14:textId="77777777" w:rsidR="00196389" w:rsidRDefault="004C6551">
            <w:pPr>
              <w:pStyle w:val="a8"/>
              <w:rPr>
                <w:rFonts w:eastAsia="SimSun"/>
                <w:lang w:val="en-US" w:eastAsia="zh-CN"/>
              </w:rPr>
            </w:pPr>
            <w:r>
              <w:rPr>
                <w:rFonts w:eastAsia="SimSun" w:hint="eastAsia"/>
                <w:lang w:val="en-US" w:eastAsia="zh-CN"/>
              </w:rPr>
              <w:t>For the last bullet, what kind of specific NR functionalities are mentioned? Do we further need to identify all NR functionalities?</w:t>
            </w:r>
          </w:p>
        </w:tc>
      </w:tr>
      <w:tr w:rsidR="0009216F" w14:paraId="6356E87F" w14:textId="77777777">
        <w:tc>
          <w:tcPr>
            <w:tcW w:w="1479" w:type="dxa"/>
          </w:tcPr>
          <w:p w14:paraId="6356E87C" w14:textId="7B27D14A" w:rsidR="0009216F" w:rsidRDefault="0009216F" w:rsidP="0009216F">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6356E87D" w14:textId="77777777" w:rsidR="0009216F" w:rsidRDefault="0009216F" w:rsidP="0009216F">
            <w:pPr>
              <w:rPr>
                <w:rFonts w:eastAsia="Yu Mincho"/>
                <w:sz w:val="21"/>
                <w:szCs w:val="21"/>
                <w:lang w:eastAsia="ja-JP"/>
              </w:rPr>
            </w:pPr>
          </w:p>
        </w:tc>
        <w:tc>
          <w:tcPr>
            <w:tcW w:w="6781" w:type="dxa"/>
          </w:tcPr>
          <w:p w14:paraId="4194F39A" w14:textId="77777777" w:rsidR="0009216F" w:rsidRPr="00645060" w:rsidRDefault="0009216F" w:rsidP="0009216F">
            <w:pPr>
              <w:wordWrap w:val="0"/>
              <w:rPr>
                <w:rFonts w:eastAsia="맑은 고딕"/>
                <w:lang w:val="en-US" w:eastAsia="ko-KR"/>
              </w:rPr>
            </w:pPr>
            <w:r w:rsidRPr="00645060">
              <w:rPr>
                <w:rFonts w:eastAsia="맑은 고딕"/>
                <w:lang w:eastAsia="ko-KR"/>
              </w:rPr>
              <w:t>2</w:t>
            </w:r>
            <w:r w:rsidRPr="00645060">
              <w:rPr>
                <w:rFonts w:eastAsia="맑은 고딕"/>
                <w:vertAlign w:val="superscript"/>
                <w:lang w:eastAsia="ko-KR"/>
              </w:rPr>
              <w:t>nd</w:t>
            </w:r>
            <w:r w:rsidRPr="00645060">
              <w:rPr>
                <w:rFonts w:eastAsia="맑은 고딕"/>
                <w:lang w:eastAsia="ko-KR"/>
              </w:rPr>
              <w:t xml:space="preserve"> bullet: Regarding resource allocation coordination, we are fine to have issue on co-located or not as a sub-bullet. Additionally, inter-vendor scenario could be considered as well.  </w:t>
            </w:r>
          </w:p>
          <w:p w14:paraId="0A522E32" w14:textId="77777777" w:rsidR="0009216F" w:rsidRPr="00645060" w:rsidRDefault="0009216F" w:rsidP="0009216F">
            <w:pPr>
              <w:wordWrap w:val="0"/>
              <w:rPr>
                <w:rFonts w:eastAsia="맑은 고딕"/>
                <w:lang w:eastAsia="ko-KR"/>
              </w:rPr>
            </w:pPr>
            <w:r w:rsidRPr="00645060">
              <w:rPr>
                <w:rFonts w:eastAsia="맑은 고딕"/>
                <w:lang w:eastAsia="ko-KR"/>
              </w:rPr>
              <w:t>4</w:t>
            </w:r>
            <w:r w:rsidRPr="00645060">
              <w:rPr>
                <w:rFonts w:eastAsia="맑은 고딕"/>
                <w:vertAlign w:val="superscript"/>
                <w:lang w:eastAsia="ko-KR"/>
              </w:rPr>
              <w:t>th</w:t>
            </w:r>
            <w:r w:rsidRPr="00645060">
              <w:rPr>
                <w:rFonts w:eastAsia="맑은 고딕"/>
                <w:lang w:eastAsia="ko-KR"/>
              </w:rPr>
              <w:t xml:space="preserve"> bullet: Based on the documents from various companies, there are two interpretations of “</w:t>
            </w:r>
            <w:proofErr w:type="spellStart"/>
            <w:r w:rsidRPr="00645060">
              <w:rPr>
                <w:rFonts w:eastAsia="맑은 고딕"/>
                <w:lang w:eastAsia="ko-KR"/>
              </w:rPr>
              <w:t>signaling</w:t>
            </w:r>
            <w:proofErr w:type="spellEnd"/>
            <w:r w:rsidRPr="00645060">
              <w:rPr>
                <w:rFonts w:eastAsia="맑은 고딕"/>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DC2E013" w14:textId="77777777" w:rsidR="0009216F" w:rsidRDefault="0009216F" w:rsidP="0009216F">
            <w:pPr>
              <w:numPr>
                <w:ilvl w:val="0"/>
                <w:numId w:val="11"/>
              </w:numPr>
              <w:suppressAutoHyphens w:val="0"/>
              <w:overflowPunct w:val="0"/>
              <w:autoSpaceDE w:val="0"/>
              <w:autoSpaceDN w:val="0"/>
              <w:spacing w:after="0" w:line="252" w:lineRule="auto"/>
              <w:textAlignment w:val="baseline"/>
              <w:rPr>
                <w:rFonts w:eastAsia="굴림"/>
                <w:b/>
                <w:bCs/>
                <w:sz w:val="21"/>
                <w:szCs w:val="21"/>
              </w:rPr>
            </w:pPr>
            <w:r>
              <w:rPr>
                <w:b/>
                <w:bCs/>
                <w:sz w:val="21"/>
                <w:szCs w:val="21"/>
              </w:rPr>
              <w:t>High-level aspects to consider for NR-6GR MRSS include, but not limited to</w:t>
            </w:r>
          </w:p>
          <w:p w14:paraId="081AFD51" w14:textId="77777777" w:rsidR="0009216F" w:rsidRDefault="0009216F" w:rsidP="0009216F">
            <w:pPr>
              <w:numPr>
                <w:ilvl w:val="1"/>
                <w:numId w:val="11"/>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0E74B9B0" w14:textId="77777777" w:rsidR="0009216F" w:rsidRDefault="0009216F" w:rsidP="0009216F">
            <w:pPr>
              <w:numPr>
                <w:ilvl w:val="1"/>
                <w:numId w:val="11"/>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2F043D53" w14:textId="77777777" w:rsidR="0009216F" w:rsidRDefault="0009216F" w:rsidP="0009216F">
            <w:pPr>
              <w:numPr>
                <w:ilvl w:val="2"/>
                <w:numId w:val="11"/>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50B16F52" w14:textId="77777777" w:rsidR="0009216F" w:rsidRDefault="0009216F" w:rsidP="0009216F">
            <w:pPr>
              <w:numPr>
                <w:ilvl w:val="2"/>
                <w:numId w:val="11"/>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42087248" w14:textId="77777777" w:rsidR="0009216F" w:rsidRDefault="0009216F" w:rsidP="0009216F">
            <w:pPr>
              <w:numPr>
                <w:ilvl w:val="1"/>
                <w:numId w:val="11"/>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591517A9" w14:textId="77777777" w:rsidR="0009216F" w:rsidRDefault="0009216F" w:rsidP="0009216F">
            <w:pPr>
              <w:numPr>
                <w:ilvl w:val="1"/>
                <w:numId w:val="11"/>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193990A1" w14:textId="77777777" w:rsidR="0009216F" w:rsidRDefault="0009216F" w:rsidP="0009216F">
            <w:pPr>
              <w:numPr>
                <w:ilvl w:val="1"/>
                <w:numId w:val="11"/>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506E28FC" w14:textId="77777777" w:rsidR="0009216F" w:rsidRDefault="0009216F" w:rsidP="0009216F">
            <w:pPr>
              <w:numPr>
                <w:ilvl w:val="1"/>
                <w:numId w:val="11"/>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6356E87E" w14:textId="2D2723BD" w:rsidR="0009216F" w:rsidRDefault="0009216F" w:rsidP="0009216F">
            <w:pPr>
              <w:pStyle w:val="a8"/>
              <w:rPr>
                <w:lang w:val="en-US"/>
              </w:rPr>
            </w:pPr>
            <w:r w:rsidRPr="00AD6D4A">
              <w:rPr>
                <w:lang w:val="en-US"/>
              </w:rPr>
              <w:t>Note: Focus on existing NR deployments (NW and UE)</w:t>
            </w:r>
          </w:p>
        </w:tc>
      </w:tr>
    </w:tbl>
    <w:p w14:paraId="6356E880" w14:textId="77777777" w:rsidR="00196389" w:rsidRDefault="00196389">
      <w:pPr>
        <w:pStyle w:val="a8"/>
        <w:rPr>
          <w:lang w:val="en-US"/>
        </w:rPr>
      </w:pPr>
    </w:p>
    <w:p w14:paraId="6356E881" w14:textId="77777777" w:rsidR="00196389" w:rsidRDefault="004C6551">
      <w:pPr>
        <w:pStyle w:val="a8"/>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6356E882" w14:textId="77777777" w:rsidR="00196389" w:rsidRDefault="004C6551">
      <w:pPr>
        <w:pStyle w:val="a8"/>
        <w:numPr>
          <w:ilvl w:val="0"/>
          <w:numId w:val="27"/>
        </w:numPr>
        <w:rPr>
          <w:lang w:val="en-US"/>
        </w:rPr>
      </w:pPr>
      <w:r>
        <w:rPr>
          <w:lang w:val="en-US"/>
        </w:rPr>
        <w:lastRenderedPageBreak/>
        <w:t>Resource split/sharing</w:t>
      </w:r>
    </w:p>
    <w:p w14:paraId="6356E883" w14:textId="77777777" w:rsidR="00196389" w:rsidRDefault="004C6551">
      <w:pPr>
        <w:pStyle w:val="a8"/>
        <w:numPr>
          <w:ilvl w:val="1"/>
          <w:numId w:val="2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356E884" w14:textId="77777777" w:rsidR="00196389" w:rsidRDefault="004C6551">
      <w:pPr>
        <w:pStyle w:val="a8"/>
        <w:numPr>
          <w:ilvl w:val="2"/>
          <w:numId w:val="27"/>
        </w:numPr>
        <w:rPr>
          <w:lang w:val="en-US"/>
        </w:rPr>
      </w:pPr>
      <w:r>
        <w:rPr>
          <w:rFonts w:eastAsia="Yu Gothic"/>
          <w:lang w:val="en-US"/>
        </w:rPr>
        <w:t>Including slot and mini-slot based scheduling</w:t>
      </w:r>
    </w:p>
    <w:p w14:paraId="6356E885" w14:textId="77777777" w:rsidR="00196389" w:rsidRDefault="004C6551">
      <w:pPr>
        <w:pStyle w:val="a8"/>
        <w:numPr>
          <w:ilvl w:val="1"/>
          <w:numId w:val="27"/>
        </w:numPr>
        <w:rPr>
          <w:lang w:val="en-US"/>
        </w:rPr>
      </w:pPr>
      <w:r>
        <w:rPr>
          <w:lang w:val="en-US"/>
        </w:rPr>
        <w:t>Opt0: Semi-static TDM/FDM</w:t>
      </w:r>
    </w:p>
    <w:p w14:paraId="6356E886" w14:textId="77777777" w:rsidR="00196389" w:rsidRDefault="004C6551">
      <w:pPr>
        <w:pStyle w:val="a8"/>
        <w:numPr>
          <w:ilvl w:val="2"/>
          <w:numId w:val="27"/>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6356E887" w14:textId="77777777" w:rsidR="00196389" w:rsidRDefault="004C6551">
      <w:pPr>
        <w:pStyle w:val="a8"/>
        <w:numPr>
          <w:ilvl w:val="1"/>
          <w:numId w:val="27"/>
        </w:numPr>
        <w:rPr>
          <w:lang w:val="en-US"/>
        </w:rPr>
      </w:pPr>
      <w:r>
        <w:rPr>
          <w:lang w:val="en-US"/>
        </w:rPr>
        <w:t>Opt1: Signal sharing</w:t>
      </w:r>
    </w:p>
    <w:p w14:paraId="6356E888" w14:textId="77777777" w:rsidR="00196389" w:rsidRDefault="004C6551">
      <w:pPr>
        <w:pStyle w:val="a8"/>
        <w:numPr>
          <w:ilvl w:val="2"/>
          <w:numId w:val="27"/>
        </w:numPr>
        <w:rPr>
          <w:lang w:val="en-US"/>
        </w:rPr>
      </w:pPr>
      <w:r>
        <w:rPr>
          <w:lang w:val="en-US"/>
        </w:rPr>
        <w:t>Pros</w:t>
      </w:r>
    </w:p>
    <w:p w14:paraId="6356E889" w14:textId="77777777" w:rsidR="00196389" w:rsidRDefault="004C6551">
      <w:pPr>
        <w:pStyle w:val="a8"/>
        <w:numPr>
          <w:ilvl w:val="3"/>
          <w:numId w:val="27"/>
        </w:numPr>
        <w:rPr>
          <w:lang w:val="en-US"/>
        </w:rPr>
      </w:pPr>
      <w:r>
        <w:rPr>
          <w:lang w:val="en-US"/>
        </w:rPr>
        <w:t>Reduced resource overhead, including SSB, CORESET</w:t>
      </w:r>
    </w:p>
    <w:p w14:paraId="6356E88A" w14:textId="77777777" w:rsidR="00196389" w:rsidRDefault="004C6551">
      <w:pPr>
        <w:pStyle w:val="a8"/>
        <w:numPr>
          <w:ilvl w:val="3"/>
          <w:numId w:val="27"/>
        </w:numPr>
        <w:rPr>
          <w:lang w:val="en-US"/>
        </w:rPr>
      </w:pPr>
      <w:r>
        <w:rPr>
          <w:lang w:val="en-US"/>
        </w:rPr>
        <w:t>Enhancing 6G UE performance by leveraging 5G reference signals received by the UE</w:t>
      </w:r>
    </w:p>
    <w:p w14:paraId="6356E88B" w14:textId="77777777" w:rsidR="00196389" w:rsidRDefault="004C6551">
      <w:pPr>
        <w:pStyle w:val="a8"/>
        <w:numPr>
          <w:ilvl w:val="2"/>
          <w:numId w:val="27"/>
        </w:numPr>
        <w:rPr>
          <w:lang w:val="en-US"/>
        </w:rPr>
      </w:pPr>
      <w:r>
        <w:rPr>
          <w:lang w:val="en-US"/>
        </w:rPr>
        <w:t>Cons</w:t>
      </w:r>
    </w:p>
    <w:p w14:paraId="6356E88C" w14:textId="77777777" w:rsidR="00196389" w:rsidRDefault="004C6551">
      <w:pPr>
        <w:pStyle w:val="a8"/>
        <w:numPr>
          <w:ilvl w:val="3"/>
          <w:numId w:val="27"/>
        </w:numPr>
        <w:rPr>
          <w:lang w:val="en-US"/>
        </w:rPr>
      </w:pPr>
      <w:r>
        <w:rPr>
          <w:lang w:val="en-US"/>
        </w:rPr>
        <w:t>Limit 6GR signal design, including EE and coverage</w:t>
      </w:r>
    </w:p>
    <w:p w14:paraId="6356E88D" w14:textId="77777777" w:rsidR="00196389" w:rsidRDefault="004C6551">
      <w:pPr>
        <w:pStyle w:val="a8"/>
        <w:numPr>
          <w:ilvl w:val="3"/>
          <w:numId w:val="27"/>
        </w:numPr>
        <w:rPr>
          <w:lang w:val="en-US"/>
        </w:rPr>
      </w:pPr>
      <w:r>
        <w:rPr>
          <w:lang w:val="en-US"/>
        </w:rPr>
        <w:t>Complicate UE implementation</w:t>
      </w:r>
    </w:p>
    <w:p w14:paraId="6356E88E" w14:textId="77777777" w:rsidR="00196389" w:rsidRDefault="004C6551">
      <w:pPr>
        <w:pStyle w:val="a8"/>
        <w:numPr>
          <w:ilvl w:val="1"/>
          <w:numId w:val="27"/>
        </w:numPr>
        <w:rPr>
          <w:lang w:val="en-US"/>
        </w:rPr>
      </w:pPr>
      <w:r>
        <w:rPr>
          <w:lang w:val="en-US"/>
        </w:rPr>
        <w:t>Opt2: Rate-matching</w:t>
      </w:r>
    </w:p>
    <w:p w14:paraId="6356E88F" w14:textId="77777777" w:rsidR="00196389" w:rsidRDefault="004C6551">
      <w:pPr>
        <w:pStyle w:val="a8"/>
        <w:numPr>
          <w:ilvl w:val="2"/>
          <w:numId w:val="27"/>
        </w:numPr>
        <w:rPr>
          <w:lang w:val="en-US"/>
        </w:rPr>
      </w:pPr>
      <w:r>
        <w:rPr>
          <w:lang w:val="en-US"/>
        </w:rPr>
        <w:t>Pros:</w:t>
      </w:r>
    </w:p>
    <w:p w14:paraId="6356E890" w14:textId="77777777" w:rsidR="00196389" w:rsidRDefault="004C6551">
      <w:pPr>
        <w:pStyle w:val="a8"/>
        <w:numPr>
          <w:ilvl w:val="3"/>
          <w:numId w:val="27"/>
        </w:numPr>
        <w:rPr>
          <w:lang w:val="en-US"/>
        </w:rPr>
      </w:pPr>
      <w:r>
        <w:rPr>
          <w:lang w:val="en-US"/>
        </w:rPr>
        <w:t>Similar to LTE-NR DSS</w:t>
      </w:r>
    </w:p>
    <w:p w14:paraId="6356E891" w14:textId="77777777" w:rsidR="00196389" w:rsidRDefault="004C6551">
      <w:pPr>
        <w:pStyle w:val="a8"/>
        <w:numPr>
          <w:ilvl w:val="2"/>
          <w:numId w:val="27"/>
        </w:numPr>
        <w:rPr>
          <w:lang w:val="en-US"/>
        </w:rPr>
      </w:pPr>
      <w:r>
        <w:rPr>
          <w:lang w:val="en-US"/>
        </w:rPr>
        <w:t>Cons</w:t>
      </w:r>
    </w:p>
    <w:p w14:paraId="6356E892" w14:textId="77777777" w:rsidR="00196389" w:rsidRDefault="004C6551">
      <w:pPr>
        <w:pStyle w:val="a8"/>
        <w:numPr>
          <w:ilvl w:val="3"/>
          <w:numId w:val="27"/>
        </w:numPr>
        <w:rPr>
          <w:lang w:val="en-US"/>
        </w:rPr>
      </w:pPr>
      <w:r>
        <w:rPr>
          <w:lang w:val="en-US"/>
        </w:rPr>
        <w:t>(Not identified from contributions)</w:t>
      </w:r>
    </w:p>
    <w:p w14:paraId="6356E893" w14:textId="77777777" w:rsidR="00196389" w:rsidRDefault="004C6551">
      <w:pPr>
        <w:pStyle w:val="a8"/>
        <w:numPr>
          <w:ilvl w:val="1"/>
          <w:numId w:val="27"/>
        </w:numPr>
        <w:rPr>
          <w:lang w:val="en-US"/>
        </w:rPr>
      </w:pPr>
      <w:r>
        <w:rPr>
          <w:lang w:val="en-US"/>
        </w:rPr>
        <w:t>Opt3: SDM</w:t>
      </w:r>
    </w:p>
    <w:p w14:paraId="6356E894" w14:textId="77777777" w:rsidR="00196389" w:rsidRDefault="004C6551">
      <w:pPr>
        <w:pStyle w:val="a8"/>
        <w:numPr>
          <w:ilvl w:val="2"/>
          <w:numId w:val="27"/>
        </w:numPr>
        <w:rPr>
          <w:lang w:val="en-US"/>
        </w:rPr>
      </w:pPr>
      <w:r>
        <w:rPr>
          <w:lang w:val="en-US"/>
        </w:rPr>
        <w:t>Pros</w:t>
      </w:r>
    </w:p>
    <w:p w14:paraId="6356E895" w14:textId="77777777" w:rsidR="00196389" w:rsidRDefault="004C6551">
      <w:pPr>
        <w:pStyle w:val="a8"/>
        <w:numPr>
          <w:ilvl w:val="3"/>
          <w:numId w:val="27"/>
        </w:numPr>
        <w:rPr>
          <w:lang w:val="en-US"/>
        </w:rPr>
      </w:pPr>
      <w:r>
        <w:rPr>
          <w:lang w:val="en-US"/>
        </w:rPr>
        <w:t>SDM between 5G and 6G users would allow maximum flexibility for resource allocation</w:t>
      </w:r>
    </w:p>
    <w:p w14:paraId="6356E896" w14:textId="77777777" w:rsidR="00196389" w:rsidRDefault="004C6551">
      <w:pPr>
        <w:pStyle w:val="a8"/>
        <w:numPr>
          <w:ilvl w:val="2"/>
          <w:numId w:val="27"/>
        </w:numPr>
        <w:rPr>
          <w:lang w:val="en-US"/>
        </w:rPr>
      </w:pPr>
      <w:r>
        <w:rPr>
          <w:lang w:val="en-US"/>
        </w:rPr>
        <w:t>Cons</w:t>
      </w:r>
    </w:p>
    <w:p w14:paraId="6356E897" w14:textId="77777777" w:rsidR="00196389" w:rsidRDefault="004C6551">
      <w:pPr>
        <w:pStyle w:val="a8"/>
        <w:numPr>
          <w:ilvl w:val="3"/>
          <w:numId w:val="27"/>
        </w:numPr>
        <w:rPr>
          <w:lang w:val="en-US"/>
        </w:rPr>
      </w:pPr>
      <w:r>
        <w:rPr>
          <w:lang w:val="en-US"/>
        </w:rPr>
        <w:t>For cross-RAT SDM (assuming same overhead for 5G and 6G DMRS and only time/frequency multiplexing between DMRSs), both 5G and 6G suffer approximately 14% overhead increase</w:t>
      </w:r>
    </w:p>
    <w:p w14:paraId="6356E898" w14:textId="77777777" w:rsidR="00196389" w:rsidRDefault="00196389">
      <w:pPr>
        <w:pStyle w:val="a8"/>
        <w:rPr>
          <w:lang w:val="en-GB"/>
        </w:rPr>
      </w:pPr>
    </w:p>
    <w:p w14:paraId="6356E899" w14:textId="77777777" w:rsidR="00196389" w:rsidRDefault="004C6551">
      <w:pPr>
        <w:pStyle w:val="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6356E89A"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6356E89B"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356E89C"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6356E89D"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6356E89E"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196389" w14:paraId="6356E8A2" w14:textId="77777777">
        <w:tc>
          <w:tcPr>
            <w:tcW w:w="1479" w:type="dxa"/>
            <w:shd w:val="clear" w:color="auto" w:fill="D9D9D9" w:themeFill="background1" w:themeFillShade="D9"/>
          </w:tcPr>
          <w:p w14:paraId="6356E89F"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A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A1" w14:textId="77777777" w:rsidR="00196389" w:rsidRDefault="004C6551">
            <w:pPr>
              <w:rPr>
                <w:sz w:val="21"/>
                <w:szCs w:val="21"/>
              </w:rPr>
            </w:pPr>
            <w:r>
              <w:rPr>
                <w:sz w:val="21"/>
                <w:szCs w:val="21"/>
              </w:rPr>
              <w:t>Comments</w:t>
            </w:r>
          </w:p>
        </w:tc>
      </w:tr>
      <w:tr w:rsidR="00196389" w14:paraId="6356E8A6" w14:textId="77777777">
        <w:tc>
          <w:tcPr>
            <w:tcW w:w="1479" w:type="dxa"/>
          </w:tcPr>
          <w:p w14:paraId="6356E8A3"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8A4" w14:textId="77777777" w:rsidR="00196389" w:rsidRDefault="00196389">
            <w:pPr>
              <w:rPr>
                <w:rFonts w:eastAsia="Yu Mincho"/>
                <w:sz w:val="21"/>
                <w:szCs w:val="21"/>
                <w:lang w:eastAsia="ja-JP"/>
              </w:rPr>
            </w:pPr>
          </w:p>
        </w:tc>
        <w:tc>
          <w:tcPr>
            <w:tcW w:w="6781" w:type="dxa"/>
          </w:tcPr>
          <w:p w14:paraId="6356E8A5" w14:textId="77777777" w:rsidR="00196389" w:rsidRDefault="004C6551">
            <w:pPr>
              <w:pStyle w:val="a8"/>
              <w:rPr>
                <w:lang w:val="en-US"/>
              </w:rPr>
            </w:pPr>
            <w:r>
              <w:rPr>
                <w:lang w:val="en-US"/>
              </w:rPr>
              <w:t>We are fine with the low priority arrangement by FL. This proposal can be discussed in future MRSS agenda.</w:t>
            </w:r>
          </w:p>
        </w:tc>
      </w:tr>
      <w:tr w:rsidR="00196389" w14:paraId="6356E8AC" w14:textId="77777777">
        <w:tc>
          <w:tcPr>
            <w:tcW w:w="1479" w:type="dxa"/>
          </w:tcPr>
          <w:p w14:paraId="6356E8A7"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8A8"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A9" w14:textId="77777777" w:rsidR="00196389" w:rsidRDefault="004C6551">
            <w:pPr>
              <w:pStyle w:val="a8"/>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6356E8AA" w14:textId="77777777" w:rsidR="00196389" w:rsidRDefault="004C6551">
            <w:pPr>
              <w:pStyle w:val="a8"/>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6356E8AB" w14:textId="77777777" w:rsidR="00196389" w:rsidRDefault="004C6551">
            <w:pPr>
              <w:pStyle w:val="a8"/>
              <w:rPr>
                <w:rFonts w:eastAsia="SimSun"/>
                <w:lang w:val="en-US"/>
              </w:rPr>
            </w:pPr>
            <w:r>
              <w:rPr>
                <w:rFonts w:eastAsia="SimSun" w:hint="eastAsia"/>
                <w:lang w:val="en-US" w:eastAsia="zh-CN"/>
              </w:rPr>
              <w:lastRenderedPageBreak/>
              <w:t>For rate matching, we suggest to study the applicability of 6GR channels, e.g. for PDSCH, PUSCH, and PDCCH.</w:t>
            </w:r>
          </w:p>
        </w:tc>
      </w:tr>
      <w:tr w:rsidR="0009216F" w14:paraId="6356E8B0" w14:textId="77777777">
        <w:tc>
          <w:tcPr>
            <w:tcW w:w="1479" w:type="dxa"/>
          </w:tcPr>
          <w:p w14:paraId="6356E8AD" w14:textId="564BBFA8" w:rsidR="0009216F" w:rsidRDefault="0009216F" w:rsidP="0009216F">
            <w:pPr>
              <w:rPr>
                <w:rFonts w:eastAsiaTheme="minorEastAsia"/>
                <w:sz w:val="21"/>
                <w:szCs w:val="21"/>
                <w:lang w:val="en-US" w:eastAsia="zh-CN"/>
              </w:rPr>
            </w:pPr>
            <w:r>
              <w:rPr>
                <w:rFonts w:eastAsia="맑은 고딕" w:hint="eastAsia"/>
                <w:sz w:val="21"/>
                <w:szCs w:val="21"/>
                <w:lang w:val="en-US" w:eastAsia="ko-KR"/>
              </w:rPr>
              <w:lastRenderedPageBreak/>
              <w:t>L</w:t>
            </w:r>
            <w:r>
              <w:rPr>
                <w:rFonts w:eastAsia="맑은 고딕"/>
                <w:sz w:val="21"/>
                <w:szCs w:val="21"/>
                <w:lang w:val="en-US" w:eastAsia="ko-KR"/>
              </w:rPr>
              <w:t>GE</w:t>
            </w:r>
          </w:p>
        </w:tc>
        <w:tc>
          <w:tcPr>
            <w:tcW w:w="1371" w:type="dxa"/>
          </w:tcPr>
          <w:p w14:paraId="6356E8AE" w14:textId="77777777" w:rsidR="0009216F" w:rsidRDefault="0009216F" w:rsidP="0009216F">
            <w:pPr>
              <w:rPr>
                <w:rFonts w:eastAsia="Yu Mincho"/>
                <w:sz w:val="21"/>
                <w:szCs w:val="21"/>
                <w:lang w:eastAsia="ja-JP"/>
              </w:rPr>
            </w:pPr>
          </w:p>
        </w:tc>
        <w:tc>
          <w:tcPr>
            <w:tcW w:w="6781" w:type="dxa"/>
          </w:tcPr>
          <w:p w14:paraId="6356E8AF" w14:textId="33048033" w:rsidR="0009216F" w:rsidRDefault="0009216F" w:rsidP="0009216F">
            <w:pPr>
              <w:pStyle w:val="a8"/>
              <w:rPr>
                <w:rFonts w:eastAsiaTheme="minorEastAsia"/>
                <w:lang w:val="en-US" w:eastAsia="zh-CN"/>
              </w:rPr>
            </w:pPr>
            <w:r>
              <w:rPr>
                <w:rFonts w:eastAsia="맑은 고딕" w:hint="eastAsia"/>
                <w:lang w:val="en-US" w:eastAsia="ko-KR"/>
              </w:rPr>
              <w:t>S</w:t>
            </w:r>
            <w:r>
              <w:rPr>
                <w:rFonts w:eastAsia="맑은 고딕"/>
                <w:lang w:val="en-US" w:eastAsia="ko-KR"/>
              </w:rPr>
              <w:t xml:space="preserve">upport the proposal. </w:t>
            </w:r>
          </w:p>
        </w:tc>
      </w:tr>
    </w:tbl>
    <w:p w14:paraId="6356E8B1" w14:textId="77777777" w:rsidR="00196389" w:rsidRDefault="00196389">
      <w:pPr>
        <w:pStyle w:val="a8"/>
        <w:rPr>
          <w:lang w:val="en-US"/>
        </w:rPr>
      </w:pPr>
    </w:p>
    <w:p w14:paraId="6356E8B2" w14:textId="77777777" w:rsidR="00196389" w:rsidRDefault="00196389">
      <w:pPr>
        <w:pStyle w:val="a8"/>
        <w:rPr>
          <w:lang w:val="en-US"/>
        </w:rPr>
      </w:pPr>
    </w:p>
    <w:p w14:paraId="6356E8B3" w14:textId="77777777" w:rsidR="00196389" w:rsidRDefault="004C6551">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6356E8B4"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196389" w14:paraId="6356E8C6" w14:textId="77777777">
        <w:tc>
          <w:tcPr>
            <w:tcW w:w="9630" w:type="dxa"/>
          </w:tcPr>
          <w:p w14:paraId="6356E8B5"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8B6"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8B7" w14:textId="77777777" w:rsidR="00196389" w:rsidRDefault="00196389">
            <w:pPr>
              <w:tabs>
                <w:tab w:val="left" w:pos="0"/>
              </w:tabs>
              <w:spacing w:after="0" w:line="252" w:lineRule="auto"/>
              <w:contextualSpacing/>
              <w:jc w:val="left"/>
              <w:rPr>
                <w:rFonts w:eastAsia="Yu Mincho"/>
                <w:sz w:val="21"/>
                <w:szCs w:val="21"/>
                <w:lang w:val="en-US" w:eastAsia="ja-JP"/>
              </w:rPr>
            </w:pPr>
          </w:p>
          <w:p w14:paraId="6356E8B8" w14:textId="77777777" w:rsidR="00196389" w:rsidRDefault="004C6551">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56E8B9" w14:textId="77777777" w:rsidR="00196389" w:rsidRDefault="004C6551">
            <w:pPr>
              <w:numPr>
                <w:ilvl w:val="0"/>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6356E8BA"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6356E8BB"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6356E8BC"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6356E8BD"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6356E8BE"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6356E8BF"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356E8C0" w14:textId="77777777" w:rsidR="00196389" w:rsidRDefault="004C6551">
            <w:pPr>
              <w:numPr>
                <w:ilvl w:val="2"/>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6356E8C1"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356E8C2"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6356E8C3"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6356E8C4"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6356E8C5"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6356E8C7" w14:textId="77777777" w:rsidR="00196389" w:rsidRDefault="00196389">
      <w:pPr>
        <w:rPr>
          <w:rFonts w:eastAsia="MS Gothic"/>
          <w:sz w:val="21"/>
          <w:szCs w:val="21"/>
          <w:lang w:eastAsia="ja-JP"/>
        </w:rPr>
      </w:pPr>
    </w:p>
    <w:p w14:paraId="6356E8C8" w14:textId="77777777" w:rsidR="00196389" w:rsidRDefault="004C6551">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af2"/>
        <w:tblW w:w="9630" w:type="dxa"/>
        <w:tblLayout w:type="fixed"/>
        <w:tblLook w:val="04A0" w:firstRow="1" w:lastRow="0" w:firstColumn="1" w:lastColumn="0" w:noHBand="0" w:noVBand="1"/>
      </w:tblPr>
      <w:tblGrid>
        <w:gridCol w:w="9630"/>
      </w:tblGrid>
      <w:tr w:rsidR="00196389" w14:paraId="6356E8EB" w14:textId="77777777">
        <w:tc>
          <w:tcPr>
            <w:tcW w:w="9630" w:type="dxa"/>
          </w:tcPr>
          <w:p w14:paraId="6356E8C9"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CA"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6356E8CB"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6356E8CC"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6356E8CD"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6356E8CE"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CF"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0"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D1"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6356E8D2"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6356E8D3"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6356E8D4"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6356E8D5"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D6"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7" w14:textId="77777777" w:rsidR="00196389" w:rsidRDefault="004C6551">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6356E8D8" w14:textId="77777777" w:rsidR="00196389" w:rsidRDefault="004C6551">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6356E8D9"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6356E8DA"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6356E8DB"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6356E8DC"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6356E8DD"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6356E8DE"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lastRenderedPageBreak/>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6356E8DF"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6356E8E0"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6356E8E1"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356E8E2"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356E8E3"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56E8E4"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6356E8E5"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6356E8E6"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6356E8E7"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6356E8E8"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6356E8E9"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356E8EA"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6356E8EC" w14:textId="77777777" w:rsidR="00196389" w:rsidRDefault="00196389">
      <w:pPr>
        <w:rPr>
          <w:rFonts w:eastAsia="MS Gothic"/>
          <w:sz w:val="21"/>
          <w:szCs w:val="21"/>
          <w:lang w:eastAsia="ja-JP"/>
        </w:rPr>
      </w:pPr>
    </w:p>
    <w:p w14:paraId="6356E8ED" w14:textId="77777777" w:rsidR="00196389" w:rsidRDefault="004C6551">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6356E8EE" w14:textId="77777777" w:rsidR="00196389" w:rsidRDefault="00196389">
      <w:pPr>
        <w:pStyle w:val="a8"/>
        <w:rPr>
          <w:lang w:val="en-US"/>
        </w:rPr>
      </w:pPr>
    </w:p>
    <w:p w14:paraId="6356E8EF" w14:textId="77777777" w:rsidR="00196389" w:rsidRDefault="004C6551">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356E8F0" w14:textId="77777777" w:rsidR="00196389" w:rsidRDefault="00196389">
      <w:pPr>
        <w:pStyle w:val="a8"/>
        <w:rPr>
          <w:lang w:val="en-US"/>
        </w:rPr>
      </w:pPr>
    </w:p>
    <w:p w14:paraId="6356E8F1" w14:textId="77777777" w:rsidR="00196389" w:rsidRDefault="004C6551">
      <w:pPr>
        <w:pStyle w:val="a8"/>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바탕" w:hAnsi="Times"/>
          <w:lang w:val="en-US" w:eastAsia="zh-CN"/>
        </w:rPr>
        <w:t>consider for the 6GR sync</w:t>
      </w:r>
      <w:r>
        <w:rPr>
          <w:rFonts w:ascii="Times" w:eastAsia="DengXian" w:hAnsi="Times" w:hint="eastAsia"/>
          <w:lang w:val="en-US" w:eastAsia="zh-CN"/>
        </w:rPr>
        <w:t xml:space="preserve"> signal</w:t>
      </w:r>
      <w:r>
        <w:rPr>
          <w:rFonts w:ascii="Times" w:eastAsia="바탕"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356E8F2" w14:textId="77777777" w:rsidR="00196389" w:rsidRDefault="00196389">
      <w:pPr>
        <w:pStyle w:val="a8"/>
        <w:rPr>
          <w:lang w:val="en-GB"/>
        </w:rPr>
      </w:pPr>
    </w:p>
    <w:p w14:paraId="6356E8F3" w14:textId="77777777" w:rsidR="00196389" w:rsidRDefault="004C6551">
      <w:pPr>
        <w:pStyle w:val="4"/>
      </w:pPr>
      <w:r>
        <w:rPr>
          <w:rFonts w:hint="eastAsia"/>
          <w:highlight w:val="yellow"/>
        </w:rPr>
        <w:t>[L]</w:t>
      </w:r>
      <w:r>
        <w:rPr>
          <w:highlight w:val="yellow"/>
        </w:rPr>
        <w:t>Proposal 7.1:</w:t>
      </w:r>
    </w:p>
    <w:p w14:paraId="6356E8F4"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196389" w14:paraId="6356E8F8" w14:textId="77777777">
        <w:tc>
          <w:tcPr>
            <w:tcW w:w="1479" w:type="dxa"/>
            <w:shd w:val="clear" w:color="auto" w:fill="D9D9D9" w:themeFill="background1" w:themeFillShade="D9"/>
          </w:tcPr>
          <w:p w14:paraId="6356E8F5"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F6"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F7" w14:textId="77777777" w:rsidR="00196389" w:rsidRDefault="004C6551">
            <w:pPr>
              <w:rPr>
                <w:sz w:val="21"/>
                <w:szCs w:val="21"/>
              </w:rPr>
            </w:pPr>
            <w:r>
              <w:rPr>
                <w:sz w:val="21"/>
                <w:szCs w:val="21"/>
              </w:rPr>
              <w:t>Comments</w:t>
            </w:r>
          </w:p>
        </w:tc>
      </w:tr>
      <w:tr w:rsidR="00196389" w14:paraId="6356E8FC" w14:textId="77777777">
        <w:tc>
          <w:tcPr>
            <w:tcW w:w="1479" w:type="dxa"/>
          </w:tcPr>
          <w:p w14:paraId="6356E8F9"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8FA"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8FB" w14:textId="77777777" w:rsidR="00196389" w:rsidRDefault="00196389">
            <w:pPr>
              <w:pStyle w:val="a8"/>
              <w:rPr>
                <w:color w:val="0070C0"/>
                <w:lang w:val="en-GB"/>
              </w:rPr>
            </w:pPr>
          </w:p>
        </w:tc>
      </w:tr>
      <w:tr w:rsidR="0009216F" w14:paraId="6356E900" w14:textId="77777777">
        <w:tc>
          <w:tcPr>
            <w:tcW w:w="1479" w:type="dxa"/>
          </w:tcPr>
          <w:p w14:paraId="6356E8FD" w14:textId="483C2178" w:rsidR="0009216F" w:rsidRDefault="0009216F" w:rsidP="0009216F">
            <w:pPr>
              <w:rPr>
                <w:rFonts w:eastAsia="Yu Mincho"/>
                <w:sz w:val="21"/>
                <w:szCs w:val="21"/>
                <w:lang w:val="en-US" w:eastAsia="ja-JP"/>
              </w:rPr>
            </w:pPr>
            <w:r w:rsidRPr="00AD6D4A">
              <w:t>LGE</w:t>
            </w:r>
          </w:p>
        </w:tc>
        <w:tc>
          <w:tcPr>
            <w:tcW w:w="1371" w:type="dxa"/>
          </w:tcPr>
          <w:p w14:paraId="6356E8FE" w14:textId="45DCD08F" w:rsidR="0009216F" w:rsidRDefault="0009216F" w:rsidP="0009216F">
            <w:pPr>
              <w:rPr>
                <w:rFonts w:ascii="Times" w:eastAsiaTheme="minorEastAsia" w:hAnsi="Times" w:cs="Times"/>
                <w:sz w:val="21"/>
                <w:szCs w:val="21"/>
                <w:lang w:eastAsia="zh-CN"/>
              </w:rPr>
            </w:pPr>
            <w:r w:rsidRPr="00AD6D4A">
              <w:t>Y</w:t>
            </w:r>
          </w:p>
        </w:tc>
        <w:tc>
          <w:tcPr>
            <w:tcW w:w="6781" w:type="dxa"/>
          </w:tcPr>
          <w:p w14:paraId="6356E8FF" w14:textId="77777777" w:rsidR="0009216F" w:rsidRDefault="0009216F" w:rsidP="0009216F">
            <w:pPr>
              <w:pStyle w:val="a8"/>
              <w:rPr>
                <w:color w:val="0070C0"/>
                <w:lang w:val="en-GB"/>
              </w:rPr>
            </w:pPr>
          </w:p>
        </w:tc>
      </w:tr>
      <w:tr w:rsidR="00196389" w14:paraId="6356E904" w14:textId="77777777">
        <w:tc>
          <w:tcPr>
            <w:tcW w:w="1479" w:type="dxa"/>
          </w:tcPr>
          <w:p w14:paraId="6356E901" w14:textId="77777777" w:rsidR="00196389" w:rsidRDefault="00196389">
            <w:pPr>
              <w:rPr>
                <w:rFonts w:eastAsia="Yu Mincho"/>
                <w:sz w:val="21"/>
                <w:szCs w:val="21"/>
                <w:lang w:val="en-US" w:eastAsia="ja-JP"/>
              </w:rPr>
            </w:pPr>
          </w:p>
        </w:tc>
        <w:tc>
          <w:tcPr>
            <w:tcW w:w="1371" w:type="dxa"/>
          </w:tcPr>
          <w:p w14:paraId="6356E902" w14:textId="77777777" w:rsidR="00196389" w:rsidRDefault="00196389">
            <w:pPr>
              <w:rPr>
                <w:rFonts w:ascii="Times" w:eastAsia="Yu Mincho" w:hAnsi="Times" w:cs="Times"/>
                <w:sz w:val="21"/>
                <w:szCs w:val="21"/>
                <w:lang w:eastAsia="ja-JP"/>
              </w:rPr>
            </w:pPr>
          </w:p>
        </w:tc>
        <w:tc>
          <w:tcPr>
            <w:tcW w:w="6781" w:type="dxa"/>
          </w:tcPr>
          <w:p w14:paraId="6356E903" w14:textId="77777777" w:rsidR="00196389" w:rsidRDefault="00196389">
            <w:pPr>
              <w:pStyle w:val="a8"/>
              <w:rPr>
                <w:lang w:val="en-US"/>
              </w:rPr>
            </w:pPr>
          </w:p>
        </w:tc>
      </w:tr>
    </w:tbl>
    <w:p w14:paraId="6356E905" w14:textId="77777777" w:rsidR="00196389" w:rsidRDefault="00196389">
      <w:pPr>
        <w:pStyle w:val="a8"/>
        <w:rPr>
          <w:lang w:val="en-US"/>
        </w:rPr>
      </w:pPr>
    </w:p>
    <w:p w14:paraId="6356E906" w14:textId="77777777" w:rsidR="00196389" w:rsidRDefault="00196389">
      <w:pPr>
        <w:pStyle w:val="a8"/>
        <w:rPr>
          <w:lang w:val="en-GB"/>
        </w:rPr>
      </w:pPr>
    </w:p>
    <w:p w14:paraId="6356E907" w14:textId="77777777" w:rsidR="00196389" w:rsidRDefault="004C6551">
      <w:pPr>
        <w:pStyle w:val="1"/>
        <w:ind w:left="284" w:hanging="284"/>
        <w:rPr>
          <w:b/>
          <w:bCs/>
        </w:rPr>
      </w:pPr>
      <w:r>
        <w:rPr>
          <w:rFonts w:eastAsia="Yu Mincho"/>
          <w:b/>
          <w:bCs/>
          <w:lang w:eastAsia="ja-JP"/>
        </w:rPr>
        <w:t xml:space="preserve">8 </w:t>
      </w:r>
      <w:r>
        <w:rPr>
          <w:rFonts w:cs="Arial"/>
          <w:b/>
          <w:lang w:eastAsia="ko-KR"/>
        </w:rPr>
        <w:t>Operation of bandwidth/band adaptation</w:t>
      </w:r>
    </w:p>
    <w:p w14:paraId="6356E908"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196389" w14:paraId="6356E90B" w14:textId="77777777">
        <w:tc>
          <w:tcPr>
            <w:tcW w:w="9630" w:type="dxa"/>
          </w:tcPr>
          <w:p w14:paraId="6356E909" w14:textId="77777777" w:rsidR="00196389" w:rsidRDefault="004C6551">
            <w:pPr>
              <w:spacing w:after="0"/>
              <w:rPr>
                <w:rFonts w:eastAsia="DengXian"/>
                <w:highlight w:val="green"/>
                <w:lang w:eastAsia="zh-CN"/>
              </w:rPr>
            </w:pPr>
            <w:r>
              <w:rPr>
                <w:rFonts w:eastAsia="DengXian"/>
                <w:highlight w:val="green"/>
                <w:lang w:eastAsia="zh-CN"/>
              </w:rPr>
              <w:t>Agreement</w:t>
            </w:r>
          </w:p>
          <w:p w14:paraId="6356E90A" w14:textId="77777777" w:rsidR="00196389" w:rsidRDefault="004C6551">
            <w:pPr>
              <w:numPr>
                <w:ilvl w:val="0"/>
                <w:numId w:val="11"/>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6356E90C" w14:textId="77777777" w:rsidR="00196389" w:rsidRDefault="00196389">
      <w:pPr>
        <w:rPr>
          <w:rFonts w:eastAsia="MS Gothic"/>
          <w:sz w:val="21"/>
          <w:szCs w:val="16"/>
          <w:highlight w:val="yellow"/>
          <w:lang w:eastAsia="ja-JP"/>
        </w:rPr>
      </w:pPr>
    </w:p>
    <w:p w14:paraId="6356E90D"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96389" w14:paraId="6356E914" w14:textId="77777777">
        <w:tc>
          <w:tcPr>
            <w:tcW w:w="9962" w:type="dxa"/>
          </w:tcPr>
          <w:p w14:paraId="6356E90E" w14:textId="77777777" w:rsidR="00196389" w:rsidRDefault="004C6551">
            <w:pPr>
              <w:spacing w:after="0"/>
              <w:rPr>
                <w:rFonts w:eastAsia="Yu Mincho"/>
                <w:b/>
                <w:bCs/>
                <w:sz w:val="21"/>
                <w:szCs w:val="21"/>
              </w:rPr>
            </w:pPr>
            <w:r>
              <w:rPr>
                <w:rFonts w:eastAsia="Yu Mincho"/>
                <w:b/>
                <w:bCs/>
                <w:sz w:val="21"/>
                <w:szCs w:val="21"/>
                <w:highlight w:val="yellow"/>
              </w:rPr>
              <w:lastRenderedPageBreak/>
              <w:t>Proposed observation 8.1c:</w:t>
            </w:r>
          </w:p>
          <w:p w14:paraId="6356E90F"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3"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6356E915" w14:textId="77777777" w:rsidR="00196389" w:rsidRDefault="00196389">
      <w:pPr>
        <w:rPr>
          <w:rFonts w:eastAsia="MS Gothic"/>
          <w:sz w:val="21"/>
          <w:szCs w:val="16"/>
          <w:highlight w:val="yellow"/>
          <w:lang w:eastAsia="ja-JP"/>
        </w:rPr>
      </w:pPr>
    </w:p>
    <w:p w14:paraId="6356E916" w14:textId="77777777" w:rsidR="00196389" w:rsidRDefault="004C6551">
      <w:pPr>
        <w:pStyle w:val="a8"/>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917"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6356E91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6356E91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C"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6356E91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E"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6356E91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6356E920"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6356E921"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356E922"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6356E923"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6356E924"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6356E925"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6356E926"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356E927"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6356E928"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6356E92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6356E92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6356E92B"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6356E92C" w14:textId="77777777" w:rsidR="00196389" w:rsidRDefault="00196389">
      <w:pPr>
        <w:rPr>
          <w:rFonts w:eastAsia="MS Gothic"/>
          <w:sz w:val="21"/>
          <w:szCs w:val="16"/>
          <w:highlight w:val="yellow"/>
          <w:lang w:eastAsia="ja-JP"/>
        </w:rPr>
      </w:pPr>
    </w:p>
    <w:p w14:paraId="6356E92D" w14:textId="77777777" w:rsidR="00196389" w:rsidRDefault="004C6551">
      <w:pPr>
        <w:pStyle w:val="4"/>
      </w:pPr>
      <w:r>
        <w:rPr>
          <w:rFonts w:hint="eastAsia"/>
          <w:highlight w:val="yellow"/>
        </w:rPr>
        <w:t>[M]</w:t>
      </w:r>
      <w:r>
        <w:rPr>
          <w:highlight w:val="yellow"/>
        </w:rPr>
        <w:t>Proposed observation 8.1:</w:t>
      </w:r>
    </w:p>
    <w:p w14:paraId="6356E92E"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6356E92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6356E930"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6356E93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6356E932"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356E933" w14:textId="77777777" w:rsidR="00196389" w:rsidRDefault="004C6551">
      <w:pPr>
        <w:pStyle w:val="af8"/>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196389" w14:paraId="6356E937" w14:textId="77777777">
        <w:tc>
          <w:tcPr>
            <w:tcW w:w="1479" w:type="dxa"/>
            <w:shd w:val="clear" w:color="auto" w:fill="D9D9D9" w:themeFill="background1" w:themeFillShade="D9"/>
          </w:tcPr>
          <w:p w14:paraId="6356E934"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35"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36" w14:textId="77777777" w:rsidR="00196389" w:rsidRDefault="004C6551">
            <w:pPr>
              <w:rPr>
                <w:sz w:val="21"/>
                <w:szCs w:val="21"/>
              </w:rPr>
            </w:pPr>
            <w:r>
              <w:rPr>
                <w:sz w:val="21"/>
                <w:szCs w:val="21"/>
              </w:rPr>
              <w:t>Comments</w:t>
            </w:r>
          </w:p>
        </w:tc>
      </w:tr>
      <w:tr w:rsidR="00196389" w14:paraId="6356E93B" w14:textId="77777777">
        <w:tc>
          <w:tcPr>
            <w:tcW w:w="1479" w:type="dxa"/>
          </w:tcPr>
          <w:p w14:paraId="6356E938"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6356E939" w14:textId="77777777" w:rsidR="00196389" w:rsidRDefault="00196389">
            <w:pPr>
              <w:rPr>
                <w:rFonts w:ascii="Times" w:eastAsiaTheme="minorEastAsia" w:hAnsi="Times" w:cs="Times"/>
                <w:sz w:val="21"/>
                <w:szCs w:val="21"/>
                <w:lang w:eastAsia="zh-CN"/>
              </w:rPr>
            </w:pPr>
          </w:p>
        </w:tc>
        <w:tc>
          <w:tcPr>
            <w:tcW w:w="6781" w:type="dxa"/>
          </w:tcPr>
          <w:p w14:paraId="6356E93A" w14:textId="77777777" w:rsidR="00196389" w:rsidRDefault="004C6551">
            <w:pPr>
              <w:pStyle w:val="a8"/>
              <w:rPr>
                <w:lang w:val="en-GB"/>
              </w:rPr>
            </w:pPr>
            <w:r>
              <w:rPr>
                <w:lang w:val="en-GB"/>
              </w:rPr>
              <w:t>Support.</w:t>
            </w:r>
          </w:p>
        </w:tc>
      </w:tr>
      <w:tr w:rsidR="00196389" w14:paraId="6356E943" w14:textId="77777777">
        <w:tc>
          <w:tcPr>
            <w:tcW w:w="1479" w:type="dxa"/>
          </w:tcPr>
          <w:p w14:paraId="6356E93C"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3D" w14:textId="77777777" w:rsidR="00196389" w:rsidRDefault="00196389">
            <w:pPr>
              <w:rPr>
                <w:rFonts w:ascii="Times" w:eastAsiaTheme="minorEastAsia" w:hAnsi="Times" w:cs="Times"/>
                <w:sz w:val="21"/>
                <w:szCs w:val="21"/>
                <w:lang w:eastAsia="zh-CN"/>
              </w:rPr>
            </w:pPr>
          </w:p>
        </w:tc>
        <w:tc>
          <w:tcPr>
            <w:tcW w:w="6781" w:type="dxa"/>
          </w:tcPr>
          <w:p w14:paraId="6356E93E" w14:textId="77777777" w:rsidR="00196389" w:rsidRDefault="004C6551">
            <w:pPr>
              <w:pStyle w:val="a8"/>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6356E93F" w14:textId="77777777" w:rsidR="00196389" w:rsidRDefault="004C6551">
            <w:pPr>
              <w:pStyle w:val="a8"/>
              <w:rPr>
                <w:rFonts w:eastAsia="SimSun"/>
                <w:lang w:val="en-US" w:eastAsia="zh-CN"/>
              </w:rPr>
            </w:pPr>
            <w:r>
              <w:rPr>
                <w:rFonts w:eastAsia="SimSun" w:hint="eastAsia"/>
                <w:lang w:val="en-US" w:eastAsia="zh-CN"/>
              </w:rPr>
              <w:t>6GR BWP design aims for the following but not limited to</w:t>
            </w:r>
          </w:p>
          <w:p w14:paraId="6356E940" w14:textId="77777777" w:rsidR="00196389" w:rsidRDefault="004C6551">
            <w:pPr>
              <w:pStyle w:val="a8"/>
              <w:numPr>
                <w:ilvl w:val="0"/>
                <w:numId w:val="33"/>
              </w:numPr>
              <w:rPr>
                <w:rFonts w:eastAsia="SimSun"/>
                <w:lang w:val="en-US" w:eastAsia="zh-CN"/>
              </w:rPr>
            </w:pPr>
            <w:r>
              <w:rPr>
                <w:rFonts w:eastAsia="SimSun" w:hint="eastAsia"/>
                <w:lang w:val="en-US" w:eastAsia="zh-CN"/>
              </w:rPr>
              <w:t>Lean BWP-specific configuration parameters</w:t>
            </w:r>
          </w:p>
          <w:p w14:paraId="6356E941" w14:textId="77777777" w:rsidR="00196389" w:rsidRDefault="004C6551">
            <w:pPr>
              <w:pStyle w:val="a8"/>
              <w:numPr>
                <w:ilvl w:val="0"/>
                <w:numId w:val="33"/>
              </w:numPr>
              <w:rPr>
                <w:rFonts w:eastAsia="SimSun"/>
                <w:lang w:val="en-US" w:eastAsia="zh-CN"/>
              </w:rPr>
            </w:pPr>
            <w:r>
              <w:rPr>
                <w:rFonts w:eastAsia="SimSun" w:hint="eastAsia"/>
                <w:lang w:val="en-US" w:eastAsia="zh-CN"/>
              </w:rPr>
              <w:t xml:space="preserve">Fast BWP switching </w:t>
            </w:r>
          </w:p>
          <w:p w14:paraId="6356E942" w14:textId="77777777" w:rsidR="00196389" w:rsidRDefault="004C6551">
            <w:pPr>
              <w:pStyle w:val="a8"/>
              <w:numPr>
                <w:ilvl w:val="0"/>
                <w:numId w:val="33"/>
              </w:numPr>
              <w:rPr>
                <w:rFonts w:eastAsia="SimSun"/>
                <w:lang w:val="en-GB" w:eastAsia="zh-CN"/>
              </w:rPr>
            </w:pPr>
            <w:r>
              <w:rPr>
                <w:rFonts w:eastAsia="SimSun" w:hint="eastAsia"/>
                <w:lang w:val="en-US" w:eastAsia="zh-CN"/>
              </w:rPr>
              <w:lastRenderedPageBreak/>
              <w:t>Reliable BWP switching</w:t>
            </w:r>
          </w:p>
        </w:tc>
      </w:tr>
      <w:tr w:rsidR="0009216F" w14:paraId="6356E947" w14:textId="77777777">
        <w:tc>
          <w:tcPr>
            <w:tcW w:w="1479" w:type="dxa"/>
          </w:tcPr>
          <w:p w14:paraId="6356E944" w14:textId="25BA57CF" w:rsidR="0009216F" w:rsidRDefault="0009216F" w:rsidP="0009216F">
            <w:pPr>
              <w:rPr>
                <w:rFonts w:eastAsia="Yu Mincho"/>
                <w:sz w:val="21"/>
                <w:szCs w:val="21"/>
                <w:lang w:val="en-US" w:eastAsia="ja-JP"/>
              </w:rPr>
            </w:pPr>
            <w:r>
              <w:rPr>
                <w:rFonts w:eastAsia="맑은 고딕" w:hint="eastAsia"/>
                <w:sz w:val="21"/>
                <w:szCs w:val="21"/>
                <w:lang w:val="en-US" w:eastAsia="ko-KR"/>
              </w:rPr>
              <w:lastRenderedPageBreak/>
              <w:t>LGE</w:t>
            </w:r>
          </w:p>
        </w:tc>
        <w:tc>
          <w:tcPr>
            <w:tcW w:w="1371" w:type="dxa"/>
          </w:tcPr>
          <w:p w14:paraId="6356E945" w14:textId="77777777" w:rsidR="0009216F" w:rsidRDefault="0009216F" w:rsidP="0009216F">
            <w:pPr>
              <w:rPr>
                <w:rFonts w:ascii="Times" w:eastAsia="Yu Mincho" w:hAnsi="Times" w:cs="Times"/>
                <w:sz w:val="21"/>
                <w:szCs w:val="21"/>
                <w:lang w:eastAsia="ja-JP"/>
              </w:rPr>
            </w:pPr>
          </w:p>
        </w:tc>
        <w:tc>
          <w:tcPr>
            <w:tcW w:w="6781" w:type="dxa"/>
          </w:tcPr>
          <w:p w14:paraId="78C75E50" w14:textId="77777777" w:rsidR="0009216F" w:rsidRDefault="0009216F" w:rsidP="0009216F">
            <w:pPr>
              <w:pStyle w:val="a8"/>
              <w:rPr>
                <w:rFonts w:eastAsia="맑은 고딕"/>
                <w:lang w:val="en-US" w:eastAsia="ko-KR"/>
              </w:rPr>
            </w:pPr>
            <w:r>
              <w:rPr>
                <w:rFonts w:eastAsia="맑은 고딕" w:hint="eastAsia"/>
                <w:lang w:val="en-US" w:eastAsia="ko-KR"/>
              </w:rPr>
              <w:t>Do not agree with the 2</w:t>
            </w:r>
            <w:r w:rsidRPr="0033150E">
              <w:rPr>
                <w:rFonts w:eastAsia="맑은 고딕" w:hint="eastAsia"/>
                <w:lang w:val="en-US" w:eastAsia="ko-KR"/>
              </w:rPr>
              <w:t>nd</w:t>
            </w:r>
            <w:r>
              <w:rPr>
                <w:rFonts w:eastAsia="맑은 고딕" w:hint="eastAsia"/>
                <w:lang w:val="en-US" w:eastAsia="ko-KR"/>
              </w:rPr>
              <w:t xml:space="preserve"> sub-bullet.</w:t>
            </w:r>
          </w:p>
          <w:p w14:paraId="137A1329" w14:textId="77777777" w:rsidR="0009216F" w:rsidRPr="00054DA8" w:rsidRDefault="0009216F" w:rsidP="0009216F">
            <w:pPr>
              <w:pStyle w:val="a8"/>
              <w:rPr>
                <w:rFonts w:eastAsia="맑은 고딕"/>
                <w:lang w:val="en-US" w:eastAsia="ko-KR"/>
              </w:rPr>
            </w:pPr>
            <w:r>
              <w:rPr>
                <w:rFonts w:eastAsia="맑은 고딕" w:hint="eastAsia"/>
                <w:lang w:val="en-US" w:eastAsia="ko-KR"/>
              </w:rPr>
              <w:t xml:space="preserve">As explained in our contribution, </w:t>
            </w:r>
            <w:r w:rsidRPr="00054DA8">
              <w:rPr>
                <w:rFonts w:eastAsia="맑은 고딕"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6356E946" w14:textId="4D3DB52E" w:rsidR="0009216F" w:rsidRDefault="0009216F" w:rsidP="0009216F">
            <w:pPr>
              <w:pStyle w:val="a8"/>
              <w:rPr>
                <w:lang w:val="en-US"/>
              </w:rPr>
            </w:pPr>
            <w:r w:rsidRPr="00054DA8">
              <w:rPr>
                <w:rFonts w:eastAsia="맑은 고딕" w:hint="eastAsia"/>
                <w:lang w:val="en-US" w:eastAsia="ko-KR"/>
              </w:rPr>
              <w:t>For example, if the UE missed the BWP switching DCI, the PUCCH/PUSCH scheduled on the new BWP wouldn</w:t>
            </w:r>
            <w:r w:rsidRPr="00054DA8">
              <w:rPr>
                <w:rFonts w:eastAsia="맑은 고딕"/>
                <w:lang w:val="en-US" w:eastAsia="ko-KR"/>
              </w:rPr>
              <w:t>’</w:t>
            </w:r>
            <w:r w:rsidRPr="00054DA8">
              <w:rPr>
                <w:rFonts w:eastAsia="맑은 고딕" w:hint="eastAsia"/>
                <w:lang w:val="en-US" w:eastAsia="ko-KR"/>
              </w:rPr>
              <w:t xml:space="preserve">t be detected by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then the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assumes the UE still stay in the old BWP, and</w:t>
            </w:r>
            <w:r>
              <w:rPr>
                <w:rFonts w:eastAsia="맑은 고딕" w:hint="eastAsia"/>
                <w:lang w:val="en-US" w:eastAsia="ko-KR"/>
              </w:rPr>
              <w:t xml:space="preserve"> thus </w:t>
            </w:r>
            <w:r w:rsidRPr="00054DA8">
              <w:rPr>
                <w:rFonts w:eastAsia="맑은 고딕" w:hint="eastAsia"/>
                <w:lang w:val="en-US" w:eastAsia="ko-KR"/>
              </w:rPr>
              <w:t xml:space="preserve">it would transmit PDCCH toward the UE on the old BWP. </w:t>
            </w:r>
            <w:r>
              <w:rPr>
                <w:rFonts w:eastAsia="맑은 고딕" w:hint="eastAsia"/>
                <w:lang w:val="en-US" w:eastAsia="ko-KR"/>
              </w:rPr>
              <w:t>So</w:t>
            </w:r>
            <w:r w:rsidRPr="00054DA8">
              <w:rPr>
                <w:rFonts w:eastAsia="맑은 고딕" w:hint="eastAsia"/>
                <w:lang w:val="en-US" w:eastAsia="ko-KR"/>
              </w:rPr>
              <w:t xml:space="preserve">, there is no misalignment between UE and </w:t>
            </w:r>
            <w:proofErr w:type="spellStart"/>
            <w:r w:rsidRPr="00054DA8">
              <w:rPr>
                <w:rFonts w:eastAsia="맑은 고딕" w:hint="eastAsia"/>
                <w:lang w:val="en-US" w:eastAsia="ko-KR"/>
              </w:rPr>
              <w:t>gNB</w:t>
            </w:r>
            <w:proofErr w:type="spellEnd"/>
            <w:r>
              <w:rPr>
                <w:rFonts w:eastAsia="맑은 고딕" w:hint="eastAsia"/>
                <w:lang w:val="en-US" w:eastAsia="ko-KR"/>
              </w:rPr>
              <w:t xml:space="preserve"> on active BWP</w:t>
            </w:r>
            <w:r w:rsidRPr="00054DA8">
              <w:rPr>
                <w:rFonts w:eastAsia="맑은 고딕" w:hint="eastAsia"/>
                <w:lang w:val="en-US" w:eastAsia="ko-KR"/>
              </w:rPr>
              <w:t>.</w:t>
            </w:r>
          </w:p>
        </w:tc>
      </w:tr>
    </w:tbl>
    <w:p w14:paraId="6356E948" w14:textId="77777777" w:rsidR="00196389" w:rsidRDefault="00196389">
      <w:pPr>
        <w:pStyle w:val="a8"/>
        <w:rPr>
          <w:lang w:val="en-US"/>
        </w:rPr>
      </w:pPr>
    </w:p>
    <w:p w14:paraId="6356E949" w14:textId="77777777" w:rsidR="00196389" w:rsidRDefault="00196389">
      <w:pPr>
        <w:pStyle w:val="a8"/>
        <w:rPr>
          <w:lang w:val="en-US"/>
        </w:rPr>
      </w:pPr>
    </w:p>
    <w:p w14:paraId="6356E94A" w14:textId="77777777" w:rsidR="00196389" w:rsidRDefault="00196389">
      <w:pPr>
        <w:pStyle w:val="a8"/>
        <w:rPr>
          <w:lang w:val="en-GB"/>
        </w:rPr>
      </w:pPr>
    </w:p>
    <w:p w14:paraId="6356E94B" w14:textId="77777777" w:rsidR="00196389" w:rsidRDefault="004C6551">
      <w:pPr>
        <w:pStyle w:val="a8"/>
        <w:rPr>
          <w:lang w:val="en-US"/>
        </w:rPr>
      </w:pPr>
      <w:r>
        <w:rPr>
          <w:lang w:val="en-US"/>
        </w:rPr>
        <w:t>According to the lessons learned from NR BWP framework, companies further propose how to improve BWP framework in 6GR, including but not limited to</w:t>
      </w:r>
    </w:p>
    <w:p w14:paraId="6356E94C" w14:textId="77777777" w:rsidR="00196389" w:rsidRDefault="004C6551">
      <w:pPr>
        <w:pStyle w:val="a8"/>
        <w:numPr>
          <w:ilvl w:val="0"/>
          <w:numId w:val="34"/>
        </w:numPr>
      </w:pPr>
      <w:r>
        <w:t>Support simplified BWP framework</w:t>
      </w:r>
    </w:p>
    <w:p w14:paraId="6356E94D" w14:textId="77777777" w:rsidR="00196389" w:rsidRDefault="004C6551">
      <w:pPr>
        <w:pStyle w:val="a8"/>
        <w:numPr>
          <w:ilvl w:val="1"/>
          <w:numId w:val="34"/>
        </w:numPr>
        <w:rPr>
          <w:lang w:val="en-US"/>
        </w:rPr>
      </w:pPr>
      <w:r>
        <w:rPr>
          <w:lang w:val="en-US"/>
        </w:rPr>
        <w:t>Only essential/relevant configurations under BWP configurations</w:t>
      </w:r>
    </w:p>
    <w:p w14:paraId="6356E94E" w14:textId="77777777" w:rsidR="00196389" w:rsidRDefault="004C6551">
      <w:pPr>
        <w:pStyle w:val="a8"/>
        <w:numPr>
          <w:ilvl w:val="1"/>
          <w:numId w:val="34"/>
        </w:numPr>
      </w:pPr>
      <w:r>
        <w:t>Single SCS per BWP</w:t>
      </w:r>
    </w:p>
    <w:p w14:paraId="6356E94F" w14:textId="77777777" w:rsidR="00196389" w:rsidRDefault="004C6551">
      <w:pPr>
        <w:pStyle w:val="a8"/>
        <w:numPr>
          <w:ilvl w:val="1"/>
          <w:numId w:val="34"/>
        </w:numPr>
        <w:rPr>
          <w:lang w:val="en-US"/>
        </w:rPr>
      </w:pPr>
      <w:r>
        <w:rPr>
          <w:lang w:val="en-US"/>
        </w:rPr>
        <w:t>More than one CORESET/Search space configurations with dynamic switching feature in a single BWP</w:t>
      </w:r>
    </w:p>
    <w:p w14:paraId="6356E950" w14:textId="77777777" w:rsidR="00196389" w:rsidRDefault="004C6551">
      <w:pPr>
        <w:pStyle w:val="a8"/>
        <w:numPr>
          <w:ilvl w:val="1"/>
          <w:numId w:val="34"/>
        </w:numPr>
      </w:pPr>
      <w:r>
        <w:t>No dynamic BWP switching</w:t>
      </w:r>
    </w:p>
    <w:p w14:paraId="6356E951" w14:textId="77777777" w:rsidR="00196389" w:rsidRDefault="004C6551">
      <w:pPr>
        <w:pStyle w:val="a8"/>
        <w:numPr>
          <w:ilvl w:val="1"/>
          <w:numId w:val="34"/>
        </w:numPr>
        <w:rPr>
          <w:lang w:val="en-US"/>
        </w:rPr>
      </w:pPr>
      <w:r>
        <w:rPr>
          <w:lang w:val="en-US"/>
        </w:rPr>
        <w:t>Minimize the number of BWP types</w:t>
      </w:r>
    </w:p>
    <w:p w14:paraId="6356E952" w14:textId="77777777" w:rsidR="00196389" w:rsidRDefault="004C6551">
      <w:pPr>
        <w:pStyle w:val="a8"/>
        <w:numPr>
          <w:ilvl w:val="1"/>
          <w:numId w:val="34"/>
        </w:numPr>
        <w:rPr>
          <w:lang w:val="en-US"/>
        </w:rPr>
      </w:pPr>
      <w:r>
        <w:rPr>
          <w:lang w:val="en-US"/>
        </w:rPr>
        <w:t>in conjunction with other functionalities related to UE power savings</w:t>
      </w:r>
    </w:p>
    <w:p w14:paraId="6356E953" w14:textId="77777777" w:rsidR="00196389" w:rsidRDefault="004C6551">
      <w:pPr>
        <w:pStyle w:val="a8"/>
        <w:numPr>
          <w:ilvl w:val="0"/>
          <w:numId w:val="34"/>
        </w:numPr>
        <w:rPr>
          <w:lang w:val="en-US"/>
        </w:rPr>
      </w:pPr>
      <w:r>
        <w:rPr>
          <w:lang w:val="en-US"/>
        </w:rPr>
        <w:t>Separate DL and UL BWP adaptation</w:t>
      </w:r>
    </w:p>
    <w:p w14:paraId="6356E954" w14:textId="77777777" w:rsidR="00196389" w:rsidRDefault="004C6551">
      <w:pPr>
        <w:pStyle w:val="a8"/>
        <w:numPr>
          <w:ilvl w:val="0"/>
          <w:numId w:val="34"/>
        </w:numPr>
        <w:rPr>
          <w:lang w:val="en-US"/>
        </w:rPr>
      </w:pPr>
      <w:r>
        <w:rPr>
          <w:lang w:val="en-US"/>
        </w:rPr>
        <w:t>Improve robustness, reduced latency and minimize interruptions</w:t>
      </w:r>
    </w:p>
    <w:p w14:paraId="6356E955" w14:textId="77777777" w:rsidR="00196389" w:rsidRDefault="004C6551">
      <w:pPr>
        <w:pStyle w:val="a8"/>
        <w:numPr>
          <w:ilvl w:val="0"/>
          <w:numId w:val="34"/>
        </w:numPr>
      </w:pPr>
      <w:r>
        <w:t>Target early RAN4 involvement</w:t>
      </w:r>
    </w:p>
    <w:p w14:paraId="6356E956" w14:textId="77777777" w:rsidR="00196389" w:rsidRDefault="004C6551">
      <w:pPr>
        <w:pStyle w:val="a8"/>
        <w:numPr>
          <w:ilvl w:val="0"/>
          <w:numId w:val="34"/>
        </w:numPr>
        <w:rPr>
          <w:lang w:val="en-US"/>
        </w:rPr>
      </w:pPr>
      <w:r>
        <w:rPr>
          <w:lang w:val="en-US"/>
        </w:rPr>
        <w:t>Design BWP to support diverse device types in the same band during initial access</w:t>
      </w:r>
    </w:p>
    <w:p w14:paraId="6356E957" w14:textId="77777777" w:rsidR="00196389" w:rsidRDefault="004C6551">
      <w:pPr>
        <w:pStyle w:val="a8"/>
        <w:numPr>
          <w:ilvl w:val="0"/>
          <w:numId w:val="34"/>
        </w:numPr>
        <w:rPr>
          <w:lang w:val="en-US"/>
        </w:rPr>
      </w:pPr>
      <w:r>
        <w:rPr>
          <w:lang w:val="en-US"/>
        </w:rPr>
        <w:t>discontinuous frequency resources within one BWP</w:t>
      </w:r>
    </w:p>
    <w:p w14:paraId="6356E958" w14:textId="77777777" w:rsidR="00196389" w:rsidRDefault="004C6551">
      <w:pPr>
        <w:pStyle w:val="a8"/>
        <w:numPr>
          <w:ilvl w:val="0"/>
          <w:numId w:val="34"/>
        </w:numPr>
        <w:rPr>
          <w:lang w:val="en-US"/>
        </w:rPr>
      </w:pPr>
      <w:r>
        <w:rPr>
          <w:lang w:val="en-US"/>
        </w:rPr>
        <w:t>improving the performance when BWP location does not coincide with the synchronization signal frequency</w:t>
      </w:r>
    </w:p>
    <w:p w14:paraId="6356E959" w14:textId="77777777" w:rsidR="00196389" w:rsidRDefault="004C6551">
      <w:pPr>
        <w:pStyle w:val="a8"/>
        <w:numPr>
          <w:ilvl w:val="0"/>
          <w:numId w:val="34"/>
        </w:numPr>
        <w:rPr>
          <w:lang w:val="en-GB"/>
        </w:rPr>
      </w:pPr>
      <w:r>
        <w:rPr>
          <w:lang w:val="en-US"/>
        </w:rPr>
        <w:t>Combined with TCI framework</w:t>
      </w:r>
    </w:p>
    <w:p w14:paraId="6356E95A" w14:textId="77777777" w:rsidR="00196389" w:rsidRDefault="004C6551">
      <w:pPr>
        <w:pStyle w:val="a8"/>
        <w:numPr>
          <w:ilvl w:val="0"/>
          <w:numId w:val="34"/>
        </w:numPr>
        <w:rPr>
          <w:lang w:val="en-GB"/>
        </w:rPr>
      </w:pPr>
      <w:r>
        <w:rPr>
          <w:lang w:val="en-US"/>
        </w:rPr>
        <w:t>Reduced UE energy consumption</w:t>
      </w:r>
    </w:p>
    <w:p w14:paraId="6356E95B" w14:textId="77777777" w:rsidR="00196389" w:rsidRDefault="00196389">
      <w:pPr>
        <w:pStyle w:val="a8"/>
      </w:pPr>
    </w:p>
    <w:p w14:paraId="6356E95C" w14:textId="77777777" w:rsidR="00196389" w:rsidRDefault="004C6551">
      <w:pPr>
        <w:pStyle w:val="4"/>
      </w:pPr>
      <w:r>
        <w:rPr>
          <w:highlight w:val="yellow"/>
        </w:rPr>
        <w:t>[</w:t>
      </w:r>
      <w:r>
        <w:rPr>
          <w:rFonts w:hint="eastAsia"/>
          <w:highlight w:val="yellow"/>
        </w:rPr>
        <w:t>L</w:t>
      </w:r>
      <w:r>
        <w:rPr>
          <w:highlight w:val="yellow"/>
        </w:rPr>
        <w:t>]Proposal 8.2:</w:t>
      </w:r>
    </w:p>
    <w:p w14:paraId="6356E95D"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356E95E"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356E95F"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356E960"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356E961"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356E962"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56E963"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356E964"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356E965"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356E966"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Improve robustness, reduced latency and minimize interruptions</w:t>
      </w:r>
    </w:p>
    <w:p w14:paraId="6356E967"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356E968"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356E969"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356E96A"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356E96B"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56E96C"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196389" w14:paraId="6356E970" w14:textId="77777777">
        <w:tc>
          <w:tcPr>
            <w:tcW w:w="1479" w:type="dxa"/>
            <w:shd w:val="clear" w:color="auto" w:fill="D9D9D9" w:themeFill="background1" w:themeFillShade="D9"/>
          </w:tcPr>
          <w:p w14:paraId="6356E96D"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6E"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6F" w14:textId="77777777" w:rsidR="00196389" w:rsidRDefault="004C6551">
            <w:pPr>
              <w:rPr>
                <w:sz w:val="21"/>
                <w:szCs w:val="21"/>
              </w:rPr>
            </w:pPr>
            <w:r>
              <w:rPr>
                <w:sz w:val="21"/>
                <w:szCs w:val="21"/>
              </w:rPr>
              <w:t>Comments</w:t>
            </w:r>
          </w:p>
        </w:tc>
      </w:tr>
      <w:tr w:rsidR="00196389" w14:paraId="6356E974" w14:textId="77777777">
        <w:tc>
          <w:tcPr>
            <w:tcW w:w="1479" w:type="dxa"/>
          </w:tcPr>
          <w:p w14:paraId="6356E971"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6356E972" w14:textId="77777777" w:rsidR="00196389" w:rsidRDefault="00196389">
            <w:pPr>
              <w:rPr>
                <w:rFonts w:ascii="Times" w:eastAsiaTheme="minorEastAsia" w:hAnsi="Times" w:cs="Times"/>
                <w:sz w:val="21"/>
                <w:szCs w:val="21"/>
                <w:lang w:eastAsia="zh-CN"/>
              </w:rPr>
            </w:pPr>
          </w:p>
        </w:tc>
        <w:tc>
          <w:tcPr>
            <w:tcW w:w="6781" w:type="dxa"/>
          </w:tcPr>
          <w:p w14:paraId="6356E973" w14:textId="77777777" w:rsidR="00196389" w:rsidRDefault="004C6551">
            <w:pPr>
              <w:pStyle w:val="a8"/>
              <w:rPr>
                <w:lang w:val="en-GB"/>
              </w:rPr>
            </w:pPr>
            <w:r>
              <w:rPr>
                <w:lang w:val="en-GB"/>
              </w:rPr>
              <w:t>Generally fine to study this topic. Given the large number of proposals, it is recommended to discuss them later in specific agendas, e.g., 11.3.2, 11.5,11.9 or 11.11.</w:t>
            </w:r>
          </w:p>
        </w:tc>
      </w:tr>
      <w:tr w:rsidR="00196389" w14:paraId="6356E97A" w14:textId="77777777">
        <w:tc>
          <w:tcPr>
            <w:tcW w:w="1479" w:type="dxa"/>
          </w:tcPr>
          <w:p w14:paraId="6356E975"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76" w14:textId="77777777" w:rsidR="00196389" w:rsidRDefault="00196389">
            <w:pPr>
              <w:rPr>
                <w:rFonts w:ascii="Times" w:eastAsiaTheme="minorEastAsia" w:hAnsi="Times" w:cs="Times"/>
                <w:sz w:val="21"/>
                <w:szCs w:val="21"/>
                <w:lang w:eastAsia="zh-CN"/>
              </w:rPr>
            </w:pPr>
          </w:p>
        </w:tc>
        <w:tc>
          <w:tcPr>
            <w:tcW w:w="6781" w:type="dxa"/>
          </w:tcPr>
          <w:p w14:paraId="6356E977" w14:textId="77777777" w:rsidR="00196389" w:rsidRDefault="004C6551">
            <w:pPr>
              <w:pStyle w:val="a8"/>
              <w:numPr>
                <w:ilvl w:val="0"/>
                <w:numId w:val="35"/>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6356E978" w14:textId="77777777" w:rsidR="00196389" w:rsidRDefault="004C6551">
            <w:pPr>
              <w:pStyle w:val="a8"/>
              <w:numPr>
                <w:ilvl w:val="0"/>
                <w:numId w:val="35"/>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6356E979" w14:textId="77777777" w:rsidR="00196389" w:rsidRDefault="004C6551">
            <w:pPr>
              <w:pStyle w:val="a8"/>
              <w:numPr>
                <w:ilvl w:val="0"/>
                <w:numId w:val="35"/>
              </w:numPr>
              <w:rPr>
                <w:rFonts w:eastAsia="SimSun"/>
                <w:lang w:val="en-US"/>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9216F" w14:paraId="6356E97E" w14:textId="77777777">
        <w:tc>
          <w:tcPr>
            <w:tcW w:w="1479" w:type="dxa"/>
          </w:tcPr>
          <w:p w14:paraId="6356E97B" w14:textId="350B9FC6" w:rsidR="0009216F" w:rsidRDefault="0009216F" w:rsidP="0009216F">
            <w:pPr>
              <w:rPr>
                <w:rFonts w:eastAsia="Yu Mincho"/>
                <w:sz w:val="21"/>
                <w:szCs w:val="21"/>
                <w:lang w:val="en-US" w:eastAsia="ja-JP"/>
              </w:rPr>
            </w:pPr>
            <w:r>
              <w:rPr>
                <w:rFonts w:eastAsia="맑은 고딕" w:hint="eastAsia"/>
                <w:sz w:val="21"/>
                <w:szCs w:val="21"/>
                <w:lang w:val="en-US" w:eastAsia="ko-KR"/>
              </w:rPr>
              <w:t>LGE</w:t>
            </w:r>
          </w:p>
        </w:tc>
        <w:tc>
          <w:tcPr>
            <w:tcW w:w="1371" w:type="dxa"/>
          </w:tcPr>
          <w:p w14:paraId="6356E97C" w14:textId="77777777" w:rsidR="0009216F" w:rsidRDefault="0009216F" w:rsidP="0009216F">
            <w:pPr>
              <w:rPr>
                <w:rFonts w:ascii="Times" w:eastAsiaTheme="minorEastAsia" w:hAnsi="Times" w:cs="Times"/>
                <w:sz w:val="21"/>
                <w:szCs w:val="21"/>
                <w:lang w:eastAsia="zh-CN"/>
              </w:rPr>
            </w:pPr>
          </w:p>
        </w:tc>
        <w:tc>
          <w:tcPr>
            <w:tcW w:w="6781" w:type="dxa"/>
          </w:tcPr>
          <w:p w14:paraId="19FD30CB" w14:textId="77777777" w:rsidR="0009216F" w:rsidRPr="00D44562" w:rsidRDefault="0009216F" w:rsidP="0009216F">
            <w:pPr>
              <w:pStyle w:val="a8"/>
              <w:rPr>
                <w:rFonts w:eastAsia="맑은 고딕"/>
                <w:lang w:val="en-US" w:eastAsia="ko-KR"/>
              </w:rPr>
            </w:pPr>
            <w:r>
              <w:rPr>
                <w:rFonts w:eastAsia="맑은 고딕" w:hint="eastAsia"/>
                <w:lang w:val="en-US" w:eastAsia="ko-KR"/>
              </w:rPr>
              <w:t xml:space="preserve">It seems this Proposal 8.2 has not been changed from the last meeting, and not updated based on the </w:t>
            </w:r>
            <w:r w:rsidRPr="00D44562">
              <w:rPr>
                <w:rFonts w:eastAsia="맑은 고딕"/>
                <w:lang w:val="en-US" w:eastAsia="ko-KR"/>
              </w:rPr>
              <w:t>Proposed observation 8.1</w:t>
            </w:r>
            <w:r>
              <w:rPr>
                <w:rFonts w:eastAsia="맑은 고딕" w:hint="eastAsia"/>
                <w:lang w:val="en-US" w:eastAsia="ko-KR"/>
              </w:rPr>
              <w:t xml:space="preserve"> in above. </w:t>
            </w:r>
          </w:p>
          <w:p w14:paraId="2145A8A0" w14:textId="77777777" w:rsidR="0009216F" w:rsidRDefault="0009216F" w:rsidP="0009216F">
            <w:pPr>
              <w:pStyle w:val="a8"/>
              <w:rPr>
                <w:rFonts w:eastAsia="맑은 고딕"/>
                <w:lang w:val="en-US" w:eastAsia="ko-KR"/>
              </w:rPr>
            </w:pPr>
            <w:r>
              <w:rPr>
                <w:rFonts w:eastAsia="맑은 고딕"/>
                <w:lang w:val="en-US" w:eastAsia="ko-KR"/>
              </w:rPr>
              <w:t>W</w:t>
            </w:r>
            <w:r>
              <w:rPr>
                <w:rFonts w:eastAsia="맑은 고딕" w:hint="eastAsia"/>
                <w:lang w:val="en-US" w:eastAsia="ko-KR"/>
              </w:rPr>
              <w:t>e don</w:t>
            </w:r>
            <w:r>
              <w:rPr>
                <w:rFonts w:eastAsia="맑은 고딕"/>
                <w:lang w:val="en-US" w:eastAsia="ko-KR"/>
              </w:rPr>
              <w:t>’</w:t>
            </w:r>
            <w:r>
              <w:rPr>
                <w:rFonts w:eastAsia="맑은 고딕" w:hint="eastAsia"/>
                <w:lang w:val="en-US" w:eastAsia="ko-KR"/>
              </w:rPr>
              <w:t xml:space="preserve">t think that dynamic BWP switching is unnecessary for 6GR scenarios, operations and requirements. Moreover, according to the lesson from 5G BWP </w:t>
            </w:r>
            <w:r>
              <w:rPr>
                <w:rFonts w:eastAsia="맑은 고딕"/>
                <w:lang w:val="en-US" w:eastAsia="ko-KR"/>
              </w:rPr>
              <w:t>configuration</w:t>
            </w:r>
            <w:r>
              <w:rPr>
                <w:rFonts w:eastAsia="맑은 고딕" w:hint="eastAsia"/>
                <w:lang w:val="en-US" w:eastAsia="ko-KR"/>
              </w:rPr>
              <w:t xml:space="preserve"> burden, we need to open on the possibility of decoupling between the BWP (i.e., UE operation BW) configuration and other RRC parameter configurations.</w:t>
            </w:r>
          </w:p>
          <w:p w14:paraId="0862C38B" w14:textId="77777777" w:rsidR="0009216F" w:rsidRDefault="0009216F" w:rsidP="0009216F">
            <w:pPr>
              <w:pStyle w:val="a8"/>
              <w:rPr>
                <w:rFonts w:eastAsia="맑은 고딕"/>
                <w:lang w:val="en-US" w:eastAsia="ko-KR"/>
              </w:rPr>
            </w:pPr>
            <w:r>
              <w:rPr>
                <w:rFonts w:eastAsia="맑은 고딕" w:hint="eastAsia"/>
                <w:lang w:val="en-US" w:eastAsia="ko-KR"/>
              </w:rPr>
              <w:t>Therefore, the Proposal 8.2 needs to be updated as below.</w:t>
            </w:r>
          </w:p>
          <w:p w14:paraId="4FF44E90" w14:textId="77777777" w:rsidR="0009216F" w:rsidRPr="0033150E" w:rsidRDefault="0009216F" w:rsidP="0009216F">
            <w:pPr>
              <w:pStyle w:val="a8"/>
              <w:rPr>
                <w:rFonts w:eastAsia="맑은 고딕"/>
                <w:lang w:val="en-US" w:eastAsia="ko-KR"/>
              </w:rPr>
            </w:pPr>
          </w:p>
          <w:p w14:paraId="6A76C473" w14:textId="77777777" w:rsidR="0009216F" w:rsidRDefault="0009216F" w:rsidP="0009216F">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95B5D52"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118020E" w14:textId="77777777" w:rsidR="0009216F" w:rsidRDefault="0009216F" w:rsidP="0009216F">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113C92C" w14:textId="77777777" w:rsidR="0009216F" w:rsidRDefault="0009216F" w:rsidP="0009216F">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F198104" w14:textId="77777777" w:rsidR="0009216F" w:rsidRPr="0033150E" w:rsidRDefault="0009216F" w:rsidP="0009216F">
            <w:pPr>
              <w:pStyle w:val="af8"/>
              <w:numPr>
                <w:ilvl w:val="2"/>
                <w:numId w:val="11"/>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00773CBD" w14:textId="77777777" w:rsidR="0009216F" w:rsidRPr="0033150E" w:rsidRDefault="0009216F" w:rsidP="0009216F">
            <w:pPr>
              <w:pStyle w:val="af8"/>
              <w:numPr>
                <w:ilvl w:val="2"/>
                <w:numId w:val="11"/>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7961E0AB" w14:textId="77777777" w:rsidR="0009216F" w:rsidRDefault="0009216F" w:rsidP="0009216F">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AF5014D" w14:textId="77777777" w:rsidR="0009216F" w:rsidRDefault="0009216F" w:rsidP="0009216F">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43FABAE"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9AA21B3"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EDBDB06"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36E268F"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CA0A53"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8FAEBD8"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D368135"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F078986" w14:textId="77777777" w:rsidR="0009216F" w:rsidRDefault="0009216F" w:rsidP="0009216F">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6356E97D" w14:textId="77777777" w:rsidR="0009216F" w:rsidRDefault="0009216F" w:rsidP="0009216F">
            <w:pPr>
              <w:pStyle w:val="a8"/>
              <w:rPr>
                <w:lang w:val="en-US"/>
              </w:rPr>
            </w:pPr>
          </w:p>
        </w:tc>
      </w:tr>
    </w:tbl>
    <w:p w14:paraId="6356E97F" w14:textId="77777777" w:rsidR="00196389" w:rsidRDefault="00196389">
      <w:pPr>
        <w:pStyle w:val="a8"/>
        <w:rPr>
          <w:lang w:val="en-GB"/>
        </w:rPr>
      </w:pPr>
    </w:p>
    <w:p w14:paraId="6356E980" w14:textId="77777777" w:rsidR="00196389" w:rsidRDefault="00196389">
      <w:pPr>
        <w:pStyle w:val="a8"/>
        <w:rPr>
          <w:lang w:val="en-GB"/>
        </w:rPr>
      </w:pPr>
    </w:p>
    <w:p w14:paraId="6356E981" w14:textId="77777777" w:rsidR="00196389" w:rsidRDefault="004C6551">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356E982"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196389" w14:paraId="6356E987" w14:textId="77777777">
        <w:tc>
          <w:tcPr>
            <w:tcW w:w="9630" w:type="dxa"/>
          </w:tcPr>
          <w:p w14:paraId="6356E983" w14:textId="77777777" w:rsidR="00196389" w:rsidRDefault="004C6551">
            <w:pPr>
              <w:spacing w:after="0"/>
              <w:rPr>
                <w:rFonts w:eastAsia="DengXian"/>
                <w:highlight w:val="green"/>
                <w:lang w:eastAsia="zh-CN"/>
              </w:rPr>
            </w:pPr>
            <w:r>
              <w:rPr>
                <w:rFonts w:eastAsia="DengXian"/>
                <w:highlight w:val="green"/>
                <w:lang w:eastAsia="zh-CN"/>
              </w:rPr>
              <w:t>Agreement</w:t>
            </w:r>
          </w:p>
          <w:p w14:paraId="6356E984" w14:textId="77777777" w:rsidR="00196389" w:rsidRDefault="004C6551">
            <w:pPr>
              <w:numPr>
                <w:ilvl w:val="0"/>
                <w:numId w:val="11"/>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356E985"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6356E986"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6356E988" w14:textId="77777777" w:rsidR="00196389" w:rsidRDefault="00196389">
      <w:pPr>
        <w:rPr>
          <w:rFonts w:eastAsiaTheme="minorEastAsia"/>
          <w:sz w:val="21"/>
          <w:szCs w:val="21"/>
        </w:rPr>
      </w:pPr>
    </w:p>
    <w:p w14:paraId="6356E989" w14:textId="77777777" w:rsidR="00196389" w:rsidRDefault="004C6551">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196389" w14:paraId="6356E98C" w14:textId="77777777">
        <w:tc>
          <w:tcPr>
            <w:tcW w:w="9630" w:type="dxa"/>
          </w:tcPr>
          <w:p w14:paraId="6356E98A" w14:textId="77777777" w:rsidR="00196389" w:rsidRDefault="004C6551">
            <w:pPr>
              <w:pStyle w:val="af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356E98B" w14:textId="77777777" w:rsidR="00196389" w:rsidRDefault="004C6551">
            <w:pPr>
              <w:pStyle w:val="af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6356E98D" w14:textId="77777777" w:rsidR="00196389" w:rsidRDefault="00196389">
      <w:pPr>
        <w:rPr>
          <w:rFonts w:eastAsia="Yu Mincho"/>
          <w:lang w:eastAsia="ja-JP"/>
        </w:rPr>
      </w:pPr>
    </w:p>
    <w:p w14:paraId="6356E98E" w14:textId="77777777" w:rsidR="00196389" w:rsidRDefault="004C6551">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196389" w14:paraId="6356E9A0" w14:textId="77777777">
        <w:tc>
          <w:tcPr>
            <w:tcW w:w="9630" w:type="dxa"/>
          </w:tcPr>
          <w:p w14:paraId="6356E98F" w14:textId="77777777" w:rsidR="00196389" w:rsidRDefault="004C6551">
            <w:pPr>
              <w:keepNext/>
              <w:keepLines/>
              <w:spacing w:before="180" w:line="240" w:lineRule="auto"/>
              <w:ind w:left="1134" w:hanging="1134"/>
              <w:jc w:val="left"/>
              <w:outlineLvl w:val="1"/>
              <w:rPr>
                <w:rFonts w:ascii="Arial" w:eastAsia="MS PGothic" w:hAnsi="Arial"/>
                <w:sz w:val="32"/>
                <w:lang w:eastAsia="zh-CN"/>
              </w:rPr>
            </w:pPr>
            <w:bookmarkStart w:id="9" w:name="_Toc209101934"/>
            <w:bookmarkStart w:id="10"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9"/>
            <w:bookmarkEnd w:id="10"/>
          </w:p>
          <w:p w14:paraId="6356E990" w14:textId="77777777" w:rsidR="00196389" w:rsidRDefault="004C6551">
            <w:pPr>
              <w:keepLines/>
              <w:spacing w:line="240" w:lineRule="auto"/>
              <w:jc w:val="left"/>
              <w:rPr>
                <w:rFonts w:eastAsia="SimSun"/>
                <w:color w:val="FF0000"/>
              </w:rPr>
            </w:pPr>
            <w:r>
              <w:rPr>
                <w:rFonts w:eastAsia="SimSun"/>
                <w:color w:val="FF0000"/>
              </w:rPr>
              <w:t>Editor note: 6G RAN architecture, 5G-6G migration</w:t>
            </w:r>
          </w:p>
          <w:p w14:paraId="6356E991" w14:textId="77777777" w:rsidR="00196389" w:rsidRDefault="004C6551">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6356E992"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standalone RAN architecture.</w:t>
            </w:r>
          </w:p>
          <w:p w14:paraId="6356E993"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shall support Multi-RAT Spectrum Sharing between 6GR and NR.</w:t>
            </w:r>
          </w:p>
          <w:p w14:paraId="6356E994"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inter-RAT mobility between the 6GR and NR.</w:t>
            </w:r>
          </w:p>
          <w:p w14:paraId="6356E995"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connectivity through multiple TRPs, either collocated or non-collocated.</w:t>
            </w:r>
          </w:p>
          <w:p w14:paraId="6356E996"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highlight w:val="cyan"/>
                <w:lang w:val="en-US" w:eastAsia="ja-JP"/>
              </w:rPr>
              <w:t xml:space="preserve">The </w:t>
            </w:r>
            <w:r>
              <w:rPr>
                <w:rFonts w:eastAsia="Times New Roman"/>
                <w:highlight w:val="cyan"/>
                <w:lang w:val="en-US"/>
              </w:rPr>
              <w:t>6G RAT shall support Spectrum Aggregation (e.g. Carrier Aggregation) for both uplink and downlink, and for both co-located and non-co-located TRPs</w:t>
            </w:r>
            <w:r>
              <w:rPr>
                <w:rFonts w:eastAsia="Yu Mincho"/>
                <w:highlight w:val="cyan"/>
                <w:lang w:val="en-US" w:eastAsia="ja-JP"/>
              </w:rPr>
              <w:t>.</w:t>
            </w:r>
          </w:p>
          <w:p w14:paraId="6356E997"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3GPP defined interfaces for 6G RAN shall be open for multi-vendor interoperability.</w:t>
            </w:r>
          </w:p>
          <w:p w14:paraId="6356E998"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control plane and user plane separation.</w:t>
            </w:r>
          </w:p>
          <w:p w14:paraId="6356E999"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support sharing of the RAN between multiple operators.</w:t>
            </w:r>
          </w:p>
          <w:p w14:paraId="6356E99A"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the operation of network slicing.</w:t>
            </w:r>
          </w:p>
          <w:p w14:paraId="6356E99B"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be designed considering both terrestrial network and non-terrestrial network.</w:t>
            </w:r>
          </w:p>
          <w:p w14:paraId="6356E99C"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 xml:space="preserve">The </w:t>
            </w:r>
            <w:r>
              <w:rPr>
                <w:rFonts w:eastAsia="Times New Roman"/>
                <w:lang w:val="en-US"/>
              </w:rPr>
              <w:t>6G RAN architecture shall support enhanced service awareness in RAN</w:t>
            </w:r>
            <w:r>
              <w:rPr>
                <w:rFonts w:eastAsia="Yu Mincho"/>
                <w:lang w:val="en-US" w:eastAsia="ja-JP"/>
              </w:rPr>
              <w:t>.</w:t>
            </w:r>
          </w:p>
          <w:p w14:paraId="6356E99D"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design of the 6G RAN shall allow enhanced resilience compared to NR if/where applicable.</w:t>
            </w:r>
          </w:p>
          <w:p w14:paraId="6356E99E"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The design of the 6G RAN shall enable lower CAPEX/OPEX with respect to current networks.</w:t>
            </w:r>
          </w:p>
          <w:p w14:paraId="6356E99F" w14:textId="77777777" w:rsidR="00196389" w:rsidRDefault="004C6551">
            <w:pPr>
              <w:spacing w:line="240" w:lineRule="auto"/>
              <w:ind w:left="568" w:hanging="284"/>
              <w:jc w:val="left"/>
              <w:textAlignment w:val="baseline"/>
              <w:rPr>
                <w:rFonts w:ascii="Arial" w:eastAsia="Yu Mincho" w:hAnsi="Arial"/>
                <w:lang w:val="en-US" w:eastAsia="ja-JP"/>
              </w:rPr>
            </w:pPr>
            <w:r>
              <w:rPr>
                <w:rFonts w:eastAsia="Times New Roman"/>
                <w:lang w:val="en-US"/>
              </w:rPr>
              <w:t>-</w:t>
            </w:r>
            <w:r>
              <w:rPr>
                <w:rFonts w:eastAsia="Times New Roman"/>
                <w:lang w:val="en-US"/>
              </w:rPr>
              <w:tab/>
            </w:r>
            <w:r>
              <w:rPr>
                <w:rFonts w:eastAsia="Yu Mincho"/>
                <w:lang w:val="en-US" w:eastAsia="ja-JP"/>
              </w:rPr>
              <w:t>The 6G RAN architecture shall allow non-public networks.</w:t>
            </w:r>
            <w:bookmarkEnd w:id="11"/>
          </w:p>
        </w:tc>
      </w:tr>
    </w:tbl>
    <w:p w14:paraId="6356E9A1" w14:textId="77777777" w:rsidR="00196389" w:rsidRDefault="00196389">
      <w:pPr>
        <w:rPr>
          <w:rFonts w:eastAsia="Yu Mincho"/>
          <w:lang w:eastAsia="ja-JP"/>
        </w:rPr>
      </w:pPr>
    </w:p>
    <w:p w14:paraId="6356E9A2" w14:textId="77777777" w:rsidR="00196389" w:rsidRDefault="004C6551">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6356E9A3" w14:textId="77777777" w:rsidR="00196389" w:rsidRDefault="00196389">
      <w:pPr>
        <w:rPr>
          <w:rFonts w:eastAsia="Yu Mincho"/>
          <w:lang w:eastAsia="ja-JP"/>
        </w:rPr>
      </w:pPr>
    </w:p>
    <w:p w14:paraId="6356E9A4"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96389" w14:paraId="6356E9B2" w14:textId="77777777">
        <w:tc>
          <w:tcPr>
            <w:tcW w:w="9962" w:type="dxa"/>
          </w:tcPr>
          <w:p w14:paraId="6356E9A5" w14:textId="77777777" w:rsidR="00196389" w:rsidRDefault="004C6551">
            <w:pPr>
              <w:spacing w:after="0"/>
              <w:rPr>
                <w:rFonts w:eastAsia="Yu Mincho"/>
                <w:b/>
                <w:bCs/>
                <w:sz w:val="21"/>
                <w:szCs w:val="21"/>
              </w:rPr>
            </w:pPr>
            <w:r>
              <w:rPr>
                <w:rFonts w:eastAsia="Yu Mincho"/>
                <w:b/>
                <w:bCs/>
                <w:sz w:val="21"/>
                <w:szCs w:val="21"/>
                <w:highlight w:val="yellow"/>
              </w:rPr>
              <w:t>Proposed observation 9.1b:</w:t>
            </w:r>
          </w:p>
          <w:p w14:paraId="6356E9A6"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A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A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A9"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A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6356E9A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AC"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A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A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A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B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356E9B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6356E9B3" w14:textId="77777777" w:rsidR="00196389" w:rsidRDefault="00196389">
      <w:pPr>
        <w:rPr>
          <w:rFonts w:eastAsia="MS Gothic"/>
          <w:sz w:val="21"/>
          <w:szCs w:val="16"/>
          <w:highlight w:val="yellow"/>
          <w:lang w:eastAsia="ja-JP"/>
        </w:rPr>
      </w:pPr>
    </w:p>
    <w:p w14:paraId="6356E9B4" w14:textId="77777777" w:rsidR="00196389" w:rsidRDefault="004C6551">
      <w:pPr>
        <w:pStyle w:val="a8"/>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6356E9B5"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B6"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B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B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356E9B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6356E9B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B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6356E9BC"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6356E9BD"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6356E9B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B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C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C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C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C3"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356E9C4"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356E9C5" w14:textId="77777777" w:rsidR="00196389" w:rsidRDefault="004C6551">
      <w:pPr>
        <w:numPr>
          <w:ilvl w:val="1"/>
          <w:numId w:val="32"/>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6356E9C6"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6356E9C7"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6356E9C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356E9C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356E9CA" w14:textId="77777777" w:rsidR="00196389" w:rsidRDefault="00196389">
      <w:pPr>
        <w:rPr>
          <w:rFonts w:eastAsia="Yu Mincho"/>
          <w:lang w:eastAsia="ja-JP"/>
        </w:rPr>
      </w:pPr>
    </w:p>
    <w:p w14:paraId="6356E9CB" w14:textId="77777777" w:rsidR="00196389" w:rsidRDefault="00196389">
      <w:pPr>
        <w:rPr>
          <w:rFonts w:eastAsia="Yu Mincho"/>
          <w:sz w:val="21"/>
          <w:szCs w:val="21"/>
          <w:lang w:val="en-US" w:eastAsia="ja-JP"/>
        </w:rPr>
      </w:pPr>
    </w:p>
    <w:p w14:paraId="6356E9CC" w14:textId="77777777" w:rsidR="00196389" w:rsidRDefault="004C6551">
      <w:pPr>
        <w:pStyle w:val="4"/>
      </w:pPr>
      <w:r>
        <w:rPr>
          <w:rFonts w:hint="eastAsia"/>
          <w:highlight w:val="yellow"/>
        </w:rPr>
        <w:t>[M]</w:t>
      </w:r>
      <w:r>
        <w:rPr>
          <w:highlight w:val="yellow"/>
        </w:rPr>
        <w:t>Proposed observation 9.1:</w:t>
      </w:r>
    </w:p>
    <w:p w14:paraId="6356E9CD"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6356E9C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56E9C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356E9D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6356E9D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6356E9D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56E9D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6356E9D4"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356E9D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6356E9D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356E9D7"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6356E9D8"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eastAsia="바탕" w:hAnsi="Times New Roman" w:cs="Times New Roman"/>
          <w:sz w:val="20"/>
          <w:szCs w:val="20"/>
          <w:lang w:val="en-US" w:eastAsia="en-US"/>
        </w:rPr>
        <w:t>Late introduction of UL TX switching leads to restricted applicability/performance</w:t>
      </w:r>
    </w:p>
    <w:p w14:paraId="6356E9D9" w14:textId="77777777" w:rsidR="00196389" w:rsidRDefault="004C6551">
      <w:pPr>
        <w:pStyle w:val="af8"/>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196389" w14:paraId="6356E9DD" w14:textId="77777777">
        <w:tc>
          <w:tcPr>
            <w:tcW w:w="1479" w:type="dxa"/>
            <w:shd w:val="clear" w:color="auto" w:fill="D9D9D9" w:themeFill="background1" w:themeFillShade="D9"/>
          </w:tcPr>
          <w:p w14:paraId="6356E9D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D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DC" w14:textId="77777777" w:rsidR="00196389" w:rsidRDefault="004C6551">
            <w:pPr>
              <w:rPr>
                <w:sz w:val="21"/>
                <w:szCs w:val="21"/>
              </w:rPr>
            </w:pPr>
            <w:r>
              <w:rPr>
                <w:sz w:val="21"/>
                <w:szCs w:val="21"/>
              </w:rPr>
              <w:t>Comments</w:t>
            </w:r>
          </w:p>
        </w:tc>
      </w:tr>
      <w:tr w:rsidR="00196389" w14:paraId="6356E9ED" w14:textId="77777777">
        <w:tc>
          <w:tcPr>
            <w:tcW w:w="1479" w:type="dxa"/>
          </w:tcPr>
          <w:p w14:paraId="6356E9DE"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9DF" w14:textId="77777777" w:rsidR="00196389" w:rsidRDefault="004C6551">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356E9E0" w14:textId="77777777" w:rsidR="00196389" w:rsidRDefault="004C6551">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6356E9E1" w14:textId="77777777" w:rsidR="00196389" w:rsidRDefault="004C6551">
            <w:pPr>
              <w:pStyle w:val="a8"/>
              <w:rPr>
                <w:rFonts w:eastAsiaTheme="minorEastAsia"/>
                <w:lang w:val="en-US" w:eastAsia="zh-CN"/>
              </w:rPr>
            </w:pPr>
            <w:r>
              <w:rPr>
                <w:rFonts w:eastAsiaTheme="minorEastAsia"/>
                <w:lang w:val="en-US" w:eastAsia="zh-CN"/>
              </w:rPr>
              <w:t>For the 2nd bullet, it is not clear and has some overlap with other bullets.</w:t>
            </w:r>
          </w:p>
          <w:p w14:paraId="6356E9E2" w14:textId="77777777" w:rsidR="00196389" w:rsidRDefault="004C6551">
            <w:pPr>
              <w:pStyle w:val="a8"/>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56E9E3" w14:textId="77777777" w:rsidR="00196389" w:rsidRDefault="004C6551">
            <w:pPr>
              <w:pStyle w:val="a8"/>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6356E9E4" w14:textId="77777777" w:rsidR="00196389" w:rsidRDefault="004C6551">
            <w:pPr>
              <w:pStyle w:val="a8"/>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6356E9E5" w14:textId="77777777" w:rsidR="00196389" w:rsidRDefault="004C6551">
            <w:pPr>
              <w:pStyle w:val="a8"/>
              <w:rPr>
                <w:lang w:val="en-US"/>
              </w:rPr>
            </w:pPr>
            <w:r>
              <w:rPr>
                <w:lang w:val="en-US"/>
              </w:rPr>
              <w:t>The suggested updates are as below with red.</w:t>
            </w:r>
          </w:p>
          <w:p w14:paraId="6356E9E6"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7"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356E9E8"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6356E9E9"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6356E9EA"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6356E9EB"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C"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196389" w14:paraId="6356E9F2" w14:textId="77777777">
        <w:tc>
          <w:tcPr>
            <w:tcW w:w="1479" w:type="dxa"/>
          </w:tcPr>
          <w:p w14:paraId="6356E9EE"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EF" w14:textId="77777777" w:rsidR="00196389" w:rsidRDefault="00196389">
            <w:pPr>
              <w:rPr>
                <w:rFonts w:ascii="Times" w:eastAsiaTheme="minorEastAsia" w:hAnsi="Times" w:cs="Times"/>
                <w:sz w:val="21"/>
                <w:szCs w:val="21"/>
                <w:lang w:eastAsia="ja-JP"/>
              </w:rPr>
            </w:pPr>
          </w:p>
        </w:tc>
        <w:tc>
          <w:tcPr>
            <w:tcW w:w="6781" w:type="dxa"/>
          </w:tcPr>
          <w:p w14:paraId="6356E9F0" w14:textId="77777777" w:rsidR="00196389" w:rsidRDefault="004C6551">
            <w:pPr>
              <w:pStyle w:val="a8"/>
              <w:rPr>
                <w:rFonts w:eastAsia="SimSun"/>
                <w:lang w:val="en-US" w:eastAsia="zh-CN"/>
              </w:rPr>
            </w:pPr>
            <w:r>
              <w:rPr>
                <w:rFonts w:eastAsia="SimSun" w:hint="eastAsia"/>
                <w:lang w:val="en-US" w:eastAsia="zh-CN"/>
              </w:rPr>
              <w:t xml:space="preserve">We suggest directly to discuss the proposal 9.2 rather than focusing on lessons. </w:t>
            </w:r>
          </w:p>
          <w:p w14:paraId="6356E9F1" w14:textId="77777777" w:rsidR="00196389" w:rsidRDefault="004C6551">
            <w:pPr>
              <w:pStyle w:val="a8"/>
              <w:rPr>
                <w:rFonts w:eastAsia="SimSun"/>
                <w:lang w:val="en-US" w:eastAsia="zh-CN"/>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9216F" w14:paraId="6356E9F6" w14:textId="77777777">
        <w:tc>
          <w:tcPr>
            <w:tcW w:w="1479" w:type="dxa"/>
          </w:tcPr>
          <w:p w14:paraId="6356E9F3" w14:textId="08EAB250" w:rsidR="0009216F" w:rsidRDefault="0009216F" w:rsidP="0009216F">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6356E9F4" w14:textId="77777777" w:rsidR="0009216F" w:rsidRDefault="0009216F" w:rsidP="0009216F">
            <w:pPr>
              <w:rPr>
                <w:rFonts w:ascii="Times" w:eastAsia="Yu Mincho" w:hAnsi="Times" w:cs="Times"/>
                <w:sz w:val="21"/>
                <w:szCs w:val="21"/>
                <w:lang w:eastAsia="ja-JP"/>
              </w:rPr>
            </w:pPr>
          </w:p>
        </w:tc>
        <w:tc>
          <w:tcPr>
            <w:tcW w:w="6781" w:type="dxa"/>
          </w:tcPr>
          <w:p w14:paraId="2EC76063" w14:textId="77777777" w:rsidR="0009216F" w:rsidRDefault="0009216F" w:rsidP="0009216F">
            <w:pPr>
              <w:rPr>
                <w:rFonts w:eastAsia="맑은 고딕"/>
                <w:lang w:val="en-US" w:eastAsia="ko-KR"/>
              </w:rPr>
            </w:pPr>
            <w:r>
              <w:rPr>
                <w:rFonts w:hint="eastAsia"/>
              </w:rPr>
              <w:t>We have following comments.</w:t>
            </w:r>
          </w:p>
          <w:p w14:paraId="31C97EB6" w14:textId="77777777" w:rsidR="0009216F" w:rsidRDefault="0009216F" w:rsidP="0009216F">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1A0EE506" w14:textId="77777777" w:rsidR="0009216F" w:rsidRDefault="0009216F" w:rsidP="0009216F">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4874CB4B" w14:textId="77777777" w:rsidR="0009216F" w:rsidRDefault="0009216F" w:rsidP="0009216F">
            <w:r>
              <w:rPr>
                <w:b/>
                <w:bCs/>
              </w:rPr>
              <w:t>Late introduction of UL TX switching leads to restricted applicability/performance</w:t>
            </w:r>
          </w:p>
          <w:p w14:paraId="6356E9F5" w14:textId="43A7CF9B" w:rsidR="0009216F" w:rsidRDefault="0009216F" w:rsidP="0009216F">
            <w:pPr>
              <w:pStyle w:val="a8"/>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bl>
    <w:p w14:paraId="6356E9F7" w14:textId="77777777" w:rsidR="00196389" w:rsidRDefault="00196389">
      <w:pPr>
        <w:rPr>
          <w:rFonts w:eastAsia="Yu Mincho"/>
          <w:sz w:val="21"/>
          <w:szCs w:val="21"/>
          <w:lang w:val="en-US" w:eastAsia="ja-JP"/>
        </w:rPr>
      </w:pPr>
    </w:p>
    <w:p w14:paraId="6356E9F8" w14:textId="77777777" w:rsidR="00196389" w:rsidRDefault="00196389">
      <w:pPr>
        <w:rPr>
          <w:rFonts w:eastAsia="Yu Mincho"/>
          <w:sz w:val="21"/>
          <w:szCs w:val="21"/>
          <w:lang w:eastAsia="ja-JP"/>
        </w:rPr>
      </w:pPr>
    </w:p>
    <w:p w14:paraId="6356E9F9" w14:textId="77777777" w:rsidR="00196389" w:rsidRDefault="004C6551">
      <w:pPr>
        <w:pStyle w:val="a8"/>
        <w:rPr>
          <w:lang w:val="en-US"/>
        </w:rPr>
      </w:pPr>
      <w:r>
        <w:rPr>
          <w:lang w:val="en-US"/>
        </w:rPr>
        <w:t xml:space="preserve">According to the lessons learned from NR </w:t>
      </w:r>
      <w:r>
        <w:rPr>
          <w:rFonts w:eastAsia="바탕"/>
          <w:lang w:val="en-US" w:eastAsia="zh-CN"/>
        </w:rPr>
        <w:t>spectrum utilization and aggregation framework</w:t>
      </w:r>
      <w:r>
        <w:rPr>
          <w:lang w:val="en-US"/>
        </w:rPr>
        <w:t xml:space="preserve">, companies further propose how to improve </w:t>
      </w:r>
      <w:r>
        <w:rPr>
          <w:rFonts w:eastAsia="바탕"/>
          <w:lang w:val="en-US" w:eastAsia="zh-CN"/>
        </w:rPr>
        <w:t>spectrum utilization and aggregation framework</w:t>
      </w:r>
      <w:r>
        <w:rPr>
          <w:lang w:val="en-US"/>
        </w:rPr>
        <w:t xml:space="preserve"> in 6GR, including but not limited to</w:t>
      </w:r>
    </w:p>
    <w:p w14:paraId="6356E9FA" w14:textId="77777777" w:rsidR="00196389" w:rsidRDefault="004C6551">
      <w:pPr>
        <w:pStyle w:val="a8"/>
        <w:numPr>
          <w:ilvl w:val="0"/>
          <w:numId w:val="36"/>
        </w:numPr>
        <w:rPr>
          <w:lang w:val="en-US"/>
        </w:rPr>
      </w:pPr>
      <w:r>
        <w:rPr>
          <w:lang w:val="en-US"/>
        </w:rPr>
        <w:t>Single framework for 6G spectrum utilization</w:t>
      </w:r>
    </w:p>
    <w:p w14:paraId="6356E9FB" w14:textId="77777777" w:rsidR="00196389" w:rsidRDefault="004C6551">
      <w:pPr>
        <w:pStyle w:val="a8"/>
        <w:numPr>
          <w:ilvl w:val="0"/>
          <w:numId w:val="36"/>
        </w:numPr>
        <w:rPr>
          <w:lang w:val="en-US"/>
        </w:rPr>
      </w:pPr>
      <w:r>
        <w:rPr>
          <w:lang w:val="en-US"/>
        </w:rPr>
        <w:t>CA supporting a wide variety of CA deployments</w:t>
      </w:r>
    </w:p>
    <w:p w14:paraId="6356E9FC" w14:textId="77777777" w:rsidR="00196389" w:rsidRDefault="004C6551">
      <w:pPr>
        <w:pStyle w:val="a8"/>
        <w:numPr>
          <w:ilvl w:val="1"/>
          <w:numId w:val="36"/>
        </w:numPr>
        <w:rPr>
          <w:lang w:val="en-US"/>
        </w:rPr>
      </w:pPr>
      <w:r>
        <w:rPr>
          <w:lang w:val="en-US"/>
        </w:rPr>
        <w:lastRenderedPageBreak/>
        <w:t>Support for loose NW side coordination, including two PUCCH cell groups</w:t>
      </w:r>
    </w:p>
    <w:p w14:paraId="6356E9FD" w14:textId="77777777" w:rsidR="00196389" w:rsidRDefault="004C6551">
      <w:pPr>
        <w:pStyle w:val="a8"/>
        <w:numPr>
          <w:ilvl w:val="0"/>
          <w:numId w:val="36"/>
        </w:numPr>
        <w:rPr>
          <w:lang w:val="en-US"/>
        </w:rPr>
      </w:pPr>
      <w:r>
        <w:rPr>
          <w:lang w:val="en-US"/>
        </w:rPr>
        <w:t>DL/UL decoupling for a cell</w:t>
      </w:r>
    </w:p>
    <w:p w14:paraId="6356E9FE" w14:textId="77777777" w:rsidR="00196389" w:rsidRDefault="004C6551">
      <w:pPr>
        <w:pStyle w:val="a8"/>
        <w:numPr>
          <w:ilvl w:val="0"/>
          <w:numId w:val="36"/>
        </w:numPr>
        <w:rPr>
          <w:lang w:val="en-US"/>
        </w:rPr>
      </w:pPr>
      <w:r>
        <w:rPr>
          <w:lang w:val="en-US"/>
        </w:rPr>
        <w:t>Native/simplified support for UL Tx switching</w:t>
      </w:r>
    </w:p>
    <w:p w14:paraId="6356E9FF" w14:textId="77777777" w:rsidR="00196389" w:rsidRDefault="004C6551">
      <w:pPr>
        <w:pStyle w:val="a8"/>
        <w:numPr>
          <w:ilvl w:val="0"/>
          <w:numId w:val="36"/>
        </w:numPr>
        <w:rPr>
          <w:lang w:val="en-US"/>
        </w:rPr>
      </w:pPr>
      <w:r>
        <w:rPr>
          <w:lang w:val="en-US"/>
        </w:rPr>
        <w:t>Efficient/effective/practical features of carrier ON/OFF</w:t>
      </w:r>
    </w:p>
    <w:p w14:paraId="6356EA00" w14:textId="77777777" w:rsidR="00196389" w:rsidRDefault="004C6551">
      <w:pPr>
        <w:pStyle w:val="a8"/>
        <w:numPr>
          <w:ilvl w:val="1"/>
          <w:numId w:val="36"/>
        </w:numPr>
        <w:rPr>
          <w:lang w:val="en-US"/>
        </w:rPr>
      </w:pPr>
      <w:r>
        <w:rPr>
          <w:lang w:val="en-US"/>
        </w:rPr>
        <w:t>carrier without SSB</w:t>
      </w:r>
    </w:p>
    <w:p w14:paraId="6356EA01" w14:textId="77777777" w:rsidR="00196389" w:rsidRDefault="004C6551">
      <w:pPr>
        <w:pStyle w:val="a8"/>
        <w:numPr>
          <w:ilvl w:val="1"/>
          <w:numId w:val="36"/>
        </w:numPr>
        <w:rPr>
          <w:lang w:val="en-US"/>
        </w:rPr>
      </w:pPr>
      <w:r>
        <w:rPr>
          <w:lang w:val="en-US"/>
        </w:rPr>
        <w:t>carrier with on-demand SSB</w:t>
      </w:r>
    </w:p>
    <w:p w14:paraId="6356EA02" w14:textId="77777777" w:rsidR="00196389" w:rsidRDefault="004C6551">
      <w:pPr>
        <w:pStyle w:val="a8"/>
        <w:numPr>
          <w:ilvl w:val="1"/>
          <w:numId w:val="36"/>
        </w:numPr>
        <w:rPr>
          <w:lang w:val="en-US"/>
        </w:rPr>
      </w:pPr>
      <w:r>
        <w:rPr>
          <w:lang w:val="en-US"/>
        </w:rPr>
        <w:t>fast carrier activation</w:t>
      </w:r>
    </w:p>
    <w:p w14:paraId="6356EA03" w14:textId="77777777" w:rsidR="00196389" w:rsidRDefault="004C6551">
      <w:pPr>
        <w:pStyle w:val="a8"/>
        <w:numPr>
          <w:ilvl w:val="0"/>
          <w:numId w:val="36"/>
        </w:numPr>
        <w:rPr>
          <w:lang w:val="en-US"/>
        </w:rPr>
      </w:pPr>
      <w:r>
        <w:rPr>
          <w:lang w:val="en-US"/>
        </w:rPr>
        <w:t>Avoid dependencies across carriers</w:t>
      </w:r>
    </w:p>
    <w:p w14:paraId="6356EA04" w14:textId="77777777" w:rsidR="00196389" w:rsidRDefault="004C6551">
      <w:pPr>
        <w:pStyle w:val="a8"/>
        <w:numPr>
          <w:ilvl w:val="1"/>
          <w:numId w:val="36"/>
        </w:numPr>
        <w:rPr>
          <w:lang w:val="en-US"/>
        </w:rPr>
      </w:pPr>
      <w:r>
        <w:rPr>
          <w:lang w:val="en-US"/>
        </w:rPr>
        <w:t>Relax and minimize the need for scheduler interaction across cells in case of CA</w:t>
      </w:r>
    </w:p>
    <w:p w14:paraId="6356EA05" w14:textId="77777777" w:rsidR="00196389" w:rsidRDefault="004C6551">
      <w:pPr>
        <w:pStyle w:val="a8"/>
        <w:numPr>
          <w:ilvl w:val="0"/>
          <w:numId w:val="36"/>
        </w:numPr>
        <w:rPr>
          <w:lang w:val="en-US"/>
        </w:rPr>
      </w:pPr>
      <w:r>
        <w:rPr>
          <w:lang w:val="en-US"/>
        </w:rPr>
        <w:t>Single cell multi-carriers (SCMC)</w:t>
      </w:r>
    </w:p>
    <w:p w14:paraId="6356EA06" w14:textId="77777777" w:rsidR="00196389" w:rsidRDefault="004C6551">
      <w:pPr>
        <w:pStyle w:val="a8"/>
        <w:numPr>
          <w:ilvl w:val="1"/>
          <w:numId w:val="36"/>
        </w:numPr>
        <w:rPr>
          <w:lang w:val="en-US"/>
        </w:rPr>
      </w:pPr>
      <w:r>
        <w:rPr>
          <w:lang w:val="en-US"/>
        </w:rPr>
        <w:t>multiple physical carriers are aggregated into a single logical wideband carrier</w:t>
      </w:r>
    </w:p>
    <w:p w14:paraId="6356EA07" w14:textId="77777777" w:rsidR="00196389" w:rsidRDefault="004C6551">
      <w:pPr>
        <w:pStyle w:val="a8"/>
        <w:numPr>
          <w:ilvl w:val="0"/>
          <w:numId w:val="36"/>
        </w:numPr>
        <w:rPr>
          <w:lang w:val="en-US"/>
        </w:rPr>
      </w:pPr>
      <w:r>
        <w:rPr>
          <w:lang w:val="en-US"/>
        </w:rPr>
        <w:t>enhanced CA power utilization</w:t>
      </w:r>
    </w:p>
    <w:p w14:paraId="6356EA08" w14:textId="77777777" w:rsidR="00196389" w:rsidRDefault="004C6551">
      <w:pPr>
        <w:pStyle w:val="a8"/>
        <w:numPr>
          <w:ilvl w:val="0"/>
          <w:numId w:val="36"/>
        </w:numPr>
        <w:rPr>
          <w:lang w:val="en-US"/>
        </w:rPr>
      </w:pPr>
      <w:r>
        <w:rPr>
          <w:lang w:val="en-US"/>
        </w:rPr>
        <w:t>efficient RRC configuration mechanism for CA</w:t>
      </w:r>
    </w:p>
    <w:p w14:paraId="6356EA09" w14:textId="77777777" w:rsidR="00196389" w:rsidRDefault="004C6551">
      <w:pPr>
        <w:pStyle w:val="a8"/>
        <w:numPr>
          <w:ilvl w:val="0"/>
          <w:numId w:val="36"/>
        </w:numPr>
        <w:rPr>
          <w:lang w:val="en-US"/>
        </w:rPr>
      </w:pPr>
      <w:r>
        <w:rPr>
          <w:lang w:val="en-US"/>
        </w:rPr>
        <w:t>Improve the efficiency, implementation cost and scalability of different cross-carrier scheduling schemes</w:t>
      </w:r>
    </w:p>
    <w:p w14:paraId="6356EA0A" w14:textId="77777777" w:rsidR="00196389" w:rsidRDefault="004C6551">
      <w:pPr>
        <w:pStyle w:val="af8"/>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6356EA0B" w14:textId="77777777" w:rsidR="00196389" w:rsidRDefault="00196389">
      <w:pPr>
        <w:pStyle w:val="a8"/>
        <w:rPr>
          <w:lang w:val="en-US"/>
        </w:rPr>
      </w:pPr>
    </w:p>
    <w:p w14:paraId="6356EA0C" w14:textId="77777777" w:rsidR="00196389" w:rsidRDefault="00196389">
      <w:pPr>
        <w:pStyle w:val="a8"/>
        <w:rPr>
          <w:lang w:val="en-US"/>
        </w:rPr>
      </w:pPr>
    </w:p>
    <w:p w14:paraId="6356EA0D" w14:textId="77777777" w:rsidR="00196389" w:rsidRDefault="004C6551">
      <w:pPr>
        <w:pStyle w:val="4"/>
      </w:pPr>
      <w:r>
        <w:rPr>
          <w:highlight w:val="yellow"/>
        </w:rPr>
        <w:t>[</w:t>
      </w:r>
      <w:r>
        <w:rPr>
          <w:rFonts w:hint="eastAsia"/>
          <w:highlight w:val="yellow"/>
        </w:rPr>
        <w:t>L</w:t>
      </w:r>
      <w:r>
        <w:rPr>
          <w:highlight w:val="yellow"/>
        </w:rPr>
        <w:t>]Proposal 9.2:</w:t>
      </w:r>
    </w:p>
    <w:p w14:paraId="6356EA0E"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6356EA0F"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356EA10"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356EA11"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356EA12"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356EA13"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6356EA14"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6356EA15"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356EA16"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356EA17"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356EA18"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56EA19"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356EA1A"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6356EA1B" w14:textId="77777777" w:rsidR="00196389" w:rsidRDefault="004C6551">
      <w:pPr>
        <w:pStyle w:val="af8"/>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356EA1C"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356EA1D"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356EA1E"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356EA1F" w14:textId="77777777" w:rsidR="00196389" w:rsidRDefault="004C6551">
      <w:pPr>
        <w:pStyle w:val="af8"/>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196389" w14:paraId="6356EA23" w14:textId="77777777">
        <w:tc>
          <w:tcPr>
            <w:tcW w:w="1479" w:type="dxa"/>
            <w:shd w:val="clear" w:color="auto" w:fill="D9D9D9" w:themeFill="background1" w:themeFillShade="D9"/>
          </w:tcPr>
          <w:p w14:paraId="6356EA20"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21"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22" w14:textId="77777777" w:rsidR="00196389" w:rsidRDefault="004C6551">
            <w:pPr>
              <w:rPr>
                <w:sz w:val="21"/>
                <w:szCs w:val="21"/>
              </w:rPr>
            </w:pPr>
            <w:r>
              <w:rPr>
                <w:sz w:val="21"/>
                <w:szCs w:val="21"/>
              </w:rPr>
              <w:t>Comments</w:t>
            </w:r>
          </w:p>
        </w:tc>
      </w:tr>
      <w:tr w:rsidR="00196389" w14:paraId="6356EA27" w14:textId="77777777">
        <w:tc>
          <w:tcPr>
            <w:tcW w:w="1479" w:type="dxa"/>
          </w:tcPr>
          <w:p w14:paraId="6356EA24"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A25" w14:textId="77777777" w:rsidR="00196389" w:rsidRDefault="00196389">
            <w:pPr>
              <w:rPr>
                <w:rFonts w:ascii="Times" w:eastAsiaTheme="minorEastAsia" w:hAnsi="Times" w:cs="Times"/>
                <w:sz w:val="21"/>
                <w:szCs w:val="21"/>
                <w:lang w:eastAsia="zh-CN"/>
              </w:rPr>
            </w:pPr>
          </w:p>
        </w:tc>
        <w:tc>
          <w:tcPr>
            <w:tcW w:w="6781" w:type="dxa"/>
          </w:tcPr>
          <w:p w14:paraId="6356EA26" w14:textId="77777777" w:rsidR="00196389" w:rsidRDefault="004C6551">
            <w:pPr>
              <w:pStyle w:val="a8"/>
              <w:rPr>
                <w:lang w:val="en-GB"/>
              </w:rPr>
            </w:pPr>
            <w:r>
              <w:rPr>
                <w:lang w:val="en-US"/>
              </w:rPr>
              <w:t>We are fine with the low priority arrangement by FL. This proposal can be discussed in future 11.11 agenda</w:t>
            </w:r>
          </w:p>
        </w:tc>
      </w:tr>
      <w:tr w:rsidR="00196389" w14:paraId="6356EA2B" w14:textId="77777777">
        <w:tc>
          <w:tcPr>
            <w:tcW w:w="1479" w:type="dxa"/>
          </w:tcPr>
          <w:p w14:paraId="6356EA28"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A29" w14:textId="77777777" w:rsidR="00196389" w:rsidRDefault="004C6551">
            <w:pPr>
              <w:rPr>
                <w:rFonts w:ascii="Times" w:eastAsiaTheme="minorEastAsia" w:hAnsi="Times" w:cs="Times"/>
                <w:sz w:val="21"/>
                <w:szCs w:val="21"/>
                <w:lang w:val="en-US" w:eastAsia="ja-JP"/>
              </w:rPr>
            </w:pPr>
            <w:r>
              <w:rPr>
                <w:rFonts w:ascii="Times" w:eastAsiaTheme="minorEastAsia" w:hAnsi="Times" w:cs="Times" w:hint="eastAsia"/>
                <w:sz w:val="21"/>
                <w:szCs w:val="21"/>
                <w:lang w:val="en-US" w:eastAsia="zh-CN"/>
              </w:rPr>
              <w:t>Y</w:t>
            </w:r>
          </w:p>
        </w:tc>
        <w:tc>
          <w:tcPr>
            <w:tcW w:w="6781" w:type="dxa"/>
          </w:tcPr>
          <w:p w14:paraId="6356EA2A" w14:textId="77777777" w:rsidR="00196389" w:rsidRDefault="004C6551">
            <w:pPr>
              <w:pStyle w:val="a8"/>
              <w:rPr>
                <w:rFonts w:eastAsia="SimSun"/>
                <w:lang w:val="en-US" w:eastAsia="zh-CN"/>
              </w:rPr>
            </w:pPr>
            <w:r>
              <w:rPr>
                <w:rFonts w:eastAsia="SimSun" w:hint="eastAsia"/>
                <w:lang w:val="en-US" w:eastAsia="zh-CN"/>
              </w:rPr>
              <w:t>Support</w:t>
            </w:r>
          </w:p>
        </w:tc>
      </w:tr>
      <w:tr w:rsidR="0009216F" w14:paraId="6356EA2F" w14:textId="77777777">
        <w:tc>
          <w:tcPr>
            <w:tcW w:w="1479" w:type="dxa"/>
          </w:tcPr>
          <w:p w14:paraId="6356EA2C" w14:textId="50A5D6CB" w:rsidR="0009216F" w:rsidRDefault="0009216F" w:rsidP="0009216F">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6356EA2D" w14:textId="77777777" w:rsidR="0009216F" w:rsidRDefault="0009216F" w:rsidP="0009216F">
            <w:pPr>
              <w:rPr>
                <w:rFonts w:ascii="Times" w:eastAsia="Yu Mincho" w:hAnsi="Times" w:cs="Times"/>
                <w:sz w:val="21"/>
                <w:szCs w:val="21"/>
                <w:lang w:eastAsia="ja-JP"/>
              </w:rPr>
            </w:pPr>
          </w:p>
        </w:tc>
        <w:tc>
          <w:tcPr>
            <w:tcW w:w="6781" w:type="dxa"/>
          </w:tcPr>
          <w:p w14:paraId="052E08E9" w14:textId="77777777" w:rsidR="0009216F" w:rsidRDefault="0009216F" w:rsidP="0009216F">
            <w:pPr>
              <w:rPr>
                <w:rFonts w:eastAsia="맑은 고딕"/>
                <w:lang w:val="en-US" w:eastAsia="ko-KR"/>
              </w:rPr>
            </w:pPr>
            <w:r>
              <w:rPr>
                <w:rFonts w:hint="eastAsia"/>
              </w:rPr>
              <w:t>We have following comments.</w:t>
            </w:r>
          </w:p>
          <w:p w14:paraId="521879FB" w14:textId="77777777" w:rsidR="0009216F" w:rsidRDefault="0009216F" w:rsidP="0009216F">
            <w:pPr>
              <w:numPr>
                <w:ilvl w:val="1"/>
                <w:numId w:val="11"/>
              </w:numPr>
              <w:suppressAutoHyphens w:val="0"/>
              <w:autoSpaceDN w:val="0"/>
              <w:spacing w:after="0" w:line="252" w:lineRule="auto"/>
              <w:contextualSpacing/>
              <w:rPr>
                <w:b/>
                <w:bCs/>
                <w:sz w:val="21"/>
                <w:szCs w:val="21"/>
              </w:rPr>
            </w:pPr>
            <w:r>
              <w:rPr>
                <w:b/>
                <w:bCs/>
                <w:sz w:val="21"/>
                <w:szCs w:val="21"/>
              </w:rPr>
              <w:t>CA supporting a wide variety of CA deployments</w:t>
            </w:r>
          </w:p>
          <w:p w14:paraId="100C79E3" w14:textId="77777777" w:rsidR="0009216F" w:rsidRDefault="0009216F" w:rsidP="0009216F">
            <w:pPr>
              <w:numPr>
                <w:ilvl w:val="2"/>
                <w:numId w:val="11"/>
              </w:numPr>
              <w:suppressAutoHyphens w:val="0"/>
              <w:autoSpaceDN w:val="0"/>
              <w:spacing w:after="0" w:line="252" w:lineRule="auto"/>
              <w:contextualSpacing/>
              <w:rPr>
                <w:b/>
                <w:bCs/>
                <w:sz w:val="21"/>
                <w:szCs w:val="21"/>
              </w:rPr>
            </w:pPr>
            <w:r>
              <w:rPr>
                <w:b/>
                <w:bCs/>
                <w:sz w:val="21"/>
                <w:szCs w:val="21"/>
              </w:rPr>
              <w:lastRenderedPageBreak/>
              <w:t>Support for loose NW side coordination, including two PUCCH cell groups</w:t>
            </w:r>
          </w:p>
          <w:p w14:paraId="49ACBBED" w14:textId="77777777" w:rsidR="0009216F" w:rsidRDefault="0009216F" w:rsidP="0009216F">
            <w:pPr>
              <w:numPr>
                <w:ilvl w:val="1"/>
                <w:numId w:val="11"/>
              </w:numPr>
              <w:suppressAutoHyphens w:val="0"/>
              <w:autoSpaceDN w:val="0"/>
              <w:spacing w:after="0" w:line="252" w:lineRule="auto"/>
              <w:contextualSpacing/>
              <w:rPr>
                <w:b/>
                <w:bCs/>
                <w:sz w:val="21"/>
                <w:szCs w:val="21"/>
              </w:rPr>
            </w:pPr>
            <w:r>
              <w:rPr>
                <w:b/>
                <w:bCs/>
                <w:sz w:val="21"/>
                <w:szCs w:val="21"/>
              </w:rPr>
              <w:t>Avoid dependencies across carriers</w:t>
            </w:r>
          </w:p>
          <w:p w14:paraId="02B2515D" w14:textId="77777777" w:rsidR="0009216F" w:rsidRDefault="0009216F" w:rsidP="0009216F">
            <w:pPr>
              <w:numPr>
                <w:ilvl w:val="2"/>
                <w:numId w:val="11"/>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0DE7FD3C" w14:textId="77777777" w:rsidR="0009216F" w:rsidRDefault="0009216F" w:rsidP="0009216F">
            <w:pPr>
              <w:rPr>
                <w:rFonts w:ascii="맑은 고딕" w:hAnsi="맑은 고딕" w:cs="굴림"/>
              </w:rPr>
            </w:pPr>
            <w:r>
              <w:rPr>
                <w:rFonts w:hint="eastAsia"/>
              </w:rPr>
              <w:t>Regarding two points above, we think we need further discussion on the motivation and the potential complexity to support both tight coordination and loose coordination between carriers in 6G.</w:t>
            </w:r>
          </w:p>
          <w:p w14:paraId="17EA8CDE" w14:textId="77777777" w:rsidR="0009216F" w:rsidRDefault="0009216F" w:rsidP="0009216F">
            <w:pPr>
              <w:numPr>
                <w:ilvl w:val="1"/>
                <w:numId w:val="11"/>
              </w:numPr>
              <w:suppressAutoHyphens w:val="0"/>
              <w:autoSpaceDN w:val="0"/>
              <w:spacing w:after="0" w:line="252" w:lineRule="auto"/>
              <w:contextualSpacing/>
              <w:rPr>
                <w:b/>
                <w:bCs/>
                <w:sz w:val="21"/>
                <w:szCs w:val="21"/>
              </w:rPr>
            </w:pPr>
            <w:r>
              <w:rPr>
                <w:b/>
                <w:bCs/>
                <w:sz w:val="21"/>
                <w:szCs w:val="21"/>
              </w:rPr>
              <w:t>Native/simplified support for UL Tx switching</w:t>
            </w:r>
          </w:p>
          <w:p w14:paraId="1C2ACF42" w14:textId="77777777" w:rsidR="0009216F" w:rsidRDefault="0009216F" w:rsidP="0009216F">
            <w:pPr>
              <w:rPr>
                <w:rFonts w:ascii="맑은 고딕" w:hAnsi="맑은 고딕" w:cs="굴림"/>
              </w:rPr>
            </w:pPr>
            <w:r>
              <w:rPr>
                <w:rFonts w:hint="eastAsia"/>
              </w:rPr>
              <w:t>As we commented to the proposal on the lessons, we may not need to stress UL TX switching over other functionalities related to adaptation between multiple carriers.</w:t>
            </w:r>
          </w:p>
          <w:p w14:paraId="315DC9B4" w14:textId="77777777" w:rsidR="0009216F" w:rsidRDefault="0009216F" w:rsidP="0009216F">
            <w:pPr>
              <w:numPr>
                <w:ilvl w:val="1"/>
                <w:numId w:val="11"/>
              </w:numPr>
              <w:suppressAutoHyphens w:val="0"/>
              <w:wordWrap w:val="0"/>
              <w:autoSpaceDE w:val="0"/>
              <w:autoSpaceDN w:val="0"/>
              <w:spacing w:after="0" w:line="240" w:lineRule="auto"/>
              <w:rPr>
                <w:b/>
                <w:bCs/>
              </w:rPr>
            </w:pPr>
            <w:r>
              <w:rPr>
                <w:rFonts w:hint="eastAsia"/>
                <w:b/>
                <w:bCs/>
              </w:rPr>
              <w:t>Native support for both IDLE/INACTIVE and CONNECTED states</w:t>
            </w:r>
          </w:p>
          <w:p w14:paraId="6356EA2E" w14:textId="760FD71A" w:rsidR="0009216F" w:rsidRDefault="0009216F" w:rsidP="0009216F">
            <w:pPr>
              <w:pStyle w:val="a8"/>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bl>
    <w:p w14:paraId="6356EA30" w14:textId="77777777" w:rsidR="00196389" w:rsidRDefault="00196389">
      <w:pPr>
        <w:pStyle w:val="a8"/>
        <w:rPr>
          <w:lang w:val="en-US"/>
        </w:rPr>
      </w:pPr>
    </w:p>
    <w:p w14:paraId="6356EA31" w14:textId="77777777" w:rsidR="00196389" w:rsidRDefault="00196389">
      <w:pPr>
        <w:pStyle w:val="a8"/>
        <w:rPr>
          <w:lang w:val="en-GB"/>
        </w:rPr>
      </w:pPr>
    </w:p>
    <w:p w14:paraId="6356EA32" w14:textId="77777777" w:rsidR="00196389" w:rsidRDefault="004C6551">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356EA33"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af2"/>
        <w:tblW w:w="9630" w:type="dxa"/>
        <w:tblLayout w:type="fixed"/>
        <w:tblLook w:val="04A0" w:firstRow="1" w:lastRow="0" w:firstColumn="1" w:lastColumn="0" w:noHBand="0" w:noVBand="1"/>
      </w:tblPr>
      <w:tblGrid>
        <w:gridCol w:w="9630"/>
      </w:tblGrid>
      <w:tr w:rsidR="00196389" w14:paraId="6356EA41" w14:textId="77777777">
        <w:tc>
          <w:tcPr>
            <w:tcW w:w="9630" w:type="dxa"/>
          </w:tcPr>
          <w:p w14:paraId="6356EA34" w14:textId="77777777" w:rsidR="00196389" w:rsidRDefault="004C6551">
            <w:pPr>
              <w:spacing w:after="0"/>
              <w:rPr>
                <w:rFonts w:eastAsia="DengXian"/>
                <w:sz w:val="21"/>
                <w:szCs w:val="21"/>
                <w:highlight w:val="green"/>
                <w:lang w:eastAsia="zh-CN"/>
              </w:rPr>
            </w:pPr>
            <w:r>
              <w:rPr>
                <w:rFonts w:eastAsia="DengXian"/>
                <w:sz w:val="21"/>
                <w:szCs w:val="21"/>
                <w:highlight w:val="green"/>
                <w:lang w:eastAsia="zh-CN"/>
              </w:rPr>
              <w:t>Agreement</w:t>
            </w:r>
          </w:p>
          <w:p w14:paraId="6356EA35" w14:textId="77777777" w:rsidR="00196389" w:rsidRDefault="004C6551">
            <w:pPr>
              <w:pStyle w:val="af8"/>
              <w:numPr>
                <w:ilvl w:val="0"/>
                <w:numId w:val="37"/>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356EA36" w14:textId="77777777" w:rsidR="00196389" w:rsidRDefault="00196389">
            <w:pPr>
              <w:textAlignment w:val="baseline"/>
              <w:rPr>
                <w:rFonts w:eastAsia="Yu Mincho"/>
                <w:sz w:val="21"/>
                <w:szCs w:val="21"/>
                <w:lang w:val="en-US" w:eastAsia="ja-JP"/>
              </w:rPr>
            </w:pPr>
          </w:p>
          <w:p w14:paraId="6356EA37" w14:textId="77777777" w:rsidR="00196389" w:rsidRDefault="004C6551">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6356EA38" w14:textId="77777777" w:rsidR="00196389" w:rsidRDefault="004C6551">
            <w:pPr>
              <w:numPr>
                <w:ilvl w:val="0"/>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356EA39"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356EA3A"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6356EA3B"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6356EA3C"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356EA3D"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356EA3E"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356EA3F"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356EA40"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6356EA42" w14:textId="77777777" w:rsidR="00196389" w:rsidRDefault="00196389">
      <w:pPr>
        <w:pStyle w:val="a8"/>
        <w:rPr>
          <w:lang w:val="en-GB"/>
        </w:rPr>
      </w:pPr>
    </w:p>
    <w:p w14:paraId="6356EA43" w14:textId="77777777" w:rsidR="00196389" w:rsidRDefault="004C6551">
      <w:pPr>
        <w:pStyle w:val="a8"/>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6356EA44" w14:textId="77777777" w:rsidR="00196389" w:rsidRDefault="004C6551">
      <w:pPr>
        <w:pStyle w:val="a8"/>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356EA45" w14:textId="77777777" w:rsidR="00196389" w:rsidRDefault="00196389">
      <w:pPr>
        <w:pStyle w:val="a8"/>
        <w:rPr>
          <w:lang w:val="en-US"/>
        </w:rPr>
      </w:pPr>
    </w:p>
    <w:p w14:paraId="6356EA46" w14:textId="77777777" w:rsidR="00196389" w:rsidRDefault="004C6551">
      <w:pPr>
        <w:pStyle w:val="a8"/>
        <w:rPr>
          <w:lang w:val="en-GB"/>
        </w:rPr>
      </w:pPr>
      <w:r>
        <w:rPr>
          <w:lang w:val="en-US"/>
        </w:rPr>
        <w:t xml:space="preserve">Regarding </w:t>
      </w:r>
      <w:r>
        <w:rPr>
          <w:rFonts w:ascii="Times" w:hAnsi="Times" w:hint="eastAsia"/>
          <w:lang w:val="en-US"/>
        </w:rPr>
        <w:t>t</w:t>
      </w:r>
      <w:r>
        <w:rPr>
          <w:rFonts w:ascii="Times" w:eastAsia="바탕"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w:t>
      </w:r>
      <w:r>
        <w:rPr>
          <w:rFonts w:hint="eastAsia"/>
          <w:lang w:val="en-US"/>
        </w:rPr>
        <w:lastRenderedPageBreak/>
        <w:t xml:space="preserve">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6356EA47" w14:textId="77777777" w:rsidR="00196389" w:rsidRDefault="00196389">
      <w:pPr>
        <w:pStyle w:val="a8"/>
        <w:rPr>
          <w:lang w:val="en-GB"/>
        </w:rPr>
      </w:pPr>
    </w:p>
    <w:p w14:paraId="6356EA48" w14:textId="77777777" w:rsidR="00196389" w:rsidRDefault="004C6551">
      <w:pPr>
        <w:pStyle w:val="4"/>
      </w:pPr>
      <w:r>
        <w:rPr>
          <w:rFonts w:hint="eastAsia"/>
          <w:highlight w:val="yellow"/>
        </w:rPr>
        <w:t>[L]</w:t>
      </w:r>
      <w:r>
        <w:rPr>
          <w:highlight w:val="yellow"/>
        </w:rPr>
        <w:t xml:space="preserve">Proposal </w:t>
      </w:r>
      <w:r>
        <w:rPr>
          <w:rFonts w:hint="eastAsia"/>
          <w:highlight w:val="yellow"/>
        </w:rPr>
        <w:t>10</w:t>
      </w:r>
      <w:r>
        <w:rPr>
          <w:highlight w:val="yellow"/>
        </w:rPr>
        <w:t>.1:</w:t>
      </w:r>
    </w:p>
    <w:p w14:paraId="6356EA49"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196389" w14:paraId="6356EA4D" w14:textId="77777777">
        <w:tc>
          <w:tcPr>
            <w:tcW w:w="1479" w:type="dxa"/>
            <w:shd w:val="clear" w:color="auto" w:fill="D9D9D9" w:themeFill="background1" w:themeFillShade="D9"/>
          </w:tcPr>
          <w:p w14:paraId="6356EA4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4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4C" w14:textId="77777777" w:rsidR="00196389" w:rsidRDefault="004C6551">
            <w:pPr>
              <w:rPr>
                <w:sz w:val="21"/>
                <w:szCs w:val="21"/>
              </w:rPr>
            </w:pPr>
            <w:r>
              <w:rPr>
                <w:sz w:val="21"/>
                <w:szCs w:val="21"/>
              </w:rPr>
              <w:t>Comments</w:t>
            </w:r>
          </w:p>
        </w:tc>
      </w:tr>
      <w:tr w:rsidR="00196389" w14:paraId="6356EA51" w14:textId="77777777">
        <w:tc>
          <w:tcPr>
            <w:tcW w:w="1479" w:type="dxa"/>
          </w:tcPr>
          <w:p w14:paraId="6356EA4E"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A4F"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A50" w14:textId="77777777" w:rsidR="00196389" w:rsidRDefault="00196389">
            <w:pPr>
              <w:pStyle w:val="a8"/>
              <w:rPr>
                <w:color w:val="0070C0"/>
                <w:lang w:val="en-GB"/>
              </w:rPr>
            </w:pPr>
          </w:p>
        </w:tc>
      </w:tr>
      <w:tr w:rsidR="00196389" w14:paraId="6356EA5F" w14:textId="77777777">
        <w:tc>
          <w:tcPr>
            <w:tcW w:w="1479" w:type="dxa"/>
          </w:tcPr>
          <w:p w14:paraId="6356EA52"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6356EA53" w14:textId="77777777" w:rsidR="00196389" w:rsidRDefault="00196389">
            <w:pPr>
              <w:rPr>
                <w:rFonts w:ascii="Times" w:eastAsiaTheme="minorEastAsia" w:hAnsi="Times" w:cs="Times"/>
                <w:sz w:val="21"/>
                <w:szCs w:val="21"/>
                <w:lang w:eastAsia="zh-CN"/>
              </w:rPr>
            </w:pPr>
          </w:p>
        </w:tc>
        <w:tc>
          <w:tcPr>
            <w:tcW w:w="6781" w:type="dxa"/>
          </w:tcPr>
          <w:p w14:paraId="6356EA54" w14:textId="77777777" w:rsidR="00196389" w:rsidRDefault="004C6551">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356EA55" w14:textId="77777777" w:rsidR="00196389" w:rsidRDefault="004C6551">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6356EA56" w14:textId="77777777" w:rsidR="00196389" w:rsidRDefault="004C6551">
            <w:pPr>
              <w:widowControl w:val="0"/>
              <w:numPr>
                <w:ilvl w:val="0"/>
                <w:numId w:val="38"/>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6356EA57"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6356EA58"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Coverage</w:t>
            </w:r>
          </w:p>
          <w:p w14:paraId="6356EA59"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Duplexing</w:t>
            </w:r>
          </w:p>
          <w:p w14:paraId="6356EA5A"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Capacity</w:t>
            </w:r>
          </w:p>
          <w:p w14:paraId="6356EA5B" w14:textId="77777777" w:rsidR="00196389" w:rsidRDefault="004C6551">
            <w:pPr>
              <w:widowControl w:val="0"/>
              <w:numPr>
                <w:ilvl w:val="1"/>
                <w:numId w:val="38"/>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356EA5C"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356EA5D"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6356EA5E" w14:textId="77777777" w:rsidR="00196389" w:rsidRDefault="004C6551">
            <w:pPr>
              <w:widowControl w:val="0"/>
              <w:numPr>
                <w:ilvl w:val="1"/>
                <w:numId w:val="38"/>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CB4758" w14:paraId="70A4B15A" w14:textId="77777777">
        <w:tc>
          <w:tcPr>
            <w:tcW w:w="1479" w:type="dxa"/>
          </w:tcPr>
          <w:p w14:paraId="49C9E14F" w14:textId="3489A762" w:rsidR="00CB4758" w:rsidRDefault="00CB4758">
            <w:pPr>
              <w:rPr>
                <w:rFonts w:eastAsia="Yu Mincho"/>
                <w:sz w:val="21"/>
                <w:szCs w:val="21"/>
                <w:lang w:val="en-US" w:eastAsia="ja-JP"/>
              </w:rPr>
            </w:pPr>
            <w:r>
              <w:rPr>
                <w:rFonts w:eastAsia="Yu Mincho"/>
                <w:sz w:val="21"/>
                <w:szCs w:val="21"/>
                <w:lang w:val="en-US" w:eastAsia="ja-JP"/>
              </w:rPr>
              <w:t>Airbus</w:t>
            </w:r>
          </w:p>
        </w:tc>
        <w:tc>
          <w:tcPr>
            <w:tcW w:w="1371" w:type="dxa"/>
          </w:tcPr>
          <w:p w14:paraId="60D577BA" w14:textId="77777777" w:rsidR="00CB4758" w:rsidRDefault="00CB4758">
            <w:pPr>
              <w:rPr>
                <w:rFonts w:ascii="Times" w:eastAsia="Yu Mincho" w:hAnsi="Times" w:cs="Times"/>
                <w:sz w:val="21"/>
                <w:szCs w:val="21"/>
                <w:lang w:eastAsia="ja-JP"/>
              </w:rPr>
            </w:pPr>
          </w:p>
        </w:tc>
        <w:tc>
          <w:tcPr>
            <w:tcW w:w="6781" w:type="dxa"/>
          </w:tcPr>
          <w:p w14:paraId="7934CAF2" w14:textId="77777777" w:rsidR="00CB4758" w:rsidRDefault="00CB4758" w:rsidP="00CB4758">
            <w:pPr>
              <w:pStyle w:val="a8"/>
              <w:rPr>
                <w:lang w:val="en-US"/>
              </w:rPr>
            </w:pPr>
            <w:r>
              <w:rPr>
                <w:lang w:val="en-US"/>
              </w:rPr>
              <w:t>Positioning, navigation and timing (PNT) is a critical “high-level aspect” currently missing the current arguments.</w:t>
            </w:r>
          </w:p>
          <w:p w14:paraId="795A8C7D" w14:textId="77777777" w:rsidR="00CB4758" w:rsidRDefault="00CB4758" w:rsidP="00CB4758">
            <w:pPr>
              <w:pStyle w:val="a8"/>
              <w:rPr>
                <w:lang w:val="en-US"/>
              </w:rPr>
            </w:pPr>
            <w:r>
              <w:rPr>
                <w:lang w:val="en-US"/>
              </w:rPr>
              <w:t>As pointed out by the moderator, a relevant number of contributions have proposed to add PNT as a critical NTN aspect.</w:t>
            </w:r>
          </w:p>
          <w:p w14:paraId="21CC8AE0" w14:textId="77777777" w:rsidR="00CB4758" w:rsidRDefault="00CB4758" w:rsidP="00CB4758">
            <w:pPr>
              <w:pStyle w:val="a8"/>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3EF889C5" w14:textId="77777777" w:rsidR="00CB4758" w:rsidRPr="00E9036E" w:rsidRDefault="00CB4758" w:rsidP="00CB4758">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FCA0E9A" w14:textId="77777777" w:rsidR="00CB4758" w:rsidRPr="00E9036E" w:rsidRDefault="00CB4758" w:rsidP="00CB4758">
            <w:pPr>
              <w:numPr>
                <w:ilvl w:val="0"/>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659F0116"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FF98C59"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438A06A0"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12D0F3B"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lastRenderedPageBreak/>
              <w:t>Capacity</w:t>
            </w:r>
          </w:p>
          <w:p w14:paraId="58ADFB83"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596A975"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1FEFB151" w14:textId="77777777" w:rsidR="00CB4758"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497232AA" w14:textId="77777777" w:rsidR="00CB4758" w:rsidRPr="00363A7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3D0E6D1D" w14:textId="77777777" w:rsidR="00CB4758" w:rsidRPr="00363A7E" w:rsidRDefault="00CB4758" w:rsidP="00CB4758">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785F0737" w14:textId="77777777" w:rsidR="00CB4758" w:rsidRDefault="00CB4758">
            <w:pPr>
              <w:pStyle w:val="a8"/>
              <w:rPr>
                <w:lang w:val="en-US"/>
              </w:rPr>
            </w:pPr>
          </w:p>
        </w:tc>
      </w:tr>
      <w:tr w:rsidR="00196389" w14:paraId="6356EA63" w14:textId="77777777">
        <w:tc>
          <w:tcPr>
            <w:tcW w:w="1479" w:type="dxa"/>
          </w:tcPr>
          <w:p w14:paraId="6356EA60" w14:textId="25F2F8E5" w:rsidR="00196389" w:rsidRDefault="00521CCE">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6356EA61" w14:textId="77777777" w:rsidR="00196389" w:rsidRDefault="00196389">
            <w:pPr>
              <w:rPr>
                <w:rFonts w:ascii="Times" w:eastAsia="Yu Mincho" w:hAnsi="Times" w:cs="Times"/>
                <w:sz w:val="21"/>
                <w:szCs w:val="21"/>
                <w:lang w:eastAsia="ja-JP"/>
              </w:rPr>
            </w:pPr>
          </w:p>
        </w:tc>
        <w:tc>
          <w:tcPr>
            <w:tcW w:w="6781" w:type="dxa"/>
          </w:tcPr>
          <w:p w14:paraId="6364F452" w14:textId="4118A4A9" w:rsidR="00196389" w:rsidRDefault="00521CCE">
            <w:pPr>
              <w:pStyle w:val="a8"/>
              <w:rPr>
                <w:lang w:val="en-US"/>
              </w:rPr>
            </w:pPr>
            <w:r>
              <w:rPr>
                <w:lang w:val="en-US"/>
              </w:rPr>
              <w:t xml:space="preserve">As detailed in our contribution, </w:t>
            </w:r>
            <w:r w:rsidR="005C58F0">
              <w:rPr>
                <w:lang w:val="en-US"/>
              </w:rPr>
              <w:t xml:space="preserve">in many scenarios, TN/NTN mobility and handover is a common scenario. Therefore, </w:t>
            </w:r>
            <w:r w:rsidR="00046F8C">
              <w:rPr>
                <w:lang w:val="en-US"/>
              </w:rPr>
              <w:t>p</w:t>
            </w:r>
            <w:r>
              <w:rPr>
                <w:lang w:val="en-US"/>
              </w:rPr>
              <w:t>ropose to include “Mobility and handover</w:t>
            </w:r>
            <w:r w:rsidR="00046F8C">
              <w:rPr>
                <w:lang w:val="en-US"/>
              </w:rPr>
              <w:t>”</w:t>
            </w:r>
            <w:r>
              <w:rPr>
                <w:lang w:val="en-US"/>
              </w:rPr>
              <w:t xml:space="preserve"> aspects</w:t>
            </w:r>
            <w:r w:rsidR="00046F8C">
              <w:rPr>
                <w:lang w:val="en-US"/>
              </w:rPr>
              <w:t xml:space="preserve"> to the list</w:t>
            </w:r>
          </w:p>
          <w:p w14:paraId="422874E4" w14:textId="77777777" w:rsidR="00521CCE" w:rsidRDefault="00521CCE">
            <w:pPr>
              <w:pStyle w:val="a8"/>
              <w:rPr>
                <w:lang w:val="en-US"/>
              </w:rPr>
            </w:pPr>
          </w:p>
          <w:p w14:paraId="655CB92A" w14:textId="77777777" w:rsidR="00521CCE" w:rsidRPr="00E9036E" w:rsidRDefault="00521CCE" w:rsidP="00521CC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31386EEE" w14:textId="77777777" w:rsidR="00521CCE" w:rsidRPr="00E9036E" w:rsidRDefault="00521CCE" w:rsidP="00521CCE">
            <w:pPr>
              <w:numPr>
                <w:ilvl w:val="0"/>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D045ECD"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0BB5BD1C"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6249E75"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55DFCCB0"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5BC6225"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70DCFA1"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57E31114" w14:textId="77777777" w:rsidR="00521CC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D1311F2" w14:textId="77777777" w:rsidR="00521CCE" w:rsidRPr="00363A7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1FA4370D" w14:textId="77777777" w:rsidR="00521CCE" w:rsidRPr="00521CCE" w:rsidRDefault="00521CCE" w:rsidP="00521CCE">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1261274E" w14:textId="7F3BE0FC" w:rsidR="00521CCE" w:rsidRPr="00363A7E" w:rsidRDefault="00521CCE" w:rsidP="00521CCE">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6356EA62" w14:textId="77777777" w:rsidR="00521CCE" w:rsidRDefault="00521CCE">
            <w:pPr>
              <w:pStyle w:val="a8"/>
              <w:rPr>
                <w:lang w:val="en-US"/>
              </w:rPr>
            </w:pPr>
          </w:p>
        </w:tc>
      </w:tr>
      <w:tr w:rsidR="0009216F" w:rsidRPr="00AD6D4A" w14:paraId="66E71681" w14:textId="77777777" w:rsidTr="0009216F">
        <w:tc>
          <w:tcPr>
            <w:tcW w:w="1479" w:type="dxa"/>
          </w:tcPr>
          <w:p w14:paraId="17247D00" w14:textId="77777777" w:rsidR="0009216F" w:rsidRPr="002141F2" w:rsidRDefault="0009216F" w:rsidP="00EC4B44">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6DDC21B8" w14:textId="77777777" w:rsidR="0009216F" w:rsidRDefault="0009216F" w:rsidP="00EC4B44">
            <w:pPr>
              <w:rPr>
                <w:rFonts w:ascii="Times" w:eastAsia="Yu Mincho" w:hAnsi="Times" w:cs="Times"/>
                <w:sz w:val="21"/>
                <w:szCs w:val="21"/>
                <w:lang w:eastAsia="ja-JP"/>
              </w:rPr>
            </w:pPr>
          </w:p>
        </w:tc>
        <w:tc>
          <w:tcPr>
            <w:tcW w:w="6781" w:type="dxa"/>
          </w:tcPr>
          <w:p w14:paraId="31067CF1" w14:textId="77777777" w:rsidR="0009216F" w:rsidRDefault="0009216F" w:rsidP="00EC4B44">
            <w:pPr>
              <w:pStyle w:val="a8"/>
              <w:rPr>
                <w:rFonts w:eastAsia="맑은 고딕"/>
                <w:lang w:val="en-US" w:eastAsia="ko-KR"/>
              </w:rPr>
            </w:pPr>
            <w:r>
              <w:rPr>
                <w:rFonts w:eastAsia="맑은 고딕" w:hint="eastAsia"/>
                <w:lang w:val="en-US" w:eastAsia="ko-KR"/>
              </w:rPr>
              <w:t xml:space="preserve">If the intention of this proposal is that we may not have further discussion on the high-level design for NTN in the NTN agenda, we may need to have further progress on this. </w:t>
            </w:r>
          </w:p>
          <w:p w14:paraId="60F3EF02" w14:textId="77777777" w:rsidR="0009216F" w:rsidRDefault="0009216F" w:rsidP="00EC4B44">
            <w:pPr>
              <w:pStyle w:val="a8"/>
              <w:rPr>
                <w:rFonts w:eastAsia="맑은 고딕"/>
                <w:lang w:val="en-US" w:eastAsia="ko-KR"/>
              </w:rPr>
            </w:pPr>
          </w:p>
          <w:p w14:paraId="0925082E" w14:textId="77777777" w:rsidR="0009216F" w:rsidRDefault="0009216F" w:rsidP="00EC4B44">
            <w:pPr>
              <w:pStyle w:val="a8"/>
              <w:rPr>
                <w:rFonts w:eastAsia="맑은 고딕"/>
                <w:lang w:val="en-US" w:eastAsia="ko-KR"/>
              </w:rPr>
            </w:pPr>
            <w:r>
              <w:rPr>
                <w:rFonts w:eastAsia="맑은 고딕" w:hint="eastAsia"/>
                <w:lang w:val="en-US" w:eastAsia="ko-KR"/>
              </w:rPr>
              <w:t>From our side, at least following needs to be further considered:</w:t>
            </w:r>
          </w:p>
          <w:p w14:paraId="6CB78820" w14:textId="77777777" w:rsidR="0009216F" w:rsidRPr="00AD6D4A" w:rsidRDefault="0009216F" w:rsidP="00EC4B44">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TN-NTN/ and NTN-NTN mobility</w:t>
            </w:r>
          </w:p>
          <w:p w14:paraId="57EE3566" w14:textId="77777777" w:rsidR="0009216F" w:rsidRPr="00AD6D4A" w:rsidRDefault="0009216F" w:rsidP="00EC4B44">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Satellite moving and switching</w:t>
            </w:r>
          </w:p>
          <w:p w14:paraId="68837AF8" w14:textId="77777777" w:rsidR="0009216F" w:rsidRPr="00AD6D4A" w:rsidRDefault="0009216F" w:rsidP="00EC4B44">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6G NTN coexistence with IoT-NTN or NR-NTN in same beam</w:t>
            </w:r>
          </w:p>
          <w:p w14:paraId="17117209" w14:textId="77777777" w:rsidR="0009216F" w:rsidRPr="00AD6D4A" w:rsidRDefault="0009216F" w:rsidP="00EC4B44">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Power efficiency for</w:t>
            </w:r>
            <w:r w:rsidRPr="00AD6D4A">
              <w:rPr>
                <w:rFonts w:eastAsia="맑은 고딕" w:hint="eastAsia"/>
                <w:lang w:val="en-US" w:eastAsia="ko-KR"/>
              </w:rPr>
              <w:t xml:space="preserve"> </w:t>
            </w:r>
            <w:r w:rsidRPr="00AD6D4A">
              <w:rPr>
                <w:rFonts w:eastAsia="맑은 고딕"/>
                <w:lang w:val="en-US" w:eastAsia="ko-KR"/>
              </w:rPr>
              <w:t>DFT-s-OFDM for DL/UL transmission</w:t>
            </w:r>
          </w:p>
          <w:p w14:paraId="13507300" w14:textId="77777777" w:rsidR="0009216F" w:rsidRPr="00AD6D4A" w:rsidRDefault="0009216F" w:rsidP="00EC4B44">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Muti-carrier operation with same or different satellite(s)</w:t>
            </w:r>
          </w:p>
          <w:p w14:paraId="10589587" w14:textId="77777777" w:rsidR="0009216F" w:rsidRPr="00AD6D4A" w:rsidRDefault="0009216F" w:rsidP="00EC4B44">
            <w:pPr>
              <w:pStyle w:val="a8"/>
              <w:rPr>
                <w:rFonts w:eastAsia="맑은 고딕"/>
                <w:lang w:val="en-US" w:eastAsia="ko-KR"/>
              </w:rPr>
            </w:pPr>
            <w:r w:rsidRPr="00AD6D4A">
              <w:rPr>
                <w:rFonts w:eastAsia="맑은 고딕" w:hint="eastAsia"/>
                <w:lang w:val="en-US" w:eastAsia="ko-KR"/>
              </w:rPr>
              <w:t xml:space="preserve">As we know, the HO between TN and NTN is </w:t>
            </w:r>
            <w:proofErr w:type="spellStart"/>
            <w:r w:rsidRPr="00AD6D4A">
              <w:rPr>
                <w:rFonts w:eastAsia="맑은 고딕" w:hint="eastAsia"/>
                <w:lang w:val="en-US" w:eastAsia="ko-KR"/>
              </w:rPr>
              <w:t>higly</w:t>
            </w:r>
            <w:proofErr w:type="spellEnd"/>
            <w:r w:rsidRPr="00AD6D4A">
              <w:rPr>
                <w:rFonts w:eastAsia="맑은 고딕" w:hint="eastAsia"/>
                <w:lang w:val="en-US" w:eastAsia="ko-KR"/>
              </w:rPr>
              <w:t xml:space="preserve"> related to the TN-NTN harmonization design. </w:t>
            </w:r>
          </w:p>
          <w:p w14:paraId="316D1D4F" w14:textId="77777777" w:rsidR="0009216F" w:rsidRPr="00AD6D4A" w:rsidRDefault="0009216F" w:rsidP="00EC4B44">
            <w:pPr>
              <w:pStyle w:val="a8"/>
              <w:rPr>
                <w:rFonts w:eastAsia="맑은 고딕"/>
                <w:lang w:val="en-US" w:eastAsia="ko-KR"/>
              </w:rPr>
            </w:pPr>
            <w:r w:rsidRPr="00AD6D4A">
              <w:rPr>
                <w:rFonts w:eastAsia="맑은 고딕" w:hint="eastAsia"/>
                <w:lang w:val="en-US" w:eastAsia="ko-KR"/>
              </w:rPr>
              <w:t xml:space="preserve">Regarding the </w:t>
            </w:r>
            <w:proofErr w:type="spellStart"/>
            <w:r w:rsidRPr="00AD6D4A">
              <w:rPr>
                <w:rFonts w:eastAsia="맑은 고딕" w:hint="eastAsia"/>
                <w:lang w:val="en-US" w:eastAsia="ko-KR"/>
              </w:rPr>
              <w:t>simlar</w:t>
            </w:r>
            <w:proofErr w:type="spellEnd"/>
            <w:r w:rsidRPr="00AD6D4A">
              <w:rPr>
                <w:rFonts w:eastAsia="맑은 고딕" w:hint="eastAsia"/>
                <w:lang w:val="en-US" w:eastAsia="ko-KR"/>
              </w:rPr>
              <w:t xml:space="preserve"> with large doppler, large delay, we also need to carefully consider the serving satellite is moving, so some satellite switching in NR NTN may need to be considered again. </w:t>
            </w:r>
          </w:p>
          <w:p w14:paraId="420A1B31" w14:textId="77777777" w:rsidR="0009216F" w:rsidRPr="00AD6D4A" w:rsidRDefault="0009216F" w:rsidP="00EC4B44">
            <w:pPr>
              <w:pStyle w:val="a8"/>
              <w:rPr>
                <w:rFonts w:eastAsia="맑은 고딕"/>
                <w:lang w:val="en-US" w:eastAsia="ko-KR"/>
              </w:rPr>
            </w:pPr>
            <w:r w:rsidRPr="00AD6D4A">
              <w:rPr>
                <w:rFonts w:eastAsia="맑은 고딕" w:hint="eastAsia"/>
                <w:lang w:val="en-US" w:eastAsia="ko-KR"/>
              </w:rPr>
              <w:t xml:space="preserve">On the coexistence issue, it is NTN version of the MRSS. Considering that the NR NTN deployment is started, the coexistence issue also </w:t>
            </w:r>
            <w:proofErr w:type="gramStart"/>
            <w:r w:rsidRPr="00AD6D4A">
              <w:rPr>
                <w:rFonts w:eastAsia="맑은 고딕" w:hint="eastAsia"/>
                <w:lang w:val="en-US" w:eastAsia="ko-KR"/>
              </w:rPr>
              <w:t>need</w:t>
            </w:r>
            <w:proofErr w:type="gramEnd"/>
            <w:r w:rsidRPr="00AD6D4A">
              <w:rPr>
                <w:rFonts w:eastAsia="맑은 고딕" w:hint="eastAsia"/>
                <w:lang w:val="en-US" w:eastAsia="ko-KR"/>
              </w:rPr>
              <w:t xml:space="preserve"> to be carefully checked.  </w:t>
            </w:r>
          </w:p>
          <w:p w14:paraId="18C2092F" w14:textId="77777777" w:rsidR="0009216F" w:rsidRPr="00AD6D4A" w:rsidRDefault="0009216F" w:rsidP="00EC4B44">
            <w:pPr>
              <w:pStyle w:val="a8"/>
              <w:rPr>
                <w:rFonts w:eastAsia="맑은 고딕"/>
                <w:lang w:val="en-US" w:eastAsia="ko-KR"/>
              </w:rPr>
            </w:pPr>
            <w:r w:rsidRPr="00AD6D4A">
              <w:rPr>
                <w:rFonts w:eastAsia="맑은 고딕" w:hint="eastAsia"/>
                <w:lang w:val="en-US" w:eastAsia="ko-KR"/>
              </w:rPr>
              <w:t xml:space="preserve">Regarding two last bullet, a number of companies thinks that the throughput of NTN </w:t>
            </w:r>
            <w:proofErr w:type="gramStart"/>
            <w:r w:rsidRPr="00AD6D4A">
              <w:rPr>
                <w:rFonts w:eastAsia="맑은 고딕" w:hint="eastAsia"/>
                <w:lang w:val="en-US" w:eastAsia="ko-KR"/>
              </w:rPr>
              <w:t>need</w:t>
            </w:r>
            <w:proofErr w:type="gramEnd"/>
            <w:r w:rsidRPr="00AD6D4A">
              <w:rPr>
                <w:rFonts w:eastAsia="맑은 고딕" w:hint="eastAsia"/>
                <w:lang w:val="en-US" w:eastAsia="ko-KR"/>
              </w:rPr>
              <w:t xml:space="preserve"> to be further improved. So, this kind of aspects also need to be </w:t>
            </w:r>
            <w:proofErr w:type="spellStart"/>
            <w:r w:rsidRPr="00AD6D4A">
              <w:rPr>
                <w:rFonts w:eastAsia="맑은 고딕" w:hint="eastAsia"/>
                <w:lang w:val="en-US" w:eastAsia="ko-KR"/>
              </w:rPr>
              <w:t>furher</w:t>
            </w:r>
            <w:proofErr w:type="spellEnd"/>
            <w:r w:rsidRPr="00AD6D4A">
              <w:rPr>
                <w:rFonts w:eastAsia="맑은 고딕" w:hint="eastAsia"/>
                <w:lang w:val="en-US" w:eastAsia="ko-KR"/>
              </w:rPr>
              <w:t xml:space="preserve"> considered in 6GR NTN discussion. </w:t>
            </w:r>
          </w:p>
        </w:tc>
      </w:tr>
    </w:tbl>
    <w:p w14:paraId="6356EA64" w14:textId="77777777" w:rsidR="00196389" w:rsidRPr="0009216F" w:rsidRDefault="00196389">
      <w:pPr>
        <w:pStyle w:val="a8"/>
        <w:tabs>
          <w:tab w:val="left" w:pos="2181"/>
        </w:tabs>
        <w:rPr>
          <w:lang w:val="en-US"/>
        </w:rPr>
      </w:pPr>
    </w:p>
    <w:p w14:paraId="6356EA65" w14:textId="77777777" w:rsidR="00196389" w:rsidRDefault="00196389">
      <w:pPr>
        <w:pStyle w:val="a8"/>
        <w:rPr>
          <w:lang w:val="en-GB"/>
        </w:rPr>
      </w:pPr>
    </w:p>
    <w:p w14:paraId="6356EA66" w14:textId="77777777" w:rsidR="00196389" w:rsidRDefault="004C6551">
      <w:pPr>
        <w:pStyle w:val="1"/>
        <w:ind w:left="284" w:hanging="284"/>
        <w:rPr>
          <w:b/>
          <w:bCs/>
        </w:rPr>
      </w:pPr>
      <w:r>
        <w:rPr>
          <w:rFonts w:eastAsia="Yu Mincho"/>
          <w:b/>
          <w:bCs/>
          <w:lang w:eastAsia="ja-JP"/>
        </w:rPr>
        <w:lastRenderedPageBreak/>
        <w:t>11</w:t>
      </w:r>
      <w:r>
        <w:rPr>
          <w:b/>
          <w:bCs/>
        </w:rPr>
        <w:t xml:space="preserve"> </w:t>
      </w:r>
      <w:r>
        <w:rPr>
          <w:rFonts w:eastAsia="Yu Mincho"/>
          <w:b/>
          <w:bCs/>
          <w:lang w:eastAsia="ja-JP"/>
        </w:rPr>
        <w:t>Other aspects</w:t>
      </w:r>
    </w:p>
    <w:p w14:paraId="6356EA67" w14:textId="77777777" w:rsidR="00196389" w:rsidRDefault="004C6551">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356EA68" w14:textId="77777777" w:rsidR="00196389" w:rsidRDefault="00196389">
      <w:pPr>
        <w:pStyle w:val="a8"/>
        <w:rPr>
          <w:lang w:val="en-GB"/>
        </w:rPr>
      </w:pPr>
    </w:p>
    <w:p w14:paraId="6356EA69" w14:textId="77777777" w:rsidR="00196389" w:rsidRDefault="004C6551">
      <w:pPr>
        <w:pStyle w:val="a8"/>
        <w:rPr>
          <w:lang w:val="en-GB"/>
        </w:rPr>
      </w:pPr>
      <w:r>
        <w:rPr>
          <w:rFonts w:hint="eastAsia"/>
          <w:lang w:val="en-GB"/>
        </w:rPr>
        <w:t>Regarding CAPEX/OPEX, there is a joint contribution from multiple MNOs proposing:</w:t>
      </w:r>
    </w:p>
    <w:tbl>
      <w:tblPr>
        <w:tblStyle w:val="af2"/>
        <w:tblW w:w="0" w:type="auto"/>
        <w:tblLook w:val="04A0" w:firstRow="1" w:lastRow="0" w:firstColumn="1" w:lastColumn="0" w:noHBand="0" w:noVBand="1"/>
      </w:tblPr>
      <w:tblGrid>
        <w:gridCol w:w="9630"/>
      </w:tblGrid>
      <w:tr w:rsidR="00196389" w14:paraId="6356EA72" w14:textId="77777777">
        <w:tc>
          <w:tcPr>
            <w:tcW w:w="9630" w:type="dxa"/>
          </w:tcPr>
          <w:p w14:paraId="6356EA6A" w14:textId="77777777" w:rsidR="00196389" w:rsidRDefault="004C6551">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356EA6B"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6356EA6C"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6356EA6D"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6356EA6E" w14:textId="77777777" w:rsidR="00196389" w:rsidRDefault="00196389">
            <w:pPr>
              <w:suppressAutoHyphens w:val="0"/>
              <w:spacing w:after="0" w:line="240" w:lineRule="auto"/>
              <w:rPr>
                <w:rFonts w:eastAsia="MS Gothic"/>
                <w:b/>
                <w:bCs/>
                <w:sz w:val="24"/>
                <w:lang w:eastAsia="ja-JP"/>
              </w:rPr>
            </w:pPr>
          </w:p>
          <w:p w14:paraId="6356EA6F"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6356EA70" w14:textId="77777777" w:rsidR="00196389" w:rsidRDefault="00196389">
            <w:pPr>
              <w:suppressAutoHyphens w:val="0"/>
              <w:spacing w:after="0" w:line="240" w:lineRule="auto"/>
              <w:rPr>
                <w:rFonts w:ascii="Calibri" w:eastAsia="SimSun" w:hAnsi="Calibri"/>
                <w:i/>
                <w:iCs/>
                <w:sz w:val="22"/>
                <w:szCs w:val="22"/>
                <w:lang w:eastAsia="zh-TW"/>
              </w:rPr>
            </w:pPr>
          </w:p>
          <w:p w14:paraId="6356EA71" w14:textId="77777777" w:rsidR="00196389" w:rsidRDefault="004C6551">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6356EA73" w14:textId="77777777" w:rsidR="00196389" w:rsidRDefault="00196389">
      <w:pPr>
        <w:pStyle w:val="a8"/>
        <w:rPr>
          <w:lang w:val="en-GB"/>
        </w:rPr>
      </w:pPr>
    </w:p>
    <w:p w14:paraId="6356EA74" w14:textId="77777777" w:rsidR="00196389" w:rsidRDefault="004C6551">
      <w:pPr>
        <w:pStyle w:val="a8"/>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6356EA75" w14:textId="77777777" w:rsidR="00196389" w:rsidRDefault="00196389">
      <w:pPr>
        <w:pStyle w:val="a8"/>
        <w:rPr>
          <w:lang w:val="en-GB"/>
        </w:rPr>
      </w:pPr>
    </w:p>
    <w:p w14:paraId="6356EA76" w14:textId="77777777" w:rsidR="00196389" w:rsidRDefault="004C6551">
      <w:pPr>
        <w:pStyle w:val="4"/>
      </w:pPr>
      <w:r>
        <w:rPr>
          <w:rFonts w:hint="eastAsia"/>
          <w:highlight w:val="yellow"/>
        </w:rPr>
        <w:t>[L]</w:t>
      </w:r>
      <w:r>
        <w:rPr>
          <w:highlight w:val="yellow"/>
        </w:rPr>
        <w:t>Question 11.1:</w:t>
      </w:r>
    </w:p>
    <w:p w14:paraId="6356EA77"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196389" w14:paraId="6356EA7B" w14:textId="77777777">
        <w:tc>
          <w:tcPr>
            <w:tcW w:w="1704" w:type="dxa"/>
            <w:shd w:val="clear" w:color="auto" w:fill="D9D9D9" w:themeFill="background1" w:themeFillShade="D9"/>
          </w:tcPr>
          <w:p w14:paraId="6356EA78"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79"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7A" w14:textId="77777777" w:rsidR="00196389" w:rsidRDefault="004C6551">
            <w:pPr>
              <w:rPr>
                <w:sz w:val="21"/>
                <w:szCs w:val="21"/>
              </w:rPr>
            </w:pPr>
            <w:r>
              <w:rPr>
                <w:sz w:val="21"/>
                <w:szCs w:val="21"/>
              </w:rPr>
              <w:t>Comments</w:t>
            </w:r>
          </w:p>
        </w:tc>
      </w:tr>
      <w:tr w:rsidR="00196389" w14:paraId="6356EA7F" w14:textId="77777777">
        <w:tc>
          <w:tcPr>
            <w:tcW w:w="1704" w:type="dxa"/>
          </w:tcPr>
          <w:p w14:paraId="6356EA7C" w14:textId="77777777" w:rsidR="00196389" w:rsidRDefault="00196389">
            <w:pPr>
              <w:rPr>
                <w:rFonts w:eastAsia="Yu Mincho"/>
                <w:sz w:val="21"/>
                <w:szCs w:val="21"/>
                <w:lang w:val="en-US" w:eastAsia="ja-JP"/>
              </w:rPr>
            </w:pPr>
          </w:p>
        </w:tc>
        <w:tc>
          <w:tcPr>
            <w:tcW w:w="1146" w:type="dxa"/>
          </w:tcPr>
          <w:p w14:paraId="6356EA7D" w14:textId="77777777" w:rsidR="00196389" w:rsidRDefault="00196389">
            <w:pPr>
              <w:rPr>
                <w:rFonts w:eastAsia="Yu Mincho"/>
                <w:sz w:val="21"/>
                <w:szCs w:val="21"/>
                <w:lang w:eastAsia="ja-JP"/>
              </w:rPr>
            </w:pPr>
          </w:p>
        </w:tc>
        <w:tc>
          <w:tcPr>
            <w:tcW w:w="6781" w:type="dxa"/>
          </w:tcPr>
          <w:p w14:paraId="6356EA7E" w14:textId="77777777" w:rsidR="00196389" w:rsidRDefault="00196389">
            <w:pPr>
              <w:pStyle w:val="a8"/>
              <w:rPr>
                <w:lang w:val="en-GB"/>
              </w:rPr>
            </w:pPr>
          </w:p>
        </w:tc>
      </w:tr>
      <w:tr w:rsidR="00196389" w14:paraId="6356EA83" w14:textId="77777777">
        <w:tc>
          <w:tcPr>
            <w:tcW w:w="1704" w:type="dxa"/>
          </w:tcPr>
          <w:p w14:paraId="6356EA80" w14:textId="77777777" w:rsidR="00196389" w:rsidRDefault="00196389">
            <w:pPr>
              <w:rPr>
                <w:rFonts w:eastAsia="Yu Mincho"/>
                <w:sz w:val="21"/>
                <w:szCs w:val="21"/>
                <w:lang w:val="en-US" w:eastAsia="ja-JP"/>
              </w:rPr>
            </w:pPr>
          </w:p>
        </w:tc>
        <w:tc>
          <w:tcPr>
            <w:tcW w:w="1146" w:type="dxa"/>
          </w:tcPr>
          <w:p w14:paraId="6356EA81" w14:textId="77777777" w:rsidR="00196389" w:rsidRDefault="00196389">
            <w:pPr>
              <w:rPr>
                <w:rFonts w:eastAsia="Yu Mincho"/>
                <w:sz w:val="21"/>
                <w:szCs w:val="21"/>
                <w:lang w:eastAsia="ja-JP"/>
              </w:rPr>
            </w:pPr>
          </w:p>
        </w:tc>
        <w:tc>
          <w:tcPr>
            <w:tcW w:w="6781" w:type="dxa"/>
          </w:tcPr>
          <w:p w14:paraId="6356EA82" w14:textId="77777777" w:rsidR="00196389" w:rsidRDefault="00196389">
            <w:pPr>
              <w:pStyle w:val="a8"/>
              <w:rPr>
                <w:lang w:val="en-GB"/>
              </w:rPr>
            </w:pPr>
          </w:p>
        </w:tc>
      </w:tr>
      <w:tr w:rsidR="00196389" w14:paraId="6356EA87" w14:textId="77777777">
        <w:tc>
          <w:tcPr>
            <w:tcW w:w="1704" w:type="dxa"/>
          </w:tcPr>
          <w:p w14:paraId="6356EA84" w14:textId="77777777" w:rsidR="00196389" w:rsidRDefault="00196389">
            <w:pPr>
              <w:rPr>
                <w:rFonts w:eastAsia="Yu Mincho"/>
                <w:sz w:val="21"/>
                <w:szCs w:val="21"/>
                <w:lang w:val="en-US" w:eastAsia="ja-JP"/>
              </w:rPr>
            </w:pPr>
          </w:p>
        </w:tc>
        <w:tc>
          <w:tcPr>
            <w:tcW w:w="1146" w:type="dxa"/>
          </w:tcPr>
          <w:p w14:paraId="6356EA85" w14:textId="77777777" w:rsidR="00196389" w:rsidRDefault="00196389">
            <w:pPr>
              <w:rPr>
                <w:rFonts w:eastAsia="Yu Mincho"/>
                <w:sz w:val="21"/>
                <w:szCs w:val="21"/>
                <w:lang w:eastAsia="ja-JP"/>
              </w:rPr>
            </w:pPr>
          </w:p>
        </w:tc>
        <w:tc>
          <w:tcPr>
            <w:tcW w:w="6781" w:type="dxa"/>
          </w:tcPr>
          <w:p w14:paraId="6356EA86" w14:textId="77777777" w:rsidR="00196389" w:rsidRDefault="00196389">
            <w:pPr>
              <w:pStyle w:val="a8"/>
              <w:rPr>
                <w:lang w:val="en-GB"/>
              </w:rPr>
            </w:pPr>
          </w:p>
        </w:tc>
      </w:tr>
    </w:tbl>
    <w:p w14:paraId="6356EA88" w14:textId="77777777" w:rsidR="00196389" w:rsidRDefault="00196389">
      <w:pPr>
        <w:pStyle w:val="a8"/>
        <w:rPr>
          <w:lang w:val="en-GB"/>
        </w:rPr>
      </w:pPr>
    </w:p>
    <w:p w14:paraId="6356EA89" w14:textId="77777777" w:rsidR="00196389" w:rsidRDefault="00196389">
      <w:pPr>
        <w:pStyle w:val="a8"/>
        <w:rPr>
          <w:lang w:val="en-GB"/>
        </w:rPr>
      </w:pPr>
    </w:p>
    <w:p w14:paraId="6356EA8A" w14:textId="77777777" w:rsidR="00196389" w:rsidRDefault="004C6551">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356EA8B" w14:textId="77777777" w:rsidR="00196389" w:rsidRDefault="004C6551">
      <w:pPr>
        <w:pStyle w:val="a8"/>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w:t>
      </w:r>
      <w:r>
        <w:rPr>
          <w:rFonts w:hint="eastAsia"/>
          <w:lang w:val="en-US"/>
        </w:rPr>
        <w:lastRenderedPageBreak/>
        <w:t xml:space="preserve">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6356EA8C" w14:textId="77777777" w:rsidR="00196389" w:rsidRDefault="00196389">
      <w:pPr>
        <w:pStyle w:val="a8"/>
        <w:rPr>
          <w:lang w:val="en-US"/>
        </w:rPr>
      </w:pPr>
    </w:p>
    <w:p w14:paraId="6356EA8D" w14:textId="77777777" w:rsidR="00196389" w:rsidRDefault="004C6551">
      <w:pPr>
        <w:pStyle w:val="4"/>
      </w:pPr>
      <w:r>
        <w:rPr>
          <w:rFonts w:hint="eastAsia"/>
          <w:highlight w:val="yellow"/>
        </w:rPr>
        <w:t>[H]</w:t>
      </w:r>
      <w:r>
        <w:rPr>
          <w:highlight w:val="yellow"/>
        </w:rPr>
        <w:t>Question 1</w:t>
      </w:r>
      <w:r>
        <w:rPr>
          <w:rFonts w:hint="eastAsia"/>
          <w:highlight w:val="yellow"/>
        </w:rPr>
        <w:t>2</w:t>
      </w:r>
      <w:r>
        <w:rPr>
          <w:highlight w:val="yellow"/>
        </w:rPr>
        <w:t>.1:</w:t>
      </w:r>
    </w:p>
    <w:p w14:paraId="6356EA8E"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af2"/>
        <w:tblW w:w="9631" w:type="dxa"/>
        <w:tblLayout w:type="fixed"/>
        <w:tblLook w:val="04A0" w:firstRow="1" w:lastRow="0" w:firstColumn="1" w:lastColumn="0" w:noHBand="0" w:noVBand="1"/>
      </w:tblPr>
      <w:tblGrid>
        <w:gridCol w:w="1704"/>
        <w:gridCol w:w="1146"/>
        <w:gridCol w:w="6781"/>
      </w:tblGrid>
      <w:tr w:rsidR="00196389" w14:paraId="6356EA92" w14:textId="77777777">
        <w:tc>
          <w:tcPr>
            <w:tcW w:w="1704" w:type="dxa"/>
            <w:shd w:val="clear" w:color="auto" w:fill="D9D9D9" w:themeFill="background1" w:themeFillShade="D9"/>
          </w:tcPr>
          <w:p w14:paraId="6356EA8F"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9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91" w14:textId="77777777" w:rsidR="00196389" w:rsidRDefault="004C6551">
            <w:pPr>
              <w:rPr>
                <w:sz w:val="21"/>
                <w:szCs w:val="21"/>
              </w:rPr>
            </w:pPr>
            <w:r>
              <w:rPr>
                <w:sz w:val="21"/>
                <w:szCs w:val="21"/>
              </w:rPr>
              <w:t>Comments</w:t>
            </w:r>
          </w:p>
        </w:tc>
      </w:tr>
      <w:tr w:rsidR="00196389" w14:paraId="6356EA96" w14:textId="77777777">
        <w:tc>
          <w:tcPr>
            <w:tcW w:w="1704" w:type="dxa"/>
          </w:tcPr>
          <w:p w14:paraId="6356EA93"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6356EA94"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95" w14:textId="77777777" w:rsidR="00196389" w:rsidRDefault="00196389">
            <w:pPr>
              <w:pStyle w:val="a8"/>
              <w:rPr>
                <w:lang w:val="en-GB"/>
              </w:rPr>
            </w:pPr>
          </w:p>
        </w:tc>
      </w:tr>
      <w:tr w:rsidR="00196389" w14:paraId="6356EA9A" w14:textId="77777777">
        <w:tc>
          <w:tcPr>
            <w:tcW w:w="1704" w:type="dxa"/>
          </w:tcPr>
          <w:p w14:paraId="6356EA97" w14:textId="77777777" w:rsidR="00196389" w:rsidRDefault="004C6551">
            <w:pPr>
              <w:rPr>
                <w:rFonts w:eastAsia="Yu Mincho"/>
                <w:sz w:val="21"/>
                <w:szCs w:val="21"/>
                <w:lang w:val="en-US" w:eastAsia="ja-JP"/>
              </w:rPr>
            </w:pPr>
            <w:r>
              <w:rPr>
                <w:rFonts w:eastAsia="Yu Mincho" w:hint="eastAsia"/>
                <w:sz w:val="21"/>
                <w:szCs w:val="21"/>
                <w:lang w:val="en-US" w:eastAsia="ja-JP"/>
              </w:rPr>
              <w:t>KDDI</w:t>
            </w:r>
          </w:p>
        </w:tc>
        <w:tc>
          <w:tcPr>
            <w:tcW w:w="1146" w:type="dxa"/>
          </w:tcPr>
          <w:p w14:paraId="6356EA98" w14:textId="77777777" w:rsidR="00196389" w:rsidRDefault="004C6551">
            <w:pPr>
              <w:rPr>
                <w:rFonts w:eastAsia="Yu Mincho"/>
                <w:sz w:val="21"/>
                <w:szCs w:val="21"/>
                <w:lang w:eastAsia="ja-JP"/>
              </w:rPr>
            </w:pPr>
            <w:r>
              <w:rPr>
                <w:rFonts w:eastAsia="Yu Mincho" w:hint="eastAsia"/>
                <w:sz w:val="21"/>
                <w:szCs w:val="21"/>
                <w:lang w:eastAsia="ja-JP"/>
              </w:rPr>
              <w:t>Y</w:t>
            </w:r>
          </w:p>
        </w:tc>
        <w:tc>
          <w:tcPr>
            <w:tcW w:w="6781" w:type="dxa"/>
          </w:tcPr>
          <w:p w14:paraId="6356EA99" w14:textId="77777777" w:rsidR="00196389" w:rsidRDefault="004C6551">
            <w:pPr>
              <w:pStyle w:val="a8"/>
              <w:rPr>
                <w:lang w:val="en-GB"/>
              </w:rPr>
            </w:pPr>
            <w:r>
              <w:rPr>
                <w:rFonts w:hint="eastAsia"/>
                <w:lang w:val="en-GB"/>
              </w:rPr>
              <w:t xml:space="preserve">T-doc number in this question should be </w:t>
            </w:r>
            <w:r>
              <w:rPr>
                <w:lang w:val="en-GB"/>
              </w:rPr>
              <w:t>R1-2509279</w:t>
            </w:r>
            <w:r>
              <w:rPr>
                <w:rFonts w:hint="eastAsia"/>
                <w:lang w:val="en-GB"/>
              </w:rPr>
              <w:t>.</w:t>
            </w:r>
          </w:p>
        </w:tc>
      </w:tr>
      <w:tr w:rsidR="00196389" w14:paraId="6356EA9E" w14:textId="77777777">
        <w:tc>
          <w:tcPr>
            <w:tcW w:w="1704" w:type="dxa"/>
          </w:tcPr>
          <w:p w14:paraId="6356EA9B" w14:textId="77777777" w:rsidR="00196389" w:rsidRDefault="00196389">
            <w:pPr>
              <w:rPr>
                <w:rFonts w:eastAsia="Yu Mincho"/>
                <w:sz w:val="21"/>
                <w:szCs w:val="21"/>
                <w:lang w:val="en-US" w:eastAsia="ja-JP"/>
              </w:rPr>
            </w:pPr>
          </w:p>
        </w:tc>
        <w:tc>
          <w:tcPr>
            <w:tcW w:w="1146" w:type="dxa"/>
          </w:tcPr>
          <w:p w14:paraId="6356EA9C" w14:textId="77777777" w:rsidR="00196389" w:rsidRDefault="00196389">
            <w:pPr>
              <w:rPr>
                <w:rFonts w:eastAsia="Yu Mincho"/>
                <w:sz w:val="21"/>
                <w:szCs w:val="21"/>
                <w:lang w:eastAsia="ja-JP"/>
              </w:rPr>
            </w:pPr>
          </w:p>
        </w:tc>
        <w:tc>
          <w:tcPr>
            <w:tcW w:w="6781" w:type="dxa"/>
          </w:tcPr>
          <w:p w14:paraId="6356EA9D" w14:textId="77777777" w:rsidR="00196389" w:rsidRDefault="00196389">
            <w:pPr>
              <w:pStyle w:val="a8"/>
              <w:rPr>
                <w:lang w:val="en-GB"/>
              </w:rPr>
            </w:pPr>
          </w:p>
        </w:tc>
      </w:tr>
    </w:tbl>
    <w:p w14:paraId="6356EA9F" w14:textId="77777777" w:rsidR="00196389" w:rsidRDefault="00196389">
      <w:pPr>
        <w:pStyle w:val="a8"/>
        <w:rPr>
          <w:lang w:val="en-US"/>
        </w:rPr>
      </w:pPr>
    </w:p>
    <w:p w14:paraId="6356EAA0" w14:textId="77777777" w:rsidR="00196389" w:rsidRDefault="00196389">
      <w:pPr>
        <w:pStyle w:val="a8"/>
        <w:rPr>
          <w:lang w:val="en-GB"/>
        </w:rPr>
      </w:pPr>
    </w:p>
    <w:p w14:paraId="6356EAA1" w14:textId="77777777" w:rsidR="00196389" w:rsidRDefault="004C6551">
      <w:pPr>
        <w:pStyle w:val="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[TBC] 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6356EAA2" w14:textId="77777777" w:rsidR="00196389" w:rsidRDefault="004C6551">
      <w:pPr>
        <w:pStyle w:val="a8"/>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af2"/>
        <w:tblW w:w="0" w:type="auto"/>
        <w:tblLook w:val="04A0" w:firstRow="1" w:lastRow="0" w:firstColumn="1" w:lastColumn="0" w:noHBand="0" w:noVBand="1"/>
      </w:tblPr>
      <w:tblGrid>
        <w:gridCol w:w="9630"/>
      </w:tblGrid>
      <w:tr w:rsidR="00196389" w14:paraId="6356EAA8" w14:textId="77777777">
        <w:tc>
          <w:tcPr>
            <w:tcW w:w="9630" w:type="dxa"/>
          </w:tcPr>
          <w:p w14:paraId="6356EAA3" w14:textId="77777777" w:rsidR="00196389" w:rsidRDefault="004C6551">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6356EAA4"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R1-2508314</w:t>
            </w:r>
            <w:r>
              <w:rPr>
                <w:rFonts w:eastAsia="DengXian"/>
                <w:szCs w:val="24"/>
                <w:highlight w:val="yellow"/>
                <w:lang w:eastAsia="zh-CN"/>
              </w:rPr>
              <w:tab/>
              <w:t>LS on 6GR system parameter evaluations</w:t>
            </w:r>
            <w:r>
              <w:rPr>
                <w:rFonts w:eastAsia="DengXian"/>
                <w:szCs w:val="24"/>
                <w:highlight w:val="yellow"/>
                <w:lang w:eastAsia="zh-CN"/>
              </w:rPr>
              <w:tab/>
              <w:t>RAN4, Huawei</w:t>
            </w:r>
          </w:p>
          <w:p w14:paraId="6356EAA5"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6356EAA6" w14:textId="77777777" w:rsidR="00196389" w:rsidRDefault="004C6551">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6356EAA7" w14:textId="77777777" w:rsidR="00196389" w:rsidRDefault="004C6551">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356EAA9" w14:textId="77777777" w:rsidR="00196389" w:rsidRDefault="00196389">
      <w:pPr>
        <w:pStyle w:val="a8"/>
        <w:rPr>
          <w:lang w:val="en-US"/>
        </w:rPr>
      </w:pPr>
    </w:p>
    <w:p w14:paraId="6356EAAA" w14:textId="77777777" w:rsidR="00196389" w:rsidRDefault="004C6551">
      <w:pPr>
        <w:pStyle w:val="a8"/>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6356EAAB" w14:textId="77777777" w:rsidR="00196389" w:rsidRDefault="00196389">
      <w:pPr>
        <w:pStyle w:val="a8"/>
        <w:rPr>
          <w:szCs w:val="24"/>
        </w:rPr>
      </w:pPr>
    </w:p>
    <w:p w14:paraId="6356EAAC" w14:textId="77777777" w:rsidR="00196389" w:rsidRDefault="004C6551">
      <w:pPr>
        <w:pStyle w:val="4"/>
      </w:pPr>
      <w:r>
        <w:rPr>
          <w:rFonts w:hint="eastAsia"/>
          <w:highlight w:val="yellow"/>
        </w:rPr>
        <w:t>[TBC]</w:t>
      </w:r>
      <w:r>
        <w:rPr>
          <w:highlight w:val="yellow"/>
        </w:rPr>
        <w:t>Question 1</w:t>
      </w:r>
      <w:r>
        <w:rPr>
          <w:rFonts w:hint="eastAsia"/>
          <w:highlight w:val="yellow"/>
        </w:rPr>
        <w:t>3</w:t>
      </w:r>
      <w:r>
        <w:rPr>
          <w:highlight w:val="yellow"/>
        </w:rPr>
        <w:t>.1:</w:t>
      </w:r>
    </w:p>
    <w:p w14:paraId="6356EAAD" w14:textId="77777777" w:rsidR="00196389" w:rsidRDefault="004C6551">
      <w:pPr>
        <w:pStyle w:val="af8"/>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af2"/>
        <w:tblW w:w="9631" w:type="dxa"/>
        <w:tblLayout w:type="fixed"/>
        <w:tblLook w:val="04A0" w:firstRow="1" w:lastRow="0" w:firstColumn="1" w:lastColumn="0" w:noHBand="0" w:noVBand="1"/>
      </w:tblPr>
      <w:tblGrid>
        <w:gridCol w:w="1704"/>
        <w:gridCol w:w="1146"/>
        <w:gridCol w:w="6781"/>
      </w:tblGrid>
      <w:tr w:rsidR="00196389" w14:paraId="6356EAB1" w14:textId="77777777">
        <w:tc>
          <w:tcPr>
            <w:tcW w:w="1704" w:type="dxa"/>
            <w:shd w:val="clear" w:color="auto" w:fill="D9D9D9" w:themeFill="background1" w:themeFillShade="D9"/>
          </w:tcPr>
          <w:p w14:paraId="6356EAAE"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AF"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B0" w14:textId="77777777" w:rsidR="00196389" w:rsidRDefault="004C6551">
            <w:pPr>
              <w:rPr>
                <w:sz w:val="21"/>
                <w:szCs w:val="21"/>
              </w:rPr>
            </w:pPr>
            <w:r>
              <w:rPr>
                <w:sz w:val="21"/>
                <w:szCs w:val="21"/>
              </w:rPr>
              <w:t>Comments</w:t>
            </w:r>
          </w:p>
        </w:tc>
      </w:tr>
      <w:tr w:rsidR="00196389" w14:paraId="6356EAB5" w14:textId="77777777">
        <w:tc>
          <w:tcPr>
            <w:tcW w:w="1704" w:type="dxa"/>
          </w:tcPr>
          <w:p w14:paraId="6356EAB2"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6356EAB3"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B4" w14:textId="77777777" w:rsidR="00196389" w:rsidRDefault="00196389">
            <w:pPr>
              <w:pStyle w:val="a8"/>
              <w:rPr>
                <w:lang w:val="en-GB"/>
              </w:rPr>
            </w:pPr>
          </w:p>
        </w:tc>
      </w:tr>
      <w:tr w:rsidR="00196389" w14:paraId="6356EAB9" w14:textId="77777777">
        <w:tc>
          <w:tcPr>
            <w:tcW w:w="1704" w:type="dxa"/>
          </w:tcPr>
          <w:p w14:paraId="6356EAB6" w14:textId="77777777" w:rsidR="00196389" w:rsidRDefault="00196389">
            <w:pPr>
              <w:rPr>
                <w:rFonts w:eastAsia="Yu Mincho"/>
                <w:sz w:val="21"/>
                <w:szCs w:val="21"/>
                <w:lang w:val="en-US" w:eastAsia="ja-JP"/>
              </w:rPr>
            </w:pPr>
          </w:p>
        </w:tc>
        <w:tc>
          <w:tcPr>
            <w:tcW w:w="1146" w:type="dxa"/>
          </w:tcPr>
          <w:p w14:paraId="6356EAB7" w14:textId="77777777" w:rsidR="00196389" w:rsidRDefault="00196389">
            <w:pPr>
              <w:rPr>
                <w:rFonts w:eastAsia="Yu Mincho"/>
                <w:sz w:val="21"/>
                <w:szCs w:val="21"/>
                <w:lang w:eastAsia="ja-JP"/>
              </w:rPr>
            </w:pPr>
          </w:p>
        </w:tc>
        <w:tc>
          <w:tcPr>
            <w:tcW w:w="6781" w:type="dxa"/>
          </w:tcPr>
          <w:p w14:paraId="6356EAB8" w14:textId="77777777" w:rsidR="00196389" w:rsidRDefault="00196389">
            <w:pPr>
              <w:pStyle w:val="a8"/>
              <w:rPr>
                <w:lang w:val="en-GB"/>
              </w:rPr>
            </w:pPr>
          </w:p>
        </w:tc>
      </w:tr>
      <w:tr w:rsidR="00196389" w14:paraId="6356EABD" w14:textId="77777777">
        <w:tc>
          <w:tcPr>
            <w:tcW w:w="1704" w:type="dxa"/>
          </w:tcPr>
          <w:p w14:paraId="6356EABA" w14:textId="77777777" w:rsidR="00196389" w:rsidRDefault="00196389">
            <w:pPr>
              <w:rPr>
                <w:rFonts w:eastAsia="Yu Mincho"/>
                <w:sz w:val="21"/>
                <w:szCs w:val="21"/>
                <w:lang w:val="en-US" w:eastAsia="ja-JP"/>
              </w:rPr>
            </w:pPr>
          </w:p>
        </w:tc>
        <w:tc>
          <w:tcPr>
            <w:tcW w:w="1146" w:type="dxa"/>
          </w:tcPr>
          <w:p w14:paraId="6356EABB" w14:textId="77777777" w:rsidR="00196389" w:rsidRDefault="00196389">
            <w:pPr>
              <w:rPr>
                <w:rFonts w:eastAsia="Yu Mincho"/>
                <w:sz w:val="21"/>
                <w:szCs w:val="21"/>
                <w:lang w:eastAsia="ja-JP"/>
              </w:rPr>
            </w:pPr>
          </w:p>
        </w:tc>
        <w:tc>
          <w:tcPr>
            <w:tcW w:w="6781" w:type="dxa"/>
          </w:tcPr>
          <w:p w14:paraId="6356EABC" w14:textId="77777777" w:rsidR="00196389" w:rsidRDefault="00196389">
            <w:pPr>
              <w:pStyle w:val="a8"/>
              <w:rPr>
                <w:lang w:val="en-GB"/>
              </w:rPr>
            </w:pPr>
          </w:p>
        </w:tc>
      </w:tr>
    </w:tbl>
    <w:p w14:paraId="6356EABE" w14:textId="77777777" w:rsidR="00196389" w:rsidRDefault="00196389">
      <w:pPr>
        <w:pStyle w:val="a8"/>
        <w:rPr>
          <w:lang w:val="en-US"/>
        </w:rPr>
      </w:pPr>
    </w:p>
    <w:p w14:paraId="6356EABF" w14:textId="77777777" w:rsidR="00196389" w:rsidRDefault="00196389">
      <w:pPr>
        <w:pStyle w:val="a8"/>
        <w:rPr>
          <w:lang w:val="en-GB"/>
        </w:rPr>
      </w:pPr>
    </w:p>
    <w:p w14:paraId="6356EAC0" w14:textId="77777777" w:rsidR="00196389" w:rsidRDefault="004C6551">
      <w:pPr>
        <w:pStyle w:val="1"/>
        <w:rPr>
          <w:b/>
          <w:bCs/>
        </w:rPr>
      </w:pPr>
      <w:r>
        <w:rPr>
          <w:rFonts w:eastAsia="Yu Mincho"/>
          <w:b/>
          <w:bCs/>
          <w:lang w:eastAsia="ja-JP"/>
        </w:rPr>
        <w:t>1</w:t>
      </w:r>
      <w:r>
        <w:rPr>
          <w:rFonts w:eastAsia="Yu Mincho" w:hint="eastAsia"/>
          <w:b/>
          <w:bCs/>
          <w:lang w:eastAsia="ja-JP"/>
        </w:rPr>
        <w:t>4</w:t>
      </w:r>
      <w:r>
        <w:rPr>
          <w:b/>
          <w:bCs/>
        </w:rPr>
        <w:tab/>
        <w:t>Conclusions</w:t>
      </w:r>
    </w:p>
    <w:p w14:paraId="6356EAC1" w14:textId="77777777" w:rsidR="00196389" w:rsidRDefault="004C6551">
      <w:pPr>
        <w:pStyle w:val="a8"/>
        <w:rPr>
          <w:lang w:val="en-GB"/>
        </w:rPr>
      </w:pPr>
      <w:r>
        <w:rPr>
          <w:lang w:val="en-GB"/>
        </w:rPr>
        <w:t>Following agreements were made in this meeting:</w:t>
      </w:r>
    </w:p>
    <w:p w14:paraId="6356EAC2" w14:textId="77777777" w:rsidR="00196389" w:rsidRDefault="00196389">
      <w:pPr>
        <w:pStyle w:val="a8"/>
        <w:rPr>
          <w:lang w:val="en-US"/>
        </w:rPr>
      </w:pPr>
    </w:p>
    <w:p w14:paraId="6356EAC3" w14:textId="77777777" w:rsidR="00196389" w:rsidRDefault="004C6551">
      <w:pPr>
        <w:pStyle w:val="a8"/>
        <w:rPr>
          <w:lang w:val="en-US"/>
        </w:rPr>
      </w:pPr>
      <w:r>
        <w:rPr>
          <w:rFonts w:hint="eastAsia"/>
          <w:highlight w:val="yellow"/>
          <w:lang w:val="en-US"/>
        </w:rPr>
        <w:t>To be updated</w:t>
      </w:r>
    </w:p>
    <w:p w14:paraId="6356EAC4" w14:textId="77777777" w:rsidR="00196389" w:rsidRDefault="00196389">
      <w:pPr>
        <w:pStyle w:val="a8"/>
        <w:rPr>
          <w:lang w:val="en-US"/>
        </w:rPr>
      </w:pPr>
    </w:p>
    <w:p w14:paraId="6356EAC5" w14:textId="77777777" w:rsidR="00196389" w:rsidRDefault="004C6551">
      <w:pPr>
        <w:pStyle w:val="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196389" w14:paraId="6356EAC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7" w14:textId="77777777" w:rsidR="00196389" w:rsidRDefault="004C6551">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6356EAC8" w14:textId="77777777" w:rsidR="00196389" w:rsidRDefault="004C6551">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6356EAC9" w14:textId="77777777" w:rsidR="00196389" w:rsidRDefault="004C6551">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196389" w14:paraId="6356EACF"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C" w14:textId="77777777" w:rsidR="00196389" w:rsidRDefault="004C6551">
            <w:pPr>
              <w:widowControl w:val="0"/>
              <w:spacing w:after="0"/>
              <w:rPr>
                <w:rFonts w:ascii="Arial" w:eastAsia="Yu Mincho" w:hAnsi="Arial" w:cs="Arial"/>
                <w:color w:val="000000" w:themeColor="text1"/>
                <w:sz w:val="16"/>
                <w:szCs w:val="16"/>
                <w:lang w:eastAsia="ja-JP"/>
              </w:rPr>
            </w:pPr>
            <w:hyperlink r:id="rId12" w:history="1">
              <w:r>
                <w:rPr>
                  <w:rStyle w:val="af6"/>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6356EACD" w14:textId="77777777" w:rsidR="00196389" w:rsidRDefault="004C6551">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6356EACE" w14:textId="77777777" w:rsidR="00196389" w:rsidRDefault="004C6551">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196389" w14:paraId="6356EAD4" w14:textId="77777777">
        <w:trPr>
          <w:trHeight w:val="20"/>
        </w:trPr>
        <w:tc>
          <w:tcPr>
            <w:tcW w:w="583" w:type="dxa"/>
            <w:tcBorders>
              <w:left w:val="single" w:sz="4" w:space="0" w:color="A6A6A6"/>
              <w:bottom w:val="single" w:sz="4" w:space="0" w:color="A6A6A6"/>
              <w:right w:val="single" w:sz="4" w:space="0" w:color="A6A6A6"/>
            </w:tcBorders>
          </w:tcPr>
          <w:p w14:paraId="6356EAD0"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1" w14:textId="77777777" w:rsidR="00196389" w:rsidRDefault="004C6551">
            <w:pPr>
              <w:widowControl w:val="0"/>
              <w:spacing w:after="0"/>
              <w:rPr>
                <w:rFonts w:ascii="Arial" w:eastAsia="MS PGothic" w:hAnsi="Arial" w:cs="Arial"/>
                <w:color w:val="0000FF"/>
                <w:sz w:val="16"/>
                <w:szCs w:val="16"/>
                <w:u w:val="single"/>
              </w:rPr>
            </w:pPr>
            <w:hyperlink r:id="rId13" w:history="1">
              <w:r>
                <w:rPr>
                  <w:rStyle w:val="af6"/>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356EAD2"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6356EAD3"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FUTUREWEI</w:t>
            </w:r>
          </w:p>
        </w:tc>
      </w:tr>
      <w:tr w:rsidR="00196389" w14:paraId="6356EAD9" w14:textId="77777777">
        <w:trPr>
          <w:trHeight w:val="20"/>
        </w:trPr>
        <w:tc>
          <w:tcPr>
            <w:tcW w:w="583" w:type="dxa"/>
            <w:tcBorders>
              <w:left w:val="single" w:sz="4" w:space="0" w:color="A6A6A6"/>
              <w:bottom w:val="single" w:sz="4" w:space="0" w:color="A6A6A6"/>
              <w:right w:val="single" w:sz="4" w:space="0" w:color="A6A6A6"/>
            </w:tcBorders>
          </w:tcPr>
          <w:p w14:paraId="6356EAD5"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6" w14:textId="77777777" w:rsidR="00196389" w:rsidRDefault="004C6551">
            <w:pPr>
              <w:widowControl w:val="0"/>
              <w:spacing w:after="0"/>
              <w:rPr>
                <w:rFonts w:ascii="Arial" w:eastAsia="MS PGothic" w:hAnsi="Arial" w:cs="Arial"/>
                <w:color w:val="0000FF"/>
                <w:sz w:val="16"/>
                <w:szCs w:val="16"/>
                <w:u w:val="single"/>
              </w:rPr>
            </w:pPr>
            <w:hyperlink r:id="rId14" w:history="1">
              <w:r>
                <w:rPr>
                  <w:rStyle w:val="af6"/>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6356EAD7"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6356EAD8"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w:t>
            </w:r>
          </w:p>
        </w:tc>
      </w:tr>
      <w:tr w:rsidR="00196389" w14:paraId="6356EADE" w14:textId="77777777">
        <w:trPr>
          <w:trHeight w:val="20"/>
        </w:trPr>
        <w:tc>
          <w:tcPr>
            <w:tcW w:w="583" w:type="dxa"/>
            <w:tcBorders>
              <w:left w:val="single" w:sz="4" w:space="0" w:color="A6A6A6"/>
              <w:bottom w:val="single" w:sz="4" w:space="0" w:color="A6A6A6"/>
              <w:right w:val="single" w:sz="4" w:space="0" w:color="A6A6A6"/>
            </w:tcBorders>
          </w:tcPr>
          <w:p w14:paraId="6356EADA"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B" w14:textId="77777777" w:rsidR="00196389" w:rsidRDefault="004C6551">
            <w:pPr>
              <w:widowControl w:val="0"/>
              <w:spacing w:after="0"/>
              <w:rPr>
                <w:rFonts w:ascii="Arial" w:eastAsia="MS PGothic" w:hAnsi="Arial" w:cs="Arial"/>
                <w:color w:val="0000FF"/>
                <w:sz w:val="16"/>
                <w:szCs w:val="16"/>
                <w:u w:val="single"/>
              </w:rPr>
            </w:pPr>
            <w:hyperlink r:id="rId15" w:history="1">
              <w:r>
                <w:rPr>
                  <w:rStyle w:val="af6"/>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6356EAD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6356EADD" w14:textId="77777777" w:rsidR="00196389" w:rsidRDefault="004C6551">
            <w:pPr>
              <w:widowControl w:val="0"/>
              <w:spacing w:after="0"/>
              <w:rPr>
                <w:rFonts w:ascii="Arial" w:eastAsia="MS PGothic" w:hAnsi="Arial" w:cs="Arial"/>
                <w:sz w:val="16"/>
                <w:szCs w:val="16"/>
              </w:rPr>
            </w:pPr>
            <w:r>
              <w:rPr>
                <w:rFonts w:ascii="Arial" w:hAnsi="Arial" w:cs="Arial"/>
                <w:sz w:val="16"/>
                <w:szCs w:val="16"/>
              </w:rPr>
              <w:t>Ericsson</w:t>
            </w:r>
          </w:p>
        </w:tc>
      </w:tr>
      <w:tr w:rsidR="00196389" w14:paraId="6356EAE3" w14:textId="77777777">
        <w:trPr>
          <w:trHeight w:val="20"/>
        </w:trPr>
        <w:tc>
          <w:tcPr>
            <w:tcW w:w="583" w:type="dxa"/>
            <w:tcBorders>
              <w:left w:val="single" w:sz="4" w:space="0" w:color="A6A6A6"/>
              <w:bottom w:val="single" w:sz="4" w:space="0" w:color="A6A6A6"/>
              <w:right w:val="single" w:sz="4" w:space="0" w:color="A6A6A6"/>
            </w:tcBorders>
          </w:tcPr>
          <w:p w14:paraId="6356EADF"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0" w14:textId="77777777" w:rsidR="00196389" w:rsidRDefault="004C6551">
            <w:pPr>
              <w:widowControl w:val="0"/>
              <w:spacing w:after="0"/>
              <w:rPr>
                <w:rFonts w:ascii="Arial" w:eastAsia="MS PGothic" w:hAnsi="Arial" w:cs="Arial"/>
                <w:color w:val="0000FF"/>
                <w:sz w:val="16"/>
                <w:szCs w:val="16"/>
                <w:u w:val="single"/>
              </w:rPr>
            </w:pPr>
            <w:hyperlink r:id="rId16" w:history="1">
              <w:r>
                <w:rPr>
                  <w:rStyle w:val="af6"/>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6356EAE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2" w14:textId="77777777" w:rsidR="00196389" w:rsidRDefault="004C6551">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196389" w14:paraId="6356EAE8" w14:textId="77777777">
        <w:trPr>
          <w:trHeight w:val="20"/>
        </w:trPr>
        <w:tc>
          <w:tcPr>
            <w:tcW w:w="583" w:type="dxa"/>
            <w:tcBorders>
              <w:left w:val="single" w:sz="4" w:space="0" w:color="A6A6A6"/>
              <w:bottom w:val="single" w:sz="4" w:space="0" w:color="A6A6A6"/>
              <w:right w:val="single" w:sz="4" w:space="0" w:color="A6A6A6"/>
            </w:tcBorders>
          </w:tcPr>
          <w:p w14:paraId="6356EAE4"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5" w14:textId="77777777" w:rsidR="00196389" w:rsidRDefault="004C6551">
            <w:pPr>
              <w:widowControl w:val="0"/>
              <w:spacing w:after="0"/>
              <w:rPr>
                <w:rFonts w:ascii="Arial" w:eastAsia="MS PGothic" w:hAnsi="Arial" w:cs="Arial"/>
                <w:color w:val="0000FF"/>
                <w:sz w:val="16"/>
                <w:szCs w:val="16"/>
                <w:u w:val="single"/>
              </w:rPr>
            </w:pPr>
            <w:hyperlink r:id="rId17" w:history="1">
              <w:r>
                <w:rPr>
                  <w:rStyle w:val="af6"/>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6356EAE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7"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vivo</w:t>
            </w:r>
          </w:p>
        </w:tc>
      </w:tr>
      <w:tr w:rsidR="00196389" w14:paraId="6356EAED" w14:textId="77777777">
        <w:trPr>
          <w:trHeight w:val="20"/>
        </w:trPr>
        <w:tc>
          <w:tcPr>
            <w:tcW w:w="583" w:type="dxa"/>
            <w:tcBorders>
              <w:left w:val="single" w:sz="4" w:space="0" w:color="A6A6A6"/>
              <w:bottom w:val="single" w:sz="4" w:space="0" w:color="A6A6A6"/>
              <w:right w:val="single" w:sz="4" w:space="0" w:color="A6A6A6"/>
            </w:tcBorders>
          </w:tcPr>
          <w:p w14:paraId="6356EAE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A" w14:textId="77777777" w:rsidR="00196389" w:rsidRDefault="004C6551">
            <w:pPr>
              <w:widowControl w:val="0"/>
              <w:spacing w:after="0"/>
              <w:rPr>
                <w:sz w:val="16"/>
                <w:szCs w:val="16"/>
              </w:rPr>
            </w:pPr>
            <w:hyperlink r:id="rId18" w:history="1">
              <w:r>
                <w:rPr>
                  <w:rStyle w:val="af6"/>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356EAEB"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C" w14:textId="77777777" w:rsidR="00196389" w:rsidRDefault="004C6551">
            <w:pPr>
              <w:widowControl w:val="0"/>
              <w:spacing w:after="0"/>
              <w:rPr>
                <w:rFonts w:ascii="Arial" w:hAnsi="Arial" w:cs="Arial"/>
                <w:sz w:val="16"/>
                <w:szCs w:val="16"/>
              </w:rPr>
            </w:pPr>
            <w:r>
              <w:rPr>
                <w:rFonts w:ascii="Arial" w:hAnsi="Arial" w:cs="Arial"/>
                <w:sz w:val="16"/>
                <w:szCs w:val="16"/>
              </w:rPr>
              <w:t>CMCC</w:t>
            </w:r>
          </w:p>
        </w:tc>
      </w:tr>
      <w:tr w:rsidR="00196389" w14:paraId="6356EAF2" w14:textId="77777777">
        <w:trPr>
          <w:trHeight w:val="20"/>
        </w:trPr>
        <w:tc>
          <w:tcPr>
            <w:tcW w:w="583" w:type="dxa"/>
            <w:tcBorders>
              <w:left w:val="single" w:sz="4" w:space="0" w:color="A6A6A6"/>
              <w:bottom w:val="single" w:sz="4" w:space="0" w:color="A6A6A6"/>
              <w:right w:val="single" w:sz="4" w:space="0" w:color="A6A6A6"/>
            </w:tcBorders>
          </w:tcPr>
          <w:p w14:paraId="6356EAE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F" w14:textId="77777777" w:rsidR="00196389" w:rsidRDefault="004C6551">
            <w:pPr>
              <w:widowControl w:val="0"/>
              <w:spacing w:after="0"/>
              <w:rPr>
                <w:sz w:val="16"/>
                <w:szCs w:val="16"/>
              </w:rPr>
            </w:pPr>
            <w:hyperlink r:id="rId19" w:history="1">
              <w:r>
                <w:rPr>
                  <w:rStyle w:val="af6"/>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6356EAF0"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1" w14:textId="77777777" w:rsidR="00196389" w:rsidRDefault="004C6551">
            <w:pPr>
              <w:widowControl w:val="0"/>
              <w:spacing w:after="0"/>
              <w:rPr>
                <w:rFonts w:ascii="Arial" w:hAnsi="Arial" w:cs="Arial"/>
                <w:sz w:val="16"/>
                <w:szCs w:val="16"/>
              </w:rPr>
            </w:pPr>
            <w:r>
              <w:rPr>
                <w:rFonts w:ascii="Arial" w:hAnsi="Arial" w:cs="Arial"/>
                <w:sz w:val="16"/>
                <w:szCs w:val="16"/>
              </w:rPr>
              <w:t>THALES</w:t>
            </w:r>
          </w:p>
        </w:tc>
      </w:tr>
      <w:tr w:rsidR="00196389" w14:paraId="6356EAF7" w14:textId="77777777">
        <w:trPr>
          <w:trHeight w:val="20"/>
        </w:trPr>
        <w:tc>
          <w:tcPr>
            <w:tcW w:w="583" w:type="dxa"/>
            <w:tcBorders>
              <w:left w:val="single" w:sz="4" w:space="0" w:color="A6A6A6"/>
              <w:bottom w:val="single" w:sz="4" w:space="0" w:color="A6A6A6"/>
              <w:right w:val="single" w:sz="4" w:space="0" w:color="A6A6A6"/>
            </w:tcBorders>
          </w:tcPr>
          <w:p w14:paraId="6356EAF3"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6356EAF4" w14:textId="77777777" w:rsidR="00196389" w:rsidRDefault="004C6551">
            <w:pPr>
              <w:widowControl w:val="0"/>
              <w:spacing w:after="0"/>
              <w:rPr>
                <w:rFonts w:ascii="Arial" w:eastAsia="MS PGothic" w:hAnsi="Arial" w:cs="Arial"/>
                <w:color w:val="0000FF"/>
                <w:sz w:val="16"/>
                <w:szCs w:val="16"/>
                <w:u w:val="single"/>
              </w:rPr>
            </w:pPr>
            <w:hyperlink r:id="rId20" w:history="1">
              <w:r>
                <w:rPr>
                  <w:rStyle w:val="af6"/>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6356EAF5"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AF6" w14:textId="77777777" w:rsidR="00196389" w:rsidRDefault="004C6551">
            <w:pPr>
              <w:widowControl w:val="0"/>
              <w:spacing w:after="0"/>
              <w:rPr>
                <w:rFonts w:ascii="Arial" w:eastAsia="MS PGothic" w:hAnsi="Arial" w:cs="Arial"/>
                <w:sz w:val="16"/>
                <w:szCs w:val="16"/>
              </w:rPr>
            </w:pPr>
            <w:r>
              <w:rPr>
                <w:rFonts w:ascii="Arial" w:hAnsi="Arial" w:cs="Arial"/>
                <w:sz w:val="16"/>
                <w:szCs w:val="16"/>
              </w:rPr>
              <w:t>Tiami Networks</w:t>
            </w:r>
          </w:p>
        </w:tc>
      </w:tr>
      <w:tr w:rsidR="00196389" w14:paraId="6356EAFC" w14:textId="77777777">
        <w:trPr>
          <w:trHeight w:val="20"/>
        </w:trPr>
        <w:tc>
          <w:tcPr>
            <w:tcW w:w="583" w:type="dxa"/>
            <w:tcBorders>
              <w:left w:val="single" w:sz="4" w:space="0" w:color="A6A6A6"/>
              <w:bottom w:val="single" w:sz="4" w:space="0" w:color="A6A6A6"/>
              <w:right w:val="single" w:sz="4" w:space="0" w:color="A6A6A6"/>
            </w:tcBorders>
          </w:tcPr>
          <w:p w14:paraId="6356EAF8"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356EAF9" w14:textId="77777777" w:rsidR="00196389" w:rsidRDefault="004C6551">
            <w:pPr>
              <w:widowControl w:val="0"/>
              <w:spacing w:after="0"/>
              <w:rPr>
                <w:rFonts w:ascii="Arial" w:eastAsia="MS PGothic" w:hAnsi="Arial" w:cs="Arial"/>
                <w:color w:val="0000FF"/>
                <w:sz w:val="16"/>
                <w:szCs w:val="16"/>
                <w:u w:val="single"/>
              </w:rPr>
            </w:pPr>
            <w:hyperlink r:id="rId21" w:history="1">
              <w:r>
                <w:rPr>
                  <w:rStyle w:val="af6"/>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356EAF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B" w14:textId="77777777" w:rsidR="00196389" w:rsidRDefault="004C6551">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196389" w14:paraId="6356EB01" w14:textId="77777777">
        <w:trPr>
          <w:trHeight w:val="20"/>
        </w:trPr>
        <w:tc>
          <w:tcPr>
            <w:tcW w:w="583" w:type="dxa"/>
            <w:tcBorders>
              <w:left w:val="single" w:sz="4" w:space="0" w:color="A6A6A6"/>
              <w:bottom w:val="single" w:sz="4" w:space="0" w:color="A6A6A6"/>
              <w:right w:val="single" w:sz="4" w:space="0" w:color="A6A6A6"/>
            </w:tcBorders>
          </w:tcPr>
          <w:p w14:paraId="6356EAFD"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56EAFE" w14:textId="77777777" w:rsidR="00196389" w:rsidRDefault="004C6551">
            <w:pPr>
              <w:widowControl w:val="0"/>
              <w:spacing w:after="0"/>
              <w:rPr>
                <w:rFonts w:ascii="Arial" w:eastAsia="MS PGothic" w:hAnsi="Arial" w:cs="Arial"/>
                <w:color w:val="0000FF"/>
                <w:sz w:val="16"/>
                <w:szCs w:val="16"/>
                <w:u w:val="single"/>
              </w:rPr>
            </w:pPr>
            <w:hyperlink r:id="rId22" w:history="1">
              <w:r>
                <w:rPr>
                  <w:rStyle w:val="af6"/>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6356EAF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0" w14:textId="77777777" w:rsidR="00196389" w:rsidRDefault="004C6551">
            <w:pPr>
              <w:widowControl w:val="0"/>
              <w:spacing w:after="0"/>
              <w:rPr>
                <w:rFonts w:ascii="Arial" w:eastAsia="MS PGothic" w:hAnsi="Arial" w:cs="Arial"/>
                <w:sz w:val="16"/>
                <w:szCs w:val="16"/>
              </w:rPr>
            </w:pPr>
            <w:r>
              <w:rPr>
                <w:rFonts w:ascii="Arial" w:hAnsi="Arial" w:cs="Arial"/>
                <w:sz w:val="16"/>
                <w:szCs w:val="16"/>
              </w:rPr>
              <w:t>TCL</w:t>
            </w:r>
          </w:p>
        </w:tc>
      </w:tr>
      <w:tr w:rsidR="00196389" w14:paraId="6356EB06" w14:textId="77777777">
        <w:trPr>
          <w:trHeight w:val="20"/>
        </w:trPr>
        <w:tc>
          <w:tcPr>
            <w:tcW w:w="583" w:type="dxa"/>
            <w:tcBorders>
              <w:left w:val="single" w:sz="4" w:space="0" w:color="A6A6A6"/>
              <w:bottom w:val="single" w:sz="4" w:space="0" w:color="A6A6A6"/>
              <w:right w:val="single" w:sz="4" w:space="0" w:color="A6A6A6"/>
            </w:tcBorders>
          </w:tcPr>
          <w:p w14:paraId="6356EB02"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6356EB03" w14:textId="77777777" w:rsidR="00196389" w:rsidRDefault="004C6551">
            <w:pPr>
              <w:widowControl w:val="0"/>
              <w:spacing w:after="0"/>
              <w:rPr>
                <w:rFonts w:ascii="Arial" w:eastAsia="MS PGothic" w:hAnsi="Arial" w:cs="Arial"/>
                <w:color w:val="0000FF"/>
                <w:sz w:val="16"/>
                <w:szCs w:val="16"/>
                <w:u w:val="single"/>
              </w:rPr>
            </w:pPr>
            <w:hyperlink r:id="rId23" w:history="1">
              <w:r>
                <w:rPr>
                  <w:rStyle w:val="af6"/>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6356EB04"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NEC</w:t>
            </w:r>
          </w:p>
        </w:tc>
      </w:tr>
      <w:tr w:rsidR="00196389" w14:paraId="6356EB0B" w14:textId="77777777">
        <w:trPr>
          <w:trHeight w:val="20"/>
        </w:trPr>
        <w:tc>
          <w:tcPr>
            <w:tcW w:w="583" w:type="dxa"/>
            <w:tcBorders>
              <w:left w:val="single" w:sz="4" w:space="0" w:color="A6A6A6"/>
              <w:bottom w:val="single" w:sz="4" w:space="0" w:color="A6A6A6"/>
              <w:right w:val="single" w:sz="4" w:space="0" w:color="A6A6A6"/>
            </w:tcBorders>
          </w:tcPr>
          <w:p w14:paraId="6356EB07"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6356EB08" w14:textId="77777777" w:rsidR="00196389" w:rsidRDefault="004C6551">
            <w:pPr>
              <w:widowControl w:val="0"/>
              <w:spacing w:after="0"/>
              <w:rPr>
                <w:rFonts w:ascii="Arial" w:eastAsia="MS PGothic" w:hAnsi="Arial" w:cs="Arial"/>
                <w:color w:val="0000FF"/>
                <w:sz w:val="16"/>
                <w:szCs w:val="16"/>
                <w:u w:val="single"/>
              </w:rPr>
            </w:pPr>
            <w:hyperlink r:id="rId24" w:history="1">
              <w:r>
                <w:rPr>
                  <w:rStyle w:val="af6"/>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6356EB09" w14:textId="77777777" w:rsidR="00196389" w:rsidRDefault="004C6551">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6356EB0A" w14:textId="77777777" w:rsidR="00196389" w:rsidRDefault="004C6551">
            <w:pPr>
              <w:widowControl w:val="0"/>
              <w:spacing w:after="0"/>
              <w:rPr>
                <w:rFonts w:ascii="Arial" w:eastAsia="MS PGothic" w:hAnsi="Arial" w:cs="Arial"/>
                <w:sz w:val="16"/>
                <w:szCs w:val="16"/>
              </w:rPr>
            </w:pPr>
            <w:r>
              <w:rPr>
                <w:rFonts w:ascii="Arial" w:hAnsi="Arial" w:cs="Arial"/>
                <w:sz w:val="16"/>
                <w:szCs w:val="16"/>
              </w:rPr>
              <w:t>CATT, CICTCI</w:t>
            </w:r>
          </w:p>
        </w:tc>
      </w:tr>
      <w:tr w:rsidR="00196389" w14:paraId="6356EB10" w14:textId="77777777">
        <w:trPr>
          <w:trHeight w:val="20"/>
        </w:trPr>
        <w:tc>
          <w:tcPr>
            <w:tcW w:w="583" w:type="dxa"/>
            <w:tcBorders>
              <w:left w:val="single" w:sz="4" w:space="0" w:color="A6A6A6"/>
              <w:bottom w:val="single" w:sz="4" w:space="0" w:color="A6A6A6"/>
              <w:right w:val="single" w:sz="4" w:space="0" w:color="A6A6A6"/>
            </w:tcBorders>
          </w:tcPr>
          <w:p w14:paraId="6356EB0C"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356EB0D" w14:textId="77777777" w:rsidR="00196389" w:rsidRDefault="004C6551">
            <w:pPr>
              <w:widowControl w:val="0"/>
              <w:spacing w:after="0"/>
              <w:rPr>
                <w:rFonts w:ascii="Arial" w:eastAsia="MS PGothic" w:hAnsi="Arial" w:cs="Arial"/>
                <w:color w:val="0000FF"/>
                <w:sz w:val="16"/>
                <w:szCs w:val="16"/>
                <w:u w:val="single"/>
              </w:rPr>
            </w:pPr>
            <w:hyperlink r:id="rId25" w:history="1">
              <w:r>
                <w:rPr>
                  <w:rStyle w:val="af6"/>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6356EB0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China Telecom</w:t>
            </w:r>
          </w:p>
        </w:tc>
      </w:tr>
      <w:tr w:rsidR="00196389" w14:paraId="6356EB15" w14:textId="77777777">
        <w:trPr>
          <w:trHeight w:val="20"/>
        </w:trPr>
        <w:tc>
          <w:tcPr>
            <w:tcW w:w="583" w:type="dxa"/>
            <w:tcBorders>
              <w:left w:val="single" w:sz="4" w:space="0" w:color="A6A6A6"/>
              <w:bottom w:val="single" w:sz="4" w:space="0" w:color="A6A6A6"/>
              <w:right w:val="single" w:sz="4" w:space="0" w:color="A6A6A6"/>
            </w:tcBorders>
          </w:tcPr>
          <w:p w14:paraId="6356EB11"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356EB12" w14:textId="77777777" w:rsidR="00196389" w:rsidRDefault="004C6551">
            <w:pPr>
              <w:widowControl w:val="0"/>
              <w:spacing w:after="0"/>
              <w:rPr>
                <w:rFonts w:ascii="Arial" w:eastAsia="MS PGothic" w:hAnsi="Arial" w:cs="Arial"/>
                <w:color w:val="0000FF"/>
                <w:sz w:val="16"/>
                <w:szCs w:val="16"/>
                <w:u w:val="single"/>
              </w:rPr>
            </w:pPr>
            <w:hyperlink r:id="rId26" w:history="1">
              <w:r>
                <w:rPr>
                  <w:rStyle w:val="af6"/>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6356EB1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6356EB14" w14:textId="77777777" w:rsidR="00196389" w:rsidRDefault="004C6551">
            <w:pPr>
              <w:widowControl w:val="0"/>
              <w:spacing w:after="0"/>
              <w:rPr>
                <w:rFonts w:ascii="Arial" w:eastAsia="MS PGothic" w:hAnsi="Arial" w:cs="Arial"/>
                <w:sz w:val="16"/>
                <w:szCs w:val="16"/>
              </w:rPr>
            </w:pPr>
            <w:r>
              <w:rPr>
                <w:rFonts w:ascii="Arial" w:hAnsi="Arial" w:cs="Arial"/>
                <w:sz w:val="16"/>
                <w:szCs w:val="16"/>
              </w:rPr>
              <w:t>Lenovo</w:t>
            </w:r>
          </w:p>
        </w:tc>
      </w:tr>
      <w:tr w:rsidR="00196389" w14:paraId="6356EB1A" w14:textId="77777777">
        <w:trPr>
          <w:trHeight w:val="20"/>
        </w:trPr>
        <w:tc>
          <w:tcPr>
            <w:tcW w:w="583" w:type="dxa"/>
            <w:tcBorders>
              <w:left w:val="single" w:sz="4" w:space="0" w:color="A6A6A6"/>
              <w:bottom w:val="single" w:sz="4" w:space="0" w:color="A6A6A6"/>
              <w:right w:val="single" w:sz="4" w:space="0" w:color="A6A6A6"/>
            </w:tcBorders>
          </w:tcPr>
          <w:p w14:paraId="6356EB16"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6356EB17" w14:textId="77777777" w:rsidR="00196389" w:rsidRDefault="004C6551">
            <w:pPr>
              <w:widowControl w:val="0"/>
              <w:spacing w:after="0"/>
              <w:rPr>
                <w:rFonts w:ascii="Arial" w:eastAsia="MS PGothic" w:hAnsi="Arial" w:cs="Arial"/>
                <w:color w:val="0000FF"/>
                <w:sz w:val="16"/>
                <w:szCs w:val="16"/>
                <w:u w:val="single"/>
              </w:rPr>
            </w:pPr>
            <w:hyperlink r:id="rId27" w:history="1">
              <w:r>
                <w:rPr>
                  <w:rStyle w:val="af6"/>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6356EB18"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6356EB19" w14:textId="77777777" w:rsidR="00196389" w:rsidRDefault="004C6551">
            <w:pPr>
              <w:widowControl w:val="0"/>
              <w:spacing w:after="0"/>
              <w:rPr>
                <w:rFonts w:ascii="Arial" w:eastAsia="MS PGothic" w:hAnsi="Arial" w:cs="Arial"/>
                <w:sz w:val="16"/>
                <w:szCs w:val="16"/>
              </w:rPr>
            </w:pPr>
            <w:r>
              <w:rPr>
                <w:rFonts w:ascii="Arial" w:hAnsi="Arial" w:cs="Arial"/>
                <w:sz w:val="16"/>
                <w:szCs w:val="16"/>
              </w:rPr>
              <w:t>AT&amp;T</w:t>
            </w:r>
          </w:p>
        </w:tc>
      </w:tr>
      <w:tr w:rsidR="00196389" w14:paraId="6356EB1F" w14:textId="77777777">
        <w:trPr>
          <w:trHeight w:val="20"/>
        </w:trPr>
        <w:tc>
          <w:tcPr>
            <w:tcW w:w="583" w:type="dxa"/>
            <w:tcBorders>
              <w:left w:val="single" w:sz="4" w:space="0" w:color="A6A6A6"/>
              <w:bottom w:val="single" w:sz="4" w:space="0" w:color="A6A6A6"/>
              <w:right w:val="single" w:sz="4" w:space="0" w:color="A6A6A6"/>
            </w:tcBorders>
          </w:tcPr>
          <w:p w14:paraId="6356EB1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1C" w14:textId="77777777" w:rsidR="00196389" w:rsidRDefault="004C6551">
            <w:pPr>
              <w:widowControl w:val="0"/>
              <w:spacing w:after="0"/>
              <w:rPr>
                <w:rFonts w:ascii="Arial" w:eastAsia="MS PGothic" w:hAnsi="Arial" w:cs="Arial"/>
                <w:color w:val="0000FF"/>
                <w:sz w:val="16"/>
                <w:szCs w:val="16"/>
                <w:u w:val="single"/>
              </w:rPr>
            </w:pPr>
            <w:hyperlink r:id="rId28" w:history="1">
              <w:r>
                <w:rPr>
                  <w:rStyle w:val="af6"/>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6356EB1D" w14:textId="77777777" w:rsidR="00196389" w:rsidRDefault="004C6551">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6356EB1E" w14:textId="77777777" w:rsidR="00196389" w:rsidRDefault="004C6551">
            <w:pPr>
              <w:widowControl w:val="0"/>
              <w:spacing w:after="0"/>
              <w:rPr>
                <w:rFonts w:ascii="Arial" w:eastAsia="MS PGothic" w:hAnsi="Arial" w:cs="Arial"/>
                <w:sz w:val="16"/>
                <w:szCs w:val="16"/>
              </w:rPr>
            </w:pPr>
            <w:r>
              <w:rPr>
                <w:rFonts w:ascii="Arial" w:hAnsi="Arial" w:cs="Arial"/>
                <w:sz w:val="16"/>
                <w:szCs w:val="16"/>
              </w:rPr>
              <w:t>Xiaomi</w:t>
            </w:r>
          </w:p>
        </w:tc>
      </w:tr>
      <w:tr w:rsidR="00196389" w14:paraId="6356EB24" w14:textId="77777777">
        <w:trPr>
          <w:trHeight w:val="20"/>
        </w:trPr>
        <w:tc>
          <w:tcPr>
            <w:tcW w:w="583" w:type="dxa"/>
            <w:tcBorders>
              <w:left w:val="single" w:sz="4" w:space="0" w:color="A6A6A6"/>
              <w:bottom w:val="single" w:sz="4" w:space="0" w:color="A6A6A6"/>
              <w:right w:val="single" w:sz="4" w:space="0" w:color="A6A6A6"/>
            </w:tcBorders>
          </w:tcPr>
          <w:p w14:paraId="6356EB2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21" w14:textId="77777777" w:rsidR="00196389" w:rsidRDefault="004C6551">
            <w:pPr>
              <w:widowControl w:val="0"/>
              <w:spacing w:after="0"/>
              <w:rPr>
                <w:rFonts w:ascii="Arial" w:eastAsia="MS PGothic" w:hAnsi="Arial" w:cs="Arial"/>
                <w:color w:val="0000FF"/>
                <w:sz w:val="16"/>
                <w:szCs w:val="16"/>
                <w:u w:val="single"/>
              </w:rPr>
            </w:pPr>
            <w:hyperlink r:id="rId29" w:history="1">
              <w:r>
                <w:rPr>
                  <w:rStyle w:val="af6"/>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6356EB22"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OPPO</w:t>
            </w:r>
          </w:p>
        </w:tc>
      </w:tr>
      <w:tr w:rsidR="00196389" w14:paraId="6356EB29" w14:textId="77777777">
        <w:trPr>
          <w:trHeight w:val="20"/>
        </w:trPr>
        <w:tc>
          <w:tcPr>
            <w:tcW w:w="583" w:type="dxa"/>
            <w:tcBorders>
              <w:left w:val="single" w:sz="4" w:space="0" w:color="A6A6A6"/>
              <w:bottom w:val="single" w:sz="4" w:space="0" w:color="A6A6A6"/>
              <w:right w:val="single" w:sz="4" w:space="0" w:color="A6A6A6"/>
            </w:tcBorders>
          </w:tcPr>
          <w:p w14:paraId="6356EB2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26" w14:textId="77777777" w:rsidR="00196389" w:rsidRDefault="004C6551">
            <w:pPr>
              <w:widowControl w:val="0"/>
              <w:spacing w:after="0"/>
              <w:rPr>
                <w:rFonts w:ascii="Arial" w:eastAsia="MS PGothic" w:hAnsi="Arial" w:cs="Arial"/>
                <w:color w:val="0000FF"/>
                <w:sz w:val="16"/>
                <w:szCs w:val="16"/>
                <w:u w:val="single"/>
              </w:rPr>
            </w:pPr>
            <w:hyperlink r:id="rId30" w:history="1">
              <w:r>
                <w:rPr>
                  <w:rStyle w:val="af6"/>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356EB2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96389" w14:paraId="6356EB2E" w14:textId="77777777">
        <w:trPr>
          <w:trHeight w:val="20"/>
        </w:trPr>
        <w:tc>
          <w:tcPr>
            <w:tcW w:w="583" w:type="dxa"/>
            <w:tcBorders>
              <w:left w:val="single" w:sz="4" w:space="0" w:color="A6A6A6"/>
              <w:bottom w:val="single" w:sz="4" w:space="0" w:color="A6A6A6"/>
              <w:right w:val="single" w:sz="4" w:space="0" w:color="A6A6A6"/>
            </w:tcBorders>
          </w:tcPr>
          <w:p w14:paraId="6356EB2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2B" w14:textId="77777777" w:rsidR="00196389" w:rsidRDefault="004C6551">
            <w:pPr>
              <w:widowControl w:val="0"/>
              <w:spacing w:after="0"/>
              <w:rPr>
                <w:rFonts w:ascii="Arial" w:eastAsia="MS PGothic" w:hAnsi="Arial" w:cs="Arial"/>
                <w:color w:val="0000FF"/>
                <w:sz w:val="16"/>
                <w:szCs w:val="16"/>
                <w:u w:val="single"/>
              </w:rPr>
            </w:pPr>
            <w:hyperlink r:id="rId31" w:history="1">
              <w:r>
                <w:rPr>
                  <w:rStyle w:val="af6"/>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6356EB2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D" w14:textId="77777777" w:rsidR="00196389" w:rsidRDefault="004C6551">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196389" w14:paraId="6356EB33" w14:textId="77777777">
        <w:trPr>
          <w:trHeight w:val="20"/>
        </w:trPr>
        <w:tc>
          <w:tcPr>
            <w:tcW w:w="583" w:type="dxa"/>
            <w:tcBorders>
              <w:left w:val="single" w:sz="4" w:space="0" w:color="A6A6A6"/>
              <w:bottom w:val="single" w:sz="4" w:space="0" w:color="A6A6A6"/>
              <w:right w:val="single" w:sz="4" w:space="0" w:color="A6A6A6"/>
            </w:tcBorders>
          </w:tcPr>
          <w:p w14:paraId="6356EB2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30" w14:textId="77777777" w:rsidR="00196389" w:rsidRDefault="004C6551">
            <w:pPr>
              <w:widowControl w:val="0"/>
              <w:spacing w:after="0"/>
              <w:rPr>
                <w:rFonts w:ascii="Arial" w:eastAsia="MS PGothic" w:hAnsi="Arial" w:cs="Arial"/>
                <w:color w:val="0000FF"/>
                <w:sz w:val="16"/>
                <w:szCs w:val="16"/>
                <w:u w:val="single"/>
              </w:rPr>
            </w:pPr>
            <w:hyperlink r:id="rId32" w:history="1">
              <w:r>
                <w:rPr>
                  <w:rStyle w:val="af6"/>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6356EB31" w14:textId="77777777" w:rsidR="00196389" w:rsidRDefault="004C6551">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6356EB3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Samsung</w:t>
            </w:r>
          </w:p>
        </w:tc>
      </w:tr>
      <w:tr w:rsidR="00196389" w14:paraId="6356EB38" w14:textId="77777777">
        <w:trPr>
          <w:trHeight w:val="20"/>
        </w:trPr>
        <w:tc>
          <w:tcPr>
            <w:tcW w:w="583" w:type="dxa"/>
            <w:tcBorders>
              <w:left w:val="single" w:sz="4" w:space="0" w:color="A6A6A6"/>
              <w:bottom w:val="single" w:sz="4" w:space="0" w:color="A6A6A6"/>
              <w:right w:val="single" w:sz="4" w:space="0" w:color="A6A6A6"/>
            </w:tcBorders>
          </w:tcPr>
          <w:p w14:paraId="6356EB3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35" w14:textId="77777777" w:rsidR="00196389" w:rsidRDefault="004C6551">
            <w:pPr>
              <w:widowControl w:val="0"/>
              <w:spacing w:after="0"/>
              <w:rPr>
                <w:rFonts w:ascii="Arial" w:eastAsia="MS PGothic" w:hAnsi="Arial" w:cs="Arial"/>
                <w:color w:val="0000FF"/>
                <w:sz w:val="16"/>
                <w:szCs w:val="16"/>
                <w:u w:val="single"/>
              </w:rPr>
            </w:pPr>
            <w:hyperlink r:id="rId33" w:history="1">
              <w:r>
                <w:rPr>
                  <w:rStyle w:val="af6"/>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356EB3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6356EB37" w14:textId="77777777" w:rsidR="00196389" w:rsidRDefault="004C6551">
            <w:pPr>
              <w:widowControl w:val="0"/>
              <w:spacing w:after="0"/>
              <w:rPr>
                <w:rFonts w:ascii="Arial" w:eastAsia="MS PGothic" w:hAnsi="Arial" w:cs="Arial"/>
                <w:sz w:val="16"/>
                <w:szCs w:val="16"/>
              </w:rPr>
            </w:pPr>
            <w:r>
              <w:rPr>
                <w:rFonts w:ascii="Arial" w:hAnsi="Arial" w:cs="Arial"/>
                <w:sz w:val="16"/>
                <w:szCs w:val="16"/>
              </w:rPr>
              <w:t>Tejas Network Limited</w:t>
            </w:r>
          </w:p>
        </w:tc>
      </w:tr>
      <w:tr w:rsidR="00196389" w14:paraId="6356EB3D" w14:textId="77777777">
        <w:trPr>
          <w:trHeight w:val="20"/>
        </w:trPr>
        <w:tc>
          <w:tcPr>
            <w:tcW w:w="583" w:type="dxa"/>
            <w:tcBorders>
              <w:left w:val="single" w:sz="4" w:space="0" w:color="A6A6A6"/>
              <w:bottom w:val="single" w:sz="4" w:space="0" w:color="A6A6A6"/>
              <w:right w:val="single" w:sz="4" w:space="0" w:color="A6A6A6"/>
            </w:tcBorders>
          </w:tcPr>
          <w:p w14:paraId="6356EB3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3A" w14:textId="77777777" w:rsidR="00196389" w:rsidRDefault="004C6551">
            <w:pPr>
              <w:widowControl w:val="0"/>
              <w:spacing w:after="0"/>
              <w:rPr>
                <w:rFonts w:ascii="Arial" w:eastAsia="MS PGothic" w:hAnsi="Arial" w:cs="Arial"/>
                <w:color w:val="0000FF"/>
                <w:sz w:val="16"/>
                <w:szCs w:val="16"/>
                <w:u w:val="single"/>
              </w:rPr>
            </w:pPr>
            <w:hyperlink r:id="rId34" w:history="1">
              <w:r>
                <w:rPr>
                  <w:rStyle w:val="af6"/>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6356EB3B"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6356EB3C" w14:textId="77777777" w:rsidR="00196389" w:rsidRDefault="004C6551">
            <w:pPr>
              <w:widowControl w:val="0"/>
              <w:spacing w:after="0"/>
              <w:rPr>
                <w:rFonts w:ascii="Arial" w:eastAsia="MS PGothic" w:hAnsi="Arial" w:cs="Arial"/>
                <w:sz w:val="16"/>
                <w:szCs w:val="16"/>
              </w:rPr>
            </w:pPr>
            <w:r>
              <w:rPr>
                <w:rFonts w:ascii="Arial" w:hAnsi="Arial" w:cs="Arial"/>
                <w:sz w:val="16"/>
                <w:szCs w:val="16"/>
              </w:rPr>
              <w:t>ZTE Corporation, Sanechips</w:t>
            </w:r>
          </w:p>
        </w:tc>
      </w:tr>
      <w:tr w:rsidR="00196389" w14:paraId="6356EB42" w14:textId="77777777">
        <w:trPr>
          <w:trHeight w:val="20"/>
        </w:trPr>
        <w:tc>
          <w:tcPr>
            <w:tcW w:w="583" w:type="dxa"/>
            <w:tcBorders>
              <w:left w:val="single" w:sz="4" w:space="0" w:color="A6A6A6"/>
              <w:bottom w:val="single" w:sz="4" w:space="0" w:color="A6A6A6"/>
              <w:right w:val="single" w:sz="4" w:space="0" w:color="A6A6A6"/>
            </w:tcBorders>
          </w:tcPr>
          <w:p w14:paraId="6356EB3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3F" w14:textId="77777777" w:rsidR="00196389" w:rsidRDefault="004C6551">
            <w:pPr>
              <w:widowControl w:val="0"/>
              <w:spacing w:after="0"/>
              <w:rPr>
                <w:rFonts w:ascii="Arial" w:eastAsia="MS PGothic" w:hAnsi="Arial" w:cs="Arial"/>
                <w:color w:val="0000FF"/>
                <w:sz w:val="16"/>
                <w:szCs w:val="16"/>
                <w:u w:val="single"/>
              </w:rPr>
            </w:pPr>
            <w:hyperlink r:id="rId35" w:history="1">
              <w:r>
                <w:rPr>
                  <w:rStyle w:val="af6"/>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356EB40" w14:textId="77777777" w:rsidR="00196389" w:rsidRDefault="004C6551">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6356EB41" w14:textId="77777777" w:rsidR="00196389" w:rsidRDefault="004C6551">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196389" w:rsidRPr="00CB4758" w14:paraId="6356EB47" w14:textId="77777777">
        <w:trPr>
          <w:trHeight w:val="20"/>
        </w:trPr>
        <w:tc>
          <w:tcPr>
            <w:tcW w:w="583" w:type="dxa"/>
            <w:tcBorders>
              <w:left w:val="single" w:sz="4" w:space="0" w:color="A6A6A6"/>
              <w:bottom w:val="single" w:sz="4" w:space="0" w:color="A6A6A6"/>
              <w:right w:val="single" w:sz="4" w:space="0" w:color="A6A6A6"/>
            </w:tcBorders>
          </w:tcPr>
          <w:p w14:paraId="6356EB4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44" w14:textId="77777777" w:rsidR="00196389" w:rsidRDefault="004C6551">
            <w:pPr>
              <w:widowControl w:val="0"/>
              <w:spacing w:after="0"/>
              <w:rPr>
                <w:rFonts w:ascii="Arial" w:eastAsia="MS PGothic" w:hAnsi="Arial" w:cs="Arial"/>
                <w:color w:val="0000FF"/>
                <w:sz w:val="16"/>
                <w:szCs w:val="16"/>
                <w:u w:val="single"/>
              </w:rPr>
            </w:pPr>
            <w:hyperlink r:id="rId36" w:history="1">
              <w:r>
                <w:rPr>
                  <w:rStyle w:val="af6"/>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6356EB45" w14:textId="77777777" w:rsidR="00196389" w:rsidRDefault="004C6551">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6356EB46" w14:textId="77777777" w:rsidR="00196389" w:rsidRPr="00CB4758" w:rsidRDefault="004C6551">
            <w:pPr>
              <w:widowControl w:val="0"/>
              <w:spacing w:after="0"/>
              <w:rPr>
                <w:rFonts w:ascii="Arial" w:eastAsia="MS PGothic" w:hAnsi="Arial" w:cs="Arial"/>
                <w:sz w:val="16"/>
                <w:szCs w:val="16"/>
                <w:lang w:val="fr-FR"/>
              </w:rPr>
            </w:pPr>
            <w:r w:rsidRPr="00CB4758">
              <w:rPr>
                <w:rFonts w:ascii="Arial" w:hAnsi="Arial" w:cs="Arial"/>
                <w:sz w:val="16"/>
                <w:szCs w:val="16"/>
                <w:lang w:val="fr-FR"/>
              </w:rPr>
              <w:t>Airbus, ESA, Fraunhofer IIS, Thales, Iridium, Novamint, Sateliot</w:t>
            </w:r>
          </w:p>
        </w:tc>
      </w:tr>
      <w:tr w:rsidR="00196389" w14:paraId="6356EB4C" w14:textId="77777777">
        <w:trPr>
          <w:trHeight w:val="20"/>
        </w:trPr>
        <w:tc>
          <w:tcPr>
            <w:tcW w:w="583" w:type="dxa"/>
            <w:tcBorders>
              <w:left w:val="single" w:sz="4" w:space="0" w:color="A6A6A6"/>
              <w:bottom w:val="single" w:sz="4" w:space="0" w:color="A6A6A6"/>
              <w:right w:val="single" w:sz="4" w:space="0" w:color="A6A6A6"/>
            </w:tcBorders>
          </w:tcPr>
          <w:p w14:paraId="6356EB4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49" w14:textId="77777777" w:rsidR="00196389" w:rsidRDefault="004C6551">
            <w:pPr>
              <w:widowControl w:val="0"/>
              <w:spacing w:after="0"/>
              <w:rPr>
                <w:rFonts w:ascii="Arial" w:eastAsia="MS PGothic" w:hAnsi="Arial" w:cs="Arial"/>
                <w:color w:val="0000FF"/>
                <w:sz w:val="16"/>
                <w:szCs w:val="16"/>
                <w:u w:val="single"/>
              </w:rPr>
            </w:pPr>
            <w:hyperlink r:id="rId37" w:history="1">
              <w:r>
                <w:rPr>
                  <w:rStyle w:val="af6"/>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356EB4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4B" w14:textId="77777777" w:rsidR="00196389" w:rsidRDefault="004C6551">
            <w:pPr>
              <w:widowControl w:val="0"/>
              <w:spacing w:after="0"/>
              <w:rPr>
                <w:rFonts w:ascii="Arial" w:eastAsia="MS PGothic" w:hAnsi="Arial" w:cs="Arial"/>
                <w:sz w:val="16"/>
                <w:szCs w:val="16"/>
              </w:rPr>
            </w:pPr>
            <w:r>
              <w:rPr>
                <w:rFonts w:ascii="Arial" w:hAnsi="Arial" w:cs="Arial"/>
                <w:sz w:val="16"/>
                <w:szCs w:val="16"/>
              </w:rPr>
              <w:t>Amazon Web Services</w:t>
            </w:r>
          </w:p>
        </w:tc>
      </w:tr>
      <w:tr w:rsidR="00196389" w14:paraId="6356EB51" w14:textId="77777777">
        <w:trPr>
          <w:trHeight w:val="20"/>
        </w:trPr>
        <w:tc>
          <w:tcPr>
            <w:tcW w:w="583" w:type="dxa"/>
            <w:tcBorders>
              <w:left w:val="single" w:sz="4" w:space="0" w:color="A6A6A6"/>
              <w:bottom w:val="single" w:sz="4" w:space="0" w:color="A6A6A6"/>
              <w:right w:val="single" w:sz="4" w:space="0" w:color="A6A6A6"/>
            </w:tcBorders>
          </w:tcPr>
          <w:p w14:paraId="6356EB4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4E" w14:textId="77777777" w:rsidR="00196389" w:rsidRDefault="004C6551">
            <w:pPr>
              <w:widowControl w:val="0"/>
              <w:spacing w:after="0"/>
              <w:rPr>
                <w:rFonts w:ascii="Arial" w:eastAsia="MS PGothic" w:hAnsi="Arial" w:cs="Arial"/>
                <w:color w:val="0000FF"/>
                <w:sz w:val="16"/>
                <w:szCs w:val="16"/>
                <w:u w:val="single"/>
              </w:rPr>
            </w:pPr>
            <w:hyperlink r:id="rId38" w:history="1">
              <w:r>
                <w:rPr>
                  <w:rStyle w:val="af6"/>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6356EB4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6356EB50" w14:textId="77777777" w:rsidR="00196389" w:rsidRDefault="004C6551">
            <w:pPr>
              <w:widowControl w:val="0"/>
              <w:spacing w:after="0"/>
              <w:rPr>
                <w:rFonts w:ascii="Arial" w:eastAsia="MS PGothic" w:hAnsi="Arial" w:cs="Arial"/>
                <w:sz w:val="16"/>
                <w:szCs w:val="16"/>
              </w:rPr>
            </w:pPr>
            <w:r>
              <w:rPr>
                <w:rFonts w:ascii="Arial" w:hAnsi="Arial" w:cs="Arial"/>
                <w:sz w:val="16"/>
                <w:szCs w:val="16"/>
              </w:rPr>
              <w:t>Panasonic</w:t>
            </w:r>
          </w:p>
        </w:tc>
      </w:tr>
      <w:tr w:rsidR="00196389" w14:paraId="6356EB56" w14:textId="77777777">
        <w:trPr>
          <w:trHeight w:val="20"/>
        </w:trPr>
        <w:tc>
          <w:tcPr>
            <w:tcW w:w="583" w:type="dxa"/>
            <w:tcBorders>
              <w:left w:val="single" w:sz="4" w:space="0" w:color="A6A6A6"/>
              <w:bottom w:val="single" w:sz="4" w:space="0" w:color="A6A6A6"/>
              <w:right w:val="single" w:sz="4" w:space="0" w:color="A6A6A6"/>
            </w:tcBorders>
          </w:tcPr>
          <w:p w14:paraId="6356EB5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53" w14:textId="77777777" w:rsidR="00196389" w:rsidRDefault="004C6551">
            <w:pPr>
              <w:widowControl w:val="0"/>
              <w:spacing w:after="0"/>
              <w:rPr>
                <w:rFonts w:ascii="Arial" w:eastAsia="MS PGothic" w:hAnsi="Arial" w:cs="Arial"/>
                <w:color w:val="0000FF"/>
                <w:sz w:val="16"/>
                <w:szCs w:val="16"/>
                <w:u w:val="single"/>
              </w:rPr>
            </w:pPr>
            <w:hyperlink r:id="rId39" w:history="1">
              <w:r>
                <w:rPr>
                  <w:rStyle w:val="af6"/>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356EB54"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6356EB55" w14:textId="77777777" w:rsidR="00196389" w:rsidRDefault="004C6551">
            <w:pPr>
              <w:widowControl w:val="0"/>
              <w:spacing w:after="0"/>
              <w:rPr>
                <w:rFonts w:ascii="Arial" w:eastAsia="MS PGothic" w:hAnsi="Arial" w:cs="Arial"/>
                <w:sz w:val="16"/>
                <w:szCs w:val="16"/>
              </w:rPr>
            </w:pPr>
            <w:r>
              <w:rPr>
                <w:rFonts w:ascii="Arial" w:hAnsi="Arial" w:cs="Arial"/>
                <w:sz w:val="16"/>
                <w:szCs w:val="16"/>
              </w:rPr>
              <w:t>LG Electronics</w:t>
            </w:r>
          </w:p>
        </w:tc>
      </w:tr>
      <w:tr w:rsidR="00196389" w14:paraId="6356EB5B" w14:textId="77777777">
        <w:trPr>
          <w:trHeight w:val="20"/>
        </w:trPr>
        <w:tc>
          <w:tcPr>
            <w:tcW w:w="583" w:type="dxa"/>
            <w:tcBorders>
              <w:left w:val="single" w:sz="4" w:space="0" w:color="A6A6A6"/>
              <w:bottom w:val="single" w:sz="4" w:space="0" w:color="A6A6A6"/>
              <w:right w:val="single" w:sz="4" w:space="0" w:color="A6A6A6"/>
            </w:tcBorders>
          </w:tcPr>
          <w:p w14:paraId="6356EB5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58" w14:textId="77777777" w:rsidR="00196389" w:rsidRDefault="004C6551">
            <w:pPr>
              <w:widowControl w:val="0"/>
              <w:spacing w:after="0"/>
              <w:rPr>
                <w:rFonts w:ascii="Arial" w:eastAsia="MS PGothic" w:hAnsi="Arial" w:cs="Arial"/>
                <w:color w:val="0000FF"/>
                <w:sz w:val="16"/>
                <w:szCs w:val="16"/>
                <w:u w:val="single"/>
              </w:rPr>
            </w:pPr>
            <w:hyperlink r:id="rId40" w:history="1">
              <w:r>
                <w:rPr>
                  <w:rStyle w:val="af6"/>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6356EB59"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6356EB5A"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w:t>
            </w:r>
          </w:p>
        </w:tc>
      </w:tr>
      <w:tr w:rsidR="00196389" w14:paraId="6356EB60" w14:textId="77777777">
        <w:trPr>
          <w:trHeight w:val="20"/>
        </w:trPr>
        <w:tc>
          <w:tcPr>
            <w:tcW w:w="583" w:type="dxa"/>
            <w:tcBorders>
              <w:left w:val="single" w:sz="4" w:space="0" w:color="A6A6A6"/>
              <w:bottom w:val="single" w:sz="4" w:space="0" w:color="A6A6A6"/>
              <w:right w:val="single" w:sz="4" w:space="0" w:color="A6A6A6"/>
            </w:tcBorders>
          </w:tcPr>
          <w:p w14:paraId="6356EB5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5D" w14:textId="77777777" w:rsidR="00196389" w:rsidRDefault="004C6551">
            <w:pPr>
              <w:widowControl w:val="0"/>
              <w:spacing w:after="0"/>
              <w:rPr>
                <w:rFonts w:ascii="Arial" w:eastAsia="Yu Mincho" w:hAnsi="Arial" w:cs="Arial"/>
                <w:color w:val="0000FF"/>
                <w:sz w:val="16"/>
                <w:szCs w:val="16"/>
                <w:u w:val="single"/>
                <w:lang w:eastAsia="ja-JP"/>
              </w:rPr>
            </w:pPr>
            <w:hyperlink r:id="rId41" w:history="1">
              <w:r>
                <w:rPr>
                  <w:rStyle w:val="af6"/>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6356EB5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5F" w14:textId="77777777" w:rsidR="00196389" w:rsidRDefault="004C6551">
            <w:pPr>
              <w:widowControl w:val="0"/>
              <w:spacing w:after="0"/>
              <w:rPr>
                <w:rFonts w:ascii="Arial" w:eastAsia="MS PGothic" w:hAnsi="Arial" w:cs="Arial"/>
                <w:sz w:val="16"/>
                <w:szCs w:val="16"/>
              </w:rPr>
            </w:pPr>
            <w:r>
              <w:rPr>
                <w:rFonts w:ascii="Arial" w:hAnsi="Arial" w:cs="Arial"/>
                <w:sz w:val="16"/>
                <w:szCs w:val="16"/>
              </w:rPr>
              <w:t>NVIDIA</w:t>
            </w:r>
          </w:p>
        </w:tc>
      </w:tr>
      <w:tr w:rsidR="00196389" w14:paraId="6356EB65" w14:textId="77777777">
        <w:trPr>
          <w:trHeight w:val="20"/>
        </w:trPr>
        <w:tc>
          <w:tcPr>
            <w:tcW w:w="583" w:type="dxa"/>
            <w:tcBorders>
              <w:left w:val="single" w:sz="4" w:space="0" w:color="A6A6A6"/>
              <w:bottom w:val="single" w:sz="4" w:space="0" w:color="A6A6A6"/>
              <w:right w:val="single" w:sz="4" w:space="0" w:color="A6A6A6"/>
            </w:tcBorders>
          </w:tcPr>
          <w:p w14:paraId="6356EB6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62" w14:textId="77777777" w:rsidR="00196389" w:rsidRDefault="004C6551">
            <w:pPr>
              <w:widowControl w:val="0"/>
              <w:spacing w:after="0"/>
              <w:rPr>
                <w:rFonts w:ascii="Arial" w:eastAsia="MS PGothic" w:hAnsi="Arial" w:cs="Arial"/>
                <w:color w:val="0000FF"/>
                <w:sz w:val="16"/>
                <w:szCs w:val="16"/>
                <w:u w:val="single"/>
              </w:rPr>
            </w:pPr>
            <w:hyperlink r:id="rId42" w:history="1">
              <w:r>
                <w:rPr>
                  <w:rStyle w:val="af6"/>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6356EB6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64" w14:textId="77777777" w:rsidR="00196389" w:rsidRDefault="004C6551">
            <w:pPr>
              <w:widowControl w:val="0"/>
              <w:spacing w:after="0"/>
              <w:rPr>
                <w:rFonts w:ascii="Arial" w:eastAsia="MS PGothic" w:hAnsi="Arial" w:cs="Arial"/>
                <w:sz w:val="16"/>
                <w:szCs w:val="16"/>
              </w:rPr>
            </w:pPr>
            <w:r>
              <w:rPr>
                <w:rFonts w:ascii="Arial" w:hAnsi="Arial" w:cs="Arial"/>
                <w:sz w:val="16"/>
                <w:szCs w:val="16"/>
              </w:rPr>
              <w:t>Google</w:t>
            </w:r>
          </w:p>
        </w:tc>
      </w:tr>
      <w:tr w:rsidR="00196389" w14:paraId="6356EB6A" w14:textId="77777777">
        <w:trPr>
          <w:trHeight w:val="20"/>
        </w:trPr>
        <w:tc>
          <w:tcPr>
            <w:tcW w:w="583" w:type="dxa"/>
            <w:tcBorders>
              <w:left w:val="single" w:sz="4" w:space="0" w:color="A6A6A6"/>
              <w:bottom w:val="single" w:sz="4" w:space="0" w:color="A6A6A6"/>
              <w:right w:val="single" w:sz="4" w:space="0" w:color="A6A6A6"/>
            </w:tcBorders>
          </w:tcPr>
          <w:p w14:paraId="6356EB6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67" w14:textId="77777777" w:rsidR="00196389" w:rsidRDefault="004C6551">
            <w:pPr>
              <w:widowControl w:val="0"/>
              <w:spacing w:after="0"/>
              <w:rPr>
                <w:rFonts w:ascii="Arial" w:eastAsia="MS PGothic" w:hAnsi="Arial" w:cs="Arial"/>
                <w:color w:val="0000FF"/>
                <w:sz w:val="16"/>
                <w:szCs w:val="16"/>
                <w:u w:val="single"/>
              </w:rPr>
            </w:pPr>
            <w:hyperlink r:id="rId43" w:history="1">
              <w:r>
                <w:rPr>
                  <w:rStyle w:val="af6"/>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6356EB6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6356EB69" w14:textId="77777777" w:rsidR="00196389" w:rsidRDefault="004C6551">
            <w:pPr>
              <w:widowControl w:val="0"/>
              <w:spacing w:after="0"/>
              <w:rPr>
                <w:rFonts w:ascii="Arial" w:eastAsia="MS PGothic" w:hAnsi="Arial" w:cs="Arial"/>
                <w:sz w:val="16"/>
                <w:szCs w:val="16"/>
              </w:rPr>
            </w:pPr>
            <w:r>
              <w:rPr>
                <w:rFonts w:ascii="Arial" w:hAnsi="Arial" w:cs="Arial"/>
                <w:sz w:val="16"/>
                <w:szCs w:val="16"/>
              </w:rPr>
              <w:t>ETRI</w:t>
            </w:r>
          </w:p>
        </w:tc>
      </w:tr>
      <w:tr w:rsidR="00196389" w14:paraId="6356EB6F" w14:textId="77777777">
        <w:trPr>
          <w:trHeight w:val="20"/>
        </w:trPr>
        <w:tc>
          <w:tcPr>
            <w:tcW w:w="583" w:type="dxa"/>
            <w:tcBorders>
              <w:left w:val="single" w:sz="4" w:space="0" w:color="A6A6A6"/>
              <w:bottom w:val="single" w:sz="4" w:space="0" w:color="A6A6A6"/>
              <w:right w:val="single" w:sz="4" w:space="0" w:color="A6A6A6"/>
            </w:tcBorders>
          </w:tcPr>
          <w:p w14:paraId="6356EB6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6C" w14:textId="77777777" w:rsidR="00196389" w:rsidRDefault="004C6551">
            <w:pPr>
              <w:widowControl w:val="0"/>
              <w:spacing w:after="0"/>
              <w:rPr>
                <w:rFonts w:ascii="Arial" w:eastAsia="MS PGothic" w:hAnsi="Arial" w:cs="Arial"/>
                <w:color w:val="0000FF"/>
                <w:sz w:val="16"/>
                <w:szCs w:val="16"/>
                <w:u w:val="single"/>
              </w:rPr>
            </w:pPr>
            <w:hyperlink r:id="rId44" w:history="1">
              <w:r>
                <w:rPr>
                  <w:rStyle w:val="af6"/>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6356EB6D"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6E" w14:textId="77777777" w:rsidR="00196389" w:rsidRDefault="004C6551">
            <w:pPr>
              <w:widowControl w:val="0"/>
              <w:spacing w:after="0"/>
              <w:rPr>
                <w:rFonts w:ascii="Arial" w:eastAsia="MS PGothic" w:hAnsi="Arial" w:cs="Arial"/>
                <w:sz w:val="16"/>
                <w:szCs w:val="16"/>
              </w:rPr>
            </w:pPr>
            <w:r>
              <w:rPr>
                <w:rFonts w:ascii="Arial" w:hAnsi="Arial" w:cs="Arial"/>
                <w:sz w:val="16"/>
                <w:szCs w:val="16"/>
              </w:rPr>
              <w:t>HONOR</w:t>
            </w:r>
          </w:p>
        </w:tc>
      </w:tr>
      <w:tr w:rsidR="00196389" w14:paraId="6356EB74" w14:textId="77777777">
        <w:trPr>
          <w:trHeight w:val="20"/>
        </w:trPr>
        <w:tc>
          <w:tcPr>
            <w:tcW w:w="583" w:type="dxa"/>
            <w:tcBorders>
              <w:left w:val="single" w:sz="4" w:space="0" w:color="A6A6A6"/>
              <w:bottom w:val="single" w:sz="4" w:space="0" w:color="A6A6A6"/>
              <w:right w:val="single" w:sz="4" w:space="0" w:color="A6A6A6"/>
            </w:tcBorders>
          </w:tcPr>
          <w:p w14:paraId="6356EB7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71" w14:textId="77777777" w:rsidR="00196389" w:rsidRDefault="004C6551">
            <w:pPr>
              <w:widowControl w:val="0"/>
              <w:spacing w:after="0"/>
              <w:rPr>
                <w:rFonts w:ascii="Arial" w:eastAsia="MS PGothic" w:hAnsi="Arial" w:cs="Arial"/>
                <w:color w:val="0000FF"/>
                <w:sz w:val="16"/>
                <w:szCs w:val="16"/>
                <w:u w:val="single"/>
              </w:rPr>
            </w:pPr>
            <w:hyperlink r:id="rId45" w:history="1">
              <w:r>
                <w:rPr>
                  <w:rStyle w:val="af6"/>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356EB72"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6356EB73"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w:t>
            </w:r>
          </w:p>
        </w:tc>
      </w:tr>
      <w:tr w:rsidR="00196389" w14:paraId="6356EB79" w14:textId="77777777">
        <w:trPr>
          <w:trHeight w:val="20"/>
        </w:trPr>
        <w:tc>
          <w:tcPr>
            <w:tcW w:w="583" w:type="dxa"/>
            <w:tcBorders>
              <w:left w:val="single" w:sz="4" w:space="0" w:color="A6A6A6"/>
              <w:bottom w:val="single" w:sz="4" w:space="0" w:color="A6A6A6"/>
              <w:right w:val="single" w:sz="4" w:space="0" w:color="A6A6A6"/>
            </w:tcBorders>
          </w:tcPr>
          <w:p w14:paraId="6356EB7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76" w14:textId="77777777" w:rsidR="00196389" w:rsidRDefault="004C6551">
            <w:pPr>
              <w:widowControl w:val="0"/>
              <w:spacing w:after="0"/>
              <w:rPr>
                <w:rFonts w:ascii="Arial" w:eastAsia="MS PGothic" w:hAnsi="Arial" w:cs="Arial"/>
                <w:color w:val="0000FF"/>
                <w:sz w:val="16"/>
                <w:szCs w:val="16"/>
                <w:u w:val="single"/>
              </w:rPr>
            </w:pPr>
            <w:hyperlink r:id="rId46" w:history="1">
              <w:r>
                <w:rPr>
                  <w:rStyle w:val="af6"/>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6356EB77"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7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Ofinno</w:t>
            </w:r>
          </w:p>
        </w:tc>
      </w:tr>
      <w:tr w:rsidR="00196389" w14:paraId="6356EB7E" w14:textId="77777777">
        <w:trPr>
          <w:trHeight w:val="20"/>
        </w:trPr>
        <w:tc>
          <w:tcPr>
            <w:tcW w:w="583" w:type="dxa"/>
            <w:tcBorders>
              <w:left w:val="single" w:sz="4" w:space="0" w:color="A6A6A6"/>
              <w:bottom w:val="single" w:sz="4" w:space="0" w:color="A6A6A6"/>
              <w:right w:val="single" w:sz="4" w:space="0" w:color="A6A6A6"/>
            </w:tcBorders>
          </w:tcPr>
          <w:p w14:paraId="6356EB7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7B" w14:textId="77777777" w:rsidR="00196389" w:rsidRDefault="004C6551">
            <w:pPr>
              <w:widowControl w:val="0"/>
              <w:spacing w:after="0"/>
              <w:rPr>
                <w:rFonts w:ascii="Arial" w:eastAsia="Yu Mincho" w:hAnsi="Arial" w:cs="Arial"/>
                <w:color w:val="0000FF"/>
                <w:sz w:val="16"/>
                <w:szCs w:val="16"/>
                <w:u w:val="single"/>
                <w:lang w:eastAsia="ja-JP"/>
              </w:rPr>
            </w:pPr>
            <w:hyperlink r:id="rId47" w:history="1">
              <w:r>
                <w:rPr>
                  <w:rStyle w:val="af6"/>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356EB7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7D" w14:textId="77777777" w:rsidR="00196389" w:rsidRDefault="004C6551">
            <w:pPr>
              <w:widowControl w:val="0"/>
              <w:spacing w:after="0"/>
              <w:rPr>
                <w:rFonts w:ascii="Arial" w:eastAsia="MS PGothic" w:hAnsi="Arial" w:cs="Arial"/>
                <w:sz w:val="16"/>
                <w:szCs w:val="16"/>
              </w:rPr>
            </w:pPr>
            <w:r>
              <w:rPr>
                <w:rFonts w:ascii="Arial" w:hAnsi="Arial" w:cs="Arial"/>
                <w:sz w:val="16"/>
                <w:szCs w:val="16"/>
              </w:rPr>
              <w:t>Sharp</w:t>
            </w:r>
          </w:p>
        </w:tc>
      </w:tr>
      <w:tr w:rsidR="00196389" w14:paraId="6356EB83" w14:textId="77777777">
        <w:trPr>
          <w:trHeight w:val="20"/>
        </w:trPr>
        <w:tc>
          <w:tcPr>
            <w:tcW w:w="583" w:type="dxa"/>
            <w:tcBorders>
              <w:left w:val="single" w:sz="4" w:space="0" w:color="A6A6A6"/>
              <w:bottom w:val="single" w:sz="4" w:space="0" w:color="A6A6A6"/>
              <w:right w:val="single" w:sz="4" w:space="0" w:color="A6A6A6"/>
            </w:tcBorders>
          </w:tcPr>
          <w:p w14:paraId="6356EB7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80" w14:textId="77777777" w:rsidR="00196389" w:rsidRDefault="004C6551">
            <w:pPr>
              <w:widowControl w:val="0"/>
              <w:spacing w:after="0"/>
              <w:rPr>
                <w:rFonts w:ascii="Arial" w:eastAsia="MS PGothic" w:hAnsi="Arial" w:cs="Arial"/>
                <w:color w:val="0000FF"/>
                <w:sz w:val="16"/>
                <w:szCs w:val="16"/>
                <w:u w:val="single"/>
              </w:rPr>
            </w:pPr>
            <w:hyperlink r:id="rId48" w:history="1">
              <w:r>
                <w:rPr>
                  <w:rStyle w:val="af6"/>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6356EB8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Sony</w:t>
            </w:r>
          </w:p>
        </w:tc>
      </w:tr>
      <w:tr w:rsidR="00196389" w14:paraId="6356EB88" w14:textId="77777777">
        <w:trPr>
          <w:trHeight w:val="20"/>
        </w:trPr>
        <w:tc>
          <w:tcPr>
            <w:tcW w:w="583" w:type="dxa"/>
            <w:tcBorders>
              <w:left w:val="single" w:sz="4" w:space="0" w:color="A6A6A6"/>
              <w:bottom w:val="single" w:sz="4" w:space="0" w:color="A6A6A6"/>
              <w:right w:val="single" w:sz="4" w:space="0" w:color="A6A6A6"/>
            </w:tcBorders>
          </w:tcPr>
          <w:p w14:paraId="6356EB8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85" w14:textId="77777777" w:rsidR="00196389" w:rsidRDefault="004C6551">
            <w:pPr>
              <w:widowControl w:val="0"/>
              <w:spacing w:after="0"/>
              <w:rPr>
                <w:rFonts w:ascii="Arial" w:eastAsia="MS PGothic" w:hAnsi="Arial" w:cs="Arial"/>
                <w:color w:val="0000FF"/>
                <w:sz w:val="16"/>
                <w:szCs w:val="16"/>
                <w:u w:val="single"/>
              </w:rPr>
            </w:pPr>
            <w:hyperlink r:id="rId49" w:history="1">
              <w:r>
                <w:rPr>
                  <w:rStyle w:val="af6"/>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356EB8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7" w14:textId="77777777" w:rsidR="00196389" w:rsidRDefault="004C6551">
            <w:pPr>
              <w:widowControl w:val="0"/>
              <w:spacing w:after="0"/>
              <w:rPr>
                <w:rFonts w:ascii="Arial" w:eastAsia="MS PGothic" w:hAnsi="Arial" w:cs="Arial"/>
                <w:sz w:val="16"/>
                <w:szCs w:val="16"/>
              </w:rPr>
            </w:pPr>
            <w:r>
              <w:rPr>
                <w:rFonts w:ascii="Arial" w:hAnsi="Arial" w:cs="Arial"/>
                <w:sz w:val="16"/>
                <w:szCs w:val="16"/>
              </w:rPr>
              <w:t>Apple</w:t>
            </w:r>
          </w:p>
        </w:tc>
      </w:tr>
      <w:tr w:rsidR="00196389" w14:paraId="6356EB8D" w14:textId="77777777">
        <w:trPr>
          <w:trHeight w:val="20"/>
        </w:trPr>
        <w:tc>
          <w:tcPr>
            <w:tcW w:w="583" w:type="dxa"/>
            <w:tcBorders>
              <w:left w:val="single" w:sz="4" w:space="0" w:color="A6A6A6"/>
              <w:bottom w:val="single" w:sz="4" w:space="0" w:color="A6A6A6"/>
              <w:right w:val="single" w:sz="4" w:space="0" w:color="A6A6A6"/>
            </w:tcBorders>
          </w:tcPr>
          <w:p w14:paraId="6356EB8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8A" w14:textId="77777777" w:rsidR="00196389" w:rsidRDefault="004C6551">
            <w:pPr>
              <w:widowControl w:val="0"/>
              <w:spacing w:after="0"/>
              <w:rPr>
                <w:rFonts w:ascii="Arial" w:eastAsia="MS PGothic" w:hAnsi="Arial" w:cs="Arial"/>
                <w:color w:val="0000FF"/>
                <w:sz w:val="16"/>
                <w:szCs w:val="16"/>
                <w:u w:val="single"/>
              </w:rPr>
            </w:pPr>
            <w:hyperlink r:id="rId50" w:history="1">
              <w:r>
                <w:rPr>
                  <w:rStyle w:val="af6"/>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6356EB8B" w14:textId="77777777" w:rsidR="00196389" w:rsidRDefault="004C6551">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6356EB8C"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Nordic Semiconductor ASA</w:t>
            </w:r>
          </w:p>
        </w:tc>
      </w:tr>
      <w:tr w:rsidR="00196389" w14:paraId="6356EB92" w14:textId="77777777">
        <w:trPr>
          <w:trHeight w:val="20"/>
        </w:trPr>
        <w:tc>
          <w:tcPr>
            <w:tcW w:w="583" w:type="dxa"/>
            <w:tcBorders>
              <w:left w:val="single" w:sz="4" w:space="0" w:color="A6A6A6"/>
              <w:bottom w:val="single" w:sz="4" w:space="0" w:color="A6A6A6"/>
              <w:right w:val="single" w:sz="4" w:space="0" w:color="A6A6A6"/>
            </w:tcBorders>
          </w:tcPr>
          <w:p w14:paraId="6356EB8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8F" w14:textId="77777777" w:rsidR="00196389" w:rsidRDefault="004C6551">
            <w:pPr>
              <w:widowControl w:val="0"/>
              <w:spacing w:after="0"/>
              <w:rPr>
                <w:rFonts w:ascii="Arial" w:eastAsia="MS PGothic" w:hAnsi="Arial" w:cs="Arial"/>
                <w:color w:val="0000FF"/>
                <w:sz w:val="16"/>
                <w:szCs w:val="16"/>
                <w:u w:val="single"/>
              </w:rPr>
            </w:pPr>
            <w:hyperlink r:id="rId51" w:history="1">
              <w:r>
                <w:rPr>
                  <w:rStyle w:val="af6"/>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6356EB90"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1" w14:textId="77777777" w:rsidR="00196389" w:rsidRDefault="004C6551">
            <w:pPr>
              <w:widowControl w:val="0"/>
              <w:spacing w:after="0"/>
              <w:rPr>
                <w:rFonts w:ascii="Arial" w:eastAsia="MS PGothic" w:hAnsi="Arial" w:cs="Arial"/>
                <w:sz w:val="16"/>
                <w:szCs w:val="16"/>
              </w:rPr>
            </w:pPr>
            <w:r>
              <w:rPr>
                <w:rFonts w:ascii="Arial" w:hAnsi="Arial" w:cs="Arial"/>
                <w:sz w:val="16"/>
                <w:szCs w:val="16"/>
              </w:rPr>
              <w:t>KT Corp.</w:t>
            </w:r>
          </w:p>
        </w:tc>
      </w:tr>
      <w:tr w:rsidR="00196389" w14:paraId="6356EB97" w14:textId="77777777">
        <w:trPr>
          <w:trHeight w:val="20"/>
        </w:trPr>
        <w:tc>
          <w:tcPr>
            <w:tcW w:w="583" w:type="dxa"/>
            <w:tcBorders>
              <w:left w:val="single" w:sz="4" w:space="0" w:color="A6A6A6"/>
              <w:bottom w:val="single" w:sz="4" w:space="0" w:color="A6A6A6"/>
              <w:right w:val="single" w:sz="4" w:space="0" w:color="A6A6A6"/>
            </w:tcBorders>
          </w:tcPr>
          <w:p w14:paraId="6356EB9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94" w14:textId="77777777" w:rsidR="00196389" w:rsidRDefault="004C6551">
            <w:pPr>
              <w:widowControl w:val="0"/>
              <w:spacing w:after="0"/>
              <w:rPr>
                <w:rFonts w:ascii="Arial" w:eastAsia="MS PGothic" w:hAnsi="Arial" w:cs="Arial"/>
                <w:color w:val="0000FF"/>
                <w:sz w:val="16"/>
                <w:szCs w:val="16"/>
                <w:u w:val="single"/>
              </w:rPr>
            </w:pPr>
            <w:hyperlink r:id="rId52" w:history="1">
              <w:r>
                <w:rPr>
                  <w:rStyle w:val="af6"/>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56EB95"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6" w14:textId="77777777" w:rsidR="00196389" w:rsidRDefault="004C6551">
            <w:pPr>
              <w:widowControl w:val="0"/>
              <w:spacing w:after="0"/>
              <w:rPr>
                <w:rFonts w:ascii="Arial" w:eastAsia="MS PGothic" w:hAnsi="Arial" w:cs="Arial"/>
                <w:sz w:val="16"/>
                <w:szCs w:val="16"/>
              </w:rPr>
            </w:pPr>
            <w:r>
              <w:rPr>
                <w:rFonts w:ascii="Arial" w:hAnsi="Arial" w:cs="Arial"/>
                <w:sz w:val="16"/>
                <w:szCs w:val="16"/>
              </w:rPr>
              <w:t>MediaTek Inc.</w:t>
            </w:r>
          </w:p>
        </w:tc>
      </w:tr>
      <w:tr w:rsidR="00196389" w14:paraId="6356EB9C" w14:textId="77777777">
        <w:trPr>
          <w:trHeight w:val="20"/>
        </w:trPr>
        <w:tc>
          <w:tcPr>
            <w:tcW w:w="583" w:type="dxa"/>
            <w:tcBorders>
              <w:left w:val="single" w:sz="4" w:space="0" w:color="A6A6A6"/>
              <w:bottom w:val="single" w:sz="4" w:space="0" w:color="A6A6A6"/>
              <w:right w:val="single" w:sz="4" w:space="0" w:color="A6A6A6"/>
            </w:tcBorders>
          </w:tcPr>
          <w:p w14:paraId="6356EB9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99" w14:textId="77777777" w:rsidR="00196389" w:rsidRDefault="004C6551">
            <w:pPr>
              <w:widowControl w:val="0"/>
              <w:spacing w:after="0"/>
              <w:rPr>
                <w:rFonts w:ascii="Arial" w:eastAsia="MS PGothic" w:hAnsi="Arial" w:cs="Arial"/>
                <w:color w:val="0000FF"/>
                <w:sz w:val="16"/>
                <w:szCs w:val="16"/>
                <w:u w:val="single"/>
              </w:rPr>
            </w:pPr>
            <w:hyperlink r:id="rId53" w:history="1">
              <w:r>
                <w:rPr>
                  <w:rStyle w:val="af6"/>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6356EB9A"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356EB9B"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196389" w14:paraId="6356EBA1" w14:textId="77777777">
        <w:trPr>
          <w:trHeight w:val="20"/>
        </w:trPr>
        <w:tc>
          <w:tcPr>
            <w:tcW w:w="583" w:type="dxa"/>
            <w:tcBorders>
              <w:left w:val="single" w:sz="4" w:space="0" w:color="A6A6A6"/>
              <w:bottom w:val="single" w:sz="4" w:space="0" w:color="A6A6A6"/>
              <w:right w:val="single" w:sz="4" w:space="0" w:color="A6A6A6"/>
            </w:tcBorders>
          </w:tcPr>
          <w:p w14:paraId="6356EB9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9E" w14:textId="77777777" w:rsidR="00196389" w:rsidRDefault="004C6551">
            <w:pPr>
              <w:widowControl w:val="0"/>
              <w:spacing w:after="0"/>
              <w:rPr>
                <w:rFonts w:ascii="Arial" w:eastAsia="MS PGothic" w:hAnsi="Arial" w:cs="Arial"/>
                <w:color w:val="0000FF"/>
                <w:sz w:val="16"/>
                <w:szCs w:val="16"/>
                <w:u w:val="single"/>
              </w:rPr>
            </w:pPr>
            <w:hyperlink r:id="rId54" w:history="1">
              <w:r>
                <w:rPr>
                  <w:rStyle w:val="af6"/>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6356EB9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A0" w14:textId="77777777" w:rsidR="00196389" w:rsidRDefault="004C6551">
            <w:pPr>
              <w:widowControl w:val="0"/>
              <w:spacing w:after="0"/>
              <w:rPr>
                <w:rFonts w:ascii="Arial" w:eastAsia="MS PGothic" w:hAnsi="Arial" w:cs="Arial"/>
                <w:sz w:val="16"/>
                <w:szCs w:val="16"/>
              </w:rPr>
            </w:pPr>
            <w:r>
              <w:rPr>
                <w:rFonts w:ascii="Arial" w:hAnsi="Arial" w:cs="Arial"/>
                <w:sz w:val="16"/>
                <w:szCs w:val="16"/>
              </w:rPr>
              <w:t>Qualcomm Incorporated</w:t>
            </w:r>
          </w:p>
        </w:tc>
      </w:tr>
      <w:tr w:rsidR="00196389" w14:paraId="6356EBA6" w14:textId="77777777">
        <w:trPr>
          <w:trHeight w:val="20"/>
        </w:trPr>
        <w:tc>
          <w:tcPr>
            <w:tcW w:w="583" w:type="dxa"/>
            <w:tcBorders>
              <w:left w:val="single" w:sz="4" w:space="0" w:color="A6A6A6"/>
              <w:bottom w:val="single" w:sz="4" w:space="0" w:color="A6A6A6"/>
              <w:right w:val="single" w:sz="4" w:space="0" w:color="A6A6A6"/>
            </w:tcBorders>
          </w:tcPr>
          <w:p w14:paraId="6356EBA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A3" w14:textId="77777777" w:rsidR="00196389" w:rsidRDefault="004C6551">
            <w:pPr>
              <w:widowControl w:val="0"/>
              <w:spacing w:after="0"/>
              <w:rPr>
                <w:rFonts w:ascii="Arial" w:eastAsia="MS PGothic" w:hAnsi="Arial" w:cs="Arial"/>
                <w:color w:val="0000FF"/>
                <w:sz w:val="16"/>
                <w:szCs w:val="16"/>
                <w:u w:val="single"/>
              </w:rPr>
            </w:pPr>
            <w:hyperlink r:id="rId55" w:history="1">
              <w:r>
                <w:rPr>
                  <w:rStyle w:val="af6"/>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6356EBA4"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A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NTT DOCOMO, INC.</w:t>
            </w:r>
          </w:p>
        </w:tc>
      </w:tr>
      <w:tr w:rsidR="00196389" w14:paraId="6356EBAB" w14:textId="77777777">
        <w:trPr>
          <w:trHeight w:val="20"/>
        </w:trPr>
        <w:tc>
          <w:tcPr>
            <w:tcW w:w="583" w:type="dxa"/>
            <w:tcBorders>
              <w:left w:val="single" w:sz="4" w:space="0" w:color="A6A6A6"/>
              <w:bottom w:val="single" w:sz="4" w:space="0" w:color="A6A6A6"/>
              <w:right w:val="single" w:sz="4" w:space="0" w:color="A6A6A6"/>
            </w:tcBorders>
          </w:tcPr>
          <w:p w14:paraId="6356EBA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A8" w14:textId="77777777" w:rsidR="00196389" w:rsidRDefault="004C6551">
            <w:pPr>
              <w:widowControl w:val="0"/>
              <w:spacing w:after="0"/>
              <w:rPr>
                <w:rFonts w:ascii="Arial" w:eastAsia="MS PGothic" w:hAnsi="Arial" w:cs="Arial"/>
                <w:color w:val="0000FF"/>
                <w:sz w:val="16"/>
                <w:szCs w:val="16"/>
                <w:u w:val="single"/>
              </w:rPr>
            </w:pPr>
            <w:hyperlink r:id="rId56" w:history="1">
              <w:r>
                <w:rPr>
                  <w:rStyle w:val="af6"/>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6356EBA9"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AA" w14:textId="77777777" w:rsidR="00196389" w:rsidRDefault="004C6551">
            <w:pPr>
              <w:widowControl w:val="0"/>
              <w:spacing w:after="0"/>
              <w:rPr>
                <w:rFonts w:ascii="Arial" w:eastAsia="MS PGothic" w:hAnsi="Arial" w:cs="Arial"/>
                <w:sz w:val="16"/>
                <w:szCs w:val="16"/>
              </w:rPr>
            </w:pPr>
            <w:r>
              <w:rPr>
                <w:rFonts w:ascii="Arial" w:hAnsi="Arial" w:cs="Arial"/>
                <w:sz w:val="16"/>
                <w:szCs w:val="16"/>
              </w:rPr>
              <w:t>IIT Kanpur</w:t>
            </w:r>
          </w:p>
        </w:tc>
      </w:tr>
      <w:tr w:rsidR="00196389" w14:paraId="6356EBB0" w14:textId="77777777">
        <w:trPr>
          <w:trHeight w:val="20"/>
        </w:trPr>
        <w:tc>
          <w:tcPr>
            <w:tcW w:w="583" w:type="dxa"/>
            <w:tcBorders>
              <w:left w:val="single" w:sz="4" w:space="0" w:color="A6A6A6"/>
              <w:bottom w:val="single" w:sz="4" w:space="0" w:color="A6A6A6"/>
              <w:right w:val="single" w:sz="4" w:space="0" w:color="A6A6A6"/>
            </w:tcBorders>
          </w:tcPr>
          <w:p w14:paraId="6356EBA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AD" w14:textId="77777777" w:rsidR="00196389" w:rsidRDefault="004C6551">
            <w:pPr>
              <w:widowControl w:val="0"/>
              <w:spacing w:after="0"/>
              <w:rPr>
                <w:rFonts w:ascii="Arial" w:eastAsia="MS PGothic" w:hAnsi="Arial" w:cs="Arial"/>
                <w:color w:val="0000FF"/>
                <w:sz w:val="16"/>
                <w:szCs w:val="16"/>
                <w:u w:val="single"/>
              </w:rPr>
            </w:pPr>
            <w:hyperlink r:id="rId57" w:history="1">
              <w:r>
                <w:rPr>
                  <w:rStyle w:val="af6"/>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6356EBAE"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6356EBA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CSCN</w:t>
            </w:r>
          </w:p>
        </w:tc>
      </w:tr>
      <w:tr w:rsidR="00196389" w14:paraId="6356EBB5" w14:textId="77777777">
        <w:trPr>
          <w:trHeight w:val="20"/>
        </w:trPr>
        <w:tc>
          <w:tcPr>
            <w:tcW w:w="583" w:type="dxa"/>
            <w:tcBorders>
              <w:left w:val="single" w:sz="4" w:space="0" w:color="A6A6A6"/>
              <w:bottom w:val="single" w:sz="4" w:space="0" w:color="A6A6A6"/>
              <w:right w:val="single" w:sz="4" w:space="0" w:color="A6A6A6"/>
            </w:tcBorders>
          </w:tcPr>
          <w:p w14:paraId="6356EBB1" w14:textId="77777777" w:rsidR="00196389" w:rsidRDefault="004C6551">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B2" w14:textId="77777777" w:rsidR="00196389" w:rsidRDefault="004C6551">
            <w:pPr>
              <w:widowControl w:val="0"/>
              <w:spacing w:after="0"/>
              <w:rPr>
                <w:rFonts w:ascii="Arial" w:eastAsia="MS PGothic" w:hAnsi="Arial" w:cs="Arial"/>
                <w:color w:val="0000FF"/>
                <w:sz w:val="16"/>
                <w:szCs w:val="16"/>
                <w:u w:val="single"/>
              </w:rPr>
            </w:pPr>
            <w:hyperlink r:id="rId58" w:history="1">
              <w:r>
                <w:rPr>
                  <w:rStyle w:val="af6"/>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356EBB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B4" w14:textId="77777777" w:rsidR="00196389" w:rsidRDefault="004C6551">
            <w:pPr>
              <w:widowControl w:val="0"/>
              <w:spacing w:after="0"/>
              <w:rPr>
                <w:rFonts w:ascii="Arial" w:eastAsia="MS PGothic" w:hAnsi="Arial" w:cs="Arial"/>
                <w:sz w:val="16"/>
                <w:szCs w:val="16"/>
              </w:rPr>
            </w:pPr>
            <w:r>
              <w:rPr>
                <w:rFonts w:ascii="Arial" w:hAnsi="Arial" w:cs="Arial"/>
                <w:sz w:val="16"/>
                <w:szCs w:val="16"/>
              </w:rPr>
              <w:t>KDDI Corporation</w:t>
            </w:r>
          </w:p>
        </w:tc>
      </w:tr>
      <w:tr w:rsidR="00196389" w14:paraId="6356EBBA" w14:textId="77777777">
        <w:trPr>
          <w:trHeight w:val="20"/>
        </w:trPr>
        <w:tc>
          <w:tcPr>
            <w:tcW w:w="583" w:type="dxa"/>
            <w:tcBorders>
              <w:left w:val="single" w:sz="4" w:space="0" w:color="A6A6A6"/>
              <w:bottom w:val="single" w:sz="4" w:space="0" w:color="A6A6A6"/>
              <w:right w:val="single" w:sz="4" w:space="0" w:color="A6A6A6"/>
            </w:tcBorders>
          </w:tcPr>
          <w:p w14:paraId="6356EBB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B7" w14:textId="77777777" w:rsidR="00196389" w:rsidRDefault="004C6551">
            <w:pPr>
              <w:widowControl w:val="0"/>
              <w:spacing w:after="0"/>
              <w:rPr>
                <w:rFonts w:ascii="Arial" w:eastAsia="MS PGothic" w:hAnsi="Arial" w:cs="Arial"/>
                <w:color w:val="0000FF"/>
                <w:sz w:val="16"/>
                <w:szCs w:val="16"/>
                <w:u w:val="single"/>
              </w:rPr>
            </w:pPr>
            <w:hyperlink r:id="rId59" w:history="1">
              <w:r>
                <w:rPr>
                  <w:rStyle w:val="af6"/>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6356EBB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6356EBB9" w14:textId="77777777" w:rsidR="00196389" w:rsidRDefault="004C6551">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196389" w14:paraId="6356EBBF" w14:textId="77777777">
        <w:trPr>
          <w:trHeight w:val="20"/>
        </w:trPr>
        <w:tc>
          <w:tcPr>
            <w:tcW w:w="583" w:type="dxa"/>
            <w:tcBorders>
              <w:left w:val="single" w:sz="4" w:space="0" w:color="A6A6A6"/>
              <w:bottom w:val="single" w:sz="4" w:space="0" w:color="A6A6A6"/>
              <w:right w:val="single" w:sz="4" w:space="0" w:color="A6A6A6"/>
            </w:tcBorders>
          </w:tcPr>
          <w:p w14:paraId="6356EBB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BC" w14:textId="77777777" w:rsidR="00196389" w:rsidRDefault="004C6551">
            <w:pPr>
              <w:widowControl w:val="0"/>
              <w:spacing w:after="0"/>
              <w:rPr>
                <w:rFonts w:ascii="Arial" w:eastAsia="MS PGothic" w:hAnsi="Arial" w:cs="Arial"/>
                <w:color w:val="0000FF"/>
                <w:sz w:val="16"/>
                <w:szCs w:val="16"/>
                <w:u w:val="single"/>
              </w:rPr>
            </w:pPr>
            <w:hyperlink r:id="rId60" w:history="1">
              <w:r>
                <w:rPr>
                  <w:rStyle w:val="af6"/>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356EBBD"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BE" w14:textId="77777777" w:rsidR="00196389" w:rsidRDefault="004C6551">
            <w:pPr>
              <w:widowControl w:val="0"/>
              <w:spacing w:after="0"/>
              <w:rPr>
                <w:rFonts w:ascii="Arial" w:eastAsia="MS PGothic" w:hAnsi="Arial" w:cs="Arial"/>
                <w:sz w:val="16"/>
                <w:szCs w:val="16"/>
              </w:rPr>
            </w:pPr>
            <w:r>
              <w:rPr>
                <w:rFonts w:ascii="Arial" w:hAnsi="Arial" w:cs="Arial"/>
                <w:sz w:val="16"/>
                <w:szCs w:val="16"/>
              </w:rPr>
              <w:t>ITL</w:t>
            </w:r>
          </w:p>
        </w:tc>
      </w:tr>
      <w:tr w:rsidR="00196389" w14:paraId="6356EBC4" w14:textId="77777777">
        <w:trPr>
          <w:trHeight w:val="20"/>
        </w:trPr>
        <w:tc>
          <w:tcPr>
            <w:tcW w:w="583" w:type="dxa"/>
            <w:tcBorders>
              <w:left w:val="single" w:sz="4" w:space="0" w:color="A6A6A6"/>
              <w:bottom w:val="single" w:sz="4" w:space="0" w:color="A6A6A6"/>
              <w:right w:val="single" w:sz="4" w:space="0" w:color="A6A6A6"/>
            </w:tcBorders>
          </w:tcPr>
          <w:p w14:paraId="6356EBC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C1" w14:textId="77777777" w:rsidR="00196389" w:rsidRDefault="004C6551">
            <w:pPr>
              <w:widowControl w:val="0"/>
              <w:spacing w:after="0"/>
              <w:rPr>
                <w:rFonts w:ascii="Arial" w:eastAsia="MS PGothic" w:hAnsi="Arial" w:cs="Arial"/>
                <w:color w:val="0000FF"/>
                <w:sz w:val="16"/>
                <w:szCs w:val="16"/>
                <w:u w:val="single"/>
              </w:rPr>
            </w:pPr>
            <w:hyperlink r:id="rId61" w:history="1">
              <w:r>
                <w:rPr>
                  <w:rStyle w:val="af6"/>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6356EBC2"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6356EBC3" w14:textId="77777777" w:rsidR="00196389" w:rsidRDefault="004C6551">
            <w:pPr>
              <w:widowControl w:val="0"/>
              <w:spacing w:after="0"/>
              <w:rPr>
                <w:rFonts w:ascii="Arial" w:eastAsia="MS PGothic" w:hAnsi="Arial" w:cs="Arial"/>
                <w:sz w:val="16"/>
                <w:szCs w:val="16"/>
              </w:rPr>
            </w:pPr>
            <w:r>
              <w:rPr>
                <w:rFonts w:ascii="Arial" w:hAnsi="Arial" w:cs="Arial"/>
                <w:sz w:val="16"/>
                <w:szCs w:val="16"/>
              </w:rPr>
              <w:t>Rakuten Mobile, Inc</w:t>
            </w:r>
          </w:p>
        </w:tc>
      </w:tr>
      <w:tr w:rsidR="00196389" w14:paraId="6356EBC9" w14:textId="77777777">
        <w:trPr>
          <w:trHeight w:val="20"/>
        </w:trPr>
        <w:tc>
          <w:tcPr>
            <w:tcW w:w="583" w:type="dxa"/>
            <w:tcBorders>
              <w:left w:val="single" w:sz="4" w:space="0" w:color="A6A6A6"/>
              <w:bottom w:val="single" w:sz="4" w:space="0" w:color="A6A6A6"/>
              <w:right w:val="single" w:sz="4" w:space="0" w:color="A6A6A6"/>
            </w:tcBorders>
          </w:tcPr>
          <w:p w14:paraId="6356EBC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C6" w14:textId="77777777" w:rsidR="00196389" w:rsidRDefault="004C6551">
            <w:pPr>
              <w:widowControl w:val="0"/>
              <w:spacing w:after="0"/>
              <w:rPr>
                <w:rFonts w:ascii="Arial" w:eastAsia="MS PGothic" w:hAnsi="Arial" w:cs="Arial"/>
                <w:color w:val="0000FF"/>
                <w:sz w:val="16"/>
                <w:szCs w:val="16"/>
                <w:u w:val="single"/>
              </w:rPr>
            </w:pPr>
            <w:hyperlink r:id="rId62" w:history="1">
              <w:r>
                <w:rPr>
                  <w:rStyle w:val="af6"/>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6356EBC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C8" w14:textId="77777777" w:rsidR="00196389" w:rsidRDefault="004C6551">
            <w:pPr>
              <w:widowControl w:val="0"/>
              <w:spacing w:after="0"/>
              <w:rPr>
                <w:rFonts w:ascii="Arial" w:eastAsia="MS PGothic" w:hAnsi="Arial" w:cs="Arial"/>
                <w:sz w:val="16"/>
                <w:szCs w:val="16"/>
              </w:rPr>
            </w:pPr>
            <w:r>
              <w:rPr>
                <w:rFonts w:ascii="Arial" w:hAnsi="Arial" w:cs="Arial"/>
                <w:sz w:val="16"/>
                <w:szCs w:val="16"/>
              </w:rPr>
              <w:t>WILUS Inc.</w:t>
            </w:r>
          </w:p>
        </w:tc>
      </w:tr>
      <w:tr w:rsidR="00196389" w14:paraId="6356EBCE" w14:textId="77777777">
        <w:trPr>
          <w:trHeight w:val="20"/>
        </w:trPr>
        <w:tc>
          <w:tcPr>
            <w:tcW w:w="583" w:type="dxa"/>
            <w:tcBorders>
              <w:left w:val="single" w:sz="4" w:space="0" w:color="A6A6A6"/>
              <w:bottom w:val="single" w:sz="4" w:space="0" w:color="A6A6A6"/>
              <w:right w:val="single" w:sz="4" w:space="0" w:color="A6A6A6"/>
            </w:tcBorders>
          </w:tcPr>
          <w:p w14:paraId="6356EBC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CB" w14:textId="77777777" w:rsidR="00196389" w:rsidRDefault="004C6551">
            <w:pPr>
              <w:widowControl w:val="0"/>
              <w:spacing w:after="0"/>
              <w:rPr>
                <w:rFonts w:ascii="Arial" w:eastAsia="MS PGothic" w:hAnsi="Arial" w:cs="Arial"/>
                <w:color w:val="0000FF"/>
                <w:sz w:val="16"/>
                <w:szCs w:val="16"/>
                <w:u w:val="single"/>
              </w:rPr>
            </w:pPr>
            <w:hyperlink r:id="rId63" w:history="1">
              <w:r>
                <w:rPr>
                  <w:rStyle w:val="af6"/>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6356EBCC"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6356EBCD" w14:textId="77777777" w:rsidR="00196389" w:rsidRDefault="004C6551">
            <w:pPr>
              <w:widowControl w:val="0"/>
              <w:spacing w:after="0"/>
              <w:rPr>
                <w:rFonts w:ascii="Arial" w:eastAsia="MS PGothic" w:hAnsi="Arial" w:cs="Arial"/>
                <w:sz w:val="16"/>
                <w:szCs w:val="16"/>
              </w:rPr>
            </w:pPr>
            <w:r>
              <w:rPr>
                <w:rFonts w:ascii="Arial" w:hAnsi="Arial" w:cs="Arial"/>
                <w:sz w:val="16"/>
                <w:szCs w:val="16"/>
              </w:rPr>
              <w:t>NICT</w:t>
            </w:r>
          </w:p>
        </w:tc>
      </w:tr>
      <w:tr w:rsidR="00196389" w14:paraId="6356EBD3" w14:textId="77777777">
        <w:trPr>
          <w:trHeight w:val="20"/>
        </w:trPr>
        <w:tc>
          <w:tcPr>
            <w:tcW w:w="583" w:type="dxa"/>
            <w:tcBorders>
              <w:left w:val="single" w:sz="4" w:space="0" w:color="A6A6A6"/>
              <w:bottom w:val="single" w:sz="4" w:space="0" w:color="A6A6A6"/>
              <w:right w:val="single" w:sz="4" w:space="0" w:color="A6A6A6"/>
            </w:tcBorders>
          </w:tcPr>
          <w:p w14:paraId="6356EBC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D0" w14:textId="77777777" w:rsidR="00196389" w:rsidRDefault="004C6551">
            <w:pPr>
              <w:widowControl w:val="0"/>
              <w:spacing w:after="0"/>
              <w:rPr>
                <w:rFonts w:ascii="Arial" w:eastAsia="MS PGothic" w:hAnsi="Arial" w:cs="Arial"/>
                <w:color w:val="0000FF"/>
                <w:sz w:val="16"/>
                <w:szCs w:val="16"/>
                <w:u w:val="single"/>
              </w:rPr>
            </w:pPr>
            <w:hyperlink r:id="rId64" w:history="1">
              <w:r>
                <w:rPr>
                  <w:rStyle w:val="af6"/>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6356EBD1" w14:textId="77777777" w:rsidR="00196389" w:rsidRDefault="004C6551">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6356EBD2" w14:textId="77777777" w:rsidR="00196389" w:rsidRDefault="004C6551">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6356EBD4" w14:textId="77777777" w:rsidR="00196389" w:rsidRDefault="00196389">
      <w:pPr>
        <w:rPr>
          <w:rFonts w:eastAsia="Yu Mincho"/>
          <w:sz w:val="24"/>
          <w:szCs w:val="24"/>
          <w:lang w:val="de-DE" w:eastAsia="ja-JP"/>
        </w:rPr>
      </w:pPr>
    </w:p>
    <w:p w14:paraId="6356EBD5" w14:textId="77777777" w:rsidR="00196389" w:rsidRDefault="004C6551">
      <w:pPr>
        <w:pStyle w:val="1"/>
        <w:rPr>
          <w:b/>
          <w:bCs/>
        </w:rPr>
      </w:pPr>
      <w:r>
        <w:rPr>
          <w:b/>
          <w:bCs/>
        </w:rPr>
        <w:t>RAN1 agreements</w:t>
      </w:r>
    </w:p>
    <w:p w14:paraId="6356EBD6" w14:textId="77777777" w:rsidR="00196389" w:rsidRDefault="004C6551">
      <w:pPr>
        <w:pStyle w:val="30"/>
        <w:rPr>
          <w:rFonts w:eastAsia="Yu Mincho"/>
          <w:b/>
          <w:bCs/>
          <w:lang w:eastAsia="ja-JP"/>
        </w:rPr>
      </w:pPr>
      <w:r>
        <w:rPr>
          <w:b/>
          <w:bCs/>
        </w:rPr>
        <w:t>RAN1#1</w:t>
      </w:r>
      <w:r>
        <w:rPr>
          <w:rFonts w:eastAsia="Yu Mincho"/>
          <w:b/>
          <w:bCs/>
          <w:lang w:eastAsia="ja-JP"/>
        </w:rPr>
        <w:t>22</w:t>
      </w:r>
    </w:p>
    <w:p w14:paraId="6356EBD7"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D8" w14:textId="77777777" w:rsidR="00196389" w:rsidRDefault="004C6551">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356EBD9" w14:textId="77777777" w:rsidR="00196389" w:rsidRDefault="004C6551">
      <w:pPr>
        <w:numPr>
          <w:ilvl w:val="0"/>
          <w:numId w:val="4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356EBDA" w14:textId="77777777" w:rsidR="00196389" w:rsidRDefault="004C6551">
      <w:pPr>
        <w:numPr>
          <w:ilvl w:val="0"/>
          <w:numId w:val="4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356EBDB" w14:textId="77777777" w:rsidR="00196389" w:rsidRDefault="00196389">
      <w:pPr>
        <w:spacing w:after="0" w:line="240" w:lineRule="auto"/>
        <w:jc w:val="left"/>
        <w:rPr>
          <w:rFonts w:eastAsia="DengXian"/>
          <w:szCs w:val="24"/>
          <w:lang w:val="en-US" w:eastAsia="zh-CN"/>
        </w:rPr>
      </w:pPr>
    </w:p>
    <w:p w14:paraId="6356EBDC"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DD"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356EBDE" w14:textId="77777777" w:rsidR="00196389" w:rsidRDefault="00196389">
      <w:pPr>
        <w:spacing w:after="0" w:line="240" w:lineRule="auto"/>
        <w:jc w:val="left"/>
        <w:rPr>
          <w:rFonts w:eastAsia="DengXian"/>
          <w:szCs w:val="24"/>
          <w:lang w:val="en-US" w:eastAsia="zh-CN"/>
        </w:rPr>
      </w:pPr>
    </w:p>
    <w:p w14:paraId="6356EBDF"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BE1"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BE2" w14:textId="77777777" w:rsidR="00196389" w:rsidRDefault="00196389">
      <w:pPr>
        <w:pStyle w:val="a8"/>
        <w:rPr>
          <w:lang w:val="en-US"/>
        </w:rPr>
      </w:pPr>
    </w:p>
    <w:p w14:paraId="6356EBE3"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4"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356EBE5" w14:textId="77777777" w:rsidR="00196389" w:rsidRDefault="00196389">
      <w:pPr>
        <w:spacing w:after="0" w:line="252" w:lineRule="auto"/>
        <w:contextualSpacing/>
        <w:rPr>
          <w:rFonts w:eastAsia="Yu Mincho"/>
          <w:sz w:val="21"/>
          <w:szCs w:val="21"/>
          <w:lang w:val="en-US" w:eastAsia="ja-JP"/>
        </w:rPr>
      </w:pPr>
    </w:p>
    <w:p w14:paraId="6356EBE6"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7"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BE8" w14:textId="77777777" w:rsidR="00196389" w:rsidRDefault="00196389">
      <w:pPr>
        <w:spacing w:after="0" w:line="252" w:lineRule="auto"/>
        <w:contextualSpacing/>
        <w:rPr>
          <w:rFonts w:eastAsia="Yu Mincho"/>
          <w:sz w:val="21"/>
          <w:szCs w:val="21"/>
          <w:lang w:val="en-US" w:eastAsia="ja-JP"/>
        </w:rPr>
      </w:pPr>
    </w:p>
    <w:p w14:paraId="6356EBE9"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A"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6356EBE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356EBEC" w14:textId="77777777" w:rsidR="00196389" w:rsidRDefault="00196389">
      <w:pPr>
        <w:spacing w:after="0" w:line="252" w:lineRule="auto"/>
        <w:contextualSpacing/>
        <w:rPr>
          <w:rFonts w:eastAsia="Yu Mincho"/>
          <w:sz w:val="21"/>
          <w:szCs w:val="21"/>
          <w:lang w:val="en-US" w:eastAsia="ja-JP"/>
        </w:rPr>
      </w:pPr>
    </w:p>
    <w:p w14:paraId="6356EBE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E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6356EBEF" w14:textId="77777777" w:rsidR="00196389" w:rsidRDefault="00196389">
      <w:pPr>
        <w:spacing w:after="0" w:line="240" w:lineRule="auto"/>
        <w:jc w:val="left"/>
        <w:rPr>
          <w:rFonts w:eastAsia="DengXian"/>
          <w:szCs w:val="24"/>
          <w:lang w:val="en-US" w:eastAsia="zh-CN"/>
        </w:rPr>
      </w:pPr>
    </w:p>
    <w:p w14:paraId="6356EBF0"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6356EBF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6356EBF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MRSS aspects are separate discussion</w:t>
      </w:r>
    </w:p>
    <w:p w14:paraId="6356EBF4" w14:textId="77777777" w:rsidR="00196389" w:rsidRDefault="00196389">
      <w:pPr>
        <w:spacing w:after="0" w:line="240" w:lineRule="auto"/>
        <w:jc w:val="left"/>
        <w:rPr>
          <w:rFonts w:eastAsia="DengXian"/>
          <w:szCs w:val="24"/>
          <w:lang w:val="en-US" w:eastAsia="zh-CN"/>
        </w:rPr>
      </w:pPr>
    </w:p>
    <w:p w14:paraId="6356EBF5"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6" w14:textId="77777777" w:rsidR="00196389" w:rsidRDefault="004C6551">
      <w:pPr>
        <w:numPr>
          <w:ilvl w:val="0"/>
          <w:numId w:val="11"/>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BF7"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Opt1: 3MHz</w:t>
      </w:r>
    </w:p>
    <w:p w14:paraId="6356EBF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Opt2: 5MHz</w:t>
      </w:r>
    </w:p>
    <w:p w14:paraId="6356EBF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Opt3: 10MHz</w:t>
      </w:r>
    </w:p>
    <w:p w14:paraId="6356EBF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Opt4: 20MHz</w:t>
      </w:r>
    </w:p>
    <w:p w14:paraId="6356EBF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356EBFC"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BFD"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lastRenderedPageBreak/>
        <w:t>FFS: whether RF and BB UE BW are same or different</w:t>
      </w:r>
    </w:p>
    <w:p w14:paraId="6356EBFE" w14:textId="77777777" w:rsidR="00196389" w:rsidRDefault="00196389">
      <w:pPr>
        <w:spacing w:after="0" w:line="240" w:lineRule="auto"/>
        <w:jc w:val="left"/>
        <w:rPr>
          <w:rFonts w:eastAsia="DengXian"/>
          <w:szCs w:val="24"/>
          <w:lang w:val="en-US" w:eastAsia="zh-CN"/>
        </w:rPr>
      </w:pPr>
    </w:p>
    <w:p w14:paraId="6356EBFF"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6356EC0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356EC0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FD-FDD</w:t>
      </w:r>
    </w:p>
    <w:p w14:paraId="6356EC0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Semi-static TDD</w:t>
      </w:r>
    </w:p>
    <w:p w14:paraId="6356EC04"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6356EC05"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HD-FDD on UE side</w:t>
      </w:r>
    </w:p>
    <w:p w14:paraId="6356EC06"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Dynamic TDD</w:t>
      </w:r>
    </w:p>
    <w:p w14:paraId="6356EC07" w14:textId="77777777" w:rsidR="00196389" w:rsidRDefault="004C6551">
      <w:pPr>
        <w:numPr>
          <w:ilvl w:val="0"/>
          <w:numId w:val="11"/>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356EC08"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6356EC0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UE SBFD</w:t>
      </w:r>
    </w:p>
    <w:p w14:paraId="6356EC0A"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6356EC0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Other duplex modes are not precluded</w:t>
      </w:r>
    </w:p>
    <w:p w14:paraId="6356EC0C" w14:textId="77777777" w:rsidR="00196389" w:rsidRDefault="00196389">
      <w:pPr>
        <w:spacing w:after="0" w:line="240" w:lineRule="auto"/>
        <w:jc w:val="left"/>
        <w:rPr>
          <w:rFonts w:eastAsia="DengXian"/>
          <w:szCs w:val="24"/>
          <w:lang w:val="en-US" w:eastAsia="zh-CN"/>
        </w:rPr>
      </w:pPr>
    </w:p>
    <w:p w14:paraId="6356EC0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6356EC0F" w14:textId="77777777" w:rsidR="00196389" w:rsidRDefault="00196389">
      <w:pPr>
        <w:rPr>
          <w:rFonts w:eastAsia="Yu Mincho"/>
          <w:sz w:val="21"/>
          <w:szCs w:val="21"/>
          <w:lang w:val="en-US" w:eastAsia="ja-JP"/>
        </w:rPr>
      </w:pPr>
    </w:p>
    <w:p w14:paraId="6356EC10" w14:textId="77777777" w:rsidR="00196389" w:rsidRDefault="004C6551">
      <w:pPr>
        <w:pStyle w:val="30"/>
        <w:rPr>
          <w:rFonts w:eastAsia="Yu Mincho"/>
          <w:b/>
          <w:bCs/>
          <w:lang w:eastAsia="ja-JP"/>
        </w:rPr>
      </w:pPr>
      <w:r>
        <w:rPr>
          <w:b/>
          <w:bCs/>
        </w:rPr>
        <w:t>RAN1#1</w:t>
      </w:r>
      <w:r>
        <w:rPr>
          <w:rFonts w:eastAsia="Yu Mincho"/>
          <w:b/>
          <w:bCs/>
          <w:lang w:eastAsia="ja-JP"/>
        </w:rPr>
        <w:t>22bis</w:t>
      </w:r>
    </w:p>
    <w:p w14:paraId="6356EC11"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2"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C13" w14:textId="77777777" w:rsidR="00196389" w:rsidRDefault="00196389">
      <w:pPr>
        <w:pStyle w:val="a8"/>
        <w:spacing w:after="0"/>
        <w:rPr>
          <w:lang w:val="en-US"/>
        </w:rPr>
      </w:pPr>
    </w:p>
    <w:p w14:paraId="6356EC14"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5" w14:textId="77777777" w:rsidR="00196389" w:rsidRDefault="004C6551">
      <w:pPr>
        <w:numPr>
          <w:ilvl w:val="0"/>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6356EC16"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6356EC17"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6356EC18"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356EC19"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6356EC1A"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6356EC1B"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356EC1C" w14:textId="77777777" w:rsidR="00196389" w:rsidRDefault="004C6551">
      <w:pPr>
        <w:numPr>
          <w:ilvl w:val="2"/>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6356EC1D"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6356EC1E"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6356EC1F"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356EC20"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356EC21"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356EC22" w14:textId="77777777" w:rsidR="00196389" w:rsidRDefault="00196389">
      <w:pPr>
        <w:suppressAutoHyphens w:val="0"/>
        <w:spacing w:after="0" w:line="252" w:lineRule="auto"/>
        <w:contextualSpacing/>
        <w:rPr>
          <w:rFonts w:eastAsia="DengXian"/>
          <w:sz w:val="21"/>
          <w:szCs w:val="21"/>
          <w:lang w:val="en-US" w:eastAsia="zh-CN"/>
        </w:rPr>
      </w:pPr>
    </w:p>
    <w:p w14:paraId="6356EC23"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24"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6356EC25"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356EC26"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6356EC27"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6356EC28"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356EC29" w14:textId="77777777" w:rsidR="00196389" w:rsidRDefault="004C6551">
      <w:pPr>
        <w:numPr>
          <w:ilvl w:val="1"/>
          <w:numId w:val="21"/>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6356EC2A"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6356EC2B"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6356EC2C"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6356EC2D" w14:textId="77777777" w:rsidR="00196389" w:rsidRDefault="00196389">
      <w:pPr>
        <w:suppressAutoHyphens w:val="0"/>
        <w:spacing w:after="0" w:line="252" w:lineRule="auto"/>
        <w:contextualSpacing/>
        <w:rPr>
          <w:rFonts w:eastAsia="Yu Mincho"/>
          <w:sz w:val="21"/>
          <w:szCs w:val="21"/>
          <w:lang w:val="en-US" w:eastAsia="ja-JP"/>
        </w:rPr>
      </w:pPr>
    </w:p>
    <w:p w14:paraId="6356EC2E" w14:textId="77777777" w:rsidR="00196389" w:rsidRDefault="004C6551">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6356EC2F"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356EC30"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6356EC31"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6356EC32"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6356EC33"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lastRenderedPageBreak/>
        <w:t>Spectrum efficiency</w:t>
      </w:r>
    </w:p>
    <w:p w14:paraId="6356EC34" w14:textId="77777777" w:rsidR="00196389" w:rsidRDefault="00196389">
      <w:pPr>
        <w:rPr>
          <w:rFonts w:eastAsia="Yu Mincho"/>
          <w:sz w:val="21"/>
          <w:szCs w:val="21"/>
          <w:lang w:val="en-US" w:eastAsia="ja-JP"/>
        </w:rPr>
      </w:pPr>
    </w:p>
    <w:sectPr w:rsidR="00196389">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E2C6" w14:textId="77777777" w:rsidR="00A03BF7" w:rsidRDefault="00A03BF7">
      <w:pPr>
        <w:spacing w:line="240" w:lineRule="auto"/>
      </w:pPr>
      <w:r>
        <w:separator/>
      </w:r>
    </w:p>
  </w:endnote>
  <w:endnote w:type="continuationSeparator" w:id="0">
    <w:p w14:paraId="384583FF" w14:textId="77777777" w:rsidR="00A03BF7" w:rsidRDefault="00A03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Meiyo">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C" w14:textId="77777777" w:rsidR="00196389" w:rsidRDefault="004C6551">
    <w:pPr>
      <w:pStyle w:val="ab"/>
    </w:pPr>
    <w:r>
      <w:rPr>
        <w:noProof/>
        <w:lang w:val="en-US" w:eastAsia="zh-CN"/>
      </w:rPr>
      <mc:AlternateContent>
        <mc:Choice Requires="wps">
          <w:drawing>
            <wp:anchor distT="0" distB="0" distL="0" distR="0" simplePos="0" relativeHeight="251658242" behindDoc="1" locked="0" layoutInCell="0" allowOverlap="1" wp14:anchorId="6356EC43" wp14:editId="6356EC44">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7532C1E" w14:textId="77777777" w:rsidR="00196389" w:rsidRDefault="00196389">
                          <w:pPr>
                            <w:pStyle w:val="FrameContents"/>
                            <w:spacing w:after="0"/>
                            <w:rPr>
                              <w:rFonts w:ascii="Century Gothic" w:eastAsia="Century Gothic" w:hAnsi="Century Gothic" w:cs="Century Gothic"/>
                              <w:color w:val="5514B4"/>
                              <w:sz w:val="18"/>
                              <w:szCs w:val="18"/>
                            </w:rPr>
                          </w:pP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D" w14:textId="77777777" w:rsidR="00196389" w:rsidRDefault="004C6551">
    <w:pPr>
      <w:pStyle w:val="ab"/>
      <w:spacing w:after="0"/>
      <w:jc w:val="left"/>
      <w:rPr>
        <w:b w:val="0"/>
        <w:i w:val="0"/>
        <w:color w:val="FFFFFF"/>
        <w:sz w:val="17"/>
      </w:rPr>
    </w:pPr>
    <w:bookmarkStart w:id="14" w:name="TITUS1FooterPrimary"/>
    <w:r>
      <w:rPr>
        <w:b w:val="0"/>
        <w:i w:val="0"/>
        <w:color w:val="FFFFFF"/>
        <w:sz w:val="17"/>
      </w:rPr>
      <w:t>.</w:t>
    </w:r>
    <w:bookmarkEnd w:id="14"/>
  </w:p>
  <w:p w14:paraId="6356EC3E" w14:textId="77777777" w:rsidR="00196389" w:rsidRDefault="004C6551">
    <w:pPr>
      <w:pStyle w:val="ab"/>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40" w14:textId="77777777" w:rsidR="00196389" w:rsidRDefault="004C6551">
    <w:pPr>
      <w:pStyle w:val="ab"/>
    </w:pPr>
    <w:r>
      <w:rPr>
        <w:noProof/>
        <w:lang w:val="en-US" w:eastAsia="zh-CN"/>
      </w:rPr>
      <mc:AlternateContent>
        <mc:Choice Requires="wps">
          <w:drawing>
            <wp:anchor distT="0" distB="0" distL="0" distR="0" simplePos="0" relativeHeight="251658243" behindDoc="1" locked="0" layoutInCell="0" allowOverlap="1" wp14:anchorId="6356EC47" wp14:editId="6356EC48">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23971" w14:textId="77777777" w:rsidR="00196389" w:rsidRDefault="00196389">
                          <w:pPr>
                            <w:pStyle w:val="FrameContents"/>
                            <w:spacing w:after="0"/>
                            <w:rPr>
                              <w:rFonts w:ascii="Century Gothic" w:eastAsia="Century Gothic" w:hAnsi="Century Gothic" w:cs="Century Gothic"/>
                              <w:color w:val="5514B4"/>
                              <w:sz w:val="18"/>
                              <w:szCs w:val="18"/>
                            </w:rPr>
                          </w:pP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2AC0" w14:textId="77777777" w:rsidR="00A03BF7" w:rsidRDefault="00A03BF7">
      <w:pPr>
        <w:spacing w:after="0"/>
      </w:pPr>
      <w:r>
        <w:separator/>
      </w:r>
    </w:p>
  </w:footnote>
  <w:footnote w:type="continuationSeparator" w:id="0">
    <w:p w14:paraId="464B53BD" w14:textId="77777777" w:rsidR="00A03BF7" w:rsidRDefault="00A03B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9" w14:textId="21BE3DA4" w:rsidR="00196389" w:rsidRDefault="007E72ED">
    <w:pPr>
      <w:pStyle w:val="ac"/>
    </w:pPr>
    <w:r>
      <w:rPr>
        <w:noProof/>
        <w:lang w:val="en-US" w:eastAsia="zh-CN"/>
      </w:rPr>
      <mc:AlternateContent>
        <mc:Choice Requires="wps">
          <w:drawing>
            <wp:anchor distT="0" distB="0" distL="0" distR="0" simplePos="0" relativeHeight="251658245" behindDoc="0" locked="0" layoutInCell="1" allowOverlap="1" wp14:anchorId="1A4F797F" wp14:editId="2F3B065A">
              <wp:simplePos x="635" y="635"/>
              <wp:positionH relativeFrom="page">
                <wp:align>left</wp:align>
              </wp:positionH>
              <wp:positionV relativeFrom="page">
                <wp:align>top</wp:align>
              </wp:positionV>
              <wp:extent cx="1743710" cy="368300"/>
              <wp:effectExtent l="0" t="0" r="8890" b="0"/>
              <wp:wrapNone/>
              <wp:docPr id="1938234563" name="Text Box 6"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0C5ED580" w14:textId="2D314C7E"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4F797F" id="_x0000_t202" coordsize="21600,21600" o:spt="202" path="m,l,21600r21600,l21600,xe">
              <v:stroke joinstyle="miter"/>
              <v:path gradientshapeok="t" o:connecttype="rect"/>
            </v:shapetype>
            <v:shape id="Text Box 6" o:spid="_x0000_s1026" type="#_x0000_t202" alt="•• PROTECTED 関係者外秘" style="position:absolute;left:0;text-align:left;margin-left:0;margin-top:0;width:137.3pt;height:29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" filled="f" stroked="f">
              <v:fill o:detectmouseclick="t"/>
              <v:textbox style="mso-fit-shape-to-text:t" inset="20pt,15pt,0,0">
                <w:txbxContent>
                  <w:p w14:paraId="0C5ED580" w14:textId="2D314C7E"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v:textbox>
              <w10:wrap anchorx="page" anchory="page"/>
            </v:shape>
          </w:pict>
        </mc:Fallback>
      </mc:AlternateContent>
    </w:r>
    <w:r w:rsidR="004C6551">
      <w:rPr>
        <w:noProof/>
        <w:lang w:val="en-US" w:eastAsia="zh-CN"/>
      </w:rPr>
      <mc:AlternateContent>
        <mc:Choice Requires="wps">
          <w:drawing>
            <wp:anchor distT="0" distB="1270" distL="0" distR="0" simplePos="0" relativeHeight="251658240" behindDoc="1" locked="0" layoutInCell="0" allowOverlap="1" wp14:anchorId="6356EC41" wp14:editId="6356EC4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B"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TITUS1HeaderPrimary"/>
  <w:p w14:paraId="6356EC3A" w14:textId="7DCF3DDD" w:rsidR="00196389" w:rsidRDefault="007E72ED">
    <w:pPr>
      <w:pStyle w:val="ac"/>
      <w:spacing w:after="0"/>
      <w:jc w:val="left"/>
      <w:rPr>
        <w:b w:val="0"/>
        <w:color w:val="FFFFFF"/>
        <w:sz w:val="17"/>
      </w:rPr>
    </w:pPr>
    <w:r>
      <w:rPr>
        <w:b w:val="0"/>
        <w:noProof/>
        <w:color w:val="FFFFFF"/>
        <w:sz w:val="17"/>
      </w:rPr>
      <mc:AlternateContent>
        <mc:Choice Requires="wps">
          <w:drawing>
            <wp:anchor distT="0" distB="0" distL="0" distR="0" simplePos="0" relativeHeight="251658246" behindDoc="0" locked="0" layoutInCell="1" allowOverlap="1" wp14:anchorId="12853954" wp14:editId="54788DF2">
              <wp:simplePos x="635" y="635"/>
              <wp:positionH relativeFrom="page">
                <wp:align>left</wp:align>
              </wp:positionH>
              <wp:positionV relativeFrom="page">
                <wp:align>top</wp:align>
              </wp:positionV>
              <wp:extent cx="1743710" cy="368300"/>
              <wp:effectExtent l="0" t="0" r="8890" b="0"/>
              <wp:wrapNone/>
              <wp:docPr id="2068717760" name="Text Box 7"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2B5112B8" w14:textId="6047F602"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853954" id="_x0000_t202" coordsize="21600,21600" o:spt="202" path="m,l,21600r21600,l21600,xe">
              <v:stroke joinstyle="miter"/>
              <v:path gradientshapeok="t" o:connecttype="rect"/>
            </v:shapetype>
            <v:shape id="Text Box 7" o:spid="_x0000_s1028" type="#_x0000_t202" alt="•• PROTECTED 関係者外秘" style="position:absolute;margin-left:0;margin-top:0;width:137.3pt;height:29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" filled="f" stroked="f">
              <v:fill o:detectmouseclick="t"/>
              <v:textbox style="mso-fit-shape-to-text:t" inset="20pt,15pt,0,0">
                <w:txbxContent>
                  <w:p w14:paraId="2B5112B8" w14:textId="6047F602"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v:textbox>
              <w10:wrap anchorx="page" anchory="page"/>
            </v:shape>
          </w:pict>
        </mc:Fallback>
      </mc:AlternateContent>
    </w:r>
    <w:r w:rsidR="004C6551">
      <w:rPr>
        <w:b w:val="0"/>
        <w:color w:val="FFFFFF"/>
        <w:sz w:val="17"/>
      </w:rPr>
      <w:t>.</w:t>
    </w:r>
    <w:bookmarkEnd w:id="13"/>
  </w:p>
  <w:p w14:paraId="6356EC3B" w14:textId="77777777" w:rsidR="00196389" w:rsidRDefault="004C6551">
    <w:pPr>
      <w:pStyle w:val="ac"/>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F" w14:textId="629A618C" w:rsidR="00196389" w:rsidRDefault="007E72ED">
    <w:pPr>
      <w:pStyle w:val="ac"/>
    </w:pPr>
    <w:r>
      <w:rPr>
        <w:noProof/>
        <w:lang w:val="en-US" w:eastAsia="zh-CN"/>
      </w:rPr>
      <mc:AlternateContent>
        <mc:Choice Requires="wps">
          <w:drawing>
            <wp:anchor distT="0" distB="0" distL="0" distR="0" simplePos="0" relativeHeight="251658244" behindDoc="0" locked="0" layoutInCell="1" allowOverlap="1" wp14:anchorId="579D17B1" wp14:editId="1E7C96F4">
              <wp:simplePos x="635" y="635"/>
              <wp:positionH relativeFrom="page">
                <wp:align>left</wp:align>
              </wp:positionH>
              <wp:positionV relativeFrom="page">
                <wp:align>top</wp:align>
              </wp:positionV>
              <wp:extent cx="1743710" cy="368300"/>
              <wp:effectExtent l="0" t="0" r="8890" b="0"/>
              <wp:wrapNone/>
              <wp:docPr id="1736301525" name="Text Box 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30D0D701" w14:textId="77777777" w:rsidR="007E72ED" w:rsidRPr="007E72ED" w:rsidRDefault="007E72ED" w:rsidP="007E72ED">
                          <w:pPr>
                            <w:spacing w:after="0"/>
                            <w:rPr>
                              <w:rFonts w:ascii="Meiyo" w:eastAsia="Meiyo" w:hAnsi="Meiyo" w:cs="Meiyo"/>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9D17B1" id="_x0000_t202" coordsize="21600,21600" o:spt="202" path="m,l,21600r21600,l21600,xe">
              <v:stroke joinstyle="miter"/>
              <v:path gradientshapeok="t" o:connecttype="rect"/>
            </v:shapetype>
            <v:shape id="_x0000_s1030" type="#_x0000_t202" alt="•• PROTECTED 関係者外秘" style="position:absolute;left:0;text-align:left;margin-left:0;margin-top:0;width:137.3pt;height:29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" filled="f" stroked="f">
              <v:fill o:detectmouseclick="t"/>
              <v:textbox style="mso-fit-shape-to-text:t" inset="20pt,15pt,0,0">
                <w:txbxContent>
                  <w:p w14:paraId="30D0D701" w14:textId="77777777" w:rsidR="007E72ED" w:rsidRPr="007E72ED" w:rsidRDefault="007E72ED" w:rsidP="007E72ED">
                    <w:pPr>
                      <w:spacing w:after="0"/>
                      <w:rPr>
                        <w:rFonts w:ascii="Meiyo" w:eastAsia="Meiyo" w:hAnsi="Meiyo" w:cs="Meiyo"/>
                        <w:noProof/>
                        <w:color w:val="000000"/>
                      </w:rPr>
                    </w:pPr>
                  </w:p>
                </w:txbxContent>
              </v:textbox>
              <w10:wrap anchorx="page" anchory="page"/>
            </v:shape>
          </w:pict>
        </mc:Fallback>
      </mc:AlternateContent>
    </w:r>
    <w:r w:rsidR="004C6551">
      <w:rPr>
        <w:noProof/>
        <w:lang w:val="en-US" w:eastAsia="zh-CN"/>
      </w:rPr>
      <mc:AlternateContent>
        <mc:Choice Requires="wps">
          <w:drawing>
            <wp:anchor distT="0" distB="1270" distL="0" distR="0" simplePos="0" relativeHeight="251658241" behindDoc="1" locked="0" layoutInCell="0" allowOverlap="1" wp14:anchorId="6356EC45" wp14:editId="6356EC46">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62B8676" w14:textId="77777777" w:rsidR="00196389" w:rsidRDefault="00196389">
                          <w:pPr>
                            <w:pStyle w:val="FrameContents"/>
                            <w:spacing w:after="0"/>
                            <w:rPr>
                              <w:rFonts w:ascii="Century Gothic" w:eastAsia="Century Gothic" w:hAnsi="Century Gothic" w:cs="Century Gothic"/>
                              <w:color w:val="5514B4"/>
                              <w:sz w:val="18"/>
                              <w:szCs w:val="18"/>
                            </w:rPr>
                          </w:pP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290C784F"/>
    <w:multiLevelType w:val="multilevel"/>
    <w:tmpl w:val="290C784F"/>
    <w:lvl w:ilvl="0">
      <w:start w:val="15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F7FFC15"/>
    <w:multiLevelType w:val="singleLevel"/>
    <w:tmpl w:val="3F7FFC15"/>
    <w:lvl w:ilvl="0">
      <w:start w:val="1"/>
      <w:numFmt w:val="decimal"/>
      <w:suff w:val="space"/>
      <w:lvlText w:val="%1."/>
      <w:lvlJc w:val="left"/>
    </w:lvl>
  </w:abstractNum>
  <w:abstractNum w:abstractNumId="21"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3"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352AD0"/>
    <w:multiLevelType w:val="multilevel"/>
    <w:tmpl w:val="54352AD0"/>
    <w:lvl w:ilvl="0">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A58701"/>
    <w:multiLevelType w:val="singleLevel"/>
    <w:tmpl w:val="61A58701"/>
    <w:lvl w:ilvl="0">
      <w:start w:val="1"/>
      <w:numFmt w:val="decimal"/>
      <w:suff w:val="space"/>
      <w:lvlText w:val="%1."/>
      <w:lvlJc w:val="left"/>
    </w:lvl>
  </w:abstractNum>
  <w:abstractNum w:abstractNumId="28"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8"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6993098">
    <w:abstractNumId w:val="2"/>
  </w:num>
  <w:num w:numId="2" w16cid:durableId="1086072167">
    <w:abstractNumId w:val="25"/>
  </w:num>
  <w:num w:numId="3" w16cid:durableId="1312363401">
    <w:abstractNumId w:val="39"/>
  </w:num>
  <w:num w:numId="4" w16cid:durableId="521557474">
    <w:abstractNumId w:val="12"/>
  </w:num>
  <w:num w:numId="5" w16cid:durableId="474880051">
    <w:abstractNumId w:val="10"/>
  </w:num>
  <w:num w:numId="6" w16cid:durableId="1252202329">
    <w:abstractNumId w:val="1"/>
  </w:num>
  <w:num w:numId="7" w16cid:durableId="1877234638">
    <w:abstractNumId w:val="3"/>
  </w:num>
  <w:num w:numId="8" w16cid:durableId="1612321779">
    <w:abstractNumId w:val="37"/>
  </w:num>
  <w:num w:numId="9" w16cid:durableId="1907297301">
    <w:abstractNumId w:val="18"/>
  </w:num>
  <w:num w:numId="10" w16cid:durableId="603079129">
    <w:abstractNumId w:val="22"/>
  </w:num>
  <w:num w:numId="11" w16cid:durableId="1214004929">
    <w:abstractNumId w:val="6"/>
  </w:num>
  <w:num w:numId="12" w16cid:durableId="457917681">
    <w:abstractNumId w:val="35"/>
  </w:num>
  <w:num w:numId="13" w16cid:durableId="1091126652">
    <w:abstractNumId w:val="28"/>
  </w:num>
  <w:num w:numId="14" w16cid:durableId="1261717293">
    <w:abstractNumId w:val="24"/>
  </w:num>
  <w:num w:numId="15" w16cid:durableId="1130368312">
    <w:abstractNumId w:val="33"/>
  </w:num>
  <w:num w:numId="16" w16cid:durableId="2062317993">
    <w:abstractNumId w:val="15"/>
  </w:num>
  <w:num w:numId="17" w16cid:durableId="1949506851">
    <w:abstractNumId w:val="17"/>
  </w:num>
  <w:num w:numId="18" w16cid:durableId="718675652">
    <w:abstractNumId w:val="26"/>
  </w:num>
  <w:num w:numId="19" w16cid:durableId="233587428">
    <w:abstractNumId w:val="21"/>
  </w:num>
  <w:num w:numId="20" w16cid:durableId="858548142">
    <w:abstractNumId w:val="31"/>
  </w:num>
  <w:num w:numId="21" w16cid:durableId="2034108254">
    <w:abstractNumId w:val="7"/>
  </w:num>
  <w:num w:numId="22" w16cid:durableId="1651909368">
    <w:abstractNumId w:val="38"/>
  </w:num>
  <w:num w:numId="23" w16cid:durableId="1963076677">
    <w:abstractNumId w:val="0"/>
  </w:num>
  <w:num w:numId="24" w16cid:durableId="1609661583">
    <w:abstractNumId w:val="32"/>
  </w:num>
  <w:num w:numId="25" w16cid:durableId="1647005698">
    <w:abstractNumId w:val="20"/>
  </w:num>
  <w:num w:numId="26" w16cid:durableId="1920166450">
    <w:abstractNumId w:val="11"/>
  </w:num>
  <w:num w:numId="27" w16cid:durableId="894973883">
    <w:abstractNumId w:val="8"/>
  </w:num>
  <w:num w:numId="28" w16cid:durableId="529103051">
    <w:abstractNumId w:val="34"/>
  </w:num>
  <w:num w:numId="29" w16cid:durableId="571308329">
    <w:abstractNumId w:val="13"/>
  </w:num>
  <w:num w:numId="30" w16cid:durableId="1835488724">
    <w:abstractNumId w:val="30"/>
  </w:num>
  <w:num w:numId="31" w16cid:durableId="2112312570">
    <w:abstractNumId w:val="9"/>
  </w:num>
  <w:num w:numId="32" w16cid:durableId="128985873">
    <w:abstractNumId w:val="16"/>
  </w:num>
  <w:num w:numId="33" w16cid:durableId="126776395">
    <w:abstractNumId w:val="4"/>
  </w:num>
  <w:num w:numId="34" w16cid:durableId="100153573">
    <w:abstractNumId w:val="23"/>
  </w:num>
  <w:num w:numId="35" w16cid:durableId="1735930975">
    <w:abstractNumId w:val="27"/>
  </w:num>
  <w:num w:numId="36" w16cid:durableId="11731903">
    <w:abstractNumId w:val="19"/>
  </w:num>
  <w:num w:numId="37" w16cid:durableId="1629969977">
    <w:abstractNumId w:val="14"/>
  </w:num>
  <w:num w:numId="38" w16cid:durableId="285280769">
    <w:abstractNumId w:val="5"/>
  </w:num>
  <w:num w:numId="39" w16cid:durableId="1893423493">
    <w:abstractNumId w:val="29"/>
  </w:num>
  <w:num w:numId="40" w16cid:durableId="1872375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6F8C"/>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9216F"/>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6389"/>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52896"/>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6551"/>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1CCE"/>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58F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E72ED"/>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6EFB"/>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2E01"/>
    <w:rsid w:val="00A03BF7"/>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5FB7"/>
    <w:rsid w:val="00B77140"/>
    <w:rsid w:val="00B84741"/>
    <w:rsid w:val="00B8526C"/>
    <w:rsid w:val="00B9099A"/>
    <w:rsid w:val="00B915B5"/>
    <w:rsid w:val="00B920F9"/>
    <w:rsid w:val="00BA235C"/>
    <w:rsid w:val="00BA74F8"/>
    <w:rsid w:val="00BB01DD"/>
    <w:rsid w:val="00BB1309"/>
    <w:rsid w:val="00BB31EA"/>
    <w:rsid w:val="00BB53AD"/>
    <w:rsid w:val="00BC194D"/>
    <w:rsid w:val="00BC6CC0"/>
    <w:rsid w:val="00BC6E03"/>
    <w:rsid w:val="00BD0941"/>
    <w:rsid w:val="00BD43A5"/>
    <w:rsid w:val="00BD4A77"/>
    <w:rsid w:val="00BD7283"/>
    <w:rsid w:val="00BD780A"/>
    <w:rsid w:val="00BE3592"/>
    <w:rsid w:val="00BE7712"/>
    <w:rsid w:val="00BF2985"/>
    <w:rsid w:val="00BF2BBE"/>
    <w:rsid w:val="00BF45F3"/>
    <w:rsid w:val="00C0102F"/>
    <w:rsid w:val="00C02E0D"/>
    <w:rsid w:val="00C034DA"/>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2FD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4758"/>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1F7"/>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61753"/>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16DB53F6"/>
    <w:rsid w:val="1C754A65"/>
    <w:rsid w:val="1FC7702F"/>
    <w:rsid w:val="227E5BCD"/>
    <w:rsid w:val="2C7C3861"/>
    <w:rsid w:val="2E3C1528"/>
    <w:rsid w:val="52F932E4"/>
    <w:rsid w:val="63F37DC5"/>
    <w:rsid w:val="6E7C2AAD"/>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6E52B"/>
  <w15:docId w15:val="{202A52C5-1782-4F39-BF64-2995247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바탕"/>
      <w:lang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1"/>
    <w:semiHidden/>
    <w:unhideWhenUsed/>
    <w:qFormat/>
    <w:rPr>
      <w:rFonts w:ascii="SimSun" w:eastAsia="SimSun" w:hAnsi="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iPriority w:val="99"/>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u w:val="single"/>
    </w:rPr>
  </w:style>
  <w:style w:type="character" w:styleId="af7">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8"/>
    <w:uiPriority w:val="34"/>
    <w:qFormat/>
    <w:locked/>
    <w:rPr>
      <w:rFonts w:ascii="Times" w:eastAsia="Yu Mincho" w:hAnsi="Times" w:cs="Times"/>
      <w:b/>
      <w:bCs/>
      <w:sz w:val="36"/>
      <w:szCs w:val="36"/>
      <w:lang w:val="sv-SE"/>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List Paragraph,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uiPriority w:val="99"/>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9">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1">
    <w:name w:val="문서 구조 Char"/>
    <w:basedOn w:val="a1"/>
    <w:link w:val="a6"/>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바탕" w:hAnsi="Courier New"/>
      <w:sz w:val="16"/>
      <w:lang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바탕"/>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바탕"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바탕"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바탕" w:hAnsi="Courier New"/>
      <w:lang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바탕" w:hAnsi="Arial"/>
      <w:sz w:val="40"/>
      <w:lang w:eastAsia="en-US"/>
    </w:rPr>
  </w:style>
  <w:style w:type="paragraph" w:customStyle="1" w:styleId="ZB">
    <w:name w:val="ZB"/>
    <w:qFormat/>
    <w:pPr>
      <w:widowControl w:val="0"/>
      <w:suppressAutoHyphens/>
      <w:spacing w:after="160" w:line="259" w:lineRule="auto"/>
      <w:ind w:right="28"/>
      <w:jc w:val="right"/>
    </w:pPr>
    <w:rPr>
      <w:rFonts w:ascii="Arial" w:eastAsia="바탕" w:hAnsi="Arial"/>
      <w:i/>
      <w:lang w:eastAsia="en-US"/>
    </w:rPr>
  </w:style>
  <w:style w:type="paragraph" w:customStyle="1" w:styleId="ZT">
    <w:name w:val="ZT"/>
    <w:qFormat/>
    <w:pPr>
      <w:widowControl w:val="0"/>
      <w:suppressAutoHyphens/>
      <w:spacing w:after="160" w:line="240" w:lineRule="atLeast"/>
      <w:jc w:val="right"/>
    </w:pPr>
    <w:rPr>
      <w:rFonts w:ascii="Arial" w:eastAsia="바탕" w:hAnsi="Arial"/>
      <w:b/>
      <w:sz w:val="34"/>
      <w:lang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바탕" w:hAnsi="Arial"/>
      <w:lang w:eastAsia="en-US"/>
    </w:rPr>
  </w:style>
  <w:style w:type="paragraph" w:customStyle="1" w:styleId="ZH">
    <w:name w:val="ZH"/>
    <w:qFormat/>
    <w:pPr>
      <w:widowControl w:val="0"/>
      <w:suppressAutoHyphens/>
      <w:spacing w:after="160" w:line="259" w:lineRule="auto"/>
      <w:jc w:val="both"/>
    </w:pPr>
    <w:rPr>
      <w:rFonts w:ascii="Arial" w:eastAsia="바탕" w:hAnsi="Arial"/>
      <w:lang w:eastAsia="en-US"/>
    </w:rPr>
  </w:style>
  <w:style w:type="paragraph" w:customStyle="1" w:styleId="ZG">
    <w:name w:val="ZG"/>
    <w:qFormat/>
    <w:pPr>
      <w:widowControl w:val="0"/>
      <w:suppressAutoHyphens/>
      <w:spacing w:after="160" w:line="259" w:lineRule="auto"/>
      <w:jc w:val="right"/>
    </w:pPr>
    <w:rPr>
      <w:rFonts w:ascii="Arial" w:eastAsia="바탕" w:hAnsi="Arial"/>
      <w:lang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바탕"/>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바탕"/>
      <w:lang w:eastAsia="en-US"/>
    </w:rPr>
  </w:style>
  <w:style w:type="paragraph" w:customStyle="1" w:styleId="1a">
    <w:name w:val="修订1"/>
    <w:uiPriority w:val="99"/>
    <w:semiHidden/>
    <w:qFormat/>
    <w:pPr>
      <w:suppressAutoHyphens/>
      <w:spacing w:after="160" w:line="259" w:lineRule="auto"/>
      <w:jc w:val="both"/>
    </w:pPr>
    <w:rPr>
      <w:rFonts w:eastAsia="바탕"/>
      <w:lang w:eastAsia="en-US"/>
    </w:rPr>
  </w:style>
  <w:style w:type="paragraph" w:customStyle="1" w:styleId="24">
    <w:name w:val="修订2"/>
    <w:uiPriority w:val="99"/>
    <w:semiHidden/>
    <w:qFormat/>
    <w:pPr>
      <w:suppressAutoHyphens/>
      <w:spacing w:after="160" w:line="259" w:lineRule="auto"/>
      <w:jc w:val="both"/>
    </w:pPr>
    <w:rPr>
      <w:rFonts w:eastAsia="바탕"/>
      <w:lang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바탕"/>
      <w:lang w:eastAsia="en-US"/>
    </w:rPr>
  </w:style>
  <w:style w:type="paragraph" w:customStyle="1" w:styleId="Default">
    <w:name w:val="Default"/>
    <w:qFormat/>
    <w:pPr>
      <w:widowControl w:val="0"/>
      <w:suppressAutoHyphens/>
      <w:spacing w:after="160" w:line="259" w:lineRule="auto"/>
    </w:pPr>
    <w:rPr>
      <w:rFonts w:ascii="Calibri" w:eastAsia="바탕" w:hAnsi="Calibri" w:cs="Calibri"/>
      <w:color w:val="000000"/>
      <w:sz w:val="24"/>
      <w:szCs w:val="24"/>
      <w:lang w:val="en-US"/>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바탕"/>
      <w:lang w:eastAsia="en-US"/>
    </w:rPr>
  </w:style>
  <w:style w:type="paragraph" w:customStyle="1" w:styleId="1b">
    <w:name w:val="変更箇所1"/>
    <w:uiPriority w:val="99"/>
    <w:qFormat/>
    <w:pPr>
      <w:suppressAutoHyphens/>
      <w:spacing w:after="160" w:line="259" w:lineRule="auto"/>
    </w:pPr>
    <w:rPr>
      <w:rFonts w:eastAsia="바탕"/>
      <w:lang w:eastAsia="en-US"/>
    </w:rPr>
  </w:style>
  <w:style w:type="paragraph" w:customStyle="1" w:styleId="Revision4">
    <w:name w:val="Revision4"/>
    <w:uiPriority w:val="99"/>
    <w:semiHidden/>
    <w:qFormat/>
    <w:pPr>
      <w:suppressAutoHyphens/>
    </w:pPr>
    <w:rPr>
      <w:rFonts w:eastAsia="바탕"/>
      <w:lang w:eastAsia="en-US"/>
    </w:rPr>
  </w:style>
  <w:style w:type="paragraph" w:customStyle="1" w:styleId="25">
    <w:name w:val="수정2"/>
    <w:uiPriority w:val="99"/>
    <w:unhideWhenUsed/>
    <w:qFormat/>
    <w:pPr>
      <w:suppressAutoHyphens/>
    </w:pPr>
    <w:rPr>
      <w:rFonts w:eastAsia="바탕"/>
      <w:lang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AD02D-C6E4-4341-AAE5-4220FFD38C2C}">
  <ds:schemaRefs>
    <ds:schemaRef ds:uri="http://schemas.openxmlformats.org/officeDocument/2006/bibliography"/>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F1C879E4-790D-4435-85E1-AE9786F7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Template>
  <TotalTime>8</TotalTime>
  <Pages>39</Pages>
  <Words>14189</Words>
  <Characters>80880</Characters>
  <Application>Microsoft Office Word</Application>
  <DocSecurity>0</DocSecurity>
  <Lines>674</Lines>
  <Paragraphs>189</Paragraphs>
  <ScaleCrop>false</ScaleCrop>
  <Company/>
  <LinksUpToDate>false</LinksUpToDate>
  <CharactersWithSpaces>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Suckchel Yang/6G Radio Standard Task</cp:lastModifiedBy>
  <cp:revision>7</cp:revision>
  <dcterms:created xsi:type="dcterms:W3CDTF">2025-11-17T17:18:00Z</dcterms:created>
  <dcterms:modified xsi:type="dcterms:W3CDTF">2025-11-17T18:43:00Z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#000000,10,Meiyo</vt:lpwstr>
  </property>
  <property fmtid="{D5CDD505-2E9C-101B-9397-08002B2CF9AE}" pid="18" name="ClassificationContentMarkingHeaderShapeIds">
    <vt:lpwstr>56e6aac3,da7e3dc,14407098,677ddbd5,73871cc3,7b4e20c0</vt:lpwstr>
  </property>
  <property fmtid="{D5CDD505-2E9C-101B-9397-08002B2CF9AE}" pid="19" name="ClassificationContentMarkingHeaderText">
    <vt:lpwstr>•• PROTECTED 関係者外秘</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EAE009219A5540A18C8D2BCBB6CFB873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