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DCE8" w14:textId="77777777" w:rsidR="00C14AFA" w:rsidRDefault="00000000">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等线"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8D1A133" w14:textId="77777777" w:rsidR="00C14AFA" w:rsidRDefault="00000000">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b/>
          <w:bCs/>
          <w:sz w:val="28"/>
          <w:lang w:val="en-US" w:eastAsia="zh-CN"/>
        </w:rPr>
        <w:t>6</w:t>
      </w:r>
      <w:bookmarkStart w:id="0" w:name="_Hlk145670493"/>
      <w:bookmarkEnd w:id="0"/>
    </w:p>
    <w:p w14:paraId="3D21F12D" w14:textId="77777777" w:rsidR="00C14AFA" w:rsidRDefault="00000000">
      <w:pPr>
        <w:pStyle w:val="Header"/>
        <w:tabs>
          <w:tab w:val="right" w:pos="9639"/>
        </w:tabs>
        <w:jc w:val="both"/>
        <w:rPr>
          <w:sz w:val="24"/>
        </w:rPr>
      </w:pPr>
      <w:r>
        <w:rPr>
          <w:sz w:val="24"/>
        </w:rPr>
        <w:tab/>
      </w:r>
    </w:p>
    <w:p w14:paraId="5A2E2868" w14:textId="77777777" w:rsidR="00C14AFA" w:rsidRDefault="0000000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37D10E8D" w14:textId="77777777" w:rsidR="00C14AFA" w:rsidRDefault="0000000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A27F8DC" w14:textId="77777777" w:rsidR="00C14AFA" w:rsidRDefault="0000000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1A82EE42" w14:textId="77777777" w:rsidR="00C14AFA" w:rsidRDefault="0000000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BFB27C1" w14:textId="77777777" w:rsidR="00C14AFA" w:rsidRDefault="00C14AFA">
      <w:pPr>
        <w:ind w:left="1988" w:hanging="1988"/>
        <w:jc w:val="both"/>
        <w:rPr>
          <w:rFonts w:ascii="Arial" w:hAnsi="Arial"/>
          <w:sz w:val="24"/>
          <w:lang w:val="en-US"/>
        </w:rPr>
      </w:pPr>
    </w:p>
    <w:p w14:paraId="5D30DF6B" w14:textId="77777777" w:rsidR="00C14AFA" w:rsidRDefault="00000000">
      <w:pPr>
        <w:pStyle w:val="Heading1"/>
        <w:numPr>
          <w:ilvl w:val="0"/>
          <w:numId w:val="2"/>
        </w:numPr>
        <w:tabs>
          <w:tab w:val="left" w:pos="720"/>
        </w:tabs>
        <w:ind w:left="720" w:hanging="720"/>
        <w:jc w:val="both"/>
        <w:rPr>
          <w:lang w:val="en-US"/>
        </w:rPr>
      </w:pPr>
      <w:r>
        <w:rPr>
          <w:lang w:val="en-US"/>
        </w:rPr>
        <w:t>Background</w:t>
      </w:r>
    </w:p>
    <w:p w14:paraId="36F7F093" w14:textId="77777777" w:rsidR="00C14AFA" w:rsidRDefault="00000000">
      <w:pPr>
        <w:pStyle w:val="EX"/>
        <w:ind w:left="0" w:firstLine="0"/>
        <w:rPr>
          <w:lang w:val="en-US"/>
        </w:rPr>
      </w:pPr>
      <w:r>
        <w:rPr>
          <w:lang w:val="en-US"/>
        </w:rPr>
        <w:t>The latest study on 6G radio includes the following objective related to NTN:</w:t>
      </w:r>
    </w:p>
    <w:tbl>
      <w:tblPr>
        <w:tblStyle w:val="TableGrid"/>
        <w:tblW w:w="9629" w:type="dxa"/>
        <w:tblLook w:val="04A0" w:firstRow="1" w:lastRow="0" w:firstColumn="1" w:lastColumn="0" w:noHBand="0" w:noVBand="1"/>
      </w:tblPr>
      <w:tblGrid>
        <w:gridCol w:w="9629"/>
      </w:tblGrid>
      <w:tr w:rsidR="00C14AFA" w14:paraId="51330657" w14:textId="77777777">
        <w:tc>
          <w:tcPr>
            <w:tcW w:w="9629" w:type="dxa"/>
          </w:tcPr>
          <w:p w14:paraId="60D51609" w14:textId="77777777" w:rsidR="00C14AFA" w:rsidRDefault="00000000">
            <w:pPr>
              <w:pStyle w:val="ListParagraph"/>
              <w:numPr>
                <w:ilvl w:val="0"/>
                <w:numId w:val="3"/>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69BB40EB" w14:textId="77777777" w:rsidR="00C14AFA" w:rsidRDefault="00000000">
            <w:pPr>
              <w:pStyle w:val="ListParagraph"/>
              <w:numPr>
                <w:ilvl w:val="1"/>
                <w:numId w:val="4"/>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FB6558E" w14:textId="77777777" w:rsidR="00C14AFA" w:rsidRDefault="00000000">
            <w:pPr>
              <w:pStyle w:val="ListParagraph"/>
              <w:numPr>
                <w:ilvl w:val="1"/>
                <w:numId w:val="4"/>
              </w:numPr>
              <w:spacing w:after="120"/>
              <w:rPr>
                <w:color w:val="000000" w:themeColor="text1"/>
              </w:rPr>
            </w:pPr>
            <w:r>
              <w:rPr>
                <w:color w:val="000000" w:themeColor="text1"/>
              </w:rPr>
              <w:t>Energy efficiency and energy saving: both for network and device.</w:t>
            </w:r>
          </w:p>
          <w:p w14:paraId="20FD0ECA" w14:textId="77777777" w:rsidR="00C14AFA" w:rsidRDefault="00000000">
            <w:pPr>
              <w:pStyle w:val="ListParagraph"/>
              <w:numPr>
                <w:ilvl w:val="1"/>
                <w:numId w:val="4"/>
              </w:numPr>
              <w:spacing w:after="120"/>
              <w:rPr>
                <w:color w:val="000000" w:themeColor="text1"/>
              </w:rPr>
            </w:pPr>
            <w:r>
              <w:rPr>
                <w:color w:val="000000" w:themeColor="text1"/>
              </w:rPr>
              <w:t xml:space="preserve">Enhanced spectral efficiency. </w:t>
            </w:r>
          </w:p>
          <w:p w14:paraId="272D2BEF" w14:textId="77777777" w:rsidR="00C14AFA" w:rsidRDefault="00000000">
            <w:pPr>
              <w:pStyle w:val="ListParagraph"/>
              <w:numPr>
                <w:ilvl w:val="1"/>
                <w:numId w:val="4"/>
              </w:numPr>
              <w:spacing w:after="120"/>
              <w:rPr>
                <w:color w:val="000000" w:themeColor="text1"/>
              </w:rPr>
            </w:pPr>
            <w:r>
              <w:rPr>
                <w:color w:val="000000" w:themeColor="text1"/>
              </w:rPr>
              <w:t>Enhanced overall coverage, focus on cell-edge performance and UL coverage.</w:t>
            </w:r>
          </w:p>
          <w:p w14:paraId="0AFB2D6B" w14:textId="77777777" w:rsidR="00C14AFA" w:rsidRDefault="00000000">
            <w:pPr>
              <w:pStyle w:val="ListParagraph"/>
              <w:numPr>
                <w:ilvl w:val="1"/>
                <w:numId w:val="4"/>
              </w:numPr>
              <w:spacing w:after="120"/>
              <w:rPr>
                <w:color w:val="000000" w:themeColor="text1"/>
              </w:rPr>
            </w:pPr>
            <w:r>
              <w:rPr>
                <w:color w:val="000000" w:themeColor="text1"/>
              </w:rPr>
              <w:t>Wider channel bandwidth (at least 200MHz) support for 6G deployments at least above 2 GHz, around 7 GHz.</w:t>
            </w:r>
          </w:p>
          <w:p w14:paraId="610A212F" w14:textId="77777777" w:rsidR="00C14AFA" w:rsidRDefault="00000000">
            <w:pPr>
              <w:pStyle w:val="ListParagraph"/>
              <w:numPr>
                <w:ilvl w:val="1"/>
                <w:numId w:val="4"/>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5CA7F492" w14:textId="77777777" w:rsidR="00C14AFA" w:rsidRDefault="00000000">
            <w:pPr>
              <w:pStyle w:val="ListParagraph"/>
              <w:numPr>
                <w:ilvl w:val="1"/>
                <w:numId w:val="4"/>
              </w:numPr>
              <w:spacing w:after="120"/>
              <w:rPr>
                <w:color w:val="000000" w:themeColor="text1"/>
              </w:rPr>
            </w:pPr>
            <w:r>
              <w:rPr>
                <w:color w:val="000000" w:themeColor="text1"/>
              </w:rPr>
              <w:t>Target scalable and forward compatible design for diverse device types.</w:t>
            </w:r>
          </w:p>
          <w:p w14:paraId="325E5F7B" w14:textId="77777777" w:rsidR="00C14AFA" w:rsidRDefault="00000000">
            <w:pPr>
              <w:pStyle w:val="ListParagraph"/>
              <w:numPr>
                <w:ilvl w:val="1"/>
                <w:numId w:val="4"/>
              </w:numPr>
              <w:spacing w:after="120"/>
              <w:rPr>
                <w:color w:val="000000" w:themeColor="text1"/>
              </w:rPr>
            </w:pPr>
            <w:r>
              <w:rPr>
                <w:color w:val="000000" w:themeColor="text1"/>
              </w:rPr>
              <w:t>Improved spectrum utilization and operations taking into account diverse spectrum allocations.</w:t>
            </w:r>
          </w:p>
          <w:p w14:paraId="6981AE60" w14:textId="77777777" w:rsidR="00C14AFA" w:rsidRDefault="00000000">
            <w:pPr>
              <w:pStyle w:val="ListParagraph"/>
              <w:numPr>
                <w:ilvl w:val="1"/>
                <w:numId w:val="4"/>
              </w:numPr>
              <w:spacing w:after="120"/>
              <w:rPr>
                <w:color w:val="000000" w:themeColor="text1"/>
              </w:rPr>
            </w:pPr>
            <w:r>
              <w:rPr>
                <w:color w:val="000000" w:themeColor="text1"/>
              </w:rPr>
              <w:t>Aim at using common 6G Radio design, which meets mobile broadband service requirements as high priority, to also meet vertical needs.</w:t>
            </w:r>
          </w:p>
          <w:p w14:paraId="2F0B77A9" w14:textId="77777777" w:rsidR="00C14AFA" w:rsidRDefault="00000000">
            <w:pPr>
              <w:pStyle w:val="ListParagraph"/>
              <w:numPr>
                <w:ilvl w:val="1"/>
                <w:numId w:val="4"/>
              </w:numPr>
              <w:spacing w:after="120"/>
              <w:rPr>
                <w:color w:val="000000" w:themeColor="text1"/>
              </w:rPr>
            </w:pPr>
            <w:r>
              <w:rPr>
                <w:color w:val="000000" w:themeColor="text1"/>
                <w:highlight w:val="yellow"/>
              </w:rPr>
              <w:t>Aim at a harmonized 6G Radio design for TN and NTN, including their integration.</w:t>
            </w:r>
          </w:p>
          <w:p w14:paraId="65FA5F9D" w14:textId="77777777" w:rsidR="00C14AFA" w:rsidRDefault="00000000">
            <w:pPr>
              <w:pStyle w:val="ListParagraph"/>
              <w:numPr>
                <w:ilvl w:val="1"/>
                <w:numId w:val="4"/>
              </w:numPr>
              <w:spacing w:after="120"/>
              <w:rPr>
                <w:color w:val="000000" w:themeColor="text1"/>
              </w:rPr>
            </w:pPr>
            <w:r>
              <w:rPr>
                <w:color w:val="000000" w:themeColor="text1"/>
              </w:rPr>
              <w:t>System simplification, including reducing configuration complexity, enabling more efficient Cell/UE management, etc.</w:t>
            </w:r>
          </w:p>
        </w:tc>
      </w:tr>
    </w:tbl>
    <w:p w14:paraId="2D871E8F" w14:textId="77777777" w:rsidR="00C14AFA" w:rsidRDefault="00C14AFA">
      <w:pPr>
        <w:pStyle w:val="EX"/>
        <w:ind w:left="0" w:firstLine="0"/>
        <w:rPr>
          <w:lang w:val="en-US"/>
        </w:rPr>
      </w:pPr>
    </w:p>
    <w:p w14:paraId="33AC1D74" w14:textId="77777777" w:rsidR="00C14AFA" w:rsidRDefault="00000000">
      <w:pPr>
        <w:pStyle w:val="BodyText"/>
        <w:spacing w:before="120"/>
        <w:rPr>
          <w:bCs/>
          <w:sz w:val="22"/>
          <w:szCs w:val="22"/>
        </w:rPr>
      </w:pPr>
      <w:r>
        <w:rPr>
          <w:bCs/>
          <w:sz w:val="22"/>
          <w:szCs w:val="22"/>
        </w:rPr>
        <w:t xml:space="preserve">In RAN1#122, the following agreement reached: </w:t>
      </w:r>
    </w:p>
    <w:tbl>
      <w:tblPr>
        <w:tblStyle w:val="TableGrid"/>
        <w:tblW w:w="9625" w:type="dxa"/>
        <w:tblLook w:val="04A0" w:firstRow="1" w:lastRow="0" w:firstColumn="1" w:lastColumn="0" w:noHBand="0" w:noVBand="1"/>
      </w:tblPr>
      <w:tblGrid>
        <w:gridCol w:w="9625"/>
      </w:tblGrid>
      <w:tr w:rsidR="00C14AFA" w14:paraId="42D1A46B" w14:textId="77777777">
        <w:tc>
          <w:tcPr>
            <w:tcW w:w="9625" w:type="dxa"/>
          </w:tcPr>
          <w:p w14:paraId="6CF2CC3F" w14:textId="77777777" w:rsidR="00C14AFA" w:rsidRDefault="00000000">
            <w:pPr>
              <w:pStyle w:val="Doc-text2"/>
              <w:ind w:left="0" w:firstLine="0"/>
              <w:rPr>
                <w:rFonts w:ascii="Times" w:hAnsi="Times" w:cs="Times"/>
                <w:b/>
                <w:szCs w:val="20"/>
                <w:lang w:val="en-US"/>
              </w:rPr>
            </w:pPr>
            <w:r>
              <w:rPr>
                <w:rFonts w:ascii="Times" w:hAnsi="Times" w:cs="Times"/>
                <w:b/>
                <w:szCs w:val="20"/>
                <w:highlight w:val="green"/>
                <w:lang w:val="en-US"/>
              </w:rPr>
              <w:t>Agreement</w:t>
            </w:r>
          </w:p>
          <w:p w14:paraId="39927650" w14:textId="77777777" w:rsidR="00C14AFA" w:rsidRDefault="00000000">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7F9D700A" w14:textId="77777777" w:rsidR="00C14AFA" w:rsidRDefault="00C14AFA">
      <w:pPr>
        <w:pStyle w:val="EX"/>
        <w:ind w:left="0" w:firstLine="0"/>
      </w:pPr>
    </w:p>
    <w:p w14:paraId="55E0214C" w14:textId="77777777" w:rsidR="00C14AFA" w:rsidRDefault="00000000">
      <w:pPr>
        <w:pStyle w:val="EX"/>
        <w:ind w:left="0" w:firstLine="0"/>
        <w:rPr>
          <w:lang w:val="en-US"/>
        </w:rPr>
      </w:pPr>
      <w:r>
        <w:rPr>
          <w:lang w:val="en-US"/>
        </w:rPr>
        <w:t>Additionally, in RAN1#122bis the following was agreed regarding NTN aspects:</w:t>
      </w:r>
    </w:p>
    <w:tbl>
      <w:tblPr>
        <w:tblStyle w:val="TableGrid"/>
        <w:tblW w:w="9629" w:type="dxa"/>
        <w:tblLook w:val="04A0" w:firstRow="1" w:lastRow="0" w:firstColumn="1" w:lastColumn="0" w:noHBand="0" w:noVBand="1"/>
      </w:tblPr>
      <w:tblGrid>
        <w:gridCol w:w="9629"/>
      </w:tblGrid>
      <w:tr w:rsidR="00C14AFA" w14:paraId="578B589B" w14:textId="77777777">
        <w:tc>
          <w:tcPr>
            <w:tcW w:w="9629" w:type="dxa"/>
          </w:tcPr>
          <w:p w14:paraId="126A4F95" w14:textId="77777777" w:rsidR="00C14AFA" w:rsidRDefault="00000000">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137BBAFB" w14:textId="77777777" w:rsidR="00C14AFA" w:rsidRDefault="00000000">
            <w:pPr>
              <w:pStyle w:val="BodyText"/>
              <w:numPr>
                <w:ilvl w:val="0"/>
                <w:numId w:val="5"/>
              </w:numPr>
              <w:spacing w:line="259" w:lineRule="auto"/>
              <w:rPr>
                <w:lang w:val="en-US"/>
              </w:rPr>
            </w:pPr>
            <w:r>
              <w:rPr>
                <w:lang w:val="en-US"/>
              </w:rPr>
              <w:t>The aspects to consider for supporting NTN include, but not limited to</w:t>
            </w:r>
          </w:p>
          <w:p w14:paraId="0CC0FD56" w14:textId="77777777" w:rsidR="00C14AFA" w:rsidRDefault="00000000">
            <w:pPr>
              <w:pStyle w:val="BodyText"/>
              <w:numPr>
                <w:ilvl w:val="1"/>
                <w:numId w:val="5"/>
              </w:numPr>
              <w:spacing w:line="259" w:lineRule="auto"/>
              <w:rPr>
                <w:lang w:val="en-US"/>
              </w:rPr>
            </w:pPr>
            <w:r>
              <w:rPr>
                <w:lang w:val="en-US"/>
              </w:rPr>
              <w:t>Initial access, including cell search and SSB periodicity</w:t>
            </w:r>
          </w:p>
          <w:p w14:paraId="62C39106" w14:textId="77777777" w:rsidR="00C14AFA" w:rsidRDefault="00000000">
            <w:pPr>
              <w:pStyle w:val="BodyText"/>
              <w:numPr>
                <w:ilvl w:val="1"/>
                <w:numId w:val="5"/>
              </w:numPr>
              <w:spacing w:line="259" w:lineRule="auto"/>
              <w:rPr>
                <w:lang w:val="en-US"/>
              </w:rPr>
            </w:pPr>
            <w:r>
              <w:rPr>
                <w:lang w:val="en-US"/>
              </w:rPr>
              <w:t>Coverage</w:t>
            </w:r>
          </w:p>
          <w:p w14:paraId="039F89A5" w14:textId="77777777" w:rsidR="00C14AFA" w:rsidRDefault="00000000">
            <w:pPr>
              <w:pStyle w:val="BodyText"/>
              <w:numPr>
                <w:ilvl w:val="1"/>
                <w:numId w:val="5"/>
              </w:numPr>
              <w:spacing w:line="259" w:lineRule="auto"/>
              <w:rPr>
                <w:lang w:val="en-US"/>
              </w:rPr>
            </w:pPr>
            <w:r>
              <w:rPr>
                <w:lang w:val="en-US"/>
              </w:rPr>
              <w:lastRenderedPageBreak/>
              <w:t>Duplexing</w:t>
            </w:r>
          </w:p>
          <w:p w14:paraId="1A703917" w14:textId="77777777" w:rsidR="00C14AFA" w:rsidRDefault="00000000">
            <w:pPr>
              <w:pStyle w:val="BodyText"/>
              <w:numPr>
                <w:ilvl w:val="1"/>
                <w:numId w:val="5"/>
              </w:numPr>
              <w:spacing w:line="259" w:lineRule="auto"/>
              <w:rPr>
                <w:lang w:val="en-US"/>
              </w:rPr>
            </w:pPr>
            <w:r>
              <w:rPr>
                <w:lang w:val="en-US"/>
              </w:rPr>
              <w:t>Capacity</w:t>
            </w:r>
          </w:p>
          <w:p w14:paraId="5E4AD908" w14:textId="77777777" w:rsidR="00C14AFA" w:rsidRDefault="00000000">
            <w:pPr>
              <w:pStyle w:val="BodyText"/>
              <w:numPr>
                <w:ilvl w:val="1"/>
                <w:numId w:val="5"/>
              </w:numPr>
              <w:spacing w:line="259" w:lineRule="auto"/>
              <w:rPr>
                <w:lang w:val="en-US"/>
              </w:rPr>
            </w:pPr>
            <w:proofErr w:type="spellStart"/>
            <w:r>
              <w:rPr>
                <w:lang w:val="en-US"/>
              </w:rPr>
              <w:t>Signalling</w:t>
            </w:r>
            <w:proofErr w:type="spellEnd"/>
            <w:r>
              <w:rPr>
                <w:lang w:val="en-US"/>
              </w:rPr>
              <w:t xml:space="preserve"> overhead</w:t>
            </w:r>
          </w:p>
          <w:p w14:paraId="7874F227" w14:textId="77777777" w:rsidR="00C14AFA" w:rsidRDefault="00000000">
            <w:pPr>
              <w:pStyle w:val="BodyText"/>
              <w:numPr>
                <w:ilvl w:val="1"/>
                <w:numId w:val="5"/>
              </w:numPr>
              <w:spacing w:line="259" w:lineRule="auto"/>
              <w:rPr>
                <w:lang w:val="en-US"/>
              </w:rPr>
            </w:pPr>
            <w:r>
              <w:rPr>
                <w:lang w:val="en-US"/>
              </w:rPr>
              <w:t>GNSS-less/resilient/based operation</w:t>
            </w:r>
          </w:p>
          <w:p w14:paraId="397AB1BD" w14:textId="77777777" w:rsidR="00C14AFA" w:rsidRDefault="00000000">
            <w:pPr>
              <w:pStyle w:val="BodyText"/>
              <w:numPr>
                <w:ilvl w:val="1"/>
                <w:numId w:val="5"/>
              </w:numPr>
              <w:spacing w:line="259" w:lineRule="auto"/>
              <w:rPr>
                <w:lang w:val="en-US"/>
              </w:rPr>
            </w:pPr>
            <w:r>
              <w:rPr>
                <w:lang w:val="en-US"/>
              </w:rPr>
              <w:t>Large/varying doppler and propagation delay</w:t>
            </w:r>
          </w:p>
          <w:p w14:paraId="330164F8" w14:textId="77777777" w:rsidR="00C14AFA" w:rsidRDefault="00000000">
            <w:pPr>
              <w:pStyle w:val="BodyText"/>
              <w:numPr>
                <w:ilvl w:val="1"/>
                <w:numId w:val="5"/>
              </w:numPr>
              <w:spacing w:line="259" w:lineRule="auto"/>
              <w:rPr>
                <w:lang w:val="en-US"/>
              </w:rPr>
            </w:pPr>
            <w:r>
              <w:rPr>
                <w:lang w:val="en-US"/>
              </w:rPr>
              <w:t>Beamforming / beam management / beam hopping</w:t>
            </w:r>
          </w:p>
        </w:tc>
      </w:tr>
    </w:tbl>
    <w:p w14:paraId="17D31C56" w14:textId="77777777" w:rsidR="00C14AFA" w:rsidRDefault="00C14AFA">
      <w:pPr>
        <w:pStyle w:val="EX"/>
        <w:ind w:left="0" w:firstLine="0"/>
        <w:rPr>
          <w:lang w:val="en-US"/>
        </w:rPr>
      </w:pPr>
    </w:p>
    <w:p w14:paraId="18F2C38B" w14:textId="77777777" w:rsidR="00C14AFA" w:rsidRDefault="00C14AFA">
      <w:pPr>
        <w:rPr>
          <w:lang w:val="en-US"/>
        </w:rPr>
      </w:pPr>
    </w:p>
    <w:p w14:paraId="34447D18" w14:textId="77777777" w:rsidR="00C14AFA" w:rsidRDefault="00C14AFA">
      <w:pPr>
        <w:rPr>
          <w:lang w:val="en-US"/>
        </w:rPr>
      </w:pPr>
    </w:p>
    <w:p w14:paraId="427FD424" w14:textId="77777777" w:rsidR="00C14AFA" w:rsidRDefault="00000000">
      <w:pPr>
        <w:pStyle w:val="Heading1"/>
        <w:numPr>
          <w:ilvl w:val="0"/>
          <w:numId w:val="2"/>
        </w:numPr>
        <w:tabs>
          <w:tab w:val="left" w:pos="720"/>
        </w:tabs>
        <w:ind w:left="720" w:hanging="720"/>
        <w:jc w:val="both"/>
        <w:rPr>
          <w:lang w:val="en-US"/>
        </w:rPr>
      </w:pPr>
      <w:r>
        <w:rPr>
          <w:lang w:val="en-US"/>
        </w:rPr>
        <w:t>Plan for this meeting</w:t>
      </w:r>
    </w:p>
    <w:p w14:paraId="3CFA3B6D" w14:textId="77777777" w:rsidR="00C14AFA" w:rsidRDefault="00000000">
      <w:pPr>
        <w:rPr>
          <w:lang w:val="en-US"/>
        </w:rPr>
      </w:pPr>
      <w:r>
        <w:rPr>
          <w:lang w:val="en-US"/>
        </w:rPr>
        <w:t>For RAN1#124, RAN1 should progress on the following:</w:t>
      </w:r>
    </w:p>
    <w:p w14:paraId="66C68FF9" w14:textId="77777777" w:rsidR="00C14AFA" w:rsidRDefault="00000000">
      <w:pPr>
        <w:pStyle w:val="ListParagraph"/>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6A8E3951" w14:textId="77777777" w:rsidR="00C14AFA" w:rsidRDefault="00000000">
      <w:pPr>
        <w:pStyle w:val="ListParagraph"/>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6D39CDE9" w14:textId="77777777" w:rsidR="00C14AFA" w:rsidRDefault="00000000">
      <w:pPr>
        <w:pStyle w:val="ListParagraph"/>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D9D5CA7" w14:textId="77777777" w:rsidR="00C14AFA" w:rsidRDefault="00C14AFA">
      <w:pPr>
        <w:rPr>
          <w:lang w:val="en-US"/>
        </w:rPr>
      </w:pPr>
    </w:p>
    <w:p w14:paraId="78F859FE" w14:textId="77777777" w:rsidR="00C14AFA" w:rsidRDefault="00000000">
      <w:pPr>
        <w:pStyle w:val="Heading1"/>
        <w:numPr>
          <w:ilvl w:val="0"/>
          <w:numId w:val="2"/>
        </w:numPr>
        <w:tabs>
          <w:tab w:val="left" w:pos="720"/>
        </w:tabs>
        <w:ind w:left="720" w:hanging="720"/>
        <w:jc w:val="both"/>
        <w:rPr>
          <w:lang w:val="en-US"/>
        </w:rPr>
      </w:pPr>
      <w:r>
        <w:rPr>
          <w:lang w:val="en-US"/>
        </w:rPr>
        <w:t xml:space="preserve">General principles </w:t>
      </w:r>
    </w:p>
    <w:p w14:paraId="6AA1519E" w14:textId="77777777" w:rsidR="00C14AFA" w:rsidRDefault="00000000">
      <w:pPr>
        <w:pStyle w:val="Heading2"/>
        <w:numPr>
          <w:ilvl w:val="1"/>
          <w:numId w:val="2"/>
        </w:numPr>
        <w:rPr>
          <w:lang w:val="en-US"/>
        </w:rPr>
      </w:pPr>
      <w:r>
        <w:rPr>
          <w:lang w:val="en-US"/>
        </w:rPr>
        <w:t>Input from companies</w:t>
      </w:r>
    </w:p>
    <w:p w14:paraId="49C50D6A"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71E72DC" w14:textId="77777777">
        <w:tc>
          <w:tcPr>
            <w:tcW w:w="1345" w:type="dxa"/>
          </w:tcPr>
          <w:p w14:paraId="27A06E61" w14:textId="77777777" w:rsidR="00C14AFA" w:rsidRDefault="00000000">
            <w:pPr>
              <w:rPr>
                <w:lang w:val="en-US"/>
              </w:rPr>
            </w:pPr>
            <w:r>
              <w:rPr>
                <w:lang w:val="en-US"/>
              </w:rPr>
              <w:t>Nokia</w:t>
            </w:r>
          </w:p>
        </w:tc>
        <w:tc>
          <w:tcPr>
            <w:tcW w:w="8283" w:type="dxa"/>
          </w:tcPr>
          <w:p w14:paraId="50B75508" w14:textId="77777777" w:rsidR="00C14AFA" w:rsidRDefault="00000000">
            <w:pPr>
              <w:spacing w:after="160" w:line="276" w:lineRule="auto"/>
            </w:pPr>
            <w:r>
              <w:t>Proposal 2: The 6GR system shall support NTN operation from day one.</w:t>
            </w:r>
          </w:p>
          <w:p w14:paraId="2445ECEC" w14:textId="77777777" w:rsidR="00C14AFA" w:rsidRDefault="00000000">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299EEB7C" w14:textId="77777777" w:rsidR="00C14AFA" w:rsidRDefault="00000000">
            <w:pPr>
              <w:spacing w:after="160" w:line="276" w:lineRule="auto"/>
            </w:pPr>
            <w:r>
              <w:t>Proposal 5: NTN operation in 6GR system shall strive for maximum similarity to the 6GR TN system.</w:t>
            </w:r>
          </w:p>
          <w:p w14:paraId="50BCAE0A" w14:textId="77777777" w:rsidR="00C14AFA" w:rsidRDefault="00000000">
            <w:pPr>
              <w:spacing w:after="160" w:line="276" w:lineRule="auto"/>
            </w:pPr>
            <w:r>
              <w:t>Proposal 6: NTN in 6GR system shall strive for only introducing NTN specific features when strictly needed (for instance for UE autonomous pre-compensation of time/Doppler offsets).</w:t>
            </w:r>
          </w:p>
          <w:p w14:paraId="716DA619" w14:textId="77777777" w:rsidR="00C14AFA" w:rsidRDefault="00000000">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1689FF93" w14:textId="77777777" w:rsidR="00C14AFA" w:rsidRDefault="00C14AFA">
            <w:pPr>
              <w:snapToGrid w:val="0"/>
              <w:spacing w:before="120" w:after="120" w:line="259" w:lineRule="auto"/>
              <w:jc w:val="both"/>
              <w:rPr>
                <w:rFonts w:eastAsia="宋体"/>
                <w:b/>
                <w:bCs/>
                <w:i/>
              </w:rPr>
            </w:pPr>
          </w:p>
        </w:tc>
      </w:tr>
      <w:tr w:rsidR="00C14AFA" w14:paraId="27AF2993" w14:textId="77777777">
        <w:tc>
          <w:tcPr>
            <w:tcW w:w="1345" w:type="dxa"/>
          </w:tcPr>
          <w:p w14:paraId="76292E32" w14:textId="77777777" w:rsidR="00C14AFA" w:rsidRDefault="00000000">
            <w:pPr>
              <w:rPr>
                <w:lang w:val="en-US"/>
              </w:rPr>
            </w:pPr>
            <w:r>
              <w:rPr>
                <w:lang w:val="en-US"/>
              </w:rPr>
              <w:t>OPPO</w:t>
            </w:r>
          </w:p>
        </w:tc>
        <w:tc>
          <w:tcPr>
            <w:tcW w:w="8283" w:type="dxa"/>
          </w:tcPr>
          <w:p w14:paraId="24DE30EC" w14:textId="77777777" w:rsidR="00C14AFA" w:rsidRDefault="00000000">
            <w:pPr>
              <w:spacing w:after="160" w:line="276" w:lineRule="auto"/>
            </w:pPr>
            <w:r>
              <w:t>Proposal 1: 6GR NTN should be supported from day-1.</w:t>
            </w:r>
          </w:p>
          <w:p w14:paraId="7B0791D7" w14:textId="77777777" w:rsidR="00C14AFA" w:rsidRDefault="00000000">
            <w:pPr>
              <w:spacing w:after="160" w:line="276" w:lineRule="auto"/>
            </w:pPr>
            <w:r>
              <w:lastRenderedPageBreak/>
              <w:t>Proposal 4: A common framework including the following aspects could be considered for NTN and TN harmonized design:</w:t>
            </w:r>
          </w:p>
          <w:p w14:paraId="6C72E994" w14:textId="77777777" w:rsidR="00C14AFA" w:rsidRDefault="00000000">
            <w:pPr>
              <w:pStyle w:val="ListParagraph"/>
              <w:numPr>
                <w:ilvl w:val="0"/>
                <w:numId w:val="7"/>
              </w:numPr>
              <w:overflowPunct w:val="0"/>
              <w:spacing w:after="0"/>
              <w:textAlignment w:val="auto"/>
            </w:pPr>
            <w:r>
              <w:t xml:space="preserve">Fundamental physical layer parameters. </w:t>
            </w:r>
          </w:p>
          <w:p w14:paraId="0F77B201" w14:textId="77777777" w:rsidR="00C14AFA" w:rsidRDefault="00000000">
            <w:pPr>
              <w:pStyle w:val="ListParagraph"/>
              <w:numPr>
                <w:ilvl w:val="0"/>
                <w:numId w:val="7"/>
              </w:numPr>
              <w:overflowPunct w:val="0"/>
              <w:spacing w:after="0"/>
              <w:textAlignment w:val="auto"/>
            </w:pPr>
            <w:r>
              <w:t xml:space="preserve">Basic physical layer channel/signal design. </w:t>
            </w:r>
          </w:p>
          <w:p w14:paraId="7DF47EBE" w14:textId="77777777" w:rsidR="00C14AFA" w:rsidRDefault="00000000">
            <w:pPr>
              <w:pStyle w:val="ListParagraph"/>
              <w:numPr>
                <w:ilvl w:val="0"/>
                <w:numId w:val="7"/>
              </w:numPr>
              <w:overflowPunct w:val="0"/>
              <w:spacing w:after="0"/>
              <w:textAlignment w:val="auto"/>
            </w:pPr>
            <w:r>
              <w:t>Basic physical layer procedures.</w:t>
            </w:r>
          </w:p>
        </w:tc>
      </w:tr>
      <w:tr w:rsidR="00C14AFA" w14:paraId="1ED0EE16" w14:textId="77777777">
        <w:tc>
          <w:tcPr>
            <w:tcW w:w="1345" w:type="dxa"/>
          </w:tcPr>
          <w:p w14:paraId="05DAAB45" w14:textId="77777777" w:rsidR="00C14AFA" w:rsidRDefault="00000000">
            <w:pPr>
              <w:rPr>
                <w:lang w:val="en-US"/>
              </w:rPr>
            </w:pPr>
            <w:r>
              <w:rPr>
                <w:lang w:val="en-US"/>
              </w:rPr>
              <w:lastRenderedPageBreak/>
              <w:t>Thales</w:t>
            </w:r>
          </w:p>
        </w:tc>
        <w:tc>
          <w:tcPr>
            <w:tcW w:w="8283" w:type="dxa"/>
          </w:tcPr>
          <w:p w14:paraId="30E938C1" w14:textId="77777777" w:rsidR="00C14AFA" w:rsidRDefault="00000000">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7E3310E9" w14:textId="77777777" w:rsidR="00C14AFA" w:rsidRDefault="00000000">
            <w:pPr>
              <w:pStyle w:val="ListParagraph"/>
              <w:numPr>
                <w:ilvl w:val="0"/>
                <w:numId w:val="8"/>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081CC1D2" w14:textId="77777777" w:rsidR="00C14AFA" w:rsidRDefault="00000000">
            <w:pPr>
              <w:pStyle w:val="ListParagraph"/>
              <w:numPr>
                <w:ilvl w:val="0"/>
                <w:numId w:val="8"/>
              </w:numPr>
              <w:overflowPunct w:val="0"/>
              <w:spacing w:before="120" w:after="120"/>
              <w:jc w:val="both"/>
              <w:textAlignment w:val="auto"/>
              <w:rPr>
                <w:lang w:val="en-US"/>
              </w:rPr>
            </w:pPr>
            <w:r>
              <w:rPr>
                <w:lang w:val="en-US"/>
              </w:rPr>
              <w:t>Compatibility with diverse satellite orbits, such as Very LEO, LEO, MEO, and GEO</w:t>
            </w:r>
          </w:p>
          <w:p w14:paraId="52443C7A" w14:textId="77777777" w:rsidR="00C14AFA" w:rsidRDefault="00C14AFA">
            <w:pPr>
              <w:spacing w:after="160" w:line="276" w:lineRule="auto"/>
              <w:rPr>
                <w:lang w:val="en-US"/>
              </w:rPr>
            </w:pPr>
          </w:p>
        </w:tc>
      </w:tr>
      <w:tr w:rsidR="00C14AFA" w14:paraId="03B865CE" w14:textId="77777777">
        <w:tc>
          <w:tcPr>
            <w:tcW w:w="1345" w:type="dxa"/>
          </w:tcPr>
          <w:p w14:paraId="504A8CB2" w14:textId="77777777" w:rsidR="00C14AFA" w:rsidRDefault="00000000">
            <w:pPr>
              <w:rPr>
                <w:lang w:val="en-US"/>
              </w:rPr>
            </w:pPr>
            <w:r>
              <w:rPr>
                <w:lang w:val="en-US"/>
              </w:rPr>
              <w:t>Tejas Networks</w:t>
            </w:r>
          </w:p>
        </w:tc>
        <w:tc>
          <w:tcPr>
            <w:tcW w:w="8283" w:type="dxa"/>
          </w:tcPr>
          <w:p w14:paraId="5704662C" w14:textId="77777777" w:rsidR="00C14AFA" w:rsidRDefault="00000000">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5ED09A32" w14:textId="77777777" w:rsidR="00C14AFA" w:rsidRDefault="00000000">
            <w:pPr>
              <w:pStyle w:val="Norm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C14AFA" w14:paraId="3502B0D9" w14:textId="77777777">
        <w:tc>
          <w:tcPr>
            <w:tcW w:w="1345" w:type="dxa"/>
          </w:tcPr>
          <w:p w14:paraId="54264A0E" w14:textId="77777777" w:rsidR="00C14AFA" w:rsidRDefault="00000000">
            <w:pPr>
              <w:rPr>
                <w:lang w:val="en-US"/>
              </w:rPr>
            </w:pPr>
            <w:r>
              <w:rPr>
                <w:lang w:val="en-US"/>
              </w:rPr>
              <w:t>CATT</w:t>
            </w:r>
          </w:p>
        </w:tc>
        <w:tc>
          <w:tcPr>
            <w:tcW w:w="8283" w:type="dxa"/>
          </w:tcPr>
          <w:p w14:paraId="5BF3DA18" w14:textId="77777777" w:rsidR="00C14AFA" w:rsidRDefault="00000000">
            <w:pPr>
              <w:pStyle w:val="NormalWeb"/>
              <w:spacing w:after="0" w:line="300" w:lineRule="atLeast"/>
              <w:rPr>
                <w:b/>
                <w:bCs/>
                <w:sz w:val="21"/>
                <w:szCs w:val="21"/>
              </w:rPr>
            </w:pPr>
            <w:r>
              <w:rPr>
                <w:b/>
                <w:bCs/>
                <w:sz w:val="21"/>
                <w:szCs w:val="21"/>
              </w:rPr>
              <w:t>Proposal 3</w:t>
            </w:r>
            <w:r>
              <w:rPr>
                <w:rFonts w:ascii="宋体" w:eastAsia="宋体" w:hAnsi="宋体" w:cs="宋体"/>
                <w:b/>
                <w:bCs/>
                <w:sz w:val="21"/>
                <w:szCs w:val="21"/>
              </w:rPr>
              <w:t>：</w:t>
            </w:r>
            <w:r>
              <w:rPr>
                <w:b/>
                <w:bCs/>
                <w:sz w:val="21"/>
                <w:szCs w:val="21"/>
              </w:rPr>
              <w:t>6G NTN should inherit basic functionalities of 5G NTN and consider potential enhancements on this basis.</w:t>
            </w:r>
          </w:p>
        </w:tc>
      </w:tr>
      <w:tr w:rsidR="00C14AFA" w14:paraId="781C28F5" w14:textId="77777777">
        <w:tc>
          <w:tcPr>
            <w:tcW w:w="1345" w:type="dxa"/>
          </w:tcPr>
          <w:p w14:paraId="43473E69" w14:textId="77777777" w:rsidR="00C14AFA" w:rsidRDefault="00000000">
            <w:pPr>
              <w:rPr>
                <w:lang w:val="en-US"/>
              </w:rPr>
            </w:pPr>
            <w:r>
              <w:rPr>
                <w:lang w:val="en-US"/>
              </w:rPr>
              <w:t>Vivo</w:t>
            </w:r>
          </w:p>
        </w:tc>
        <w:tc>
          <w:tcPr>
            <w:tcW w:w="8283" w:type="dxa"/>
          </w:tcPr>
          <w:p w14:paraId="1F322A39"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28A8BA5"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64309EC3" w14:textId="77777777">
        <w:tc>
          <w:tcPr>
            <w:tcW w:w="1345" w:type="dxa"/>
          </w:tcPr>
          <w:p w14:paraId="6B5C2E0C" w14:textId="77777777" w:rsidR="00C14AFA" w:rsidRDefault="00000000">
            <w:pPr>
              <w:rPr>
                <w:lang w:val="en-US"/>
              </w:rPr>
            </w:pPr>
            <w:proofErr w:type="spellStart"/>
            <w:r>
              <w:rPr>
                <w:lang w:val="en-US"/>
              </w:rPr>
              <w:t>InterDigital</w:t>
            </w:r>
            <w:proofErr w:type="spellEnd"/>
          </w:p>
        </w:tc>
        <w:tc>
          <w:tcPr>
            <w:tcW w:w="8283" w:type="dxa"/>
          </w:tcPr>
          <w:p w14:paraId="4A5F63B1" w14:textId="77777777" w:rsidR="00C14AFA" w:rsidRDefault="0000000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48805557" w14:textId="77777777" w:rsidR="00C14AFA" w:rsidRDefault="0000000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7E56D4DA" w14:textId="77777777" w:rsidR="00C14AFA" w:rsidRDefault="00000000">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C14AFA" w14:paraId="71E3F344" w14:textId="77777777">
        <w:tc>
          <w:tcPr>
            <w:tcW w:w="1345" w:type="dxa"/>
          </w:tcPr>
          <w:p w14:paraId="38478A83" w14:textId="77777777" w:rsidR="00C14AFA" w:rsidRDefault="00000000">
            <w:pPr>
              <w:rPr>
                <w:lang w:val="en-US"/>
              </w:rPr>
            </w:pPr>
            <w:r>
              <w:rPr>
                <w:lang w:val="en-US"/>
              </w:rPr>
              <w:t>Samsung</w:t>
            </w:r>
          </w:p>
        </w:tc>
        <w:tc>
          <w:tcPr>
            <w:tcW w:w="8283" w:type="dxa"/>
          </w:tcPr>
          <w:p w14:paraId="2B999E1B" w14:textId="77777777" w:rsidR="00C14AFA" w:rsidRDefault="0000000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3F533578" w14:textId="77777777" w:rsidR="00C14AFA" w:rsidRDefault="00000000">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76371741" w14:textId="77777777" w:rsidR="00C14AFA" w:rsidRDefault="0000000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841093" w14:textId="77777777" w:rsidR="00C14AFA" w:rsidRDefault="00000000">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777CA9E5" w14:textId="77777777" w:rsidR="00C14AFA" w:rsidRDefault="00000000">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048EB5E0" w14:textId="77777777" w:rsidR="00C14AFA" w:rsidRDefault="00C14AFA">
            <w:pPr>
              <w:ind w:left="1276" w:hanging="1276"/>
              <w:rPr>
                <w:b/>
                <w:bCs/>
                <w:u w:val="single"/>
              </w:rPr>
            </w:pPr>
          </w:p>
        </w:tc>
      </w:tr>
      <w:tr w:rsidR="00C14AFA" w14:paraId="7975476E" w14:textId="77777777">
        <w:tc>
          <w:tcPr>
            <w:tcW w:w="1345" w:type="dxa"/>
          </w:tcPr>
          <w:p w14:paraId="50F86DF0" w14:textId="77777777" w:rsidR="00C14AFA" w:rsidRDefault="00000000">
            <w:pPr>
              <w:rPr>
                <w:lang w:val="en-US"/>
              </w:rPr>
            </w:pPr>
            <w:r>
              <w:rPr>
                <w:lang w:val="en-US"/>
              </w:rPr>
              <w:t>Amazon</w:t>
            </w:r>
          </w:p>
        </w:tc>
        <w:tc>
          <w:tcPr>
            <w:tcW w:w="8283" w:type="dxa"/>
          </w:tcPr>
          <w:p w14:paraId="659E824D" w14:textId="77777777" w:rsidR="00C14AFA" w:rsidRDefault="00000000">
            <w:pPr>
              <w:rPr>
                <w:lang w:val="en-US"/>
              </w:rPr>
            </w:pPr>
            <w:r>
              <w:rPr>
                <w:lang w:val="en-US"/>
              </w:rPr>
              <w:t xml:space="preserve">Proposal-1: A harmonized 6G TN-NTN design should support both TN and NTN in a GNSS-less environment. </w:t>
            </w:r>
          </w:p>
          <w:p w14:paraId="0CF9B651" w14:textId="77777777" w:rsidR="00C14AFA" w:rsidRDefault="00000000">
            <w:pPr>
              <w:rPr>
                <w:lang w:val="en-US"/>
              </w:rPr>
            </w:pPr>
            <w:r>
              <w:rPr>
                <w:lang w:val="en-US"/>
              </w:rPr>
              <w:lastRenderedPageBreak/>
              <w:t xml:space="preserve">Proposal-2: 6G UE should have mandatory support for the basic communication features of both TN and NTN deployments. </w:t>
            </w:r>
          </w:p>
          <w:p w14:paraId="62D3FBF1" w14:textId="77777777" w:rsidR="00C14AFA" w:rsidRDefault="00000000">
            <w:r>
              <w:t xml:space="preserve">Proposal-3: Seamless deployment of TN and NTN coverage (including mobility + multi-connectivity) must be supported by 6G. </w:t>
            </w:r>
          </w:p>
        </w:tc>
      </w:tr>
      <w:tr w:rsidR="00C14AFA" w14:paraId="23444DF5" w14:textId="77777777">
        <w:tc>
          <w:tcPr>
            <w:tcW w:w="1345" w:type="dxa"/>
          </w:tcPr>
          <w:p w14:paraId="234242F8" w14:textId="77777777" w:rsidR="00C14AFA" w:rsidRDefault="00000000">
            <w:pPr>
              <w:rPr>
                <w:lang w:val="en-US"/>
              </w:rPr>
            </w:pPr>
            <w:r>
              <w:rPr>
                <w:lang w:val="en-US"/>
              </w:rPr>
              <w:lastRenderedPageBreak/>
              <w:t>Xiaomi</w:t>
            </w:r>
          </w:p>
        </w:tc>
        <w:tc>
          <w:tcPr>
            <w:tcW w:w="8283" w:type="dxa"/>
          </w:tcPr>
          <w:p w14:paraId="400FEF3F" w14:textId="77777777" w:rsidR="00C14AFA" w:rsidRDefault="00000000">
            <w:pPr>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3E5A24D8" w14:textId="77777777" w:rsidR="00C14AFA" w:rsidRDefault="00000000">
            <w:pPr>
              <w:numPr>
                <w:ilvl w:val="0"/>
                <w:numId w:val="9"/>
              </w:numPr>
              <w:spacing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rsidR="00C14AFA" w14:paraId="10FCE651" w14:textId="77777777">
        <w:tc>
          <w:tcPr>
            <w:tcW w:w="1345" w:type="dxa"/>
          </w:tcPr>
          <w:p w14:paraId="0E6F8187" w14:textId="77777777" w:rsidR="00C14AFA" w:rsidRDefault="00000000">
            <w:pPr>
              <w:rPr>
                <w:lang w:val="en-US"/>
              </w:rPr>
            </w:pPr>
            <w:r>
              <w:rPr>
                <w:lang w:val="en-US"/>
              </w:rPr>
              <w:t>Ericsson</w:t>
            </w:r>
          </w:p>
        </w:tc>
        <w:tc>
          <w:tcPr>
            <w:tcW w:w="8283" w:type="dxa"/>
          </w:tcPr>
          <w:p w14:paraId="66C8E37E" w14:textId="77777777" w:rsidR="00C14AFA" w:rsidRDefault="00000000">
            <w:pPr>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宋体"/>
                <w:b/>
                <w:bCs/>
                <w:sz w:val="21"/>
                <w:szCs w:val="21"/>
              </w:rPr>
              <w:t>ies</w:t>
            </w:r>
            <w:proofErr w:type="spellEnd"/>
            <w:r>
              <w:rPr>
                <w:rFonts w:eastAsia="宋体"/>
                <w:b/>
                <w:bCs/>
                <w:sz w:val="21"/>
                <w:szCs w:val="21"/>
              </w:rPr>
              <w:t xml:space="preserve">) e.g., 160 </w:t>
            </w:r>
            <w:proofErr w:type="spellStart"/>
            <w:r>
              <w:rPr>
                <w:rFonts w:eastAsia="宋体"/>
                <w:b/>
                <w:bCs/>
                <w:sz w:val="21"/>
                <w:szCs w:val="21"/>
              </w:rPr>
              <w:t>ms</w:t>
            </w:r>
            <w:proofErr w:type="spellEnd"/>
            <w:r>
              <w:rPr>
                <w:rFonts w:eastAsia="宋体"/>
                <w:b/>
                <w:bCs/>
                <w:sz w:val="21"/>
                <w:szCs w:val="21"/>
              </w:rPr>
              <w:t xml:space="preserve"> periodicity. Then, in general any DL physical channel and signal should be designed to support both TN and NTN unless there is a technical reason not to do so.</w:t>
            </w:r>
          </w:p>
          <w:p w14:paraId="43CC559B" w14:textId="77777777" w:rsidR="00C14AFA" w:rsidRDefault="00000000">
            <w:pPr>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C14AFA" w14:paraId="693744BF" w14:textId="77777777">
        <w:tc>
          <w:tcPr>
            <w:tcW w:w="1345" w:type="dxa"/>
          </w:tcPr>
          <w:p w14:paraId="511C5E15" w14:textId="77777777" w:rsidR="00C14AFA" w:rsidRDefault="00000000">
            <w:pPr>
              <w:rPr>
                <w:lang w:val="en-US"/>
              </w:rPr>
            </w:pPr>
            <w:r>
              <w:rPr>
                <w:lang w:val="en-US"/>
              </w:rPr>
              <w:t>Docomo</w:t>
            </w:r>
          </w:p>
        </w:tc>
        <w:tc>
          <w:tcPr>
            <w:tcW w:w="8283" w:type="dxa"/>
          </w:tcPr>
          <w:p w14:paraId="48522F5C" w14:textId="77777777" w:rsidR="00C14AFA" w:rsidRDefault="00000000">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13EFAD33" w14:textId="77777777" w:rsidR="00C14AFA" w:rsidRDefault="00000000">
            <w:pPr>
              <w:numPr>
                <w:ilvl w:val="0"/>
                <w:numId w:val="10"/>
              </w:numPr>
              <w:spacing w:after="120"/>
              <w:jc w:val="both"/>
              <w:rPr>
                <w:rFonts w:eastAsia="Yu Gothic"/>
                <w:b/>
                <w:sz w:val="22"/>
                <w:szCs w:val="22"/>
              </w:rPr>
            </w:pPr>
            <w:r>
              <w:rPr>
                <w:rFonts w:eastAsia="Yu Gothic"/>
                <w:b/>
                <w:sz w:val="22"/>
                <w:szCs w:val="22"/>
              </w:rPr>
              <w:t>For 6GR NTN, consider the following lessons from 5G NTN.</w:t>
            </w:r>
          </w:p>
          <w:p w14:paraId="6CD429A8" w14:textId="77777777" w:rsidR="00C14AFA" w:rsidRDefault="00000000">
            <w:pPr>
              <w:numPr>
                <w:ilvl w:val="1"/>
                <w:numId w:val="10"/>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224F11B6" w14:textId="77777777" w:rsidR="00C14AFA" w:rsidRDefault="00000000">
            <w:pPr>
              <w:numPr>
                <w:ilvl w:val="1"/>
                <w:numId w:val="10"/>
              </w:numPr>
              <w:spacing w:after="120"/>
              <w:jc w:val="both"/>
              <w:rPr>
                <w:rFonts w:eastAsia="Yu Gothic"/>
                <w:b/>
                <w:sz w:val="22"/>
                <w:szCs w:val="22"/>
              </w:rPr>
            </w:pPr>
            <w:r>
              <w:rPr>
                <w:rFonts w:eastAsia="Yu Gothic"/>
                <w:b/>
                <w:sz w:val="22"/>
                <w:szCs w:val="22"/>
              </w:rPr>
              <w:t>Higher data rate should be aimed for meaningful role in 6G cellular NW.</w:t>
            </w:r>
          </w:p>
          <w:p w14:paraId="4E673A60" w14:textId="77777777" w:rsidR="00C14AFA" w:rsidRDefault="00C14AFA">
            <w:pPr>
              <w:spacing w:before="60" w:line="288" w:lineRule="auto"/>
              <w:jc w:val="both"/>
              <w:rPr>
                <w:rFonts w:eastAsia="宋体"/>
                <w:b/>
                <w:bCs/>
                <w:sz w:val="21"/>
                <w:szCs w:val="21"/>
              </w:rPr>
            </w:pPr>
          </w:p>
        </w:tc>
      </w:tr>
      <w:tr w:rsidR="00C14AFA" w14:paraId="57F01235" w14:textId="77777777">
        <w:tc>
          <w:tcPr>
            <w:tcW w:w="1345" w:type="dxa"/>
          </w:tcPr>
          <w:p w14:paraId="0855455B" w14:textId="77777777" w:rsidR="00C14AFA" w:rsidRDefault="00000000">
            <w:r>
              <w:t>Vivo</w:t>
            </w:r>
          </w:p>
        </w:tc>
        <w:tc>
          <w:tcPr>
            <w:tcW w:w="8283" w:type="dxa"/>
          </w:tcPr>
          <w:p w14:paraId="4A527219" w14:textId="77777777" w:rsidR="00C14AFA" w:rsidRDefault="00000000">
            <w:r>
              <w:t>Proposal 2: RAN1 should study how to support a common framework for TN and NTN operation to achieve harmonization of TN and NTN.</w:t>
            </w:r>
            <w:r>
              <w:br/>
              <w:t>Proposal 3: Clarify if the agreements made in other agenda are directly applicable for NTN.</w:t>
            </w:r>
          </w:p>
        </w:tc>
      </w:tr>
    </w:tbl>
    <w:p w14:paraId="2FF74F06" w14:textId="77777777" w:rsidR="00C14AFA" w:rsidRDefault="00C14AFA"/>
    <w:p w14:paraId="3D9F75DE" w14:textId="77777777" w:rsidR="00C14AFA" w:rsidRDefault="00000000">
      <w:pPr>
        <w:pStyle w:val="Heading2"/>
        <w:numPr>
          <w:ilvl w:val="1"/>
          <w:numId w:val="2"/>
        </w:numPr>
        <w:rPr>
          <w:lang w:val="en-US"/>
        </w:rPr>
      </w:pPr>
      <w:r>
        <w:rPr>
          <w:lang w:val="en-US"/>
        </w:rPr>
        <w:t>Summary</w:t>
      </w:r>
    </w:p>
    <w:p w14:paraId="29799393" w14:textId="77777777" w:rsidR="00C14AFA" w:rsidRDefault="00C14AFA">
      <w:pPr>
        <w:rPr>
          <w:lang w:val="en-US"/>
        </w:rPr>
      </w:pPr>
    </w:p>
    <w:p w14:paraId="381F44A5" w14:textId="77777777" w:rsidR="00C14AFA" w:rsidRDefault="00000000">
      <w:r>
        <w:rPr>
          <w:b/>
          <w:bCs/>
        </w:rPr>
        <w:t>TN/NTN Harmonization</w:t>
      </w:r>
      <w:r>
        <w:t xml:space="preserve">: There is strong consensus across companies (Nokia, OPPO, Docomo, Tejas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22994A68" w14:textId="77777777" w:rsidR="00C14AFA" w:rsidRDefault="00000000">
      <w:pPr>
        <w:pStyle w:val="Heading2"/>
        <w:numPr>
          <w:ilvl w:val="1"/>
          <w:numId w:val="2"/>
        </w:numPr>
        <w:rPr>
          <w:lang w:val="en-US"/>
        </w:rPr>
      </w:pPr>
      <w:r>
        <w:rPr>
          <w:lang w:val="en-US"/>
        </w:rPr>
        <w:t>Discussion</w:t>
      </w:r>
    </w:p>
    <w:p w14:paraId="6DC830CD" w14:textId="77777777" w:rsidR="00C14AFA" w:rsidRDefault="00C14AFA"/>
    <w:p w14:paraId="34050B14" w14:textId="77777777" w:rsidR="00C14AFA" w:rsidRDefault="00000000">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4086D99A"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3-1:</w:t>
      </w:r>
      <w:r>
        <w:rPr>
          <w:rFonts w:ascii="Times New Roman" w:eastAsia="宋体" w:hAnsi="Times New Roman" w:cs="Times New Roman"/>
          <w:b/>
          <w:bCs/>
          <w:i w:val="0"/>
          <w:iCs w:val="0"/>
          <w:color w:val="auto"/>
          <w:lang w:val="en-US"/>
        </w:rPr>
        <w:t xml:space="preserve"> As a general principle, RAN1 strives for maximum commonality between TN and NTN</w:t>
      </w:r>
    </w:p>
    <w:p w14:paraId="1056D2E6" w14:textId="77777777" w:rsidR="00C14AFA" w:rsidRDefault="00000000">
      <w:pPr>
        <w:pStyle w:val="ListParagraph"/>
        <w:numPr>
          <w:ilvl w:val="0"/>
          <w:numId w:val="11"/>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C14AFA" w14:paraId="2CCE6D1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DE56EE2"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15DBD030"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Input</w:t>
            </w:r>
          </w:p>
        </w:tc>
      </w:tr>
      <w:tr w:rsidR="00C14AFA" w14:paraId="7F69BF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D1422"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703A15F8"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E8748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6D4695D"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6DDADB7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002162E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1BDC24A4" w14:textId="77777777" w:rsidR="00C14AFA" w:rsidRDefault="00000000">
            <w:pPr>
              <w:pStyle w:val="Heading4"/>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lang w:val="en-US" w:eastAsia="zh-CN"/>
              </w:rPr>
              <w:t xml:space="preserve"> </w:t>
            </w:r>
            <w:r>
              <w:rPr>
                <w:rFonts w:ascii="Times New Roman" w:eastAsia="宋体" w:hAnsi="Times New Roman" w:cs="Times New Roman"/>
                <w:b/>
                <w:bCs/>
                <w:i w:val="0"/>
                <w:iCs w:val="0"/>
                <w:color w:val="auto"/>
                <w:lang w:val="en-US"/>
              </w:rPr>
              <w:t>As a general principle, RAN1 strives for maximum commonality between TN and NTN</w:t>
            </w:r>
          </w:p>
          <w:p w14:paraId="6776708F" w14:textId="77777777" w:rsidR="00C14AFA" w:rsidRDefault="000000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45C90307" w14:textId="77777777" w:rsidR="00C14AFA" w:rsidRDefault="00000000">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4B85FEA8"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F9EA6B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4E0F6"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5" w:type="dxa"/>
            <w:shd w:val="clear" w:color="auto" w:fill="BDD6EE" w:themeFill="accent5" w:themeFillTint="66"/>
          </w:tcPr>
          <w:p w14:paraId="2597121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C14AFA" w14:paraId="516B5EE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6EC5EB" w14:textId="77777777" w:rsidR="00C14AFA" w:rsidRDefault="00000000">
            <w:pPr>
              <w:rPr>
                <w:rFonts w:eastAsia="Malgun Gothic"/>
                <w:b w:val="0"/>
                <w:bCs w:val="0"/>
                <w:lang w:val="en-US" w:eastAsia="ko-KR"/>
              </w:rPr>
            </w:pPr>
            <w:r>
              <w:rPr>
                <w:rFonts w:eastAsia="Malgun Gothic"/>
                <w:color w:val="FFFFFF" w:themeColor="background1"/>
                <w:lang w:val="en-US" w:eastAsia="ko-KR"/>
              </w:rPr>
              <w:t>ESA</w:t>
            </w:r>
          </w:p>
        </w:tc>
        <w:tc>
          <w:tcPr>
            <w:tcW w:w="8015" w:type="dxa"/>
          </w:tcPr>
          <w:p w14:paraId="58ABC9D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C14AFA" w14:paraId="36D480F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23976F" w14:textId="77777777" w:rsidR="00C14AFA" w:rsidRDefault="00000000">
            <w:pPr>
              <w:rPr>
                <w:rFonts w:eastAsia="Malgun Gothic"/>
                <w:b w:val="0"/>
                <w:bCs w:val="0"/>
                <w:lang w:val="en-US" w:eastAsia="ko-KR"/>
              </w:rPr>
            </w:pPr>
            <w:r>
              <w:rPr>
                <w:color w:val="FFFFFF" w:themeColor="background1"/>
                <w:lang w:val="en-US"/>
              </w:rPr>
              <w:t>Ericsson</w:t>
            </w:r>
          </w:p>
        </w:tc>
        <w:tc>
          <w:tcPr>
            <w:tcW w:w="8015" w:type="dxa"/>
            <w:shd w:val="clear" w:color="auto" w:fill="BDD6EE" w:themeFill="accent5" w:themeFillTint="66"/>
          </w:tcPr>
          <w:p w14:paraId="337551E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C14AFA" w14:paraId="73777A2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650A82" w14:textId="77777777" w:rsidR="00C14AFA" w:rsidRDefault="00000000">
            <w:pPr>
              <w:rPr>
                <w:b w:val="0"/>
                <w:bCs w:val="0"/>
                <w:lang w:val="en-US"/>
              </w:rPr>
            </w:pPr>
            <w:r>
              <w:rPr>
                <w:rFonts w:eastAsiaTheme="minorEastAsia"/>
                <w:color w:val="FFFFFF" w:themeColor="background1"/>
                <w:lang w:eastAsia="zh-CN"/>
              </w:rPr>
              <w:t>CMCC1</w:t>
            </w:r>
          </w:p>
        </w:tc>
        <w:tc>
          <w:tcPr>
            <w:tcW w:w="8015" w:type="dxa"/>
          </w:tcPr>
          <w:p w14:paraId="6C50D139"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C14AFA" w14:paraId="7F764A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963383" w14:textId="77777777" w:rsidR="00C14AFA" w:rsidRDefault="00000000">
            <w:pPr>
              <w:rPr>
                <w:rFonts w:eastAsiaTheme="minorEastAsia"/>
                <w:b w:val="0"/>
                <w:bCs w:val="0"/>
                <w:lang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2243007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C14AFA" w14:paraId="37708CD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827EA15"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5" w:type="dxa"/>
          </w:tcPr>
          <w:p w14:paraId="2E4C128E"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C14AFA" w14:paraId="1684EA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D87B08" w14:textId="77777777" w:rsidR="00C14AFA" w:rsidRDefault="00000000">
            <w:pPr>
              <w:rPr>
                <w:rFonts w:eastAsiaTheme="minorEastAsia"/>
                <w:b w:val="0"/>
                <w:bCs w:val="0"/>
                <w:lang w:eastAsia="zh-CN"/>
              </w:rPr>
            </w:pPr>
            <w:proofErr w:type="spellStart"/>
            <w:r>
              <w:rPr>
                <w:rFonts w:eastAsiaTheme="minorEastAsia"/>
                <w:color w:val="FFFFFF" w:themeColor="background1"/>
                <w:lang w:eastAsia="zh-CN"/>
              </w:rPr>
              <w:t>Spreadtrum</w:t>
            </w:r>
            <w:proofErr w:type="spellEnd"/>
          </w:p>
        </w:tc>
        <w:tc>
          <w:tcPr>
            <w:tcW w:w="8015" w:type="dxa"/>
            <w:shd w:val="clear" w:color="auto" w:fill="BDD6EE" w:themeFill="accent5" w:themeFillTint="66"/>
          </w:tcPr>
          <w:p w14:paraId="52F4DB1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C14AFA" w14:paraId="66F767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4BF03"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tcPr>
          <w:p w14:paraId="2AF07CF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C14AFA" w14:paraId="2F209F1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3A1F17"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1CC7915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C14AFA" w14:paraId="5955BA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83E3F7"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0BCD2D7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C14AFA" w14:paraId="6745F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D5D295" w14:textId="77777777" w:rsidR="00C14AFA" w:rsidRDefault="00000000">
            <w:pPr>
              <w:rPr>
                <w:rFonts w:eastAsia="Malgun Gothic"/>
                <w:lang w:val="en-US" w:eastAsia="ko-KR"/>
              </w:rPr>
            </w:pPr>
            <w:r>
              <w:rPr>
                <w:rFonts w:eastAsia="宋体"/>
                <w:b w:val="0"/>
                <w:bCs w:val="0"/>
                <w:color w:val="FFFFFF" w:themeColor="background1"/>
                <w:lang w:val="en-US" w:eastAsia="zh-CN"/>
              </w:rPr>
              <w:t>Qualcomm</w:t>
            </w:r>
          </w:p>
        </w:tc>
        <w:tc>
          <w:tcPr>
            <w:tcW w:w="8015" w:type="dxa"/>
            <w:shd w:val="clear" w:color="auto" w:fill="BDD6EE" w:themeFill="accent5" w:themeFillTint="66"/>
          </w:tcPr>
          <w:p w14:paraId="4DFC689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C14AFA" w14:paraId="4BEA91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60B03"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772119E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C14AFA" w14:paraId="1779C6A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D9D52" w14:textId="77777777" w:rsidR="00C14AFA" w:rsidRDefault="00000000">
            <w:pPr>
              <w:rPr>
                <w:rFonts w:eastAsia="Malgun Gothic"/>
                <w:lang w:eastAsia="ko-KR"/>
              </w:rPr>
            </w:pPr>
            <w:proofErr w:type="spellStart"/>
            <w:r>
              <w:rPr>
                <w:rFonts w:eastAsia="Malgun Gothic"/>
                <w:color w:val="FFFFFF" w:themeColor="background1"/>
                <w:lang w:eastAsia="ko-KR"/>
              </w:rPr>
              <w:t>InterDigital</w:t>
            </w:r>
            <w:proofErr w:type="spellEnd"/>
          </w:p>
        </w:tc>
        <w:tc>
          <w:tcPr>
            <w:tcW w:w="8015" w:type="dxa"/>
            <w:shd w:val="clear" w:color="auto" w:fill="BDD6EE" w:themeFill="accent5" w:themeFillTint="66"/>
          </w:tcPr>
          <w:p w14:paraId="50E90BE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C14AFA" w14:paraId="13CC2A2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7BD87"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tcPr>
          <w:p w14:paraId="4ABEC65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C14AFA" w14:paraId="2EB252E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7A3AF7" w14:textId="77777777" w:rsidR="00C14AFA" w:rsidRDefault="00000000">
            <w:pPr>
              <w:rPr>
                <w:rFonts w:eastAsia="Malgun Gothic"/>
                <w:lang w:eastAsia="ko-KR"/>
              </w:rPr>
            </w:pPr>
            <w:proofErr w:type="spellStart"/>
            <w:r>
              <w:rPr>
                <w:rFonts w:eastAsia="宋体"/>
                <w:color w:val="FFFFFF" w:themeColor="background1"/>
                <w:lang w:val="en-US" w:eastAsia="zh-CN"/>
              </w:rPr>
              <w:t>Futurewei</w:t>
            </w:r>
            <w:proofErr w:type="spellEnd"/>
          </w:p>
        </w:tc>
        <w:tc>
          <w:tcPr>
            <w:tcW w:w="8015" w:type="dxa"/>
            <w:shd w:val="clear" w:color="auto" w:fill="BDD6EE" w:themeFill="accent5" w:themeFillTint="66"/>
          </w:tcPr>
          <w:p w14:paraId="5E34E7E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rsidR="00C14AFA" w14:paraId="02CA4EB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233FAA" w14:textId="77777777" w:rsidR="00C14AFA" w:rsidRDefault="00000000">
            <w:pPr>
              <w:rPr>
                <w:rFonts w:eastAsia="宋体"/>
                <w:lang w:val="en-US" w:eastAsia="zh-CN"/>
              </w:rPr>
            </w:pPr>
            <w:r>
              <w:rPr>
                <w:rFonts w:eastAsiaTheme="minorEastAsia"/>
                <w:color w:val="FFFFFF" w:themeColor="background1"/>
                <w:lang w:eastAsia="zh-CN"/>
              </w:rPr>
              <w:t xml:space="preserve">Huawei, </w:t>
            </w:r>
            <w:proofErr w:type="spellStart"/>
            <w:r>
              <w:rPr>
                <w:rFonts w:eastAsiaTheme="minorEastAsia"/>
                <w:color w:val="FFFFFF" w:themeColor="background1"/>
                <w:lang w:eastAsia="zh-CN"/>
              </w:rPr>
              <w:t>HiSilicon</w:t>
            </w:r>
            <w:proofErr w:type="spellEnd"/>
          </w:p>
        </w:tc>
        <w:tc>
          <w:tcPr>
            <w:tcW w:w="8015" w:type="dxa"/>
            <w:shd w:val="clear" w:color="auto" w:fill="BDD6EE" w:themeFill="accent5" w:themeFillTint="66"/>
          </w:tcPr>
          <w:p w14:paraId="054E04C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1D19D34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The user experience will be heavily impacted at these cases.</w:t>
            </w:r>
            <w:del w:id="4" w:author="Chenying (ying)" w:date="2026-02-09T18:13:00Z">
              <w:r>
                <w:rPr>
                  <w:rFonts w:eastAsiaTheme="minorEastAsia"/>
                  <w:lang w:val="en-US" w:eastAsia="zh-CN"/>
                </w:rPr>
                <w:delText xml:space="preserve"> </w:delText>
              </w:r>
            </w:del>
          </w:p>
        </w:tc>
      </w:tr>
      <w:tr w:rsidR="00C14AFA" w14:paraId="1A3726D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63A7DC0" w14:textId="77777777" w:rsidR="00C14AFA" w:rsidRDefault="00000000">
            <w:pPr>
              <w:rPr>
                <w:rFonts w:eastAsia="Malgun Gothic"/>
                <w:lang w:val="en-US" w:eastAsia="ko-KR"/>
              </w:rPr>
            </w:pPr>
            <w:proofErr w:type="spellStart"/>
            <w:r>
              <w:rPr>
                <w:color w:val="FFFFFF" w:themeColor="background1"/>
              </w:rPr>
              <w:t>CEWiT</w:t>
            </w:r>
            <w:proofErr w:type="spellEnd"/>
          </w:p>
        </w:tc>
        <w:tc>
          <w:tcPr>
            <w:tcW w:w="8015" w:type="dxa"/>
            <w:tcBorders>
              <w:top w:val="nil"/>
            </w:tcBorders>
            <w:shd w:val="clear" w:color="auto" w:fill="BDD6EE" w:themeFill="accent5" w:themeFillTint="66"/>
          </w:tcPr>
          <w:p w14:paraId="2CF6FC3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C14AFA" w14:paraId="6FB0715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0DAFEC5" w14:textId="77777777" w:rsidR="00C14AFA" w:rsidRDefault="00000000">
            <w:r>
              <w:lastRenderedPageBreak/>
              <w:t>OPPO</w:t>
            </w:r>
          </w:p>
        </w:tc>
        <w:tc>
          <w:tcPr>
            <w:tcW w:w="8015" w:type="dxa"/>
          </w:tcPr>
          <w:p w14:paraId="7C6CA986" w14:textId="77777777" w:rsidR="00C14AFA" w:rsidRDefault="00000000">
            <w:pPr>
              <w:cnfStyle w:val="000000000000" w:firstRow="0" w:lastRow="0" w:firstColumn="0" w:lastColumn="0" w:oddVBand="0" w:evenVBand="0" w:oddHBand="0" w:evenHBand="0" w:firstRowFirstColumn="0" w:firstRowLastColumn="0" w:lastRowFirstColumn="0" w:lastRowLastColumn="0"/>
            </w:pPr>
            <w:r>
              <w:t>Support</w:t>
            </w:r>
          </w:p>
        </w:tc>
      </w:tr>
      <w:tr w:rsidR="00FC6CBA" w14:paraId="474E998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9DE9245" w14:textId="44357D33" w:rsidR="00FC6CBA" w:rsidRDefault="00FC6CBA" w:rsidP="00FC6CBA">
            <w:r>
              <w:rPr>
                <w:rFonts w:eastAsia="Malgun Gothic"/>
                <w:lang w:eastAsia="ko-KR"/>
              </w:rPr>
              <w:t>vivo</w:t>
            </w:r>
          </w:p>
        </w:tc>
        <w:tc>
          <w:tcPr>
            <w:tcW w:w="8015" w:type="dxa"/>
          </w:tcPr>
          <w:p w14:paraId="1A9E55CF" w14:textId="5310D7C8"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Generally fine with the  proposal, but for the sub-bullet, we would like to clarify that not only NTN-specific features, but also NTN-specific parameter value/range may be introduced, e.g., NTN-specific default SSB period.</w:t>
            </w:r>
          </w:p>
        </w:tc>
      </w:tr>
    </w:tbl>
    <w:p w14:paraId="5EF8F397" w14:textId="77777777" w:rsidR="00C14AFA" w:rsidRDefault="00C14AFA"/>
    <w:p w14:paraId="0FA5D1BB" w14:textId="77777777" w:rsidR="00C14AFA" w:rsidRDefault="00C14AFA"/>
    <w:p w14:paraId="676BBFA8" w14:textId="77777777" w:rsidR="00C14AFA" w:rsidRDefault="00000000">
      <w:pPr>
        <w:pStyle w:val="Heading1"/>
        <w:numPr>
          <w:ilvl w:val="0"/>
          <w:numId w:val="2"/>
        </w:numPr>
        <w:tabs>
          <w:tab w:val="left" w:pos="720"/>
        </w:tabs>
        <w:ind w:left="720" w:hanging="720"/>
        <w:jc w:val="both"/>
        <w:rPr>
          <w:lang w:val="en-US"/>
        </w:rPr>
      </w:pPr>
      <w:r>
        <w:rPr>
          <w:lang w:val="en-US"/>
        </w:rPr>
        <w:t>Evaluations</w:t>
      </w:r>
    </w:p>
    <w:p w14:paraId="2BA4903C" w14:textId="77777777" w:rsidR="00C14AFA" w:rsidRDefault="00000000">
      <w:pPr>
        <w:pStyle w:val="Heading2"/>
        <w:numPr>
          <w:ilvl w:val="1"/>
          <w:numId w:val="2"/>
        </w:numPr>
        <w:rPr>
          <w:lang w:val="en-US"/>
        </w:rPr>
      </w:pPr>
      <w:r>
        <w:rPr>
          <w:lang w:val="en-US"/>
        </w:rPr>
        <w:t>Orbits &amp; frequencies</w:t>
      </w:r>
    </w:p>
    <w:p w14:paraId="633E1F78" w14:textId="77777777" w:rsidR="00C14AFA" w:rsidRDefault="00000000">
      <w:pPr>
        <w:pStyle w:val="Heading3"/>
        <w:numPr>
          <w:ilvl w:val="2"/>
          <w:numId w:val="2"/>
        </w:numPr>
        <w:rPr>
          <w:lang w:val="en-US"/>
        </w:rPr>
      </w:pPr>
      <w:r>
        <w:rPr>
          <w:lang w:val="en-US"/>
        </w:rPr>
        <w:t>Input from companies &amp; FL observations</w:t>
      </w:r>
    </w:p>
    <w:p w14:paraId="614A17FB" w14:textId="77777777" w:rsidR="00C14AFA" w:rsidRDefault="00000000">
      <w:pPr>
        <w:rPr>
          <w:lang w:val="en-US"/>
        </w:rPr>
      </w:pPr>
      <w:r>
        <w:rPr>
          <w:lang w:val="en-US"/>
        </w:rPr>
        <w:t>From the aggregate input to this meeting, the following bands and orbits have been brought up:</w:t>
      </w:r>
    </w:p>
    <w:p w14:paraId="7286ECC5" w14:textId="77777777" w:rsidR="00C14AFA" w:rsidRDefault="00000000">
      <w:pPr>
        <w:pStyle w:val="ListParagraph"/>
        <w:numPr>
          <w:ilvl w:val="0"/>
          <w:numId w:val="9"/>
        </w:numPr>
        <w:rPr>
          <w:lang w:val="en-US"/>
        </w:rPr>
      </w:pPr>
      <w:r>
        <w:rPr>
          <w:b/>
          <w:bCs/>
          <w:lang w:val="en-US"/>
        </w:rPr>
        <w:t>Bands:</w:t>
      </w:r>
      <w:r>
        <w:rPr>
          <w:lang w:val="en-US"/>
        </w:rPr>
        <w:t xml:space="preserve"> L / S / C / Ka /Ku / Q/V</w:t>
      </w:r>
    </w:p>
    <w:p w14:paraId="3D3633AF" w14:textId="77777777" w:rsidR="00C14AFA" w:rsidRDefault="00000000">
      <w:pPr>
        <w:pStyle w:val="ListParagraph"/>
        <w:numPr>
          <w:ilvl w:val="0"/>
          <w:numId w:val="9"/>
        </w:numPr>
        <w:rPr>
          <w:lang w:val="es-ES"/>
        </w:rPr>
      </w:pPr>
      <w:proofErr w:type="spellStart"/>
      <w:r>
        <w:rPr>
          <w:b/>
          <w:bCs/>
          <w:lang w:val="es-ES"/>
        </w:rPr>
        <w:t>Orbits</w:t>
      </w:r>
      <w:proofErr w:type="spellEnd"/>
      <w:r>
        <w:rPr>
          <w:b/>
          <w:bCs/>
          <w:lang w:val="es-ES"/>
        </w:rPr>
        <w:t>:</w:t>
      </w:r>
      <w:r>
        <w:rPr>
          <w:lang w:val="es-ES"/>
        </w:rPr>
        <w:t xml:space="preserve"> LEO 300, LEO 600, LEO 1200, MEO 8000, GEO</w:t>
      </w:r>
    </w:p>
    <w:p w14:paraId="63698CA0" w14:textId="77777777" w:rsidR="00C14AFA" w:rsidRDefault="0000000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6344BDF9" w14:textId="77777777" w:rsidR="00C14AFA" w:rsidRDefault="00000000">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5F38F037" w14:textId="77777777" w:rsidR="00C14AFA" w:rsidRDefault="00C14AFA">
      <w:pPr>
        <w:rPr>
          <w:lang w:val="en-US"/>
        </w:rPr>
      </w:pPr>
    </w:p>
    <w:p w14:paraId="26646A5D" w14:textId="77777777" w:rsidR="00C14AFA" w:rsidRDefault="00000000">
      <w:pPr>
        <w:pStyle w:val="Heading3"/>
        <w:numPr>
          <w:ilvl w:val="2"/>
          <w:numId w:val="2"/>
        </w:numPr>
        <w:rPr>
          <w:lang w:val="en-US"/>
        </w:rPr>
      </w:pPr>
      <w:r>
        <w:rPr>
          <w:lang w:val="en-US"/>
        </w:rPr>
        <w:t>Discussion</w:t>
      </w:r>
    </w:p>
    <w:p w14:paraId="75513957" w14:textId="77777777" w:rsidR="00C14AFA" w:rsidRDefault="00C14AFA">
      <w:pPr>
        <w:rPr>
          <w:lang w:val="en-US"/>
        </w:rPr>
      </w:pPr>
    </w:p>
    <w:p w14:paraId="4811AA5A"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4.1-1:</w:t>
      </w:r>
      <w:r>
        <w:rPr>
          <w:rFonts w:ascii="Times New Roman" w:eastAsia="宋体" w:hAnsi="Times New Roman" w:cs="Times New Roman"/>
          <w:b/>
          <w:bCs/>
          <w:i w:val="0"/>
          <w:iCs w:val="0"/>
          <w:color w:val="auto"/>
          <w:lang w:val="en-US"/>
        </w:rPr>
        <w:t xml:space="preserve"> RAN1 will define evaluation parameters for the following combinations of satellite orbit and bands:</w:t>
      </w:r>
    </w:p>
    <w:p w14:paraId="68C12053" w14:textId="77777777" w:rsidR="00C14AFA" w:rsidRDefault="00000000">
      <w:pPr>
        <w:pStyle w:val="ListParagraph"/>
        <w:numPr>
          <w:ilvl w:val="0"/>
          <w:numId w:val="9"/>
        </w:numPr>
        <w:rPr>
          <w:b/>
          <w:bCs/>
          <w:lang w:val="en-US"/>
        </w:rPr>
      </w:pPr>
      <w:r>
        <w:rPr>
          <w:b/>
          <w:bCs/>
          <w:lang w:val="en-US"/>
        </w:rPr>
        <w:t>NOTE:</w:t>
      </w:r>
      <w:r>
        <w:rPr>
          <w:lang w:val="en-US"/>
        </w:rPr>
        <w:t xml:space="preserve"> </w:t>
      </w:r>
      <w:r>
        <w:rPr>
          <w:b/>
          <w:bCs/>
          <w:lang w:val="en-US"/>
        </w:rPr>
        <w:t>This table is only for the purpose of evaluations.</w:t>
      </w:r>
    </w:p>
    <w:p w14:paraId="540203FE" w14:textId="77777777" w:rsidR="00C14AFA" w:rsidRDefault="00C14AFA">
      <w:pPr>
        <w:rPr>
          <w:lang w:val="en-US"/>
        </w:rPr>
      </w:pPr>
    </w:p>
    <w:p w14:paraId="6C5FFA11" w14:textId="77777777" w:rsidR="00C14AFA" w:rsidRDefault="00000000">
      <w:pPr>
        <w:rPr>
          <w:i/>
          <w:iCs/>
          <w:lang w:val="en-US"/>
        </w:rPr>
      </w:pPr>
      <w:r>
        <w:rPr>
          <w:i/>
          <w:iCs/>
          <w:lang w:val="en-US"/>
        </w:rPr>
        <w:t>FL Note: Please do the following:</w:t>
      </w:r>
    </w:p>
    <w:p w14:paraId="3909535D" w14:textId="77777777" w:rsidR="00C14AFA" w:rsidRDefault="00000000">
      <w:pPr>
        <w:pStyle w:val="ListParagraph"/>
        <w:numPr>
          <w:ilvl w:val="0"/>
          <w:numId w:val="12"/>
        </w:numPr>
        <w:rPr>
          <w:i/>
          <w:iCs/>
          <w:lang w:val="en-US"/>
        </w:rPr>
      </w:pPr>
      <w:r>
        <w:rPr>
          <w:i/>
          <w:iCs/>
          <w:lang w:val="en-US"/>
        </w:rPr>
        <w:t>Enter your company name in the cells for which you would like to perform evaluations. E.g. if you support L-band + LEO 300, enter your company name in (2,2)</w:t>
      </w:r>
    </w:p>
    <w:p w14:paraId="35CFF3EC" w14:textId="77777777" w:rsidR="00C14AFA" w:rsidRDefault="00000000">
      <w:pPr>
        <w:pStyle w:val="ListParagraph"/>
        <w:numPr>
          <w:ilvl w:val="0"/>
          <w:numId w:val="12"/>
        </w:numPr>
        <w:rPr>
          <w:i/>
          <w:iCs/>
          <w:lang w:val="en-US"/>
        </w:rPr>
      </w:pPr>
      <w:r>
        <w:rPr>
          <w:i/>
          <w:iCs/>
          <w:lang w:val="en-US"/>
        </w:rPr>
        <w:t>If you have any additional or general comment, please enter them in the comment table</w:t>
      </w:r>
    </w:p>
    <w:tbl>
      <w:tblPr>
        <w:tblStyle w:val="TableGrid"/>
        <w:tblW w:w="9630" w:type="dxa"/>
        <w:tblLook w:val="04A0" w:firstRow="1" w:lastRow="0" w:firstColumn="1" w:lastColumn="0" w:noHBand="0" w:noVBand="1"/>
      </w:tblPr>
      <w:tblGrid>
        <w:gridCol w:w="1320"/>
        <w:gridCol w:w="1399"/>
        <w:gridCol w:w="1398"/>
        <w:gridCol w:w="1398"/>
        <w:gridCol w:w="1398"/>
        <w:gridCol w:w="1398"/>
        <w:gridCol w:w="1319"/>
      </w:tblGrid>
      <w:tr w:rsidR="00C14AFA" w14:paraId="706FAF25" w14:textId="77777777">
        <w:tc>
          <w:tcPr>
            <w:tcW w:w="1319" w:type="dxa"/>
          </w:tcPr>
          <w:p w14:paraId="05CD761C" w14:textId="77777777" w:rsidR="00C14AFA" w:rsidRDefault="00C14AFA">
            <w:pPr>
              <w:rPr>
                <w:b/>
                <w:bCs/>
                <w:lang w:val="en-US"/>
              </w:rPr>
            </w:pPr>
          </w:p>
        </w:tc>
        <w:tc>
          <w:tcPr>
            <w:tcW w:w="1399" w:type="dxa"/>
          </w:tcPr>
          <w:p w14:paraId="3638CDB0" w14:textId="77777777" w:rsidR="00C14AFA" w:rsidRDefault="00000000">
            <w:pPr>
              <w:rPr>
                <w:b/>
                <w:bCs/>
              </w:rPr>
            </w:pPr>
            <w:r>
              <w:rPr>
                <w:b/>
                <w:bCs/>
              </w:rPr>
              <w:t>L-band</w:t>
            </w:r>
          </w:p>
        </w:tc>
        <w:tc>
          <w:tcPr>
            <w:tcW w:w="1398" w:type="dxa"/>
          </w:tcPr>
          <w:p w14:paraId="3C37B7A6" w14:textId="77777777" w:rsidR="00C14AFA" w:rsidRDefault="00000000">
            <w:pPr>
              <w:rPr>
                <w:b/>
                <w:bCs/>
              </w:rPr>
            </w:pPr>
            <w:r>
              <w:rPr>
                <w:b/>
                <w:bCs/>
              </w:rPr>
              <w:t>S-band</w:t>
            </w:r>
          </w:p>
        </w:tc>
        <w:tc>
          <w:tcPr>
            <w:tcW w:w="1398" w:type="dxa"/>
          </w:tcPr>
          <w:p w14:paraId="408D258F" w14:textId="77777777" w:rsidR="00C14AFA" w:rsidRDefault="00000000">
            <w:pPr>
              <w:rPr>
                <w:b/>
                <w:bCs/>
              </w:rPr>
            </w:pPr>
            <w:r>
              <w:rPr>
                <w:b/>
                <w:bCs/>
              </w:rPr>
              <w:t>C-band</w:t>
            </w:r>
          </w:p>
        </w:tc>
        <w:tc>
          <w:tcPr>
            <w:tcW w:w="1398" w:type="dxa"/>
          </w:tcPr>
          <w:p w14:paraId="01E6B904" w14:textId="77777777" w:rsidR="00C14AFA" w:rsidRDefault="00000000">
            <w:pPr>
              <w:rPr>
                <w:b/>
                <w:bCs/>
              </w:rPr>
            </w:pPr>
            <w:r>
              <w:rPr>
                <w:b/>
                <w:bCs/>
              </w:rPr>
              <w:t>Ka-band</w:t>
            </w:r>
          </w:p>
        </w:tc>
        <w:tc>
          <w:tcPr>
            <w:tcW w:w="1398" w:type="dxa"/>
          </w:tcPr>
          <w:p w14:paraId="0B548EAC" w14:textId="77777777" w:rsidR="00C14AFA" w:rsidRDefault="00000000">
            <w:pPr>
              <w:rPr>
                <w:b/>
                <w:bCs/>
              </w:rPr>
            </w:pPr>
            <w:r>
              <w:rPr>
                <w:b/>
                <w:bCs/>
              </w:rPr>
              <w:t>Ku-band</w:t>
            </w:r>
          </w:p>
        </w:tc>
        <w:tc>
          <w:tcPr>
            <w:tcW w:w="1319" w:type="dxa"/>
          </w:tcPr>
          <w:p w14:paraId="45F20326" w14:textId="77777777" w:rsidR="00C14AFA" w:rsidRDefault="00000000">
            <w:pPr>
              <w:rPr>
                <w:b/>
                <w:bCs/>
              </w:rPr>
            </w:pPr>
            <w:r>
              <w:rPr>
                <w:b/>
                <w:bCs/>
              </w:rPr>
              <w:t>Q/V band</w:t>
            </w:r>
          </w:p>
        </w:tc>
      </w:tr>
      <w:tr w:rsidR="00C14AFA" w14:paraId="31794603" w14:textId="77777777">
        <w:tc>
          <w:tcPr>
            <w:tcW w:w="1319" w:type="dxa"/>
          </w:tcPr>
          <w:p w14:paraId="079F1402" w14:textId="77777777" w:rsidR="00C14AFA" w:rsidRDefault="00000000">
            <w:pPr>
              <w:rPr>
                <w:b/>
                <w:bCs/>
              </w:rPr>
            </w:pPr>
            <w:r>
              <w:rPr>
                <w:b/>
                <w:bCs/>
              </w:rPr>
              <w:t>LEO 300</w:t>
            </w:r>
          </w:p>
        </w:tc>
        <w:tc>
          <w:tcPr>
            <w:tcW w:w="1399" w:type="dxa"/>
          </w:tcPr>
          <w:p w14:paraId="7CCF440D" w14:textId="77777777" w:rsidR="00C14AFA" w:rsidRDefault="00000000">
            <w:pPr>
              <w:rPr>
                <w:b/>
                <w:bCs/>
              </w:rPr>
            </w:pPr>
            <w:r>
              <w:rPr>
                <w:b/>
                <w:bCs/>
              </w:rPr>
              <w:t>Ericsson</w:t>
            </w:r>
          </w:p>
        </w:tc>
        <w:tc>
          <w:tcPr>
            <w:tcW w:w="1398" w:type="dxa"/>
          </w:tcPr>
          <w:p w14:paraId="367290D2" w14:textId="77777777" w:rsidR="00C14AFA" w:rsidRDefault="00000000">
            <w:pPr>
              <w:rPr>
                <w:b/>
                <w:bCs/>
              </w:rPr>
            </w:pPr>
            <w:r>
              <w:rPr>
                <w:b/>
                <w:bCs/>
              </w:rPr>
              <w:t>ESA</w:t>
            </w:r>
          </w:p>
          <w:p w14:paraId="642AA9EB" w14:textId="77777777" w:rsidR="00C14AFA" w:rsidRDefault="00000000">
            <w:pPr>
              <w:rPr>
                <w:b/>
                <w:bCs/>
              </w:rPr>
            </w:pPr>
            <w:r>
              <w:rPr>
                <w:b/>
                <w:bCs/>
              </w:rPr>
              <w:t>Ericsson</w:t>
            </w:r>
          </w:p>
          <w:p w14:paraId="53C59036" w14:textId="77777777" w:rsidR="00C14AFA" w:rsidRDefault="00000000">
            <w:pPr>
              <w:rPr>
                <w:b/>
                <w:bCs/>
              </w:rPr>
            </w:pPr>
            <w:r>
              <w:rPr>
                <w:b/>
                <w:bCs/>
              </w:rPr>
              <w:t>Qualcomm</w:t>
            </w:r>
          </w:p>
          <w:p w14:paraId="5D3A3A69" w14:textId="77777777" w:rsidR="00C14AFA" w:rsidRDefault="00000000">
            <w:pPr>
              <w:rPr>
                <w:b/>
                <w:bCs/>
              </w:rPr>
            </w:pPr>
            <w:proofErr w:type="spellStart"/>
            <w:r>
              <w:rPr>
                <w:b/>
                <w:bCs/>
              </w:rPr>
              <w:t>Futurewei</w:t>
            </w:r>
            <w:proofErr w:type="spellEnd"/>
          </w:p>
          <w:p w14:paraId="1DDFC356" w14:textId="77777777" w:rsidR="00C14AFA" w:rsidRDefault="00000000">
            <w:pPr>
              <w:rPr>
                <w:rFonts w:eastAsiaTheme="minorEastAsia"/>
                <w:b/>
                <w:bCs/>
                <w:lang w:eastAsia="zh-CN"/>
              </w:rPr>
            </w:pPr>
            <w:r>
              <w:rPr>
                <w:rFonts w:eastAsiaTheme="minorEastAsia"/>
                <w:b/>
                <w:bCs/>
                <w:lang w:eastAsia="zh-CN"/>
              </w:rPr>
              <w:t>Huawei</w:t>
            </w:r>
          </w:p>
        </w:tc>
        <w:tc>
          <w:tcPr>
            <w:tcW w:w="1398" w:type="dxa"/>
          </w:tcPr>
          <w:p w14:paraId="2C557104" w14:textId="77777777" w:rsidR="00C14AFA" w:rsidRDefault="00C14AFA">
            <w:pPr>
              <w:rPr>
                <w:b/>
                <w:bCs/>
              </w:rPr>
            </w:pPr>
          </w:p>
        </w:tc>
        <w:tc>
          <w:tcPr>
            <w:tcW w:w="1398" w:type="dxa"/>
          </w:tcPr>
          <w:p w14:paraId="64DD77D3" w14:textId="77777777" w:rsidR="00C14AFA" w:rsidRDefault="00000000">
            <w:pPr>
              <w:rPr>
                <w:b/>
                <w:bCs/>
              </w:rPr>
            </w:pPr>
            <w:r>
              <w:rPr>
                <w:b/>
                <w:bCs/>
              </w:rPr>
              <w:t>Ericsson</w:t>
            </w:r>
          </w:p>
          <w:p w14:paraId="1F4ABD89" w14:textId="77777777" w:rsidR="00C14AFA" w:rsidRDefault="00000000">
            <w:pPr>
              <w:rPr>
                <w:rFonts w:eastAsiaTheme="minorEastAsia"/>
                <w:b/>
                <w:bCs/>
                <w:lang w:eastAsia="zh-CN"/>
              </w:rPr>
            </w:pPr>
            <w:r>
              <w:rPr>
                <w:rFonts w:eastAsiaTheme="minorEastAsia"/>
                <w:b/>
                <w:bCs/>
                <w:lang w:eastAsia="zh-CN"/>
              </w:rPr>
              <w:t>Huawei</w:t>
            </w:r>
          </w:p>
        </w:tc>
        <w:tc>
          <w:tcPr>
            <w:tcW w:w="1398" w:type="dxa"/>
          </w:tcPr>
          <w:p w14:paraId="1155E91E" w14:textId="77777777" w:rsidR="00C14AFA" w:rsidRDefault="00000000">
            <w:pPr>
              <w:jc w:val="center"/>
              <w:rPr>
                <w:b/>
                <w:bCs/>
              </w:rPr>
            </w:pPr>
            <w:r>
              <w:rPr>
                <w:b/>
                <w:bCs/>
              </w:rPr>
              <w:t>Ericsson</w:t>
            </w:r>
          </w:p>
          <w:p w14:paraId="27DCEE27" w14:textId="77777777" w:rsidR="00C14AFA" w:rsidRDefault="00000000">
            <w:pPr>
              <w:jc w:val="center"/>
              <w:rPr>
                <w:b/>
                <w:bCs/>
              </w:rPr>
            </w:pPr>
            <w:proofErr w:type="spellStart"/>
            <w:r>
              <w:rPr>
                <w:b/>
                <w:bCs/>
              </w:rPr>
              <w:t>Futurewei</w:t>
            </w:r>
            <w:proofErr w:type="spellEnd"/>
          </w:p>
        </w:tc>
        <w:tc>
          <w:tcPr>
            <w:tcW w:w="1319" w:type="dxa"/>
          </w:tcPr>
          <w:p w14:paraId="61A9283B" w14:textId="77777777" w:rsidR="00C14AFA" w:rsidRDefault="00C14AFA">
            <w:pPr>
              <w:rPr>
                <w:b/>
                <w:bCs/>
              </w:rPr>
            </w:pPr>
          </w:p>
        </w:tc>
      </w:tr>
      <w:tr w:rsidR="00C14AFA" w14:paraId="1465FAF9" w14:textId="77777777">
        <w:tc>
          <w:tcPr>
            <w:tcW w:w="1319" w:type="dxa"/>
          </w:tcPr>
          <w:p w14:paraId="147FAE1E" w14:textId="77777777" w:rsidR="00C14AFA" w:rsidRDefault="00000000">
            <w:pPr>
              <w:rPr>
                <w:b/>
                <w:bCs/>
              </w:rPr>
            </w:pPr>
            <w:r>
              <w:rPr>
                <w:b/>
                <w:bCs/>
              </w:rPr>
              <w:t>LEO 600</w:t>
            </w:r>
          </w:p>
        </w:tc>
        <w:tc>
          <w:tcPr>
            <w:tcW w:w="1399" w:type="dxa"/>
          </w:tcPr>
          <w:p w14:paraId="01478440" w14:textId="77777777" w:rsidR="00C14AFA" w:rsidRDefault="00000000">
            <w:pPr>
              <w:rPr>
                <w:b/>
                <w:bCs/>
              </w:rPr>
            </w:pPr>
            <w:r>
              <w:rPr>
                <w:b/>
                <w:bCs/>
              </w:rPr>
              <w:t>Ericsson</w:t>
            </w:r>
          </w:p>
        </w:tc>
        <w:tc>
          <w:tcPr>
            <w:tcW w:w="1398" w:type="dxa"/>
          </w:tcPr>
          <w:p w14:paraId="2FA94C70" w14:textId="77777777" w:rsidR="00C14AFA" w:rsidRDefault="00000000">
            <w:pPr>
              <w:rPr>
                <w:b/>
                <w:bCs/>
                <w:lang w:val="de-DE"/>
              </w:rPr>
            </w:pPr>
            <w:r>
              <w:rPr>
                <w:b/>
                <w:bCs/>
                <w:lang w:val="de-DE"/>
              </w:rPr>
              <w:t>MTK</w:t>
            </w:r>
            <w:r>
              <w:rPr>
                <w:rFonts w:eastAsiaTheme="minorEastAsia"/>
                <w:b/>
                <w:bCs/>
                <w:lang w:val="de-DE" w:eastAsia="zh-CN"/>
              </w:rPr>
              <w:t xml:space="preserve">, CATT, </w:t>
            </w:r>
            <w:r>
              <w:rPr>
                <w:b/>
                <w:bCs/>
                <w:lang w:val="de-DE"/>
              </w:rPr>
              <w:t>Samsung, ESA</w:t>
            </w:r>
          </w:p>
          <w:p w14:paraId="0CE63F95" w14:textId="77777777" w:rsidR="00C14AFA" w:rsidRDefault="00000000">
            <w:pPr>
              <w:rPr>
                <w:rFonts w:eastAsiaTheme="minorEastAsia"/>
                <w:b/>
                <w:bCs/>
                <w:lang w:val="de-DE" w:eastAsia="zh-CN"/>
              </w:rPr>
            </w:pPr>
            <w:r>
              <w:rPr>
                <w:b/>
                <w:bCs/>
                <w:lang w:val="de-DE" w:eastAsia="zh-CN"/>
              </w:rPr>
              <w:t>Ericsson</w:t>
            </w:r>
            <w:r>
              <w:rPr>
                <w:rFonts w:eastAsiaTheme="minorEastAsia"/>
                <w:b/>
                <w:bCs/>
                <w:lang w:val="de-DE" w:eastAsia="zh-CN"/>
              </w:rPr>
              <w:t>,</w:t>
            </w:r>
          </w:p>
          <w:p w14:paraId="7821DC67" w14:textId="77777777" w:rsidR="00C14AFA" w:rsidRDefault="00000000">
            <w:pPr>
              <w:rPr>
                <w:rFonts w:eastAsiaTheme="minorEastAsia"/>
                <w:b/>
                <w:bCs/>
                <w:lang w:eastAsia="zh-CN"/>
              </w:rPr>
            </w:pPr>
            <w:r>
              <w:rPr>
                <w:rFonts w:eastAsiaTheme="minorEastAsia"/>
                <w:b/>
                <w:bCs/>
                <w:lang w:eastAsia="zh-CN"/>
              </w:rPr>
              <w:lastRenderedPageBreak/>
              <w:t>China Telecom,</w:t>
            </w:r>
          </w:p>
          <w:p w14:paraId="4611567D" w14:textId="77777777" w:rsidR="00C14AFA" w:rsidRDefault="00000000">
            <w:pPr>
              <w:rPr>
                <w:rFonts w:eastAsia="Malgun Gothic"/>
                <w:b/>
                <w:bCs/>
                <w:lang w:val="de-DE" w:eastAsia="ko-KR"/>
              </w:rPr>
            </w:pPr>
            <w:r>
              <w:rPr>
                <w:rFonts w:eastAsiaTheme="minorEastAsia"/>
                <w:b/>
                <w:bCs/>
                <w:lang w:val="de-DE" w:eastAsia="ja-JP"/>
              </w:rPr>
              <w:t>Spreadtrum</w:t>
            </w:r>
          </w:p>
          <w:p w14:paraId="222FCD68" w14:textId="77777777" w:rsidR="00C14AFA" w:rsidRDefault="00000000">
            <w:pPr>
              <w:rPr>
                <w:rFonts w:eastAsia="Malgun Gothic"/>
                <w:b/>
                <w:bCs/>
                <w:lang w:val="de-DE" w:eastAsia="ko-KR"/>
              </w:rPr>
            </w:pPr>
            <w:r>
              <w:rPr>
                <w:rFonts w:eastAsia="Malgun Gothic"/>
                <w:b/>
                <w:bCs/>
                <w:lang w:val="de-DE" w:eastAsia="ko-KR"/>
              </w:rPr>
              <w:t>LGE</w:t>
            </w:r>
          </w:p>
          <w:p w14:paraId="1EE7DA03" w14:textId="77777777" w:rsidR="00C14AFA" w:rsidRDefault="00000000">
            <w:pPr>
              <w:rPr>
                <w:rFonts w:eastAsia="Malgun Gothic"/>
                <w:b/>
                <w:bCs/>
                <w:lang w:val="de-DE" w:eastAsia="ko-KR"/>
              </w:rPr>
            </w:pPr>
            <w:r>
              <w:rPr>
                <w:rFonts w:eastAsia="Malgun Gothic"/>
                <w:b/>
                <w:bCs/>
                <w:lang w:val="de-DE" w:eastAsia="ko-KR"/>
              </w:rPr>
              <w:t>Qualcomm</w:t>
            </w:r>
          </w:p>
          <w:p w14:paraId="3FA366A7" w14:textId="77777777" w:rsidR="00C14AFA" w:rsidRDefault="00000000">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AA5EC08" w14:textId="77777777" w:rsidR="00C14AFA" w:rsidRDefault="00000000">
            <w:pPr>
              <w:rPr>
                <w:rFonts w:eastAsiaTheme="minorEastAsia"/>
                <w:b/>
                <w:bCs/>
                <w:lang w:val="de-DE" w:eastAsia="zh-CN"/>
              </w:rPr>
            </w:pPr>
            <w:r>
              <w:rPr>
                <w:rFonts w:eastAsiaTheme="minorEastAsia"/>
                <w:b/>
                <w:bCs/>
                <w:lang w:val="de-DE" w:eastAsia="zh-CN"/>
              </w:rPr>
              <w:t>Futurewei</w:t>
            </w:r>
          </w:p>
          <w:p w14:paraId="4A5CE72A" w14:textId="77777777" w:rsidR="00C14AFA" w:rsidRDefault="00000000">
            <w:pPr>
              <w:rPr>
                <w:rFonts w:eastAsiaTheme="minorEastAsia"/>
                <w:b/>
                <w:bCs/>
                <w:lang w:val="de-DE" w:eastAsia="zh-CN"/>
              </w:rPr>
            </w:pPr>
            <w:r>
              <w:rPr>
                <w:rFonts w:eastAsiaTheme="minorEastAsia"/>
                <w:b/>
                <w:bCs/>
                <w:lang w:val="de-DE" w:eastAsia="zh-CN"/>
              </w:rPr>
              <w:t>Huawei</w:t>
            </w:r>
          </w:p>
        </w:tc>
        <w:tc>
          <w:tcPr>
            <w:tcW w:w="1398" w:type="dxa"/>
          </w:tcPr>
          <w:p w14:paraId="691D24A0" w14:textId="77777777" w:rsidR="00C14AFA" w:rsidRDefault="00000000">
            <w:pPr>
              <w:rPr>
                <w:rFonts w:eastAsiaTheme="minorEastAsia"/>
                <w:b/>
                <w:bCs/>
                <w:lang w:eastAsia="zh-CN"/>
              </w:rPr>
            </w:pPr>
            <w:r>
              <w:rPr>
                <w:rFonts w:eastAsiaTheme="minorEastAsia"/>
                <w:b/>
                <w:bCs/>
                <w:lang w:eastAsia="zh-CN"/>
              </w:rPr>
              <w:lastRenderedPageBreak/>
              <w:t>CATT, ESA, China Telecom,</w:t>
            </w:r>
          </w:p>
          <w:p w14:paraId="1E12FD52" w14:textId="77777777" w:rsidR="00C14AFA" w:rsidRDefault="00000000">
            <w:pPr>
              <w:rPr>
                <w:rFonts w:eastAsiaTheme="minorEastAsia"/>
                <w:b/>
                <w:bCs/>
                <w:lang w:eastAsia="zh-CN"/>
              </w:rPr>
            </w:pPr>
            <w:proofErr w:type="spellStart"/>
            <w:r>
              <w:rPr>
                <w:rFonts w:eastAsiaTheme="minorEastAsia"/>
                <w:b/>
                <w:bCs/>
                <w:lang w:eastAsia="zh-CN"/>
              </w:rPr>
              <w:t>Spreadtrum</w:t>
            </w:r>
            <w:proofErr w:type="spellEnd"/>
          </w:p>
        </w:tc>
        <w:tc>
          <w:tcPr>
            <w:tcW w:w="1398" w:type="dxa"/>
          </w:tcPr>
          <w:p w14:paraId="598CFB8B" w14:textId="77777777" w:rsidR="00C14AFA" w:rsidRDefault="00000000">
            <w:pPr>
              <w:rPr>
                <w:rFonts w:eastAsia="Malgun Gothic"/>
                <w:b/>
                <w:bCs/>
                <w:lang w:eastAsia="ko-KR"/>
              </w:rPr>
            </w:pPr>
            <w:r>
              <w:rPr>
                <w:b/>
                <w:bCs/>
              </w:rPr>
              <w:t>Ericsson</w:t>
            </w:r>
          </w:p>
          <w:p w14:paraId="109AEBA6" w14:textId="77777777" w:rsidR="00C14AFA" w:rsidRDefault="00000000">
            <w:pPr>
              <w:rPr>
                <w:rFonts w:eastAsia="Malgun Gothic"/>
                <w:b/>
                <w:bCs/>
                <w:lang w:eastAsia="ko-KR"/>
              </w:rPr>
            </w:pPr>
            <w:r>
              <w:rPr>
                <w:rFonts w:eastAsia="Malgun Gothic"/>
                <w:b/>
                <w:bCs/>
                <w:lang w:eastAsia="ko-KR"/>
              </w:rPr>
              <w:t>LGE</w:t>
            </w:r>
          </w:p>
          <w:p w14:paraId="224F0537" w14:textId="77777777" w:rsidR="00C14AFA" w:rsidRDefault="00000000">
            <w:pPr>
              <w:rPr>
                <w:rFonts w:eastAsia="Malgun Gothic"/>
                <w:b/>
                <w:bCs/>
                <w:lang w:eastAsia="ko-KR"/>
              </w:rPr>
            </w:pPr>
            <w:r>
              <w:rPr>
                <w:rFonts w:eastAsia="Malgun Gothic"/>
                <w:b/>
                <w:bCs/>
                <w:lang w:eastAsia="ko-KR"/>
              </w:rPr>
              <w:t>ETRI</w:t>
            </w:r>
          </w:p>
          <w:p w14:paraId="4C87D483" w14:textId="77777777" w:rsidR="00C14AFA" w:rsidRDefault="00000000">
            <w:pPr>
              <w:rPr>
                <w:rFonts w:eastAsiaTheme="minorEastAsia"/>
                <w:b/>
                <w:bCs/>
                <w:lang w:eastAsia="zh-CN"/>
              </w:rPr>
            </w:pPr>
            <w:r>
              <w:rPr>
                <w:rFonts w:eastAsiaTheme="minorEastAsia"/>
                <w:b/>
                <w:bCs/>
                <w:lang w:eastAsia="zh-CN"/>
              </w:rPr>
              <w:t>Huawei</w:t>
            </w:r>
          </w:p>
        </w:tc>
        <w:tc>
          <w:tcPr>
            <w:tcW w:w="1398" w:type="dxa"/>
          </w:tcPr>
          <w:p w14:paraId="11F09503" w14:textId="77777777" w:rsidR="00C14AFA" w:rsidRDefault="00000000">
            <w:pPr>
              <w:rPr>
                <w:rFonts w:eastAsia="Malgun Gothic"/>
                <w:b/>
                <w:bCs/>
                <w:lang w:eastAsia="ko-KR"/>
              </w:rPr>
            </w:pPr>
            <w:r>
              <w:rPr>
                <w:b/>
                <w:bCs/>
              </w:rPr>
              <w:t>Ericsson</w:t>
            </w:r>
          </w:p>
          <w:p w14:paraId="55914B63" w14:textId="77777777" w:rsidR="00C14AFA" w:rsidRDefault="00000000">
            <w:pPr>
              <w:rPr>
                <w:rFonts w:eastAsia="Malgun Gothic"/>
                <w:b/>
                <w:bCs/>
                <w:lang w:eastAsia="ko-KR"/>
              </w:rPr>
            </w:pPr>
            <w:r>
              <w:rPr>
                <w:rFonts w:eastAsia="Malgun Gothic"/>
                <w:b/>
                <w:bCs/>
                <w:lang w:eastAsia="ko-KR"/>
              </w:rPr>
              <w:t>LGE</w:t>
            </w:r>
          </w:p>
          <w:p w14:paraId="4205F0C1" w14:textId="77777777" w:rsidR="00C14AFA" w:rsidRDefault="00000000">
            <w:pPr>
              <w:rPr>
                <w:rFonts w:eastAsia="Malgun Gothic"/>
                <w:b/>
                <w:bCs/>
                <w:lang w:eastAsia="ko-KR"/>
              </w:rPr>
            </w:pPr>
            <w:r>
              <w:rPr>
                <w:rFonts w:eastAsia="Malgun Gothic"/>
                <w:b/>
                <w:bCs/>
                <w:lang w:eastAsia="ko-KR"/>
              </w:rPr>
              <w:t>ETRI</w:t>
            </w:r>
          </w:p>
          <w:p w14:paraId="78F1E324" w14:textId="77777777" w:rsidR="00C14AFA" w:rsidRDefault="00000000">
            <w:pPr>
              <w:rPr>
                <w:rFonts w:eastAsia="Malgun Gothic"/>
                <w:b/>
                <w:bCs/>
                <w:lang w:eastAsia="ko-KR"/>
              </w:rPr>
            </w:pPr>
            <w:proofErr w:type="spellStart"/>
            <w:r>
              <w:rPr>
                <w:rFonts w:eastAsia="Malgun Gothic"/>
                <w:b/>
                <w:bCs/>
                <w:lang w:eastAsia="ko-KR"/>
              </w:rPr>
              <w:t>Futurewei</w:t>
            </w:r>
            <w:proofErr w:type="spellEnd"/>
          </w:p>
        </w:tc>
        <w:tc>
          <w:tcPr>
            <w:tcW w:w="1319" w:type="dxa"/>
          </w:tcPr>
          <w:p w14:paraId="72A3E3C5" w14:textId="77777777" w:rsidR="00C14AFA" w:rsidRDefault="00C14AFA">
            <w:pPr>
              <w:rPr>
                <w:b/>
                <w:bCs/>
              </w:rPr>
            </w:pPr>
          </w:p>
        </w:tc>
      </w:tr>
      <w:tr w:rsidR="00C14AFA" w14:paraId="3AF87341" w14:textId="77777777">
        <w:tc>
          <w:tcPr>
            <w:tcW w:w="1319" w:type="dxa"/>
          </w:tcPr>
          <w:p w14:paraId="2759E66B" w14:textId="77777777" w:rsidR="00C14AFA" w:rsidRDefault="00000000">
            <w:pPr>
              <w:rPr>
                <w:b/>
                <w:bCs/>
              </w:rPr>
            </w:pPr>
            <w:r>
              <w:rPr>
                <w:b/>
                <w:bCs/>
              </w:rPr>
              <w:t>LEO 1200</w:t>
            </w:r>
          </w:p>
        </w:tc>
        <w:tc>
          <w:tcPr>
            <w:tcW w:w="1399" w:type="dxa"/>
          </w:tcPr>
          <w:p w14:paraId="3EE9670B" w14:textId="77777777" w:rsidR="00C14AFA" w:rsidRDefault="00000000">
            <w:pPr>
              <w:rPr>
                <w:b/>
                <w:bCs/>
              </w:rPr>
            </w:pPr>
            <w:r>
              <w:rPr>
                <w:b/>
                <w:bCs/>
              </w:rPr>
              <w:t>Ericsson</w:t>
            </w:r>
          </w:p>
        </w:tc>
        <w:tc>
          <w:tcPr>
            <w:tcW w:w="1398" w:type="dxa"/>
          </w:tcPr>
          <w:p w14:paraId="1B22F87A" w14:textId="77777777" w:rsidR="00C14AFA" w:rsidRDefault="00000000">
            <w:pPr>
              <w:rPr>
                <w:b/>
                <w:bCs/>
              </w:rPr>
            </w:pPr>
            <w:r>
              <w:rPr>
                <w:b/>
                <w:bCs/>
              </w:rPr>
              <w:t>Ericsson</w:t>
            </w:r>
          </w:p>
        </w:tc>
        <w:tc>
          <w:tcPr>
            <w:tcW w:w="1398" w:type="dxa"/>
          </w:tcPr>
          <w:p w14:paraId="27A30DE1" w14:textId="77777777" w:rsidR="00C14AFA" w:rsidRDefault="00C14AFA">
            <w:pPr>
              <w:rPr>
                <w:b/>
                <w:bCs/>
              </w:rPr>
            </w:pPr>
          </w:p>
        </w:tc>
        <w:tc>
          <w:tcPr>
            <w:tcW w:w="1398" w:type="dxa"/>
          </w:tcPr>
          <w:p w14:paraId="35583500" w14:textId="77777777" w:rsidR="00C14AFA" w:rsidRDefault="00000000">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13F606B0" w14:textId="77777777" w:rsidR="00C14AFA" w:rsidRDefault="00C14AFA">
            <w:pPr>
              <w:rPr>
                <w:rFonts w:eastAsia="Yu Mincho"/>
                <w:b/>
                <w:bCs/>
                <w:lang w:eastAsia="ja-JP"/>
              </w:rPr>
            </w:pPr>
          </w:p>
        </w:tc>
        <w:tc>
          <w:tcPr>
            <w:tcW w:w="1398" w:type="dxa"/>
          </w:tcPr>
          <w:p w14:paraId="606B3E90" w14:textId="77777777" w:rsidR="00C14AFA" w:rsidRDefault="00000000">
            <w:pPr>
              <w:rPr>
                <w:b/>
                <w:bCs/>
              </w:rPr>
            </w:pPr>
            <w:r>
              <w:rPr>
                <w:b/>
                <w:bCs/>
              </w:rPr>
              <w:t>MTK, Ericsson</w:t>
            </w:r>
          </w:p>
        </w:tc>
        <w:tc>
          <w:tcPr>
            <w:tcW w:w="1319" w:type="dxa"/>
          </w:tcPr>
          <w:p w14:paraId="0D4C1619" w14:textId="77777777" w:rsidR="00C14AFA" w:rsidRDefault="00000000">
            <w:pPr>
              <w:rPr>
                <w:b/>
                <w:bCs/>
              </w:rPr>
            </w:pPr>
            <w:r>
              <w:rPr>
                <w:b/>
                <w:bCs/>
              </w:rPr>
              <w:t>ESA</w:t>
            </w:r>
          </w:p>
        </w:tc>
      </w:tr>
      <w:tr w:rsidR="00C14AFA" w14:paraId="03098715" w14:textId="77777777">
        <w:tc>
          <w:tcPr>
            <w:tcW w:w="1319" w:type="dxa"/>
          </w:tcPr>
          <w:p w14:paraId="686A6AF7" w14:textId="77777777" w:rsidR="00C14AFA" w:rsidRDefault="00000000">
            <w:pPr>
              <w:rPr>
                <w:b/>
                <w:bCs/>
              </w:rPr>
            </w:pPr>
            <w:r>
              <w:rPr>
                <w:b/>
                <w:bCs/>
              </w:rPr>
              <w:t>MEO 8000</w:t>
            </w:r>
          </w:p>
        </w:tc>
        <w:tc>
          <w:tcPr>
            <w:tcW w:w="1399" w:type="dxa"/>
          </w:tcPr>
          <w:p w14:paraId="55966437" w14:textId="77777777" w:rsidR="00C14AFA" w:rsidRDefault="00C14AFA">
            <w:pPr>
              <w:rPr>
                <w:b/>
                <w:bCs/>
              </w:rPr>
            </w:pPr>
          </w:p>
        </w:tc>
        <w:tc>
          <w:tcPr>
            <w:tcW w:w="1398" w:type="dxa"/>
          </w:tcPr>
          <w:p w14:paraId="058F6DB2" w14:textId="77777777" w:rsidR="00C14AFA" w:rsidRDefault="00C14AFA">
            <w:pPr>
              <w:rPr>
                <w:b/>
                <w:bCs/>
              </w:rPr>
            </w:pPr>
          </w:p>
        </w:tc>
        <w:tc>
          <w:tcPr>
            <w:tcW w:w="1398" w:type="dxa"/>
          </w:tcPr>
          <w:p w14:paraId="6A7005BA" w14:textId="77777777" w:rsidR="00C14AFA" w:rsidRDefault="00C14AFA">
            <w:pPr>
              <w:rPr>
                <w:b/>
                <w:bCs/>
              </w:rPr>
            </w:pPr>
          </w:p>
        </w:tc>
        <w:tc>
          <w:tcPr>
            <w:tcW w:w="1398" w:type="dxa"/>
          </w:tcPr>
          <w:p w14:paraId="66989605" w14:textId="77777777" w:rsidR="00C14AFA" w:rsidRDefault="00000000">
            <w:pPr>
              <w:rPr>
                <w:b/>
                <w:bCs/>
              </w:rPr>
            </w:pPr>
            <w:r>
              <w:rPr>
                <w:b/>
                <w:bCs/>
              </w:rPr>
              <w:t>Ericsson</w:t>
            </w:r>
          </w:p>
        </w:tc>
        <w:tc>
          <w:tcPr>
            <w:tcW w:w="1398" w:type="dxa"/>
          </w:tcPr>
          <w:p w14:paraId="06C03BC6" w14:textId="77777777" w:rsidR="00C14AFA" w:rsidRDefault="00000000">
            <w:pPr>
              <w:rPr>
                <w:b/>
                <w:bCs/>
              </w:rPr>
            </w:pPr>
            <w:r>
              <w:rPr>
                <w:b/>
                <w:bCs/>
              </w:rPr>
              <w:t>Ericsson</w:t>
            </w:r>
          </w:p>
        </w:tc>
        <w:tc>
          <w:tcPr>
            <w:tcW w:w="1319" w:type="dxa"/>
          </w:tcPr>
          <w:p w14:paraId="17C1DB5F" w14:textId="77777777" w:rsidR="00C14AFA" w:rsidRDefault="00C14AFA">
            <w:pPr>
              <w:rPr>
                <w:b/>
                <w:bCs/>
              </w:rPr>
            </w:pPr>
          </w:p>
        </w:tc>
      </w:tr>
      <w:tr w:rsidR="00C14AFA" w14:paraId="5CD28B68" w14:textId="77777777">
        <w:tc>
          <w:tcPr>
            <w:tcW w:w="1319" w:type="dxa"/>
          </w:tcPr>
          <w:p w14:paraId="1F8FF39E" w14:textId="77777777" w:rsidR="00C14AFA" w:rsidRDefault="00000000">
            <w:pPr>
              <w:rPr>
                <w:b/>
                <w:bCs/>
              </w:rPr>
            </w:pPr>
            <w:r>
              <w:rPr>
                <w:b/>
                <w:bCs/>
              </w:rPr>
              <w:t>GEO</w:t>
            </w:r>
          </w:p>
        </w:tc>
        <w:tc>
          <w:tcPr>
            <w:tcW w:w="1399" w:type="dxa"/>
          </w:tcPr>
          <w:p w14:paraId="7081B6B6" w14:textId="77777777" w:rsidR="00C14AFA" w:rsidRDefault="00C14AFA">
            <w:pPr>
              <w:rPr>
                <w:b/>
                <w:bCs/>
              </w:rPr>
            </w:pPr>
          </w:p>
        </w:tc>
        <w:tc>
          <w:tcPr>
            <w:tcW w:w="1398" w:type="dxa"/>
          </w:tcPr>
          <w:p w14:paraId="3B4B4B72" w14:textId="77777777" w:rsidR="00C14AFA" w:rsidRDefault="00000000">
            <w:pPr>
              <w:rPr>
                <w:rFonts w:eastAsiaTheme="minorEastAsia"/>
                <w:b/>
                <w:bCs/>
                <w:lang w:eastAsia="zh-CN"/>
              </w:rPr>
            </w:pPr>
            <w:r>
              <w:rPr>
                <w:rFonts w:eastAsiaTheme="minorEastAsia"/>
                <w:b/>
                <w:bCs/>
                <w:lang w:eastAsia="zh-CN"/>
              </w:rPr>
              <w:t>CATT, China Telecom,</w:t>
            </w:r>
          </w:p>
          <w:p w14:paraId="529A1A79" w14:textId="77777777" w:rsidR="00C14AFA" w:rsidRDefault="00000000">
            <w:pPr>
              <w:rPr>
                <w:rFonts w:eastAsia="Malgun Gothic"/>
                <w:b/>
                <w:bCs/>
                <w:lang w:eastAsia="ko-KR"/>
              </w:rPr>
            </w:pPr>
            <w:proofErr w:type="spellStart"/>
            <w:r>
              <w:rPr>
                <w:rFonts w:eastAsia="Yu Mincho"/>
                <w:b/>
                <w:bCs/>
                <w:lang w:eastAsia="ja-JP"/>
              </w:rPr>
              <w:t>Spreadtrum</w:t>
            </w:r>
            <w:proofErr w:type="spellEnd"/>
          </w:p>
          <w:p w14:paraId="7CF6676C" w14:textId="77777777" w:rsidR="00C14AFA" w:rsidRDefault="00000000">
            <w:pPr>
              <w:rPr>
                <w:rFonts w:eastAsia="Malgun Gothic"/>
                <w:b/>
                <w:bCs/>
                <w:lang w:eastAsia="ko-KR"/>
              </w:rPr>
            </w:pPr>
            <w:r>
              <w:rPr>
                <w:rFonts w:eastAsia="Malgun Gothic"/>
                <w:b/>
                <w:bCs/>
                <w:lang w:eastAsia="ko-KR"/>
              </w:rPr>
              <w:t>LGE</w:t>
            </w:r>
          </w:p>
          <w:p w14:paraId="13EAA7C7" w14:textId="77777777" w:rsidR="00C14AFA" w:rsidRDefault="00000000">
            <w:pPr>
              <w:rPr>
                <w:rFonts w:eastAsia="Malgun Gothic"/>
                <w:b/>
                <w:bCs/>
                <w:lang w:eastAsia="ko-KR"/>
              </w:rPr>
            </w:pPr>
            <w:r>
              <w:rPr>
                <w:rFonts w:eastAsia="Malgun Gothic"/>
                <w:b/>
                <w:bCs/>
                <w:lang w:eastAsia="ko-KR"/>
              </w:rPr>
              <w:t>ETRI</w:t>
            </w:r>
          </w:p>
        </w:tc>
        <w:tc>
          <w:tcPr>
            <w:tcW w:w="1398" w:type="dxa"/>
          </w:tcPr>
          <w:p w14:paraId="2C33356A" w14:textId="77777777" w:rsidR="00C14AFA" w:rsidRDefault="00C14AFA">
            <w:pPr>
              <w:rPr>
                <w:b/>
                <w:bCs/>
              </w:rPr>
            </w:pPr>
          </w:p>
        </w:tc>
        <w:tc>
          <w:tcPr>
            <w:tcW w:w="1398" w:type="dxa"/>
          </w:tcPr>
          <w:p w14:paraId="4394FF38" w14:textId="77777777" w:rsidR="00C14AFA" w:rsidRDefault="00C14AFA">
            <w:pPr>
              <w:rPr>
                <w:b/>
                <w:bCs/>
              </w:rPr>
            </w:pPr>
          </w:p>
        </w:tc>
        <w:tc>
          <w:tcPr>
            <w:tcW w:w="1398" w:type="dxa"/>
          </w:tcPr>
          <w:p w14:paraId="460FEDC5" w14:textId="77777777" w:rsidR="00C14AFA" w:rsidRDefault="00C14AFA">
            <w:pPr>
              <w:rPr>
                <w:b/>
                <w:bCs/>
              </w:rPr>
            </w:pPr>
          </w:p>
        </w:tc>
        <w:tc>
          <w:tcPr>
            <w:tcW w:w="1319" w:type="dxa"/>
          </w:tcPr>
          <w:p w14:paraId="6C218404" w14:textId="77777777" w:rsidR="00C14AFA" w:rsidRDefault="00C14AFA">
            <w:pPr>
              <w:rPr>
                <w:b/>
                <w:bCs/>
              </w:rPr>
            </w:pPr>
          </w:p>
        </w:tc>
      </w:tr>
      <w:tr w:rsidR="00C14AFA" w14:paraId="7D905A11" w14:textId="77777777">
        <w:tc>
          <w:tcPr>
            <w:tcW w:w="1319" w:type="dxa"/>
          </w:tcPr>
          <w:p w14:paraId="143AFBA9" w14:textId="77777777" w:rsidR="00C14AFA" w:rsidRDefault="00000000">
            <w:r>
              <w:t>LEO 300</w:t>
            </w:r>
          </w:p>
        </w:tc>
        <w:tc>
          <w:tcPr>
            <w:tcW w:w="1399" w:type="dxa"/>
          </w:tcPr>
          <w:p w14:paraId="35D544EF" w14:textId="77777777" w:rsidR="00C14AFA" w:rsidRDefault="00000000">
            <w:r>
              <w:t>Ericsson</w:t>
            </w:r>
          </w:p>
        </w:tc>
        <w:tc>
          <w:tcPr>
            <w:tcW w:w="1398" w:type="dxa"/>
          </w:tcPr>
          <w:p w14:paraId="51C243B0" w14:textId="77777777" w:rsidR="00C14AFA" w:rsidRDefault="00000000">
            <w:r>
              <w:t>ESA</w:t>
            </w:r>
            <w:r>
              <w:br/>
              <w:t>Ericsson</w:t>
            </w:r>
          </w:p>
        </w:tc>
        <w:tc>
          <w:tcPr>
            <w:tcW w:w="1398" w:type="dxa"/>
          </w:tcPr>
          <w:p w14:paraId="24AB9FFD" w14:textId="77777777" w:rsidR="00C14AFA" w:rsidRDefault="00C14AFA"/>
        </w:tc>
        <w:tc>
          <w:tcPr>
            <w:tcW w:w="1398" w:type="dxa"/>
          </w:tcPr>
          <w:p w14:paraId="672579B6" w14:textId="77777777" w:rsidR="00C14AFA" w:rsidRDefault="00000000">
            <w:r>
              <w:t>Ericsson</w:t>
            </w:r>
          </w:p>
        </w:tc>
        <w:tc>
          <w:tcPr>
            <w:tcW w:w="1398" w:type="dxa"/>
          </w:tcPr>
          <w:p w14:paraId="23BB1BED" w14:textId="77777777" w:rsidR="00C14AFA" w:rsidRDefault="00000000">
            <w:r>
              <w:t>Ericsson</w:t>
            </w:r>
          </w:p>
        </w:tc>
        <w:tc>
          <w:tcPr>
            <w:tcW w:w="1319" w:type="dxa"/>
          </w:tcPr>
          <w:p w14:paraId="5C2B20A6" w14:textId="77777777" w:rsidR="00C14AFA" w:rsidRDefault="00C14AFA"/>
        </w:tc>
      </w:tr>
      <w:tr w:rsidR="00C14AFA" w14:paraId="430472D6" w14:textId="77777777">
        <w:tc>
          <w:tcPr>
            <w:tcW w:w="1319" w:type="dxa"/>
          </w:tcPr>
          <w:p w14:paraId="25DC2F3F" w14:textId="77777777" w:rsidR="00C14AFA" w:rsidRDefault="00000000">
            <w:r>
              <w:t>LEO 600</w:t>
            </w:r>
          </w:p>
        </w:tc>
        <w:tc>
          <w:tcPr>
            <w:tcW w:w="1399" w:type="dxa"/>
          </w:tcPr>
          <w:p w14:paraId="0B0D3B1D" w14:textId="77777777" w:rsidR="00C14AFA" w:rsidRDefault="00000000">
            <w:r>
              <w:t>Ericsson</w:t>
            </w:r>
          </w:p>
        </w:tc>
        <w:tc>
          <w:tcPr>
            <w:tcW w:w="1398" w:type="dxa"/>
          </w:tcPr>
          <w:p w14:paraId="15A175FE" w14:textId="77777777" w:rsidR="00C14AFA" w:rsidRDefault="00000000">
            <w:r>
              <w:t>MTK, CATT, Samsung, ESA</w:t>
            </w:r>
            <w:r>
              <w:br/>
              <w:t>Ericsson,</w:t>
            </w:r>
            <w:r>
              <w:br/>
              <w:t>China Telecom,</w:t>
            </w:r>
            <w:r>
              <w:br/>
            </w:r>
            <w:proofErr w:type="spellStart"/>
            <w:r>
              <w:t>Spreadtrum</w:t>
            </w:r>
            <w:proofErr w:type="spellEnd"/>
            <w:r>
              <w:br/>
              <w:t>LGE</w:t>
            </w:r>
          </w:p>
        </w:tc>
        <w:tc>
          <w:tcPr>
            <w:tcW w:w="1398" w:type="dxa"/>
          </w:tcPr>
          <w:p w14:paraId="6E385C6D" w14:textId="77777777" w:rsidR="00C14AFA" w:rsidRDefault="00000000">
            <w:r>
              <w:t>CATT, ESA, China Telecom,</w:t>
            </w:r>
            <w:r>
              <w:br/>
            </w:r>
            <w:proofErr w:type="spellStart"/>
            <w:r>
              <w:t>Spreadtrum</w:t>
            </w:r>
            <w:proofErr w:type="spellEnd"/>
          </w:p>
        </w:tc>
        <w:tc>
          <w:tcPr>
            <w:tcW w:w="1398" w:type="dxa"/>
          </w:tcPr>
          <w:p w14:paraId="033EA28F" w14:textId="77777777" w:rsidR="00C14AFA" w:rsidRDefault="00000000">
            <w:r>
              <w:t>Ericsson</w:t>
            </w:r>
            <w:r>
              <w:br/>
              <w:t>LGE</w:t>
            </w:r>
          </w:p>
        </w:tc>
        <w:tc>
          <w:tcPr>
            <w:tcW w:w="1398" w:type="dxa"/>
          </w:tcPr>
          <w:p w14:paraId="14EEFD3A" w14:textId="77777777" w:rsidR="00C14AFA" w:rsidRDefault="00000000">
            <w:r>
              <w:t>Ericsson</w:t>
            </w:r>
            <w:r>
              <w:br/>
              <w:t>LGE</w:t>
            </w:r>
          </w:p>
        </w:tc>
        <w:tc>
          <w:tcPr>
            <w:tcW w:w="1319" w:type="dxa"/>
          </w:tcPr>
          <w:p w14:paraId="2F75532B" w14:textId="77777777" w:rsidR="00C14AFA" w:rsidRDefault="00C14AFA"/>
        </w:tc>
      </w:tr>
      <w:tr w:rsidR="00C14AFA" w14:paraId="6340CD9F" w14:textId="77777777">
        <w:tc>
          <w:tcPr>
            <w:tcW w:w="1319" w:type="dxa"/>
          </w:tcPr>
          <w:p w14:paraId="1CB649E5" w14:textId="77777777" w:rsidR="00C14AFA" w:rsidRDefault="00000000">
            <w:r>
              <w:t>GEO</w:t>
            </w:r>
          </w:p>
        </w:tc>
        <w:tc>
          <w:tcPr>
            <w:tcW w:w="1399" w:type="dxa"/>
          </w:tcPr>
          <w:p w14:paraId="183D9AFA" w14:textId="77777777" w:rsidR="00C14AFA" w:rsidRDefault="00C14AFA"/>
        </w:tc>
        <w:tc>
          <w:tcPr>
            <w:tcW w:w="1398" w:type="dxa"/>
          </w:tcPr>
          <w:p w14:paraId="0E6F38EC" w14:textId="77777777" w:rsidR="00C14AFA" w:rsidRDefault="00000000">
            <w:r>
              <w:t>CATT, China Telecom,</w:t>
            </w:r>
            <w:r>
              <w:br/>
            </w:r>
            <w:proofErr w:type="spellStart"/>
            <w:r>
              <w:t>Spreadtrum</w:t>
            </w:r>
            <w:proofErr w:type="spellEnd"/>
            <w:r>
              <w:br/>
              <w:t>LGE</w:t>
            </w:r>
          </w:p>
        </w:tc>
        <w:tc>
          <w:tcPr>
            <w:tcW w:w="1398" w:type="dxa"/>
          </w:tcPr>
          <w:p w14:paraId="5BE76FE1" w14:textId="77777777" w:rsidR="00C14AFA" w:rsidRDefault="00C14AFA"/>
        </w:tc>
        <w:tc>
          <w:tcPr>
            <w:tcW w:w="1398" w:type="dxa"/>
          </w:tcPr>
          <w:p w14:paraId="58BBE2C7" w14:textId="77777777" w:rsidR="00C14AFA" w:rsidRDefault="00C14AFA"/>
        </w:tc>
        <w:tc>
          <w:tcPr>
            <w:tcW w:w="1398" w:type="dxa"/>
          </w:tcPr>
          <w:p w14:paraId="3AF7D68B" w14:textId="77777777" w:rsidR="00C14AFA" w:rsidRDefault="00C14AFA"/>
        </w:tc>
        <w:tc>
          <w:tcPr>
            <w:tcW w:w="1319" w:type="dxa"/>
          </w:tcPr>
          <w:p w14:paraId="50EE5BB3" w14:textId="77777777" w:rsidR="00C14AFA" w:rsidRDefault="00C14AFA"/>
        </w:tc>
      </w:tr>
    </w:tbl>
    <w:p w14:paraId="481D46AB"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116B6365" w14:textId="77777777" w:rsidTr="00C1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62CFC45" w14:textId="77777777" w:rsidR="00C14AFA" w:rsidRDefault="00000000">
            <w:pPr>
              <w:rPr>
                <w:b w:val="0"/>
                <w:bCs w:val="0"/>
                <w:lang w:val="en-US"/>
              </w:rPr>
            </w:pPr>
            <w:r>
              <w:rPr>
                <w:color w:val="FFFFFF" w:themeColor="background1"/>
                <w:lang w:val="en-US"/>
              </w:rPr>
              <w:t>Company</w:t>
            </w:r>
          </w:p>
        </w:tc>
        <w:tc>
          <w:tcPr>
            <w:tcW w:w="8014" w:type="dxa"/>
            <w:tcBorders>
              <w:bottom w:val="nil"/>
            </w:tcBorders>
          </w:tcPr>
          <w:p w14:paraId="26D696FE"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3872F921"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D0DA5A" w14:textId="77777777" w:rsidR="00C14AFA" w:rsidRDefault="00000000">
            <w:pPr>
              <w:rPr>
                <w:b w:val="0"/>
                <w:bCs w:val="0"/>
                <w:lang w:val="en-US"/>
              </w:rPr>
            </w:pPr>
            <w:r>
              <w:rPr>
                <w:color w:val="FFFFFF" w:themeColor="background1"/>
                <w:lang w:val="en-US"/>
              </w:rPr>
              <w:t>Ericsson</w:t>
            </w:r>
          </w:p>
        </w:tc>
        <w:tc>
          <w:tcPr>
            <w:tcW w:w="8014" w:type="dxa"/>
            <w:shd w:val="clear" w:color="auto" w:fill="BDD6EE" w:themeFill="accent5" w:themeFillTint="66"/>
          </w:tcPr>
          <w:p w14:paraId="6A55A588"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72BC2F64" w14:textId="77777777" w:rsidR="00C14AFA" w:rsidRDefault="00C14AFA">
            <w:pPr>
              <w:cnfStyle w:val="000000000000" w:firstRow="0" w:lastRow="0" w:firstColumn="0" w:lastColumn="0" w:oddVBand="0" w:evenVBand="0" w:oddHBand="0" w:evenHBand="0" w:firstRowFirstColumn="0" w:firstRowLastColumn="0" w:lastRowFirstColumn="0" w:lastRowLastColumn="0"/>
              <w:rPr>
                <w:lang w:val="en-US"/>
              </w:rPr>
            </w:pPr>
          </w:p>
        </w:tc>
      </w:tr>
      <w:tr w:rsidR="00C14AFA" w14:paraId="27851CA2" w14:textId="77777777" w:rsidTr="00C14AFA">
        <w:tc>
          <w:tcPr>
            <w:cnfStyle w:val="001000000000" w:firstRow="0" w:lastRow="0" w:firstColumn="1" w:lastColumn="0" w:oddVBand="0" w:evenVBand="0" w:oddHBand="0" w:evenHBand="0" w:firstRowFirstColumn="0" w:firstRowLastColumn="0" w:lastRowFirstColumn="0" w:lastRowLastColumn="0"/>
            <w:tcW w:w="1614" w:type="dxa"/>
          </w:tcPr>
          <w:p w14:paraId="2DCC2CBF" w14:textId="77777777" w:rsidR="00C14AFA" w:rsidRDefault="00000000">
            <w:r>
              <w:t>OPPO</w:t>
            </w:r>
          </w:p>
        </w:tc>
        <w:tc>
          <w:tcPr>
            <w:tcW w:w="8014" w:type="dxa"/>
          </w:tcPr>
          <w:p w14:paraId="0CDD795A" w14:textId="77777777" w:rsidR="00C14AFA" w:rsidRDefault="00000000">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bl>
    <w:p w14:paraId="38A82966" w14:textId="77777777" w:rsidR="00C14AFA" w:rsidRDefault="00C14AFA"/>
    <w:p w14:paraId="264910E3" w14:textId="77777777" w:rsidR="00C14AFA" w:rsidRDefault="00C14AFA">
      <w:pPr>
        <w:rPr>
          <w:lang w:val="en-US"/>
        </w:rPr>
      </w:pPr>
    </w:p>
    <w:p w14:paraId="5C199E58" w14:textId="77777777" w:rsidR="00C14AFA" w:rsidRDefault="00C14AFA">
      <w:pPr>
        <w:rPr>
          <w:lang w:val="en-US"/>
        </w:rPr>
      </w:pPr>
    </w:p>
    <w:p w14:paraId="5DDC738D" w14:textId="77777777" w:rsidR="00C14AFA" w:rsidRDefault="00C14AFA">
      <w:pPr>
        <w:rPr>
          <w:lang w:val="en-US"/>
        </w:rPr>
      </w:pPr>
    </w:p>
    <w:p w14:paraId="6D49E367" w14:textId="77777777" w:rsidR="00C14AFA" w:rsidRDefault="00000000">
      <w:pPr>
        <w:pStyle w:val="Heading2"/>
        <w:numPr>
          <w:ilvl w:val="1"/>
          <w:numId w:val="2"/>
        </w:numPr>
        <w:rPr>
          <w:lang w:val="en-US"/>
        </w:rPr>
      </w:pPr>
      <w:r>
        <w:rPr>
          <w:lang w:val="en-US"/>
        </w:rPr>
        <w:t>Link budget template</w:t>
      </w:r>
    </w:p>
    <w:p w14:paraId="46A5D7EF" w14:textId="77777777" w:rsidR="00C14AFA" w:rsidRDefault="00000000">
      <w:pPr>
        <w:pStyle w:val="Heading3"/>
        <w:numPr>
          <w:ilvl w:val="2"/>
          <w:numId w:val="2"/>
        </w:numPr>
        <w:rPr>
          <w:lang w:val="en-US"/>
        </w:rPr>
      </w:pPr>
      <w:r>
        <w:rPr>
          <w:lang w:val="en-US"/>
        </w:rPr>
        <w:t>Input from companies</w:t>
      </w:r>
      <w:r>
        <w:rPr>
          <w:lang w:val="en-US"/>
        </w:rPr>
        <w:br/>
      </w:r>
    </w:p>
    <w:tbl>
      <w:tblPr>
        <w:tblStyle w:val="TableGrid"/>
        <w:tblW w:w="9629" w:type="dxa"/>
        <w:tblLook w:val="04A0" w:firstRow="1" w:lastRow="0" w:firstColumn="1" w:lastColumn="0" w:noHBand="0" w:noVBand="1"/>
      </w:tblPr>
      <w:tblGrid>
        <w:gridCol w:w="1345"/>
        <w:gridCol w:w="8284"/>
      </w:tblGrid>
      <w:tr w:rsidR="00C14AFA" w14:paraId="6E85E267" w14:textId="77777777">
        <w:tc>
          <w:tcPr>
            <w:tcW w:w="1345" w:type="dxa"/>
          </w:tcPr>
          <w:p w14:paraId="6359CCDB" w14:textId="77777777" w:rsidR="00C14AFA" w:rsidRDefault="00000000">
            <w:pPr>
              <w:rPr>
                <w:lang w:val="en-US"/>
              </w:rPr>
            </w:pPr>
            <w:r>
              <w:rPr>
                <w:lang w:val="en-US"/>
              </w:rPr>
              <w:t>Sharp</w:t>
            </w:r>
          </w:p>
        </w:tc>
        <w:tc>
          <w:tcPr>
            <w:tcW w:w="8283" w:type="dxa"/>
          </w:tcPr>
          <w:p w14:paraId="0714D005" w14:textId="77777777" w:rsidR="00C14AFA" w:rsidRDefault="00000000">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447CF6DB" w14:textId="77777777" w:rsidR="00C14AFA" w:rsidRDefault="00000000">
            <w:pPr>
              <w:spacing w:after="160" w:line="276" w:lineRule="auto"/>
            </w:pPr>
            <w:r>
              <w:t>Proposal 2: Coverage evaluation for Ku-band and Ka-band should be performed assuming ultra-small VSAT terminals.</w:t>
            </w:r>
          </w:p>
          <w:p w14:paraId="0916FB64" w14:textId="77777777" w:rsidR="00C14AFA" w:rsidRDefault="00000000">
            <w:pPr>
              <w:spacing w:after="160" w:line="276" w:lineRule="auto"/>
            </w:pPr>
            <w:r>
              <w:t>Proposal 3: Consider the beamforming gain reduction at the maximum satellite elevation angle in the link budget template for NTN phased array.</w:t>
            </w:r>
          </w:p>
          <w:p w14:paraId="51B6D7E9" w14:textId="77777777" w:rsidR="00C14AFA" w:rsidRDefault="00C14AFA">
            <w:pPr>
              <w:spacing w:before="120" w:after="120" w:line="259" w:lineRule="auto"/>
              <w:jc w:val="both"/>
              <w:rPr>
                <w:rFonts w:eastAsia="宋体"/>
                <w:i/>
                <w:iCs/>
                <w:sz w:val="21"/>
              </w:rPr>
            </w:pPr>
          </w:p>
        </w:tc>
      </w:tr>
      <w:tr w:rsidR="00C14AFA" w14:paraId="193A90CE" w14:textId="77777777">
        <w:tc>
          <w:tcPr>
            <w:tcW w:w="1345" w:type="dxa"/>
          </w:tcPr>
          <w:p w14:paraId="214B84AD" w14:textId="77777777" w:rsidR="00C14AFA" w:rsidRDefault="00000000">
            <w:pPr>
              <w:rPr>
                <w:lang w:val="en-US"/>
              </w:rPr>
            </w:pPr>
            <w:r>
              <w:rPr>
                <w:lang w:val="en-US"/>
              </w:rPr>
              <w:t>Vivo</w:t>
            </w:r>
          </w:p>
        </w:tc>
        <w:tc>
          <w:tcPr>
            <w:tcW w:w="8283" w:type="dxa"/>
          </w:tcPr>
          <w:p w14:paraId="692DB30B"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_Ref220704206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2BEFD1DB" w14:textId="77777777">
        <w:tc>
          <w:tcPr>
            <w:tcW w:w="1345" w:type="dxa"/>
          </w:tcPr>
          <w:p w14:paraId="76D1E036" w14:textId="77777777" w:rsidR="00C14AFA" w:rsidRDefault="00000000">
            <w:pPr>
              <w:rPr>
                <w:lang w:val="en-US"/>
              </w:rPr>
            </w:pPr>
            <w:r>
              <w:rPr>
                <w:lang w:val="en-US"/>
              </w:rPr>
              <w:t>OPPO</w:t>
            </w:r>
          </w:p>
        </w:tc>
        <w:tc>
          <w:tcPr>
            <w:tcW w:w="8283" w:type="dxa"/>
          </w:tcPr>
          <w:p w14:paraId="6C936C5A" w14:textId="77777777" w:rsidR="00C14AFA" w:rsidRDefault="00000000">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6EB0B8E5" w14:textId="77777777" w:rsidR="00C14AFA" w:rsidRDefault="00000000">
            <w:pPr>
              <w:pStyle w:val="BodyText"/>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0CB2214E" w14:textId="77777777" w:rsidR="00C14AFA" w:rsidRDefault="00000000">
            <w:pPr>
              <w:pStyle w:val="BodyText"/>
              <w:numPr>
                <w:ilvl w:val="0"/>
                <w:numId w:val="13"/>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28B46768" w14:textId="77777777" w:rsidR="00C14AFA" w:rsidRDefault="00C14AFA">
            <w:pPr>
              <w:pStyle w:val="BodyText"/>
              <w:spacing w:before="120"/>
              <w:rPr>
                <w:rFonts w:ascii="Times New Roman" w:eastAsiaTheme="minorEastAsia" w:hAnsi="Times New Roman"/>
                <w:b/>
                <w:bCs/>
                <w:szCs w:val="20"/>
              </w:rPr>
            </w:pPr>
          </w:p>
        </w:tc>
      </w:tr>
      <w:tr w:rsidR="00C14AFA" w14:paraId="716A2571" w14:textId="77777777">
        <w:tc>
          <w:tcPr>
            <w:tcW w:w="1345" w:type="dxa"/>
          </w:tcPr>
          <w:p w14:paraId="2A528691" w14:textId="77777777" w:rsidR="00C14AFA" w:rsidRDefault="00000000">
            <w:pPr>
              <w:rPr>
                <w:lang w:val="en-US"/>
              </w:rPr>
            </w:pPr>
            <w:r>
              <w:rPr>
                <w:lang w:val="en-US"/>
              </w:rPr>
              <w:t>Ericsson</w:t>
            </w:r>
          </w:p>
        </w:tc>
        <w:tc>
          <w:tcPr>
            <w:tcW w:w="8283" w:type="dxa"/>
          </w:tcPr>
          <w:p w14:paraId="3B013182" w14:textId="77777777" w:rsidR="00C14AFA" w:rsidRDefault="00000000">
            <w:pPr>
              <w:pStyle w:val="BodyText"/>
              <w:rPr>
                <w:rFonts w:eastAsia="MS Mincho"/>
                <w:b/>
                <w:bCs/>
                <w:i/>
                <w:iCs/>
                <w:szCs w:val="20"/>
              </w:rPr>
            </w:pPr>
            <w:r>
              <w:rPr>
                <w:rFonts w:eastAsia="MS Mincho"/>
                <w:b/>
                <w:bCs/>
                <w:i/>
                <w:iCs/>
                <w:szCs w:val="20"/>
              </w:rPr>
              <w:t>RAN1 to wait for the PHY-channels to be defined for 6GR. Meanwhile, RAN1 can start</w:t>
            </w:r>
          </w:p>
          <w:p w14:paraId="37D510FC" w14:textId="77777777" w:rsidR="00C14AFA" w:rsidRDefault="00000000">
            <w:pPr>
              <w:pStyle w:val="BodyText"/>
              <w:rPr>
                <w:rFonts w:eastAsia="MS Mincho"/>
                <w:b/>
                <w:bCs/>
                <w:i/>
                <w:iCs/>
                <w:szCs w:val="20"/>
              </w:rPr>
            </w:pPr>
            <w:r>
              <w:rPr>
                <w:rFonts w:eastAsia="MS Mincho"/>
                <w:b/>
                <w:bCs/>
                <w:i/>
                <w:iCs/>
                <w:szCs w:val="20"/>
              </w:rPr>
              <w:t>discussing link-budget assumptions including Satellite elevation angle, Satellite altitude,</w:t>
            </w:r>
          </w:p>
          <w:p w14:paraId="03F95557" w14:textId="77777777" w:rsidR="00C14AFA" w:rsidRDefault="00000000">
            <w:pPr>
              <w:pStyle w:val="BodyText"/>
              <w:rPr>
                <w:rFonts w:eastAsia="MS Mincho"/>
                <w:b/>
                <w:bCs/>
                <w:i/>
                <w:iCs/>
                <w:szCs w:val="20"/>
              </w:rPr>
            </w:pPr>
            <w:r>
              <w:rPr>
                <w:rFonts w:eastAsia="MS Mincho"/>
                <w:b/>
                <w:bCs/>
                <w:i/>
                <w:iCs/>
                <w:szCs w:val="20"/>
              </w:rPr>
              <w:t>UE transmit power, Carrier frequency, UE antenna gain, Receive antenna gain, Noise</w:t>
            </w:r>
          </w:p>
          <w:p w14:paraId="0F4B8A27" w14:textId="77777777" w:rsidR="00C14AFA" w:rsidRDefault="00000000">
            <w:pPr>
              <w:pStyle w:val="BodyText"/>
              <w:rPr>
                <w:rFonts w:eastAsia="MS Mincho"/>
                <w:b/>
                <w:bCs/>
                <w:i/>
                <w:iCs/>
                <w:szCs w:val="20"/>
              </w:rPr>
            </w:pPr>
            <w:r>
              <w:rPr>
                <w:rFonts w:eastAsia="MS Mincho"/>
                <w:b/>
                <w:bCs/>
                <w:i/>
                <w:iCs/>
                <w:szCs w:val="20"/>
              </w:rPr>
              <w:t>figure, obtained G/T, Atmospheric loss, Scintillation loss, Polarization loss, Additional</w:t>
            </w:r>
          </w:p>
          <w:p w14:paraId="5FFFBFB3" w14:textId="77777777" w:rsidR="00C14AFA" w:rsidRDefault="00000000">
            <w:pPr>
              <w:pStyle w:val="BodyText"/>
              <w:rPr>
                <w:rFonts w:eastAsia="MS Mincho"/>
                <w:b/>
                <w:bCs/>
                <w:i/>
                <w:iCs/>
                <w:szCs w:val="20"/>
              </w:rPr>
            </w:pPr>
            <w:r>
              <w:rPr>
                <w:rFonts w:eastAsia="MS Mincho"/>
                <w:b/>
                <w:bCs/>
                <w:i/>
                <w:iCs/>
                <w:szCs w:val="20"/>
              </w:rPr>
              <w:t>losses (and any other that were missing, if any).</w:t>
            </w:r>
          </w:p>
        </w:tc>
      </w:tr>
      <w:tr w:rsidR="00C14AFA" w14:paraId="1B7EF514" w14:textId="77777777">
        <w:tc>
          <w:tcPr>
            <w:tcW w:w="1345" w:type="dxa"/>
          </w:tcPr>
          <w:p w14:paraId="102B6414" w14:textId="77777777" w:rsidR="00C14AFA" w:rsidRDefault="00000000">
            <w:r>
              <w:t>Vivo</w:t>
            </w:r>
          </w:p>
        </w:tc>
        <w:tc>
          <w:tcPr>
            <w:tcW w:w="8283" w:type="dxa"/>
          </w:tcPr>
          <w:p w14:paraId="6BAB08D6" w14:textId="77777777" w:rsidR="00C14AFA" w:rsidRDefault="00000000">
            <w:r>
              <w:t>Proposal 9: For 6G NTN evaluations, RAN1 should use the link budget framework in TR38.821 as the starting point.</w:t>
            </w:r>
          </w:p>
        </w:tc>
      </w:tr>
    </w:tbl>
    <w:p w14:paraId="708CB324" w14:textId="77777777" w:rsidR="00C14AFA" w:rsidRDefault="00000000">
      <w:pPr>
        <w:pStyle w:val="Heading3"/>
        <w:numPr>
          <w:ilvl w:val="2"/>
          <w:numId w:val="2"/>
        </w:numPr>
        <w:rPr>
          <w:lang w:val="en-US"/>
        </w:rPr>
      </w:pPr>
      <w:r>
        <w:rPr>
          <w:lang w:val="en-US"/>
        </w:rPr>
        <w:t>Summary</w:t>
      </w:r>
      <w:r>
        <w:rPr>
          <w:lang w:val="en-US"/>
        </w:rPr>
        <w:br/>
      </w:r>
    </w:p>
    <w:p w14:paraId="60C152BA" w14:textId="77777777" w:rsidR="00C14AFA" w:rsidRDefault="00000000">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38FA413" w14:textId="77777777" w:rsidR="00C14AFA" w:rsidRDefault="00000000">
      <w:pPr>
        <w:pStyle w:val="ListParagraph"/>
        <w:numPr>
          <w:ilvl w:val="0"/>
          <w:numId w:val="9"/>
        </w:numPr>
        <w:rPr>
          <w:lang w:val="en-US"/>
        </w:rPr>
      </w:pPr>
      <w:r>
        <w:rPr>
          <w:lang w:val="en-US"/>
        </w:rPr>
        <w:t>Following the principle in TR 38.821</w:t>
      </w:r>
    </w:p>
    <w:p w14:paraId="68966C6E" w14:textId="77777777" w:rsidR="00C14AFA" w:rsidRDefault="00000000">
      <w:pPr>
        <w:pStyle w:val="ListParagraph"/>
        <w:numPr>
          <w:ilvl w:val="0"/>
          <w:numId w:val="9"/>
        </w:numPr>
        <w:rPr>
          <w:lang w:val="en-US"/>
        </w:rPr>
      </w:pPr>
      <w:r>
        <w:rPr>
          <w:lang w:val="en-US"/>
        </w:rPr>
        <w:t>Using the TN template with modifications (e.g. increase the TN MCL value)</w:t>
      </w:r>
    </w:p>
    <w:p w14:paraId="6DCA97CB" w14:textId="77777777" w:rsidR="00C14AFA" w:rsidRDefault="00000000">
      <w:pPr>
        <w:pStyle w:val="ListParagraph"/>
        <w:numPr>
          <w:ilvl w:val="0"/>
          <w:numId w:val="9"/>
        </w:numPr>
        <w:rPr>
          <w:lang w:val="en-US"/>
        </w:rPr>
      </w:pPr>
      <w:r>
        <w:rPr>
          <w:lang w:val="en-US"/>
        </w:rPr>
        <w:t>Use the template from the IMT-2020 satellite self-evaluation (37.911)</w:t>
      </w:r>
    </w:p>
    <w:p w14:paraId="102E2CCD" w14:textId="77777777" w:rsidR="00C14AFA" w:rsidRDefault="00000000">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679773C" w14:textId="77777777" w:rsidR="00C14AFA" w:rsidRDefault="00000000">
      <w:pPr>
        <w:pStyle w:val="Heading3"/>
        <w:numPr>
          <w:ilvl w:val="2"/>
          <w:numId w:val="2"/>
        </w:numPr>
        <w:rPr>
          <w:lang w:val="en-US"/>
        </w:rPr>
      </w:pPr>
      <w:r>
        <w:rPr>
          <w:lang w:val="en-US"/>
        </w:rPr>
        <w:t>Discussion</w:t>
      </w:r>
      <w:r>
        <w:rPr>
          <w:lang w:val="en-US"/>
        </w:rPr>
        <w:br/>
      </w:r>
    </w:p>
    <w:p w14:paraId="0CE00C92"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RAN1 to take the following approach as baseline with specific rows / values to be further discussed:</w:t>
      </w:r>
    </w:p>
    <w:p w14:paraId="0A4EF35E" w14:textId="77777777" w:rsidR="00C14AFA" w:rsidRDefault="00000000">
      <w:pPr>
        <w:pStyle w:val="ListParagraph"/>
        <w:numPr>
          <w:ilvl w:val="0"/>
          <w:numId w:val="9"/>
        </w:numPr>
        <w:rPr>
          <w:b/>
          <w:bCs/>
          <w:lang w:val="en-US"/>
        </w:rPr>
      </w:pPr>
      <w:r>
        <w:rPr>
          <w:b/>
          <w:bCs/>
          <w:lang w:val="en-US"/>
        </w:rPr>
        <w:t>TN template with modifications</w:t>
      </w:r>
    </w:p>
    <w:p w14:paraId="11DB04B7" w14:textId="77777777" w:rsidR="00C14AFA" w:rsidRDefault="00000000">
      <w:pPr>
        <w:pStyle w:val="ListParagraph"/>
        <w:numPr>
          <w:ilvl w:val="0"/>
          <w:numId w:val="9"/>
        </w:numPr>
        <w:rPr>
          <w:b/>
          <w:bCs/>
          <w:lang w:val="en-US"/>
        </w:rPr>
      </w:pPr>
      <w:r>
        <w:rPr>
          <w:b/>
          <w:bCs/>
          <w:lang w:val="en-US"/>
        </w:rPr>
        <w:t>Link budgets in 38.</w:t>
      </w:r>
      <w:r>
        <w:rPr>
          <w:b/>
          <w:bCs/>
          <w:color w:val="FF0000"/>
          <w:lang w:val="en-US"/>
        </w:rPr>
        <w:t>8</w:t>
      </w:r>
      <w:r>
        <w:rPr>
          <w:b/>
          <w:bCs/>
          <w:lang w:val="en-US"/>
        </w:rPr>
        <w:t>21</w:t>
      </w:r>
    </w:p>
    <w:p w14:paraId="1A50905D" w14:textId="77777777" w:rsidR="00C14AFA" w:rsidRDefault="00000000">
      <w:pPr>
        <w:pStyle w:val="ListParagraph"/>
        <w:numPr>
          <w:ilvl w:val="0"/>
          <w:numId w:val="9"/>
        </w:numPr>
        <w:rPr>
          <w:b/>
          <w:bCs/>
          <w:lang w:val="en-US"/>
        </w:rPr>
      </w:pPr>
      <w:r>
        <w:rPr>
          <w:b/>
          <w:bCs/>
          <w:lang w:val="en-US"/>
        </w:rPr>
        <w:t>Template from IMT-2020 satellite self-evaluation (37.911)</w:t>
      </w:r>
    </w:p>
    <w:p w14:paraId="1FBEF5E3" w14:textId="77777777" w:rsidR="00C14AFA" w:rsidRDefault="00000000">
      <w:pPr>
        <w:pStyle w:val="ListParagraph"/>
        <w:numPr>
          <w:ilvl w:val="0"/>
          <w:numId w:val="9"/>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C14AFA" w14:paraId="3A9C4B0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BEBBE7B" w14:textId="77777777" w:rsidR="00C14AFA" w:rsidRDefault="00000000">
            <w:pPr>
              <w:rPr>
                <w:b w:val="0"/>
                <w:bCs w:val="0"/>
                <w:lang w:val="en-US"/>
              </w:rPr>
            </w:pPr>
            <w:r>
              <w:rPr>
                <w:color w:val="FFFFFF" w:themeColor="background1"/>
                <w:lang w:val="en-US"/>
              </w:rPr>
              <w:lastRenderedPageBreak/>
              <w:t>Company</w:t>
            </w:r>
          </w:p>
        </w:tc>
        <w:tc>
          <w:tcPr>
            <w:tcW w:w="8015" w:type="dxa"/>
            <w:tcBorders>
              <w:bottom w:val="nil"/>
            </w:tcBorders>
          </w:tcPr>
          <w:p w14:paraId="1DF77DA8"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04C47F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F64F51"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3C4D83C2"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C14AFA" w14:paraId="46F8D9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07337"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0660B47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C14AFA" w14:paraId="39AA60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AAE107"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ESA</w:t>
            </w:r>
          </w:p>
        </w:tc>
        <w:tc>
          <w:tcPr>
            <w:tcW w:w="8015" w:type="dxa"/>
            <w:shd w:val="clear" w:color="auto" w:fill="BDD6EE" w:themeFill="accent5" w:themeFillTint="66"/>
          </w:tcPr>
          <w:p w14:paraId="5D87B15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2CE99A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3A1E7B" w14:textId="77777777" w:rsidR="00C14AFA" w:rsidRDefault="00000000">
            <w:pPr>
              <w:rPr>
                <w:rFonts w:eastAsiaTheme="minorEastAsia"/>
                <w:b w:val="0"/>
                <w:bCs w:val="0"/>
                <w:lang w:val="en-US" w:eastAsia="zh-CN"/>
              </w:rPr>
            </w:pPr>
            <w:r>
              <w:rPr>
                <w:color w:val="FFFFFF" w:themeColor="background1"/>
                <w:lang w:val="en-US"/>
              </w:rPr>
              <w:t>Ericsson</w:t>
            </w:r>
          </w:p>
        </w:tc>
        <w:tc>
          <w:tcPr>
            <w:tcW w:w="8015" w:type="dxa"/>
          </w:tcPr>
          <w:p w14:paraId="48B0423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C14AFA" w14:paraId="4DDF76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D2CB55"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shd w:val="clear" w:color="auto" w:fill="BDD6EE" w:themeFill="accent5" w:themeFillTint="66"/>
          </w:tcPr>
          <w:p w14:paraId="69CF398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04D9FF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42B75" w14:textId="77777777" w:rsidR="00C14AFA" w:rsidRDefault="00000000">
            <w:pPr>
              <w:rPr>
                <w:rFonts w:eastAsiaTheme="minorEastAsia"/>
                <w:b w:val="0"/>
                <w:bCs w:val="0"/>
                <w:lang w:val="en-US" w:eastAsia="zh-CN"/>
              </w:rPr>
            </w:pPr>
            <w:proofErr w:type="spellStart"/>
            <w:r>
              <w:rPr>
                <w:rFonts w:eastAsiaTheme="minorEastAsia"/>
                <w:color w:val="FFFFFF" w:themeColor="background1"/>
                <w:lang w:val="en-US" w:eastAsia="zh-CN"/>
              </w:rPr>
              <w:t>Spreadtrum</w:t>
            </w:r>
            <w:proofErr w:type="spellEnd"/>
          </w:p>
        </w:tc>
        <w:tc>
          <w:tcPr>
            <w:tcW w:w="8015" w:type="dxa"/>
          </w:tcPr>
          <w:p w14:paraId="50C3DBF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C14AFA" w14:paraId="186002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F2B87"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shd w:val="clear" w:color="auto" w:fill="BDD6EE" w:themeFill="accent5" w:themeFillTint="66"/>
          </w:tcPr>
          <w:p w14:paraId="58D5AD2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C14AFA" w14:paraId="6AE060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496929" w14:textId="77777777" w:rsidR="00C14AFA" w:rsidRDefault="00000000">
            <w:pPr>
              <w:rPr>
                <w:rFonts w:eastAsiaTheme="minorEastAsia"/>
                <w:b w:val="0"/>
                <w:bCs w:val="0"/>
                <w:lang w:val="en-US" w:eastAsia="ko-KR"/>
              </w:rPr>
            </w:pPr>
            <w:r>
              <w:rPr>
                <w:rFonts w:eastAsiaTheme="minorEastAsia"/>
                <w:color w:val="FFFFFF" w:themeColor="background1"/>
                <w:lang w:val="en-US" w:eastAsia="zh-CN"/>
              </w:rPr>
              <w:t>TCL</w:t>
            </w:r>
          </w:p>
        </w:tc>
        <w:tc>
          <w:tcPr>
            <w:tcW w:w="8015" w:type="dxa"/>
            <w:shd w:val="clear" w:color="auto" w:fill="BDD6EE" w:themeFill="accent5" w:themeFillTint="66"/>
          </w:tcPr>
          <w:p w14:paraId="39541CC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modifications</w:t>
            </w:r>
            <w:r>
              <w:rPr>
                <w:rFonts w:eastAsia="宋体"/>
                <w:lang w:val="en-US" w:eastAsia="zh-CN"/>
              </w:rPr>
              <w:t xml:space="preserve"> </w:t>
            </w:r>
            <w:r>
              <w:rPr>
                <w:lang w:val="en-US"/>
              </w:rPr>
              <w:t xml:space="preserve"> since it aligns with the principle of TN/NTN commonality</w:t>
            </w:r>
            <w:r>
              <w:rPr>
                <w:rFonts w:eastAsia="宋体"/>
                <w:lang w:val="en-US" w:eastAsia="zh-CN"/>
              </w:rPr>
              <w:t>.</w:t>
            </w:r>
          </w:p>
        </w:tc>
      </w:tr>
      <w:tr w:rsidR="00C14AFA" w14:paraId="5577E1D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F5EFA7" w14:textId="77777777" w:rsidR="00C14AFA" w:rsidRDefault="00000000">
            <w:pPr>
              <w:rPr>
                <w:rFonts w:eastAsiaTheme="minorEastAsia"/>
                <w:b w:val="0"/>
                <w:bCs w:val="0"/>
                <w:lang w:val="en-US" w:eastAsia="zh-CN"/>
              </w:rPr>
            </w:pPr>
            <w:r>
              <w:rPr>
                <w:rFonts w:eastAsiaTheme="minorEastAsia"/>
                <w:b w:val="0"/>
                <w:bCs w:val="0"/>
                <w:color w:val="FFFFFF" w:themeColor="background1"/>
                <w:lang w:val="en-US" w:eastAsia="zh-CN"/>
              </w:rPr>
              <w:t>Qualcomm</w:t>
            </w:r>
          </w:p>
        </w:tc>
        <w:tc>
          <w:tcPr>
            <w:tcW w:w="8015" w:type="dxa"/>
            <w:shd w:val="clear" w:color="auto" w:fill="BDD6EE" w:themeFill="accent5" w:themeFillTint="66"/>
          </w:tcPr>
          <w:p w14:paraId="41F7AB6A"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C14AFA" w14:paraId="3A2C4DF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20CBC0"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tcPr>
          <w:p w14:paraId="4C35773D"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C14AFA" w14:paraId="1C0A116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6276"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4CA61F4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C14AFA" w14:paraId="0426C47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496704" w14:textId="77777777" w:rsidR="00C14AFA" w:rsidRDefault="00000000">
            <w:pPr>
              <w:rPr>
                <w:rFonts w:eastAsia="Malgun Gothic"/>
                <w:lang w:eastAsia="ko-KR"/>
              </w:rPr>
            </w:pPr>
            <w:r>
              <w:rPr>
                <w:rFonts w:eastAsiaTheme="minorEastAsia"/>
                <w:color w:val="FFFFFF" w:themeColor="background1"/>
                <w:lang w:val="en-US" w:eastAsia="zh-CN"/>
              </w:rPr>
              <w:t xml:space="preserve">Huawei, </w:t>
            </w:r>
            <w:proofErr w:type="spellStart"/>
            <w:r>
              <w:rPr>
                <w:rFonts w:eastAsiaTheme="minorEastAsia"/>
                <w:color w:val="FFFFFF" w:themeColor="background1"/>
                <w:lang w:val="en-US" w:eastAsia="zh-CN"/>
              </w:rPr>
              <w:t>HiSilicon</w:t>
            </w:r>
            <w:proofErr w:type="spellEnd"/>
          </w:p>
        </w:tc>
        <w:tc>
          <w:tcPr>
            <w:tcW w:w="8015" w:type="dxa"/>
          </w:tcPr>
          <w:p w14:paraId="2001E7C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C14AFA" w14:paraId="42F5CEC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E4CFCE0" w14:textId="77777777" w:rsidR="00C14AFA" w:rsidRDefault="00000000">
            <w:r>
              <w:t>OPPO</w:t>
            </w:r>
          </w:p>
        </w:tc>
        <w:tc>
          <w:tcPr>
            <w:tcW w:w="8015" w:type="dxa"/>
          </w:tcPr>
          <w:p w14:paraId="4A8DF4D1" w14:textId="77777777" w:rsidR="00C14AFA" w:rsidRDefault="00000000">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FC6CBA" w14:paraId="7AB8D2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BC0643" w14:textId="32E11EC6" w:rsidR="00FC6CBA" w:rsidRDefault="00FC6CBA" w:rsidP="00FC6CBA">
            <w:r>
              <w:rPr>
                <w:rFonts w:eastAsia="Malgun Gothic"/>
                <w:lang w:eastAsia="ko-KR"/>
              </w:rPr>
              <w:t>vivo</w:t>
            </w:r>
          </w:p>
        </w:tc>
        <w:tc>
          <w:tcPr>
            <w:tcW w:w="8015" w:type="dxa"/>
          </w:tcPr>
          <w:p w14:paraId="01664F2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464907B0" w14:textId="4CF727A4"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bl>
    <w:p w14:paraId="6B0B058E" w14:textId="77777777" w:rsidR="00C14AFA" w:rsidRDefault="00C14AFA">
      <w:pPr>
        <w:rPr>
          <w:lang w:val="en-US"/>
        </w:rPr>
      </w:pPr>
    </w:p>
    <w:p w14:paraId="20E10130" w14:textId="77777777" w:rsidR="00C14AFA" w:rsidRDefault="00000000">
      <w:pPr>
        <w:pStyle w:val="Heading1"/>
        <w:numPr>
          <w:ilvl w:val="0"/>
          <w:numId w:val="2"/>
        </w:numPr>
        <w:tabs>
          <w:tab w:val="left" w:pos="720"/>
        </w:tabs>
        <w:ind w:left="720" w:hanging="720"/>
        <w:jc w:val="both"/>
        <w:rPr>
          <w:lang w:val="en-US"/>
        </w:rPr>
      </w:pPr>
      <w:r>
        <w:rPr>
          <w:lang w:val="en-US"/>
        </w:rPr>
        <w:t>Waveform, modulation and CP</w:t>
      </w:r>
    </w:p>
    <w:p w14:paraId="72F757CA" w14:textId="77777777" w:rsidR="00C14AFA" w:rsidRDefault="00000000">
      <w:pPr>
        <w:pStyle w:val="Heading2"/>
        <w:numPr>
          <w:ilvl w:val="1"/>
          <w:numId w:val="2"/>
        </w:numPr>
        <w:rPr>
          <w:lang w:val="en-US"/>
        </w:rPr>
      </w:pPr>
      <w:r>
        <w:rPr>
          <w:lang w:val="en-US"/>
        </w:rPr>
        <w:t>Input from companies</w:t>
      </w:r>
    </w:p>
    <w:p w14:paraId="15EFD9EB"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B64C856" w14:textId="77777777">
        <w:tc>
          <w:tcPr>
            <w:tcW w:w="1345" w:type="dxa"/>
          </w:tcPr>
          <w:p w14:paraId="2D87D7D3" w14:textId="77777777" w:rsidR="00C14AFA" w:rsidRDefault="00000000">
            <w:pPr>
              <w:rPr>
                <w:lang w:val="en-US"/>
              </w:rPr>
            </w:pPr>
            <w:r>
              <w:rPr>
                <w:lang w:val="en-US"/>
              </w:rPr>
              <w:t>ZTE</w:t>
            </w:r>
          </w:p>
        </w:tc>
        <w:tc>
          <w:tcPr>
            <w:tcW w:w="8283" w:type="dxa"/>
          </w:tcPr>
          <w:p w14:paraId="4F6F901E" w14:textId="77777777" w:rsidR="00C14AFA" w:rsidRDefault="00000000">
            <w:pPr>
              <w:snapToGrid w:val="0"/>
              <w:spacing w:before="120" w:after="120" w:line="259" w:lineRule="auto"/>
              <w:jc w:val="both"/>
              <w:rPr>
                <w:rFonts w:eastAsia="宋体"/>
                <w:b/>
                <w:bCs/>
                <w:i/>
              </w:rPr>
            </w:pPr>
            <w:r>
              <w:rPr>
                <w:rFonts w:eastAsia="宋体"/>
                <w:b/>
                <w:bCs/>
                <w:i/>
              </w:rPr>
              <w:t xml:space="preserve">Proposal 6: </w:t>
            </w:r>
            <w:r>
              <w:rPr>
                <w:rFonts w:eastAsia="宋体"/>
                <w:bCs/>
                <w:i/>
              </w:rPr>
              <w:t>ECP is not considered in NTN case and robust synchronization mechanism for both DL and UL should be supported.</w:t>
            </w:r>
          </w:p>
          <w:p w14:paraId="05F8C045" w14:textId="77777777" w:rsidR="00C14AFA" w:rsidRDefault="00000000">
            <w:pPr>
              <w:snapToGrid w:val="0"/>
              <w:spacing w:before="120" w:after="120" w:line="259" w:lineRule="auto"/>
              <w:jc w:val="both"/>
              <w:rPr>
                <w:rFonts w:eastAsia="宋体"/>
                <w:b/>
                <w:bCs/>
                <w:i/>
              </w:rPr>
            </w:pPr>
            <w:r>
              <w:rPr>
                <w:rFonts w:eastAsia="宋体"/>
                <w:b/>
                <w:bCs/>
                <w:i/>
              </w:rPr>
              <w:t xml:space="preserve">Proposal 7: </w:t>
            </w:r>
            <w:r>
              <w:rPr>
                <w:rFonts w:eastAsia="宋体"/>
                <w:bCs/>
                <w:i/>
              </w:rPr>
              <w:t>Only CP-OFDM is supported for DL to ensure the unified waveform between TN and NTN.</w:t>
            </w:r>
          </w:p>
          <w:p w14:paraId="32F4C3BA" w14:textId="77777777" w:rsidR="00C14AFA" w:rsidRDefault="00000000">
            <w:pPr>
              <w:snapToGrid w:val="0"/>
              <w:spacing w:before="120" w:after="120" w:line="259" w:lineRule="auto"/>
              <w:jc w:val="both"/>
              <w:rPr>
                <w:rFonts w:eastAsia="宋体"/>
                <w:bCs/>
                <w:i/>
              </w:rPr>
            </w:pPr>
            <w:r>
              <w:rPr>
                <w:rFonts w:eastAsia="宋体"/>
                <w:b/>
                <w:bCs/>
                <w:i/>
              </w:rPr>
              <w:t xml:space="preserve">Proposal 8: </w:t>
            </w:r>
            <w:r>
              <w:rPr>
                <w:rFonts w:eastAsia="宋体"/>
                <w:bCs/>
                <w:i/>
              </w:rPr>
              <w:t>In NTN scenario, DL PAPR reduction (e.g., TR) can be additionally considered for CP-OFDM.</w:t>
            </w:r>
          </w:p>
          <w:p w14:paraId="730573EF" w14:textId="77777777" w:rsidR="00C14AFA" w:rsidRDefault="00000000">
            <w:pPr>
              <w:spacing w:before="120" w:after="120" w:line="259" w:lineRule="auto"/>
              <w:jc w:val="both"/>
              <w:rPr>
                <w:rFonts w:eastAsia="宋体"/>
                <w:i/>
                <w:iCs/>
                <w:sz w:val="21"/>
              </w:rPr>
            </w:pPr>
            <w:r>
              <w:rPr>
                <w:rFonts w:eastAsia="宋体"/>
                <w:b/>
                <w:bCs/>
                <w:i/>
                <w:iCs/>
                <w:sz w:val="21"/>
              </w:rPr>
              <w:t>Proposal 9</w:t>
            </w:r>
            <w:r>
              <w:rPr>
                <w:rFonts w:eastAsia="宋体"/>
                <w:i/>
                <w:iCs/>
                <w:sz w:val="21"/>
              </w:rPr>
              <w:t>: A unified modulation scheme should be supported for both NTN and TN.</w:t>
            </w:r>
          </w:p>
          <w:p w14:paraId="333D8EF6" w14:textId="77777777" w:rsidR="00C14AFA" w:rsidRDefault="00000000">
            <w:pPr>
              <w:spacing w:before="120" w:after="120" w:line="259" w:lineRule="auto"/>
              <w:jc w:val="both"/>
              <w:rPr>
                <w:rFonts w:eastAsia="宋体"/>
                <w:i/>
                <w:iCs/>
                <w:sz w:val="21"/>
              </w:rPr>
            </w:pPr>
            <w:r>
              <w:rPr>
                <w:rFonts w:eastAsia="宋体"/>
                <w:b/>
                <w:bCs/>
                <w:i/>
                <w:iCs/>
                <w:sz w:val="21"/>
              </w:rPr>
              <w:t>Proposal 10</w:t>
            </w:r>
            <w:r>
              <w:rPr>
                <w:rFonts w:eastAsia="宋体"/>
                <w:i/>
                <w:iCs/>
                <w:sz w:val="21"/>
              </w:rPr>
              <w:t>: In NTN scenario, PAPR reduction based on QAM with constellation shaping can be additionally considered.</w:t>
            </w:r>
          </w:p>
          <w:p w14:paraId="5BA24603" w14:textId="77777777" w:rsidR="00C14AFA" w:rsidRDefault="00000000">
            <w:pPr>
              <w:spacing w:before="120" w:after="120" w:line="259" w:lineRule="auto"/>
              <w:jc w:val="both"/>
              <w:rPr>
                <w:rFonts w:eastAsia="宋体"/>
                <w:i/>
                <w:iCs/>
                <w:sz w:val="21"/>
              </w:rPr>
            </w:pPr>
            <w:r>
              <w:rPr>
                <w:rFonts w:eastAsia="宋体"/>
                <w:b/>
                <w:bCs/>
                <w:i/>
                <w:iCs/>
                <w:sz w:val="21"/>
              </w:rPr>
              <w:lastRenderedPageBreak/>
              <w:t>Proposal 11</w:t>
            </w:r>
            <w:r>
              <w:rPr>
                <w:rFonts w:eastAsia="宋体"/>
                <w:i/>
                <w:iCs/>
                <w:sz w:val="21"/>
              </w:rPr>
              <w:t>: The characteristic of NTN (e.g., large RTT, Doppler and beam hopping operation) should be considered for the harmonized design of basic features (e.g., initial access, HARQ) in corresponding agenda.</w:t>
            </w:r>
          </w:p>
        </w:tc>
      </w:tr>
      <w:tr w:rsidR="00C14AFA" w14:paraId="79B7C669" w14:textId="77777777">
        <w:tc>
          <w:tcPr>
            <w:tcW w:w="1345" w:type="dxa"/>
          </w:tcPr>
          <w:p w14:paraId="646696FB" w14:textId="77777777" w:rsidR="00C14AFA" w:rsidRDefault="00000000">
            <w:pPr>
              <w:rPr>
                <w:lang w:val="en-US"/>
              </w:rPr>
            </w:pPr>
            <w:r>
              <w:rPr>
                <w:lang w:val="en-US"/>
              </w:rPr>
              <w:lastRenderedPageBreak/>
              <w:t>CATT</w:t>
            </w:r>
          </w:p>
        </w:tc>
        <w:tc>
          <w:tcPr>
            <w:tcW w:w="8283" w:type="dxa"/>
          </w:tcPr>
          <w:p w14:paraId="4EBB123E" w14:textId="77777777" w:rsidR="00C14AFA" w:rsidRDefault="00000000">
            <w:pPr>
              <w:spacing w:after="120"/>
              <w:rPr>
                <w:b/>
              </w:rPr>
            </w:pPr>
            <w:r>
              <w:rPr>
                <w:b/>
              </w:rPr>
              <w:t xml:space="preserve">Proposal </w:t>
            </w:r>
            <w:r>
              <w:rPr>
                <w:rFonts w:eastAsia="宋体"/>
                <w:b/>
              </w:rPr>
              <w:t>11</w:t>
            </w:r>
            <w:r>
              <w:rPr>
                <w:b/>
              </w:rPr>
              <w:t xml:space="preserve">: DFT-s-OFDM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rsidR="00C14AFA" w14:paraId="56858AF6" w14:textId="77777777">
        <w:tc>
          <w:tcPr>
            <w:tcW w:w="1345" w:type="dxa"/>
          </w:tcPr>
          <w:p w14:paraId="1A43ADF2" w14:textId="77777777" w:rsidR="00C14AFA" w:rsidRDefault="00000000">
            <w:pPr>
              <w:rPr>
                <w:lang w:val="en-US"/>
              </w:rPr>
            </w:pPr>
            <w:r>
              <w:rPr>
                <w:lang w:val="en-US"/>
              </w:rPr>
              <w:t>Tejas Network</w:t>
            </w:r>
          </w:p>
        </w:tc>
        <w:tc>
          <w:tcPr>
            <w:tcW w:w="8283" w:type="dxa"/>
          </w:tcPr>
          <w:p w14:paraId="3174E3DF" w14:textId="77777777" w:rsidR="00C14AFA" w:rsidRDefault="00000000">
            <w:pPr>
              <w:pStyle w:val="NormalWeb"/>
              <w:spacing w:after="280"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6C56BC5F" w14:textId="77777777" w:rsidR="00C14AFA" w:rsidRDefault="0000000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C14AFA" w14:paraId="6DA4AF25" w14:textId="77777777">
        <w:tc>
          <w:tcPr>
            <w:tcW w:w="1345" w:type="dxa"/>
          </w:tcPr>
          <w:p w14:paraId="5C30E259" w14:textId="77777777" w:rsidR="00C14AFA" w:rsidRDefault="00000000">
            <w:pPr>
              <w:rPr>
                <w:lang w:val="en-US"/>
              </w:rPr>
            </w:pPr>
            <w:r>
              <w:rPr>
                <w:lang w:val="en-US"/>
              </w:rPr>
              <w:t>China Telecom</w:t>
            </w:r>
          </w:p>
        </w:tc>
        <w:tc>
          <w:tcPr>
            <w:tcW w:w="8283" w:type="dxa"/>
          </w:tcPr>
          <w:p w14:paraId="5A684826" w14:textId="77777777" w:rsidR="00C14AFA" w:rsidRDefault="00000000">
            <w:pPr>
              <w:pStyle w:val="NormalWeb"/>
              <w:spacing w:after="0" w:line="300" w:lineRule="atLeast"/>
              <w:rPr>
                <w:rStyle w:val="Strong"/>
                <w:sz w:val="21"/>
                <w:szCs w:val="21"/>
              </w:rPr>
            </w:pPr>
            <w:r>
              <w:rPr>
                <w:rStyle w:val="Strong"/>
                <w:sz w:val="21"/>
                <w:szCs w:val="21"/>
              </w:rPr>
              <w:t>Proposal 5: Evaluate the impact of PAPR and optimize low-PAPR solutions.</w:t>
            </w:r>
          </w:p>
        </w:tc>
      </w:tr>
      <w:tr w:rsidR="00C14AFA" w14:paraId="2DDF9966" w14:textId="77777777">
        <w:tc>
          <w:tcPr>
            <w:tcW w:w="1345" w:type="dxa"/>
          </w:tcPr>
          <w:p w14:paraId="61E01A5F" w14:textId="77777777" w:rsidR="00C14AFA" w:rsidRDefault="00000000">
            <w:pPr>
              <w:rPr>
                <w:lang w:val="en-US"/>
              </w:rPr>
            </w:pPr>
            <w:r>
              <w:rPr>
                <w:lang w:val="en-US"/>
              </w:rPr>
              <w:t>Amazon</w:t>
            </w:r>
          </w:p>
        </w:tc>
        <w:tc>
          <w:tcPr>
            <w:tcW w:w="8283" w:type="dxa"/>
          </w:tcPr>
          <w:p w14:paraId="6D609922" w14:textId="77777777" w:rsidR="00C14AFA" w:rsidRDefault="00000000">
            <w:pPr>
              <w:rPr>
                <w:rStyle w:val="Strong"/>
                <w:sz w:val="21"/>
                <w:szCs w:val="21"/>
              </w:rPr>
            </w:pPr>
            <w:r>
              <w:rPr>
                <w:rFonts w:eastAsia="等线"/>
                <w:iCs/>
              </w:rPr>
              <w:t>Proposal-7: 6GR should study ways of reducing the OFDM crest factor of downlink transmissions to support the power-efficient operation of SANs.</w:t>
            </w:r>
          </w:p>
        </w:tc>
      </w:tr>
      <w:tr w:rsidR="00C14AFA" w14:paraId="22F9943E" w14:textId="77777777">
        <w:tc>
          <w:tcPr>
            <w:tcW w:w="1345" w:type="dxa"/>
          </w:tcPr>
          <w:p w14:paraId="760CB531" w14:textId="77777777" w:rsidR="00C14AFA" w:rsidRDefault="00000000">
            <w:pPr>
              <w:rPr>
                <w:lang w:val="en-US"/>
              </w:rPr>
            </w:pPr>
            <w:r>
              <w:rPr>
                <w:lang w:val="en-US"/>
              </w:rPr>
              <w:t>LGE</w:t>
            </w:r>
          </w:p>
        </w:tc>
        <w:tc>
          <w:tcPr>
            <w:tcW w:w="8283" w:type="dxa"/>
          </w:tcPr>
          <w:p w14:paraId="60902284" w14:textId="77777777" w:rsidR="00C14AFA" w:rsidRDefault="00000000">
            <w:pPr>
              <w:spacing w:before="240"/>
              <w:rPr>
                <w:b/>
                <w:bCs/>
                <w:i/>
                <w:iCs/>
              </w:rPr>
            </w:pPr>
            <w:r>
              <w:rPr>
                <w:b/>
                <w:bCs/>
                <w:i/>
                <w:iCs/>
              </w:rPr>
              <w:t>Proposal 8: RAN1 captures followings as a conclusion for DL DFT-s-OFDM</w:t>
            </w:r>
          </w:p>
          <w:p w14:paraId="14891CC3" w14:textId="77777777" w:rsidR="00C14AFA" w:rsidRDefault="00000000">
            <w:pPr>
              <w:pStyle w:val="ListParagraph"/>
              <w:numPr>
                <w:ilvl w:val="0"/>
                <w:numId w:val="14"/>
              </w:numPr>
              <w:spacing w:after="120"/>
              <w:jc w:val="both"/>
              <w:rPr>
                <w:rFonts w:eastAsia="Batang"/>
                <w:b/>
                <w:bCs/>
                <w:i/>
                <w:iCs/>
                <w:lang w:eastAsia="ko-KR"/>
              </w:rPr>
            </w:pPr>
            <w:r>
              <w:rPr>
                <w:rFonts w:eastAsia="Batang"/>
                <w:b/>
                <w:bCs/>
                <w:i/>
                <w:iCs/>
                <w:lang w:eastAsia="ko-KR"/>
              </w:rPr>
              <w:t>MRSS compatibility</w:t>
            </w:r>
          </w:p>
          <w:p w14:paraId="6B213383" w14:textId="77777777" w:rsidR="00C14AFA" w:rsidRDefault="0000000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73C21E26" w14:textId="77777777" w:rsidR="00C14AFA" w:rsidRDefault="00000000">
            <w:pPr>
              <w:pStyle w:val="ListParagraph"/>
              <w:numPr>
                <w:ilvl w:val="0"/>
                <w:numId w:val="14"/>
              </w:numPr>
              <w:spacing w:after="120"/>
              <w:jc w:val="both"/>
              <w:rPr>
                <w:rFonts w:eastAsia="Batang"/>
                <w:b/>
                <w:bCs/>
                <w:i/>
                <w:iCs/>
                <w:lang w:val="es-ES" w:eastAsia="ko-KR"/>
              </w:rPr>
            </w:pPr>
            <w:r>
              <w:rPr>
                <w:rFonts w:eastAsia="Batang"/>
                <w:b/>
                <w:bCs/>
                <w:i/>
                <w:iCs/>
                <w:lang w:val="es-ES" w:eastAsia="ko-KR"/>
              </w:rPr>
              <w:t xml:space="preserve">MIMO (SU and MU-MIMO) </w:t>
            </w:r>
            <w:proofErr w:type="spellStart"/>
            <w:r>
              <w:rPr>
                <w:rFonts w:eastAsia="Batang"/>
                <w:b/>
                <w:bCs/>
                <w:i/>
                <w:iCs/>
                <w:lang w:val="es-ES" w:eastAsia="ko-KR"/>
              </w:rPr>
              <w:t>compatibility</w:t>
            </w:r>
            <w:proofErr w:type="spellEnd"/>
          </w:p>
          <w:p w14:paraId="790B97DB" w14:textId="77777777" w:rsidR="00C14AFA" w:rsidRDefault="00000000">
            <w:pPr>
              <w:pStyle w:val="ListParagraph"/>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CCD96BB" w14:textId="77777777" w:rsidR="00C14AFA" w:rsidRDefault="00000000">
            <w:pPr>
              <w:pStyle w:val="ListParagraph"/>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061C6C9D" w14:textId="77777777" w:rsidR="00C14AFA" w:rsidRDefault="00000000">
            <w:pPr>
              <w:pStyle w:val="ListParagraph"/>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0B7F6D00" w14:textId="77777777" w:rsidR="00C14AFA" w:rsidRDefault="00000000">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328541B0" w14:textId="77777777" w:rsidR="00C14AFA" w:rsidRDefault="00000000">
            <w:pPr>
              <w:pStyle w:val="ListParagraph"/>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3D35C89E" w14:textId="77777777" w:rsidR="00C14AFA" w:rsidRDefault="00000000">
            <w:pPr>
              <w:pStyle w:val="ListParagraph"/>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535E1A68" w14:textId="77777777" w:rsidR="00C14AFA" w:rsidRDefault="00000000">
            <w:pPr>
              <w:pStyle w:val="ListParagraph"/>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can be achieved. </w:t>
            </w:r>
          </w:p>
          <w:p w14:paraId="5C27ECC8" w14:textId="77777777" w:rsidR="00C14AFA" w:rsidRDefault="00000000">
            <w:pPr>
              <w:pStyle w:val="ListParagraph"/>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02B3AF2B" w14:textId="77777777" w:rsidR="00C14AFA" w:rsidRDefault="00000000">
            <w:pPr>
              <w:pStyle w:val="ListParagraph"/>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4253B76C" w14:textId="77777777" w:rsidR="00C14AFA" w:rsidRDefault="00000000">
            <w:pPr>
              <w:pStyle w:val="ListParagraph"/>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20B089EC" w14:textId="77777777" w:rsidR="00C14AFA" w:rsidRDefault="00000000">
            <w:pPr>
              <w:spacing w:before="240"/>
              <w:rPr>
                <w:b/>
                <w:bCs/>
                <w:i/>
                <w:iCs/>
              </w:rPr>
            </w:pPr>
            <w:r>
              <w:rPr>
                <w:b/>
                <w:bCs/>
                <w:i/>
                <w:iCs/>
              </w:rPr>
              <w:t>Proposal 9: DFT-s-OFDM waveform is supported as the additional basis for 6GR in downlink.</w:t>
            </w:r>
          </w:p>
          <w:p w14:paraId="2FA7EB7E" w14:textId="77777777" w:rsidR="00C14AFA" w:rsidRDefault="0000000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5802028F" w14:textId="77777777" w:rsidR="00C14AFA" w:rsidRDefault="00000000">
            <w:pPr>
              <w:pStyle w:val="ListParagraph"/>
              <w:numPr>
                <w:ilvl w:val="0"/>
                <w:numId w:val="14"/>
              </w:numPr>
              <w:spacing w:after="120"/>
              <w:jc w:val="both"/>
              <w:rPr>
                <w:rFonts w:eastAsia="Batang"/>
                <w:b/>
                <w:bCs/>
                <w:i/>
                <w:iCs/>
                <w:lang w:val="en-US" w:eastAsia="ko-KR"/>
              </w:rPr>
            </w:pPr>
            <w:r>
              <w:rPr>
                <w:rFonts w:eastAsia="Batang"/>
                <w:b/>
                <w:bCs/>
                <w:i/>
                <w:iCs/>
                <w:lang w:val="en-US" w:eastAsia="ko-KR"/>
              </w:rPr>
              <w:t>[…]</w:t>
            </w:r>
          </w:p>
          <w:p w14:paraId="60291438" w14:textId="77777777" w:rsidR="00C14AFA" w:rsidRDefault="00000000">
            <w:pPr>
              <w:spacing w:before="240"/>
              <w:rPr>
                <w:b/>
                <w:bCs/>
                <w:i/>
                <w:iCs/>
              </w:rPr>
            </w:pPr>
            <w:r>
              <w:rPr>
                <w:b/>
                <w:bCs/>
                <w:i/>
                <w:iCs/>
              </w:rPr>
              <w:t xml:space="preserve">Proposal 10: Longer CP or extended CP can be considered as the additional numerology for NTN scenario at least in semi-static manner. </w:t>
            </w:r>
          </w:p>
        </w:tc>
      </w:tr>
      <w:tr w:rsidR="00C14AFA" w14:paraId="0E55FF63" w14:textId="77777777">
        <w:tc>
          <w:tcPr>
            <w:tcW w:w="1345" w:type="dxa"/>
          </w:tcPr>
          <w:p w14:paraId="5BB8D794" w14:textId="77777777" w:rsidR="00C14AFA" w:rsidRDefault="00000000">
            <w:pPr>
              <w:rPr>
                <w:lang w:val="en-US"/>
              </w:rPr>
            </w:pPr>
            <w:r>
              <w:rPr>
                <w:lang w:val="en-US"/>
              </w:rPr>
              <w:t>Panasonic</w:t>
            </w:r>
          </w:p>
        </w:tc>
        <w:tc>
          <w:tcPr>
            <w:tcW w:w="8283" w:type="dxa"/>
          </w:tcPr>
          <w:p w14:paraId="5D33266D" w14:textId="77777777" w:rsidR="00C14AFA" w:rsidRDefault="00000000">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C14AFA" w14:paraId="44EAD40F" w14:textId="77777777">
        <w:tc>
          <w:tcPr>
            <w:tcW w:w="1345" w:type="dxa"/>
          </w:tcPr>
          <w:p w14:paraId="14334000" w14:textId="77777777" w:rsidR="00C14AFA" w:rsidRDefault="00000000">
            <w:pPr>
              <w:rPr>
                <w:lang w:val="en-US"/>
              </w:rPr>
            </w:pPr>
            <w:r>
              <w:rPr>
                <w:lang w:val="en-US"/>
              </w:rPr>
              <w:t>Ericsson</w:t>
            </w:r>
          </w:p>
        </w:tc>
        <w:tc>
          <w:tcPr>
            <w:tcW w:w="8283" w:type="dxa"/>
          </w:tcPr>
          <w:p w14:paraId="0D2AFAF9" w14:textId="77777777" w:rsidR="00C14AFA" w:rsidRDefault="00000000">
            <w:pPr>
              <w:spacing w:after="160" w:line="276" w:lineRule="auto"/>
            </w:pPr>
            <w:r>
              <w:t xml:space="preserve">Proposal 1: RAN1 strives for a common 6GR design of TN and NTN, 6GR NTN should operate with the same air interface of 6GR TN including same numerologies, subcarrier spacings, </w:t>
            </w:r>
            <w:r>
              <w:lastRenderedPageBreak/>
              <w:t>waveform, frequency ranges, channel bandwidths, physical channels and signals, etc., unless there is a technical reason not to do so.</w:t>
            </w:r>
          </w:p>
        </w:tc>
      </w:tr>
      <w:tr w:rsidR="00C14AFA" w14:paraId="2554FE9B" w14:textId="77777777">
        <w:tc>
          <w:tcPr>
            <w:tcW w:w="1345" w:type="dxa"/>
          </w:tcPr>
          <w:p w14:paraId="7FD626BA" w14:textId="77777777" w:rsidR="00C14AFA" w:rsidRDefault="00000000">
            <w:pPr>
              <w:rPr>
                <w:lang w:val="en-US"/>
              </w:rPr>
            </w:pPr>
            <w:r>
              <w:rPr>
                <w:lang w:val="en-US"/>
              </w:rPr>
              <w:lastRenderedPageBreak/>
              <w:t>Sony</w:t>
            </w:r>
          </w:p>
        </w:tc>
        <w:tc>
          <w:tcPr>
            <w:tcW w:w="8283" w:type="dxa"/>
          </w:tcPr>
          <w:p w14:paraId="5598A142" w14:textId="77777777" w:rsidR="00C14AFA" w:rsidRDefault="00000000">
            <w:pPr>
              <w:spacing w:after="160" w:line="276" w:lineRule="auto"/>
            </w:pPr>
            <w:r>
              <w:t>Proposal 2: RAN1 should study the use of DFT-s-OFDM waveform for the 6G single-layer NTN downlink.</w:t>
            </w:r>
          </w:p>
          <w:p w14:paraId="5B6F4C33" w14:textId="77777777" w:rsidR="00C14AFA" w:rsidRDefault="00000000">
            <w:pPr>
              <w:spacing w:after="160" w:line="276" w:lineRule="auto"/>
            </w:pPr>
            <w:r>
              <w:t>Proposal 3: RAN1 should study PAPR reduction schemes for both DFT-s-OFDM and CP-OFDM waveforms.</w:t>
            </w:r>
          </w:p>
          <w:p w14:paraId="57CB1798" w14:textId="77777777" w:rsidR="00C14AFA" w:rsidRDefault="00000000">
            <w:pPr>
              <w:spacing w:after="160" w:line="276" w:lineRule="auto"/>
            </w:pPr>
            <w:r>
              <w:t>Proposal 4: Minimisation of required hardware changes for PAPR reduction solutions should be considered to reduce economic burden on network operators.</w:t>
            </w:r>
          </w:p>
        </w:tc>
      </w:tr>
      <w:tr w:rsidR="00C14AFA" w14:paraId="14EB35B7" w14:textId="77777777">
        <w:tc>
          <w:tcPr>
            <w:tcW w:w="1345" w:type="dxa"/>
          </w:tcPr>
          <w:p w14:paraId="48B858B9" w14:textId="77777777" w:rsidR="00C14AFA" w:rsidRDefault="00000000">
            <w:pPr>
              <w:rPr>
                <w:lang w:val="en-US"/>
              </w:rPr>
            </w:pPr>
            <w:r>
              <w:rPr>
                <w:lang w:val="en-US"/>
              </w:rPr>
              <w:t>Thales</w:t>
            </w:r>
          </w:p>
        </w:tc>
        <w:tc>
          <w:tcPr>
            <w:tcW w:w="8283" w:type="dxa"/>
          </w:tcPr>
          <w:p w14:paraId="633097EF" w14:textId="77777777" w:rsidR="00C14AFA"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A4186C9" w14:textId="77777777" w:rsidR="00C14AFA" w:rsidRDefault="00000000">
            <w:pPr>
              <w:pStyle w:val="ListParagraph"/>
              <w:numPr>
                <w:ilvl w:val="0"/>
                <w:numId w:val="3"/>
              </w:numPr>
              <w:rPr>
                <w:bCs/>
                <w:lang w:val="en-US"/>
              </w:rPr>
            </w:pPr>
            <w:r>
              <w:rPr>
                <w:bCs/>
                <w:lang w:val="en-US"/>
              </w:rPr>
              <w:t>[…]</w:t>
            </w:r>
          </w:p>
          <w:p w14:paraId="1EDCBA7E" w14:textId="77777777" w:rsidR="00C14AFA" w:rsidRDefault="00000000">
            <w:pPr>
              <w:numPr>
                <w:ilvl w:val="0"/>
                <w:numId w:val="15"/>
              </w:numPr>
              <w:spacing w:before="120" w:after="120"/>
              <w:jc w:val="both"/>
              <w:rPr>
                <w:lang w:val="en-US"/>
              </w:rPr>
            </w:pPr>
            <w:r>
              <w:rPr>
                <w:lang w:val="en-US"/>
              </w:rPr>
              <w:t>PAPR reduction for NTN downlink transmission</w:t>
            </w:r>
          </w:p>
        </w:tc>
      </w:tr>
      <w:tr w:rsidR="00C14AFA" w14:paraId="6E7ABC32" w14:textId="77777777">
        <w:tc>
          <w:tcPr>
            <w:tcW w:w="1345" w:type="dxa"/>
          </w:tcPr>
          <w:p w14:paraId="1E785AF7" w14:textId="77777777" w:rsidR="00C14AFA" w:rsidRDefault="00000000">
            <w:pPr>
              <w:rPr>
                <w:lang w:val="en-US"/>
              </w:rPr>
            </w:pPr>
            <w:r>
              <w:rPr>
                <w:lang w:val="en-US"/>
              </w:rPr>
              <w:t>ETRI</w:t>
            </w:r>
          </w:p>
        </w:tc>
        <w:tc>
          <w:tcPr>
            <w:tcW w:w="8283" w:type="dxa"/>
          </w:tcPr>
          <w:p w14:paraId="0A467307" w14:textId="77777777" w:rsidR="00C14AFA" w:rsidRDefault="00000000">
            <w:pPr>
              <w:pStyle w:val="maintext"/>
              <w:ind w:left="440" w:hanging="440"/>
              <w:rPr>
                <w:b/>
                <w:bCs/>
              </w:rPr>
            </w:pPr>
            <w:r>
              <w:rPr>
                <w:b/>
                <w:bCs/>
              </w:rPr>
              <w:t xml:space="preserve">Proposal 1. Consider the following features as a minimum set of baselines for 6GR NTN </w:t>
            </w:r>
          </w:p>
          <w:p w14:paraId="4BB776FC" w14:textId="77777777" w:rsidR="00C14AFA" w:rsidRDefault="00000000">
            <w:pPr>
              <w:pStyle w:val="maintext"/>
              <w:numPr>
                <w:ilvl w:val="0"/>
                <w:numId w:val="16"/>
              </w:numPr>
              <w:rPr>
                <w:b/>
                <w:bCs/>
              </w:rPr>
            </w:pPr>
            <w:r>
              <w:rPr>
                <w:b/>
                <w:bCs/>
              </w:rPr>
              <w:t>From IoT NTN operation perspectives (other than aforementioned),</w:t>
            </w:r>
          </w:p>
          <w:p w14:paraId="585C782A" w14:textId="77777777" w:rsidR="00C14AFA" w:rsidRDefault="00000000">
            <w:pPr>
              <w:pStyle w:val="maintext"/>
              <w:numPr>
                <w:ilvl w:val="1"/>
                <w:numId w:val="16"/>
              </w:numPr>
              <w:rPr>
                <w:b/>
                <w:bCs/>
              </w:rPr>
            </w:pPr>
            <w:r>
              <w:rPr>
                <w:b/>
                <w:bCs/>
              </w:rPr>
              <w:t>New/enhanced waveform</w:t>
            </w:r>
          </w:p>
        </w:tc>
      </w:tr>
      <w:tr w:rsidR="00C14AFA" w14:paraId="425B7279" w14:textId="77777777">
        <w:tc>
          <w:tcPr>
            <w:tcW w:w="1345" w:type="dxa"/>
          </w:tcPr>
          <w:p w14:paraId="7592BB4E" w14:textId="77777777" w:rsidR="00C14AFA" w:rsidRDefault="00000000">
            <w:pPr>
              <w:rPr>
                <w:lang w:val="en-US"/>
              </w:rPr>
            </w:pPr>
            <w:r>
              <w:rPr>
                <w:lang w:val="en-US"/>
              </w:rPr>
              <w:t>Lenovo</w:t>
            </w:r>
          </w:p>
        </w:tc>
        <w:tc>
          <w:tcPr>
            <w:tcW w:w="8283" w:type="dxa"/>
          </w:tcPr>
          <w:p w14:paraId="192883F8" w14:textId="77777777" w:rsidR="00C14AFA" w:rsidRDefault="00000000">
            <w:pPr>
              <w:spacing w:after="160" w:line="276" w:lineRule="auto"/>
            </w:pPr>
            <w:r>
              <w:t>Proposal 9: RAN1 to study joint design of coverage enhancement scheme including repetition and low PAPR waveform for both TN and NTN.</w:t>
            </w:r>
          </w:p>
        </w:tc>
      </w:tr>
      <w:tr w:rsidR="00C14AFA" w14:paraId="2505CCC7" w14:textId="77777777">
        <w:tc>
          <w:tcPr>
            <w:tcW w:w="1345" w:type="dxa"/>
          </w:tcPr>
          <w:p w14:paraId="49435A55" w14:textId="77777777" w:rsidR="00C14AFA" w:rsidRDefault="00000000">
            <w:pPr>
              <w:rPr>
                <w:lang w:val="en-US"/>
              </w:rPr>
            </w:pPr>
            <w:r>
              <w:rPr>
                <w:lang w:val="en-US"/>
              </w:rPr>
              <w:t>Xiaomi</w:t>
            </w:r>
          </w:p>
        </w:tc>
        <w:tc>
          <w:tcPr>
            <w:tcW w:w="8283" w:type="dxa"/>
          </w:tcPr>
          <w:p w14:paraId="37ED4892" w14:textId="77777777" w:rsidR="00C14AFA" w:rsidRDefault="00000000">
            <w:pPr>
              <w:spacing w:after="160" w:line="276" w:lineRule="auto"/>
            </w:pPr>
            <w:r>
              <w:t>Proposal 10: Consider robust paging design e.g. DFT-s-OFDM waveform for paging channels/signals and pre-alert sequence for 6GR NTN.</w:t>
            </w:r>
          </w:p>
        </w:tc>
      </w:tr>
    </w:tbl>
    <w:p w14:paraId="6A8DA98F" w14:textId="77777777" w:rsidR="00C14AFA" w:rsidRDefault="00C14AFA"/>
    <w:p w14:paraId="57AEC6CA" w14:textId="77777777" w:rsidR="00C14AFA" w:rsidRDefault="00C14AFA"/>
    <w:p w14:paraId="670D062D" w14:textId="77777777" w:rsidR="00C14AFA" w:rsidRDefault="00000000">
      <w:pPr>
        <w:pStyle w:val="Heading2"/>
        <w:numPr>
          <w:ilvl w:val="1"/>
          <w:numId w:val="2"/>
        </w:numPr>
        <w:rPr>
          <w:lang w:val="en-US"/>
        </w:rPr>
      </w:pPr>
      <w:r>
        <w:rPr>
          <w:lang w:val="en-US"/>
        </w:rPr>
        <w:t>Summary</w:t>
      </w:r>
    </w:p>
    <w:p w14:paraId="79B2E188" w14:textId="77777777" w:rsidR="00C14AFA" w:rsidRDefault="00C14AFA">
      <w:pPr>
        <w:rPr>
          <w:lang w:val="en-US"/>
        </w:rPr>
      </w:pPr>
    </w:p>
    <w:p w14:paraId="5E8321E7" w14:textId="77777777" w:rsidR="00C14AFA" w:rsidRDefault="00000000">
      <w:pPr>
        <w:rPr>
          <w:lang w:val="en-US"/>
        </w:rPr>
      </w:pPr>
      <w:r>
        <w:rPr>
          <w:lang w:val="en-US"/>
        </w:rPr>
        <w:t>In previous meetings, RAN1 reached the following agreements:</w:t>
      </w:r>
    </w:p>
    <w:tbl>
      <w:tblPr>
        <w:tblStyle w:val="TableGrid"/>
        <w:tblW w:w="9629" w:type="dxa"/>
        <w:tblLook w:val="04A0" w:firstRow="1" w:lastRow="0" w:firstColumn="1" w:lastColumn="0" w:noHBand="0" w:noVBand="1"/>
      </w:tblPr>
      <w:tblGrid>
        <w:gridCol w:w="9629"/>
      </w:tblGrid>
      <w:tr w:rsidR="00C14AFA" w14:paraId="2E68DCF0" w14:textId="77777777">
        <w:tc>
          <w:tcPr>
            <w:tcW w:w="9629" w:type="dxa"/>
          </w:tcPr>
          <w:p w14:paraId="67B892BA" w14:textId="77777777" w:rsidR="00C14AFA" w:rsidRDefault="00000000">
            <w:pPr>
              <w:rPr>
                <w:highlight w:val="green"/>
              </w:rPr>
            </w:pPr>
            <w:r>
              <w:rPr>
                <w:highlight w:val="green"/>
              </w:rPr>
              <w:t>Agreement</w:t>
            </w:r>
          </w:p>
          <w:p w14:paraId="2EE1D46B" w14:textId="77777777" w:rsidR="00C14AFA" w:rsidRDefault="00000000">
            <w:pPr>
              <w:rPr>
                <w:sz w:val="24"/>
              </w:rPr>
            </w:pPr>
            <w:r>
              <w:t>CP-OFDM waveform as defined in 5G NR is supported as the basis for 6GR for downlink</w:t>
            </w:r>
          </w:p>
          <w:p w14:paraId="289EE776" w14:textId="77777777" w:rsidR="00C14AFA" w:rsidRDefault="00000000">
            <w:pPr>
              <w:numPr>
                <w:ilvl w:val="0"/>
                <w:numId w:val="17"/>
              </w:numPr>
              <w:contextualSpacing/>
            </w:pPr>
            <w:r>
              <w:t>Enhancements/modifications on CP-OFDM will be studied as potential additions</w:t>
            </w:r>
          </w:p>
          <w:p w14:paraId="7322647E" w14:textId="77777777" w:rsidR="00C14AFA" w:rsidRDefault="00000000">
            <w:pPr>
              <w:numPr>
                <w:ilvl w:val="0"/>
                <w:numId w:val="17"/>
              </w:numPr>
              <w:contextualSpacing/>
            </w:pPr>
            <w:r>
              <w:t xml:space="preserve">DFT-s-OFDM or any other OFDM-based waveform will be studied as a </w:t>
            </w:r>
            <w:r>
              <w:rPr>
                <w:rFonts w:eastAsia="等线"/>
                <w:lang w:eastAsia="zh-CN"/>
              </w:rPr>
              <w:t xml:space="preserve">potential </w:t>
            </w:r>
            <w:r>
              <w:t>additional waveform for downlink</w:t>
            </w:r>
          </w:p>
          <w:p w14:paraId="097632AF" w14:textId="77777777" w:rsidR="00C14AFA" w:rsidRDefault="00000000">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等线"/>
                <w:lang w:eastAsia="zh-CN"/>
              </w:rPr>
              <w:t>, etc</w:t>
            </w:r>
            <w:r>
              <w:t>.</w:t>
            </w:r>
          </w:p>
          <w:p w14:paraId="16830F43" w14:textId="77777777" w:rsidR="00C14AFA" w:rsidRDefault="00C14AFA"/>
          <w:p w14:paraId="3CED2CD8" w14:textId="77777777" w:rsidR="00C14AFA" w:rsidRDefault="00000000">
            <w:pPr>
              <w:rPr>
                <w:rFonts w:eastAsia="等线"/>
                <w:highlight w:val="green"/>
                <w:lang w:eastAsia="zh-CN"/>
              </w:rPr>
            </w:pPr>
            <w:r>
              <w:rPr>
                <w:rFonts w:eastAsia="等线"/>
                <w:highlight w:val="green"/>
                <w:lang w:eastAsia="zh-CN"/>
              </w:rPr>
              <w:t>Agreement</w:t>
            </w:r>
          </w:p>
          <w:p w14:paraId="71DE3A73" w14:textId="77777777" w:rsidR="00C14AFA" w:rsidRDefault="00000000">
            <w:pPr>
              <w:rPr>
                <w:lang w:eastAsia="zh-CN"/>
              </w:rPr>
            </w:pPr>
            <w:r>
              <w:rPr>
                <w:lang w:eastAsia="zh-CN"/>
              </w:rPr>
              <w:t>6GR supports normal cyclic prefix, i.e., same as the normal CP defined in NR.</w:t>
            </w:r>
          </w:p>
          <w:p w14:paraId="757541C3" w14:textId="77777777" w:rsidR="00C14AFA" w:rsidRDefault="00000000">
            <w:pPr>
              <w:pStyle w:val="ListParagraph"/>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07F0A9D9" w14:textId="77777777" w:rsidR="00C14AFA" w:rsidRDefault="00C14AFA">
      <w:pPr>
        <w:rPr>
          <w:lang w:val="en-US"/>
        </w:rPr>
      </w:pPr>
    </w:p>
    <w:p w14:paraId="36B0A853" w14:textId="77777777" w:rsidR="00C14AFA" w:rsidRDefault="00000000">
      <w:pPr>
        <w:rPr>
          <w:lang w:val="en-US"/>
        </w:rPr>
      </w:pPr>
      <w:r>
        <w:rPr>
          <w:lang w:val="en-US"/>
        </w:rPr>
        <w:t>On the input for this meeting:</w:t>
      </w:r>
    </w:p>
    <w:p w14:paraId="32363E5C" w14:textId="77777777" w:rsidR="00C14AFA" w:rsidRDefault="0000000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w:t>
      </w:r>
      <w:r>
        <w:rPr>
          <w:lang w:val="en-US"/>
        </w:rPr>
        <w:lastRenderedPageBreak/>
        <w:t xml:space="preserve">Panasonic raises complexity concerns for multiplexing, and Ericsson advocates for common TN/NTN design unless technically justified otherwise. </w:t>
      </w:r>
    </w:p>
    <w:p w14:paraId="660330D4" w14:textId="77777777" w:rsidR="00C14AFA" w:rsidRDefault="00000000">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237513F4" w14:textId="77777777" w:rsidR="00C14AFA" w:rsidRDefault="00000000">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5D8B306F" w14:textId="77777777" w:rsidR="00C14AFA" w:rsidRDefault="00000000">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3FCE0663" w14:textId="77777777" w:rsidR="00C14AFA" w:rsidRDefault="00000000">
      <w:pPr>
        <w:pStyle w:val="Heading2"/>
        <w:numPr>
          <w:ilvl w:val="1"/>
          <w:numId w:val="2"/>
        </w:numPr>
        <w:rPr>
          <w:lang w:val="en-US"/>
        </w:rPr>
      </w:pPr>
      <w:r>
        <w:rPr>
          <w:lang w:val="en-US"/>
        </w:rPr>
        <w:t>Discussion</w:t>
      </w:r>
    </w:p>
    <w:p w14:paraId="5DD7EBAA" w14:textId="77777777" w:rsidR="00C14AFA" w:rsidRDefault="00C14AFA">
      <w:pPr>
        <w:rPr>
          <w:lang w:val="en-US"/>
        </w:rPr>
      </w:pPr>
    </w:p>
    <w:p w14:paraId="3F78C195"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RAN1 to </w:t>
      </w:r>
      <w:proofErr w:type="spellStart"/>
      <w:r>
        <w:rPr>
          <w:rFonts w:ascii="Times New Roman" w:eastAsia="宋体" w:hAnsi="Times New Roman" w:cs="Times New Roman"/>
          <w:b/>
          <w:bCs/>
          <w:i w:val="0"/>
          <w:iCs w:val="0"/>
          <w:color w:val="auto"/>
          <w:lang w:val="en-US"/>
        </w:rPr>
        <w:t>downselect</w:t>
      </w:r>
      <w:proofErr w:type="spellEnd"/>
      <w:r>
        <w:rPr>
          <w:rFonts w:ascii="Times New Roman" w:eastAsia="宋体" w:hAnsi="Times New Roman" w:cs="Times New Roman"/>
          <w:b/>
          <w:bCs/>
          <w:i w:val="0"/>
          <w:iCs w:val="0"/>
          <w:color w:val="auto"/>
          <w:lang w:val="en-US"/>
        </w:rPr>
        <w:t xml:space="preserve"> between the following options:</w:t>
      </w:r>
    </w:p>
    <w:p w14:paraId="16A74F64" w14:textId="77777777" w:rsidR="00C14AFA" w:rsidRDefault="00000000">
      <w:pPr>
        <w:pStyle w:val="ListParagraph"/>
        <w:numPr>
          <w:ilvl w:val="0"/>
          <w:numId w:val="11"/>
        </w:numPr>
        <w:rPr>
          <w:b/>
          <w:bCs/>
          <w:lang w:val="en-US"/>
        </w:rPr>
      </w:pPr>
      <w:r>
        <w:rPr>
          <w:b/>
          <w:bCs/>
          <w:lang w:val="en-US"/>
        </w:rPr>
        <w:t>Option 1: RAN1 to study NTN-specific enhancements on:</w:t>
      </w:r>
    </w:p>
    <w:p w14:paraId="2B9D7623" w14:textId="77777777" w:rsidR="00C14AFA" w:rsidRDefault="00000000">
      <w:pPr>
        <w:pStyle w:val="ListParagraph"/>
        <w:numPr>
          <w:ilvl w:val="1"/>
          <w:numId w:val="11"/>
        </w:numPr>
        <w:rPr>
          <w:b/>
          <w:bCs/>
          <w:lang w:val="en-US"/>
        </w:rPr>
      </w:pPr>
      <w:r>
        <w:rPr>
          <w:b/>
          <w:bCs/>
          <w:lang w:val="en-US"/>
        </w:rPr>
        <w:t>Cyclic prefix duration</w:t>
      </w:r>
    </w:p>
    <w:p w14:paraId="52C9E924" w14:textId="77777777" w:rsidR="00C14AFA" w:rsidRDefault="00000000">
      <w:pPr>
        <w:pStyle w:val="ListParagraph"/>
        <w:numPr>
          <w:ilvl w:val="1"/>
          <w:numId w:val="11"/>
        </w:numPr>
        <w:rPr>
          <w:b/>
          <w:bCs/>
          <w:lang w:val="en-US"/>
        </w:rPr>
      </w:pPr>
      <w:r>
        <w:rPr>
          <w:b/>
          <w:bCs/>
          <w:lang w:val="en-US"/>
        </w:rPr>
        <w:t>Waveform</w:t>
      </w:r>
    </w:p>
    <w:p w14:paraId="2701EE69" w14:textId="77777777" w:rsidR="00C14AFA" w:rsidRDefault="00000000">
      <w:pPr>
        <w:pStyle w:val="ListParagraph"/>
        <w:numPr>
          <w:ilvl w:val="1"/>
          <w:numId w:val="11"/>
        </w:numPr>
        <w:rPr>
          <w:b/>
          <w:bCs/>
          <w:lang w:val="en-US"/>
        </w:rPr>
      </w:pPr>
      <w:r>
        <w:rPr>
          <w:b/>
          <w:bCs/>
          <w:lang w:val="en-US"/>
        </w:rPr>
        <w:t>PAPR reduction techniques</w:t>
      </w:r>
    </w:p>
    <w:p w14:paraId="1023EDF1" w14:textId="77777777" w:rsidR="00C14AFA" w:rsidRDefault="00000000">
      <w:pPr>
        <w:pStyle w:val="ListParagraph"/>
        <w:numPr>
          <w:ilvl w:val="0"/>
          <w:numId w:val="11"/>
        </w:numPr>
        <w:rPr>
          <w:b/>
          <w:bCs/>
          <w:lang w:val="en-US"/>
        </w:rPr>
      </w:pPr>
      <w:r>
        <w:rPr>
          <w:b/>
          <w:bCs/>
          <w:lang w:val="en-US"/>
        </w:rPr>
        <w:t>Option 2: RAN1 does not study NTN-specific enhancements on:</w:t>
      </w:r>
    </w:p>
    <w:p w14:paraId="4D6BE814" w14:textId="77777777" w:rsidR="00C14AFA" w:rsidRDefault="00000000">
      <w:pPr>
        <w:pStyle w:val="ListParagraph"/>
        <w:numPr>
          <w:ilvl w:val="1"/>
          <w:numId w:val="11"/>
        </w:numPr>
        <w:rPr>
          <w:b/>
          <w:bCs/>
          <w:lang w:val="en-US"/>
        </w:rPr>
      </w:pPr>
      <w:r>
        <w:rPr>
          <w:b/>
          <w:bCs/>
          <w:lang w:val="en-US"/>
        </w:rPr>
        <w:t>Cyclic prefix duration</w:t>
      </w:r>
    </w:p>
    <w:p w14:paraId="3FB32394" w14:textId="77777777" w:rsidR="00C14AFA" w:rsidRDefault="00000000">
      <w:pPr>
        <w:pStyle w:val="ListParagraph"/>
        <w:numPr>
          <w:ilvl w:val="1"/>
          <w:numId w:val="11"/>
        </w:numPr>
        <w:rPr>
          <w:b/>
          <w:bCs/>
          <w:lang w:val="en-US"/>
        </w:rPr>
      </w:pPr>
      <w:r>
        <w:rPr>
          <w:b/>
          <w:bCs/>
          <w:lang w:val="en-US"/>
        </w:rPr>
        <w:t>Waveform</w:t>
      </w:r>
    </w:p>
    <w:p w14:paraId="5668B636" w14:textId="77777777" w:rsidR="00C14AFA" w:rsidRDefault="00000000">
      <w:pPr>
        <w:pStyle w:val="ListParagraph"/>
        <w:numPr>
          <w:ilvl w:val="1"/>
          <w:numId w:val="11"/>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C14AFA" w14:paraId="477FF5E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232078"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00A14FD3"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6A16504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0A0EEB"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03EB0473"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6F1A54C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134700"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7F97D19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7E4FB09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5235A57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C14AFA" w14:paraId="609AD4C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3EC46"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5" w:type="dxa"/>
            <w:shd w:val="clear" w:color="auto" w:fill="BDD6EE" w:themeFill="accent5" w:themeFillTint="66"/>
          </w:tcPr>
          <w:p w14:paraId="42FC357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C14AFA" w14:paraId="0D806D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E13D32" w14:textId="77777777" w:rsidR="00C14AFA" w:rsidRDefault="00000000">
            <w:pPr>
              <w:rPr>
                <w:rFonts w:eastAsia="Malgun Gothic"/>
                <w:b w:val="0"/>
                <w:bCs w:val="0"/>
                <w:lang w:val="en-US" w:eastAsia="ko-KR"/>
              </w:rPr>
            </w:pPr>
            <w:r>
              <w:rPr>
                <w:rFonts w:eastAsia="Malgun Gothic"/>
                <w:color w:val="FFFFFF" w:themeColor="background1"/>
                <w:lang w:val="en-US" w:eastAsia="ko-KR"/>
              </w:rPr>
              <w:t>ESA</w:t>
            </w:r>
          </w:p>
        </w:tc>
        <w:tc>
          <w:tcPr>
            <w:tcW w:w="8015" w:type="dxa"/>
          </w:tcPr>
          <w:p w14:paraId="11F5606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05FC120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EDA539" w14:textId="77777777" w:rsidR="00C14AFA" w:rsidRDefault="00000000">
            <w:pPr>
              <w:rPr>
                <w:rFonts w:eastAsia="Malgun Gothic"/>
                <w:b w:val="0"/>
                <w:bCs w:val="0"/>
                <w:lang w:val="en-US" w:eastAsia="ko-KR"/>
              </w:rPr>
            </w:pPr>
            <w:r>
              <w:rPr>
                <w:color w:val="FFFFFF" w:themeColor="background1"/>
                <w:lang w:val="en-US"/>
              </w:rPr>
              <w:t>Ericsson</w:t>
            </w:r>
          </w:p>
        </w:tc>
        <w:tc>
          <w:tcPr>
            <w:tcW w:w="8015" w:type="dxa"/>
            <w:shd w:val="clear" w:color="auto" w:fill="BDD6EE" w:themeFill="accent5" w:themeFillTint="66"/>
          </w:tcPr>
          <w:p w14:paraId="41E8406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rsidR="00C14AFA" w14:paraId="33C03BF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4B6EA1"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12DFEE28"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C14AFA" w14:paraId="7720E9A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0C843FF"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4DE5775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Option 2. Because these are basic features for 6GR, differentiation for TN and NTN should be avoided.</w:t>
            </w:r>
          </w:p>
        </w:tc>
      </w:tr>
      <w:tr w:rsidR="00C14AFA" w14:paraId="2204497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06E5B"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5" w:type="dxa"/>
          </w:tcPr>
          <w:p w14:paraId="3F86660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C14AFA" w14:paraId="0101F30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836C45" w14:textId="77777777" w:rsidR="00C14AFA" w:rsidRDefault="00000000">
            <w:pPr>
              <w:rPr>
                <w:rFonts w:eastAsiaTheme="minorEastAsia"/>
                <w:b w:val="0"/>
                <w:bCs w:val="0"/>
                <w:lang w:val="en-US" w:eastAsia="zh-CN"/>
              </w:rPr>
            </w:pPr>
            <w:proofErr w:type="spellStart"/>
            <w:r>
              <w:rPr>
                <w:color w:val="FFFFFF" w:themeColor="background1"/>
              </w:rPr>
              <w:t>Spreadtrum</w:t>
            </w:r>
            <w:proofErr w:type="spellEnd"/>
          </w:p>
        </w:tc>
        <w:tc>
          <w:tcPr>
            <w:tcW w:w="8015" w:type="dxa"/>
            <w:shd w:val="clear" w:color="auto" w:fill="BDD6EE" w:themeFill="accent5" w:themeFillTint="66"/>
          </w:tcPr>
          <w:p w14:paraId="61DD473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C14AFA" w14:paraId="67E470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D44807"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tcPr>
          <w:p w14:paraId="64DC062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w:t>
            </w:r>
            <w:r>
              <w:rPr>
                <w:rFonts w:eastAsia="Malgun Gothic"/>
                <w:lang w:val="en-US" w:eastAsia="ko-KR"/>
              </w:rPr>
              <w:lastRenderedPageBreak/>
              <w:t xml:space="preserve">delays could be high among the different orbits, if 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 we may need to make them synchronous. In this case, we may need to consider the longer or extended CP. </w:t>
            </w:r>
          </w:p>
        </w:tc>
      </w:tr>
      <w:tr w:rsidR="00C14AFA" w14:paraId="4E84DF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CE7E0F" w14:textId="77777777" w:rsidR="00C14AFA" w:rsidRDefault="00000000">
            <w:pPr>
              <w:rPr>
                <w:rFonts w:eastAsia="宋体"/>
                <w:b w:val="0"/>
                <w:bCs w:val="0"/>
                <w:lang w:val="en-US" w:eastAsia="ko-KR"/>
              </w:rPr>
            </w:pPr>
            <w:r>
              <w:rPr>
                <w:rFonts w:eastAsia="宋体"/>
                <w:color w:val="FFFFFF" w:themeColor="background1"/>
                <w:lang w:val="en-US" w:eastAsia="zh-CN"/>
              </w:rPr>
              <w:lastRenderedPageBreak/>
              <w:t>TCL</w:t>
            </w:r>
          </w:p>
        </w:tc>
        <w:tc>
          <w:tcPr>
            <w:tcW w:w="8015" w:type="dxa"/>
            <w:shd w:val="clear" w:color="auto" w:fill="BDD6EE" w:themeFill="accent5" w:themeFillTint="66"/>
          </w:tcPr>
          <w:p w14:paraId="29C6E67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宋体"/>
                <w:lang w:val="en-US" w:eastAsia="zh-CN"/>
              </w:rPr>
              <w:t>).  That said, Option 1 in study phase  is wise if clear benefits emerge.</w:t>
            </w:r>
          </w:p>
        </w:tc>
      </w:tr>
      <w:tr w:rsidR="00C14AFA" w14:paraId="3A18238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71357A"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441D7B8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rsidR="00C14AFA" w14:paraId="4B092D1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181B88" w14:textId="77777777" w:rsidR="00C14AFA" w:rsidRDefault="00000000">
            <w:pPr>
              <w:rPr>
                <w:rFonts w:eastAsia="Malgun Gothic"/>
                <w:lang w:val="en-US" w:eastAsia="ko-KR"/>
              </w:rPr>
            </w:pPr>
            <w:r>
              <w:rPr>
                <w:rFonts w:eastAsiaTheme="minorEastAsia"/>
                <w:b w:val="0"/>
                <w:bCs w:val="0"/>
                <w:color w:val="FFFFFF" w:themeColor="background1"/>
                <w:lang w:val="en-US" w:eastAsia="zh-CN"/>
              </w:rPr>
              <w:t>Qualcomm</w:t>
            </w:r>
          </w:p>
        </w:tc>
        <w:tc>
          <w:tcPr>
            <w:tcW w:w="8015" w:type="dxa"/>
            <w:shd w:val="clear" w:color="auto" w:fill="BDD6EE" w:themeFill="accent5" w:themeFillTint="66"/>
          </w:tcPr>
          <w:p w14:paraId="76E5054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C14AFA" w14:paraId="72597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3CE8E"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24E7F97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2558E0B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617580" w14:textId="77777777" w:rsidR="00C14AFA" w:rsidRDefault="00000000">
            <w:pPr>
              <w:rPr>
                <w:rFonts w:eastAsia="Malgun Gothic"/>
                <w:lang w:val="en-US" w:eastAsia="ko-KR"/>
              </w:rPr>
            </w:pPr>
            <w:proofErr w:type="spellStart"/>
            <w:r>
              <w:rPr>
                <w:rFonts w:eastAsia="Malgun Gothic"/>
                <w:color w:val="FFFFFF" w:themeColor="background1"/>
                <w:lang w:val="en-US" w:eastAsia="ko-KR"/>
              </w:rPr>
              <w:t>InterDigital</w:t>
            </w:r>
            <w:proofErr w:type="spellEnd"/>
          </w:p>
        </w:tc>
        <w:tc>
          <w:tcPr>
            <w:tcW w:w="8015" w:type="dxa"/>
            <w:shd w:val="clear" w:color="auto" w:fill="BDD6EE" w:themeFill="accent5" w:themeFillTint="66"/>
          </w:tcPr>
          <w:p w14:paraId="2BE5AE3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C14AFA" w14:paraId="0FC5A97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B1FF42"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tcPr>
          <w:p w14:paraId="109A6FF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C14AFA" w14:paraId="20DB60D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036BE3" w14:textId="77777777" w:rsidR="00C14AFA" w:rsidRDefault="00000000">
            <w:pPr>
              <w:rPr>
                <w:rFonts w:eastAsia="Malgun Gothic"/>
                <w:lang w:eastAsia="ko-KR"/>
              </w:rPr>
            </w:pPr>
            <w:proofErr w:type="spellStart"/>
            <w:r>
              <w:rPr>
                <w:rFonts w:eastAsiaTheme="minorEastAsia"/>
                <w:color w:val="FFFFFF" w:themeColor="background1"/>
                <w:lang w:val="en-US" w:eastAsia="zh-CN"/>
              </w:rPr>
              <w:t>Futurewei</w:t>
            </w:r>
            <w:proofErr w:type="spellEnd"/>
          </w:p>
        </w:tc>
        <w:tc>
          <w:tcPr>
            <w:tcW w:w="8015" w:type="dxa"/>
            <w:shd w:val="clear" w:color="auto" w:fill="BDD6EE" w:themeFill="accent5" w:themeFillTint="66"/>
          </w:tcPr>
          <w:p w14:paraId="774EB0A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C14AFA" w14:paraId="649F79E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1FDDAC" w14:textId="77777777" w:rsidR="00C14AFA" w:rsidRDefault="00000000">
            <w:pPr>
              <w:rPr>
                <w:b w:val="0"/>
                <w:bCs w:val="0"/>
                <w:lang w:val="en-US"/>
              </w:rPr>
            </w:pPr>
            <w:r>
              <w:rPr>
                <w:rFonts w:eastAsiaTheme="minorEastAsia"/>
                <w:color w:val="FFFFFF" w:themeColor="background1"/>
                <w:lang w:val="en-US" w:eastAsia="zh-CN"/>
              </w:rPr>
              <w:t xml:space="preserve">Huawei, </w:t>
            </w:r>
            <w:proofErr w:type="spellStart"/>
            <w:r>
              <w:rPr>
                <w:rFonts w:eastAsiaTheme="minorEastAsia"/>
                <w:color w:val="FFFFFF" w:themeColor="background1"/>
                <w:lang w:val="en-US" w:eastAsia="zh-CN"/>
              </w:rPr>
              <w:t>Hisilicon</w:t>
            </w:r>
            <w:proofErr w:type="spellEnd"/>
          </w:p>
        </w:tc>
        <w:tc>
          <w:tcPr>
            <w:tcW w:w="8015" w:type="dxa"/>
            <w:shd w:val="clear" w:color="auto" w:fill="BDD6EE" w:themeFill="accent5" w:themeFillTint="66"/>
          </w:tcPr>
          <w:p w14:paraId="3087CBBA"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4FDDE1B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514A33B" w14:textId="77777777" w:rsidR="00C14AFA" w:rsidRDefault="00000000">
            <w:r>
              <w:t>OPPO</w:t>
            </w:r>
          </w:p>
        </w:tc>
        <w:tc>
          <w:tcPr>
            <w:tcW w:w="8015" w:type="dxa"/>
          </w:tcPr>
          <w:p w14:paraId="13C6E222" w14:textId="77777777" w:rsidR="00C14AFA" w:rsidRDefault="00000000">
            <w:pPr>
              <w:cnfStyle w:val="000000000000" w:firstRow="0" w:lastRow="0" w:firstColumn="0" w:lastColumn="0" w:oddVBand="0" w:evenVBand="0" w:oddHBand="0" w:evenHBand="0" w:firstRowFirstColumn="0" w:firstRowLastColumn="0" w:lastRowFirstColumn="0" w:lastRowLastColumn="0"/>
            </w:pPr>
            <w:r>
              <w:t>In general we think Option 2 should be the direction for 6G. But we do see motivation to investigate NTN dedicated waveform on some transmission for example notification.</w:t>
            </w:r>
          </w:p>
        </w:tc>
      </w:tr>
      <w:tr w:rsidR="00FC6CBA" w14:paraId="279A2AD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644DEA0" w14:textId="277EDEA0" w:rsidR="00FC6CBA" w:rsidRDefault="00FC6CBA" w:rsidP="00FC6CBA">
            <w:r>
              <w:rPr>
                <w:rFonts w:eastAsia="Malgun Gothic"/>
                <w:lang w:eastAsia="ko-KR"/>
              </w:rPr>
              <w:t>vivo</w:t>
            </w:r>
          </w:p>
        </w:tc>
        <w:tc>
          <w:tcPr>
            <w:tcW w:w="8015" w:type="dxa"/>
          </w:tcPr>
          <w:p w14:paraId="2B1D8C40" w14:textId="492F7A7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bl>
    <w:p w14:paraId="0E28AECE" w14:textId="77777777" w:rsidR="00C14AFA" w:rsidRDefault="00C14AFA">
      <w:pPr>
        <w:rPr>
          <w:lang w:val="en-US"/>
        </w:rPr>
      </w:pPr>
    </w:p>
    <w:p w14:paraId="49C6C457" w14:textId="77777777" w:rsidR="00C14AFA" w:rsidRDefault="00000000">
      <w:pPr>
        <w:pStyle w:val="Heading1"/>
        <w:numPr>
          <w:ilvl w:val="0"/>
          <w:numId w:val="2"/>
        </w:numPr>
        <w:tabs>
          <w:tab w:val="left" w:pos="720"/>
        </w:tabs>
        <w:ind w:left="720" w:hanging="720"/>
        <w:jc w:val="both"/>
        <w:rPr>
          <w:lang w:val="en-US"/>
        </w:rPr>
      </w:pPr>
      <w:r>
        <w:rPr>
          <w:lang w:val="en-US"/>
        </w:rPr>
        <w:t>GNSS assumption &amp; time-frequency aspects</w:t>
      </w:r>
    </w:p>
    <w:p w14:paraId="69671D96" w14:textId="77777777" w:rsidR="00C14AFA" w:rsidRDefault="00000000">
      <w:pPr>
        <w:pStyle w:val="Heading2"/>
        <w:numPr>
          <w:ilvl w:val="1"/>
          <w:numId w:val="2"/>
        </w:numPr>
        <w:rPr>
          <w:lang w:val="en-US"/>
        </w:rPr>
      </w:pPr>
      <w:r>
        <w:rPr>
          <w:lang w:val="en-US"/>
        </w:rPr>
        <w:t>GNSS availability assumption</w:t>
      </w:r>
    </w:p>
    <w:p w14:paraId="33E6F77B" w14:textId="77777777" w:rsidR="00C14AFA" w:rsidRDefault="00C14AFA">
      <w:pPr>
        <w:rPr>
          <w:lang w:val="en-US"/>
        </w:rPr>
      </w:pPr>
    </w:p>
    <w:p w14:paraId="3EB10A6B" w14:textId="77777777" w:rsidR="00C14AFA" w:rsidRDefault="00000000">
      <w:pPr>
        <w:pStyle w:val="Heading3"/>
        <w:numPr>
          <w:ilvl w:val="2"/>
          <w:numId w:val="2"/>
        </w:numPr>
        <w:rPr>
          <w:lang w:val="en-US"/>
        </w:rPr>
      </w:pPr>
      <w:r>
        <w:rPr>
          <w:lang w:val="en-US"/>
        </w:rPr>
        <w:t>Input from companies</w:t>
      </w:r>
    </w:p>
    <w:p w14:paraId="28E97175" w14:textId="77777777" w:rsidR="00C14AFA" w:rsidRDefault="00C14AFA">
      <w:pPr>
        <w:rPr>
          <w:lang w:val="en-US"/>
        </w:rPr>
      </w:pPr>
    </w:p>
    <w:p w14:paraId="1EB24D07"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512DF653" w14:textId="77777777">
        <w:tc>
          <w:tcPr>
            <w:tcW w:w="1345" w:type="dxa"/>
          </w:tcPr>
          <w:p w14:paraId="3941CFDF" w14:textId="77777777" w:rsidR="00C14AFA" w:rsidRDefault="00000000">
            <w:pPr>
              <w:rPr>
                <w:lang w:val="en-US"/>
              </w:rPr>
            </w:pPr>
            <w:r>
              <w:rPr>
                <w:lang w:val="en-US"/>
              </w:rPr>
              <w:t>Nokia</w:t>
            </w:r>
          </w:p>
        </w:tc>
        <w:tc>
          <w:tcPr>
            <w:tcW w:w="8283" w:type="dxa"/>
          </w:tcPr>
          <w:p w14:paraId="2CD07F0C" w14:textId="77777777" w:rsidR="00C14AFA" w:rsidRDefault="00000000">
            <w:pPr>
              <w:spacing w:after="160" w:line="276" w:lineRule="auto"/>
            </w:pPr>
            <w:r>
              <w:t>Proposal 1: All 6GR devices are expected to support GNSS to facilitate 6GR NTN based operation.</w:t>
            </w:r>
          </w:p>
          <w:p w14:paraId="55A6AB73" w14:textId="77777777" w:rsidR="00C14AFA" w:rsidRDefault="00000000">
            <w:pPr>
              <w:spacing w:after="160" w:line="276" w:lineRule="auto"/>
            </w:pPr>
            <w:r>
              <w:t>Proposal 8: The 6GR NTN design shall also be able to provide services for devices that are not able to rely on their geo-location for performing pre-compensation of channel impairments.</w:t>
            </w:r>
          </w:p>
          <w:p w14:paraId="760C4E8A" w14:textId="77777777" w:rsidR="00C14AFA" w:rsidRDefault="00C14AFA"/>
        </w:tc>
      </w:tr>
      <w:tr w:rsidR="00C14AFA" w14:paraId="58ECE0A6" w14:textId="77777777">
        <w:tc>
          <w:tcPr>
            <w:tcW w:w="1345" w:type="dxa"/>
          </w:tcPr>
          <w:p w14:paraId="6B4FA118" w14:textId="77777777" w:rsidR="00C14AFA" w:rsidRDefault="00000000">
            <w:pPr>
              <w:rPr>
                <w:lang w:val="en-US"/>
              </w:rPr>
            </w:pPr>
            <w:r>
              <w:rPr>
                <w:lang w:val="en-US"/>
              </w:rPr>
              <w:t>ZTE</w:t>
            </w:r>
          </w:p>
        </w:tc>
        <w:tc>
          <w:tcPr>
            <w:tcW w:w="8283" w:type="dxa"/>
          </w:tcPr>
          <w:p w14:paraId="68E418D7" w14:textId="77777777" w:rsidR="00C14AFA" w:rsidRDefault="00000000">
            <w:pPr>
              <w:spacing w:before="120" w:after="120" w:line="259" w:lineRule="auto"/>
              <w:jc w:val="both"/>
              <w:rPr>
                <w:rFonts w:eastAsia="宋体"/>
                <w:b/>
                <w:bCs/>
                <w:i/>
              </w:rPr>
            </w:pPr>
            <w:r>
              <w:rPr>
                <w:rFonts w:eastAsia="宋体"/>
                <w:b/>
                <w:bCs/>
                <w:i/>
              </w:rPr>
              <w:t xml:space="preserve">Proposal 3: </w:t>
            </w:r>
            <w:r>
              <w:rPr>
                <w:rFonts w:eastAsia="宋体"/>
                <w:bCs/>
                <w:i/>
              </w:rPr>
              <w:t>After initial synchronization acquisition, the operation based on different assumptions on GNSS status can be studied.</w:t>
            </w:r>
          </w:p>
          <w:p w14:paraId="1199EB84" w14:textId="77777777" w:rsidR="00C14AFA" w:rsidRDefault="00C14AFA">
            <w:pPr>
              <w:spacing w:after="160" w:line="276" w:lineRule="auto"/>
            </w:pPr>
          </w:p>
        </w:tc>
      </w:tr>
      <w:tr w:rsidR="00C14AFA" w14:paraId="5D6420E8" w14:textId="77777777">
        <w:tc>
          <w:tcPr>
            <w:tcW w:w="1345" w:type="dxa"/>
          </w:tcPr>
          <w:p w14:paraId="127314E7" w14:textId="77777777" w:rsidR="00C14AFA" w:rsidRDefault="00000000">
            <w:pPr>
              <w:rPr>
                <w:lang w:val="en-US"/>
              </w:rPr>
            </w:pPr>
            <w:r>
              <w:rPr>
                <w:lang w:val="en-US"/>
              </w:rPr>
              <w:t>CMCC</w:t>
            </w:r>
          </w:p>
        </w:tc>
        <w:tc>
          <w:tcPr>
            <w:tcW w:w="8283" w:type="dxa"/>
          </w:tcPr>
          <w:p w14:paraId="63F5982A" w14:textId="77777777" w:rsidR="00C14AFA" w:rsidRDefault="00000000">
            <w:pPr>
              <w:snapToGrid w:val="0"/>
              <w:rPr>
                <w:b/>
                <w:iCs/>
              </w:rPr>
            </w:pPr>
            <w:r>
              <w:rPr>
                <w:b/>
                <w:iCs/>
              </w:rPr>
              <w:t>Proposal 14:</w:t>
            </w:r>
          </w:p>
          <w:p w14:paraId="5FDB7094" w14:textId="77777777" w:rsidR="00C14AFA" w:rsidRDefault="00000000">
            <w:pPr>
              <w:snapToGrid w:val="0"/>
              <w:rPr>
                <w:b/>
                <w:iCs/>
              </w:rPr>
            </w:pPr>
            <w:r>
              <w:rPr>
                <w:b/>
                <w:iCs/>
              </w:rPr>
              <w:t xml:space="preserve">New transmission mechanisms should be studied for uplink transmission when GNSS cannot be used temporarily. </w:t>
            </w:r>
          </w:p>
          <w:p w14:paraId="007AB822" w14:textId="77777777" w:rsidR="00C14AFA" w:rsidRDefault="00C14AFA">
            <w:pPr>
              <w:snapToGrid w:val="0"/>
              <w:rPr>
                <w:b/>
                <w:iCs/>
              </w:rPr>
            </w:pPr>
          </w:p>
          <w:p w14:paraId="7EF6A612" w14:textId="77777777" w:rsidR="00C14AFA" w:rsidRDefault="00000000">
            <w:pPr>
              <w:snapToGrid w:val="0"/>
              <w:rPr>
                <w:b/>
                <w:iCs/>
              </w:rPr>
            </w:pPr>
            <w:r>
              <w:rPr>
                <w:b/>
                <w:iCs/>
              </w:rPr>
              <w:t>Proposal 15:</w:t>
            </w:r>
          </w:p>
          <w:p w14:paraId="574E09CF" w14:textId="77777777" w:rsidR="00C14AFA" w:rsidRDefault="00000000">
            <w:pPr>
              <w:snapToGrid w:val="0"/>
              <w:rPr>
                <w:b/>
                <w:iCs/>
              </w:rPr>
            </w:pPr>
            <w:r>
              <w:rPr>
                <w:b/>
                <w:iCs/>
              </w:rPr>
              <w:lastRenderedPageBreak/>
              <w:t xml:space="preserve">New PRACH formats which can tolerate the large Doppler shifts and timing difference should be studied for initial access when GNSS performance degrades. </w:t>
            </w:r>
          </w:p>
          <w:p w14:paraId="67DB2695" w14:textId="77777777" w:rsidR="00C14AFA" w:rsidRDefault="00C14AFA">
            <w:pPr>
              <w:spacing w:before="120" w:after="120" w:line="259" w:lineRule="auto"/>
              <w:jc w:val="both"/>
              <w:rPr>
                <w:rFonts w:eastAsia="宋体"/>
                <w:b/>
                <w:bCs/>
                <w:i/>
              </w:rPr>
            </w:pPr>
          </w:p>
        </w:tc>
      </w:tr>
      <w:tr w:rsidR="00C14AFA" w14:paraId="67753279" w14:textId="77777777">
        <w:tc>
          <w:tcPr>
            <w:tcW w:w="1345" w:type="dxa"/>
          </w:tcPr>
          <w:p w14:paraId="654F4B02" w14:textId="77777777" w:rsidR="00C14AFA" w:rsidRDefault="00000000">
            <w:pPr>
              <w:rPr>
                <w:lang w:val="en-US"/>
              </w:rPr>
            </w:pPr>
            <w:r>
              <w:rPr>
                <w:lang w:val="en-US"/>
              </w:rPr>
              <w:lastRenderedPageBreak/>
              <w:t>Fraunhofer</w:t>
            </w:r>
          </w:p>
        </w:tc>
        <w:tc>
          <w:tcPr>
            <w:tcW w:w="8283" w:type="dxa"/>
          </w:tcPr>
          <w:p w14:paraId="2DFD66B1" w14:textId="77777777" w:rsidR="00C14AFA" w:rsidRDefault="00000000">
            <w:pPr>
              <w:rPr>
                <w:b/>
                <w:bCs/>
                <w:lang w:val="en-US"/>
              </w:rPr>
            </w:pPr>
            <w:r>
              <w:rPr>
                <w:b/>
                <w:bCs/>
                <w:lang w:val="en-US"/>
              </w:rPr>
              <w:t>Proposal 1: 6G radio and 6G RAN should support GNSS-less operation in NTN.</w:t>
            </w:r>
          </w:p>
          <w:p w14:paraId="6D595B68" w14:textId="77777777" w:rsidR="00C14AFA" w:rsidRDefault="00000000">
            <w:pPr>
              <w:rPr>
                <w:b/>
                <w:bCs/>
                <w:lang w:val="en-US"/>
              </w:rPr>
            </w:pPr>
            <w:r>
              <w:rPr>
                <w:b/>
                <w:bCs/>
                <w:lang w:val="en-US"/>
              </w:rPr>
              <w:t xml:space="preserve">Proposal 2: Study enhancements to initial access and RACH procedure to increase network resiliency and flexibility in case of GNSS less/resilient operation. </w:t>
            </w:r>
          </w:p>
          <w:p w14:paraId="18148D16" w14:textId="77777777" w:rsidR="00C14AFA" w:rsidRDefault="00C14AFA">
            <w:pPr>
              <w:snapToGrid w:val="0"/>
              <w:rPr>
                <w:b/>
                <w:iCs/>
                <w:lang w:val="en-US"/>
              </w:rPr>
            </w:pPr>
          </w:p>
        </w:tc>
      </w:tr>
      <w:tr w:rsidR="00C14AFA" w14:paraId="12A405BA" w14:textId="77777777">
        <w:tc>
          <w:tcPr>
            <w:tcW w:w="1345" w:type="dxa"/>
          </w:tcPr>
          <w:p w14:paraId="161E2F9D" w14:textId="77777777" w:rsidR="00C14AFA" w:rsidRDefault="00000000">
            <w:pPr>
              <w:rPr>
                <w:lang w:val="en-US"/>
              </w:rPr>
            </w:pPr>
            <w:r>
              <w:rPr>
                <w:lang w:val="en-US"/>
              </w:rPr>
              <w:t>Samsung</w:t>
            </w:r>
          </w:p>
        </w:tc>
        <w:tc>
          <w:tcPr>
            <w:tcW w:w="8283" w:type="dxa"/>
          </w:tcPr>
          <w:p w14:paraId="1F1563D8" w14:textId="77777777" w:rsidR="00C14AFA" w:rsidRDefault="00000000">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C14AFA" w14:paraId="0402FF9D" w14:textId="77777777">
        <w:tc>
          <w:tcPr>
            <w:tcW w:w="1345" w:type="dxa"/>
          </w:tcPr>
          <w:p w14:paraId="397C6326" w14:textId="77777777" w:rsidR="00C14AFA" w:rsidRDefault="00000000">
            <w:pPr>
              <w:rPr>
                <w:lang w:val="en-US"/>
              </w:rPr>
            </w:pPr>
            <w:r>
              <w:rPr>
                <w:lang w:val="en-US"/>
              </w:rPr>
              <w:t>Amazon</w:t>
            </w:r>
          </w:p>
        </w:tc>
        <w:tc>
          <w:tcPr>
            <w:tcW w:w="8283" w:type="dxa"/>
          </w:tcPr>
          <w:p w14:paraId="73F47395" w14:textId="77777777" w:rsidR="00C14AFA" w:rsidRDefault="00000000">
            <w:pPr>
              <w:rPr>
                <w:lang w:val="en-US"/>
              </w:rPr>
            </w:pPr>
            <w:r>
              <w:rPr>
                <w:lang w:val="en-US"/>
              </w:rPr>
              <w:t xml:space="preserve">Proposal-4: 6G TN-NTN harmonized design should support GNSS-less operation on both TN and NTN. </w:t>
            </w:r>
          </w:p>
        </w:tc>
      </w:tr>
      <w:tr w:rsidR="00C14AFA" w14:paraId="6B5B4AFA" w14:textId="77777777">
        <w:tc>
          <w:tcPr>
            <w:tcW w:w="1345" w:type="dxa"/>
          </w:tcPr>
          <w:p w14:paraId="0214CD7B" w14:textId="77777777" w:rsidR="00C14AFA" w:rsidRDefault="00000000">
            <w:pPr>
              <w:rPr>
                <w:lang w:val="en-US"/>
              </w:rPr>
            </w:pPr>
            <w:r>
              <w:rPr>
                <w:lang w:val="en-US"/>
              </w:rPr>
              <w:t>Apple</w:t>
            </w:r>
          </w:p>
        </w:tc>
        <w:tc>
          <w:tcPr>
            <w:tcW w:w="8283" w:type="dxa"/>
          </w:tcPr>
          <w:p w14:paraId="731B97EF" w14:textId="77777777" w:rsidR="00C14AFA" w:rsidRDefault="00000000">
            <w:pPr>
              <w:spacing w:after="160" w:line="276" w:lineRule="auto"/>
            </w:pPr>
            <w:r>
              <w:t>Proposal 4: GNSS-based operation is the baseline for 6GR NTN. GNSS resilient operation is supported on top of GNSS-based operation.</w:t>
            </w:r>
          </w:p>
          <w:p w14:paraId="04A0AB22" w14:textId="77777777" w:rsidR="00C14AFA" w:rsidRDefault="00000000">
            <w:pPr>
              <w:spacing w:after="160" w:line="276" w:lineRule="auto"/>
            </w:pPr>
            <w:r>
              <w:t>Proposal 5: RAN1 to clarify the definition of GNSS-resilient and GNSS-less.</w:t>
            </w:r>
          </w:p>
          <w:p w14:paraId="22D1F2C6" w14:textId="77777777" w:rsidR="00C14AFA" w:rsidRDefault="00000000">
            <w:pPr>
              <w:rPr>
                <w:lang w:val="en-US"/>
              </w:rPr>
            </w:pPr>
            <w:r>
              <w:t>Proposal 6: GNSS-less operation needs to be valuated further to reach the similar performance as the GNSS-based operation.</w:t>
            </w:r>
          </w:p>
        </w:tc>
      </w:tr>
      <w:tr w:rsidR="00C14AFA" w14:paraId="664C5EC2" w14:textId="77777777">
        <w:tc>
          <w:tcPr>
            <w:tcW w:w="1345" w:type="dxa"/>
          </w:tcPr>
          <w:p w14:paraId="285849BD" w14:textId="77777777" w:rsidR="00C14AFA" w:rsidRDefault="00000000">
            <w:r>
              <w:t>LGE</w:t>
            </w:r>
          </w:p>
        </w:tc>
        <w:tc>
          <w:tcPr>
            <w:tcW w:w="8283" w:type="dxa"/>
          </w:tcPr>
          <w:p w14:paraId="5E11A74F" w14:textId="77777777" w:rsidR="00C14AFA" w:rsidRDefault="00000000">
            <w:pPr>
              <w:spacing w:before="240"/>
              <w:rPr>
                <w:b/>
                <w:bCs/>
                <w:i/>
                <w:iCs/>
              </w:rPr>
            </w:pPr>
            <w:r>
              <w:rPr>
                <w:b/>
                <w:bCs/>
                <w:i/>
                <w:iCs/>
              </w:rPr>
              <w:t>Proposal 1: RAN1 strives to design unified solution for both GNSS-based and GNSS-less operation.</w:t>
            </w:r>
          </w:p>
        </w:tc>
      </w:tr>
      <w:tr w:rsidR="00C14AFA" w14:paraId="75BE4E03" w14:textId="77777777">
        <w:tc>
          <w:tcPr>
            <w:tcW w:w="1345" w:type="dxa"/>
          </w:tcPr>
          <w:p w14:paraId="1ADC293F" w14:textId="77777777" w:rsidR="00C14AFA" w:rsidRDefault="00000000">
            <w:r>
              <w:t>Panasonic</w:t>
            </w:r>
          </w:p>
        </w:tc>
        <w:tc>
          <w:tcPr>
            <w:tcW w:w="8283" w:type="dxa"/>
          </w:tcPr>
          <w:p w14:paraId="0B271787" w14:textId="77777777" w:rsidR="00C14AFA" w:rsidRDefault="00000000">
            <w:pPr>
              <w:spacing w:after="160" w:line="276" w:lineRule="auto"/>
            </w:pPr>
            <w:r>
              <w:t>Proposal 1: Fundamental requirement for 6GR NTN from Day 1 is striving for common design between TN and NTN as well as between GNSS-based and GNSS-less design.</w:t>
            </w:r>
          </w:p>
        </w:tc>
      </w:tr>
      <w:tr w:rsidR="00C14AFA" w14:paraId="5EEB953F" w14:textId="77777777">
        <w:tc>
          <w:tcPr>
            <w:tcW w:w="1345" w:type="dxa"/>
          </w:tcPr>
          <w:p w14:paraId="20C3BD3B" w14:textId="77777777" w:rsidR="00C14AFA" w:rsidRDefault="00000000">
            <w:r>
              <w:t>Ericsson</w:t>
            </w:r>
          </w:p>
        </w:tc>
        <w:tc>
          <w:tcPr>
            <w:tcW w:w="8283" w:type="dxa"/>
          </w:tcPr>
          <w:p w14:paraId="103F48E4" w14:textId="77777777" w:rsidR="00C14AFA" w:rsidRDefault="00000000">
            <w:pPr>
              <w:spacing w:after="160" w:line="276" w:lineRule="auto"/>
            </w:pPr>
            <w:r>
              <w:t>Proposal 4</w:t>
            </w:r>
            <w:r>
              <w:tab/>
              <w:t>RAN1 to identify and down-select, essential NTN-specific aspects that need to be integrated into 6GR-TN as to allow NTN operation in the first release, including:</w:t>
            </w:r>
          </w:p>
          <w:p w14:paraId="66DC1F1A" w14:textId="77777777" w:rsidR="00C14AFA" w:rsidRDefault="00000000">
            <w:pPr>
              <w:spacing w:after="160" w:line="276" w:lineRule="auto"/>
            </w:pPr>
            <w:r>
              <w:t>[…]</w:t>
            </w:r>
          </w:p>
          <w:p w14:paraId="25A22534" w14:textId="77777777" w:rsidR="00C14AFA" w:rsidRDefault="00000000">
            <w:pPr>
              <w:spacing w:after="160" w:line="276" w:lineRule="auto"/>
            </w:pPr>
            <w:r>
              <w:t>•</w:t>
            </w:r>
            <w:r>
              <w:tab/>
              <w:t>Native GNSS-less for 6GR-NTN: In our view, a key differentiator between 6GR-NTN and other RATs. [Mainly RAN1 domain].</w:t>
            </w:r>
          </w:p>
          <w:p w14:paraId="5879FFED" w14:textId="77777777" w:rsidR="00C14AFA" w:rsidRDefault="00000000">
            <w:pPr>
              <w:spacing w:after="160" w:line="276" w:lineRule="auto"/>
            </w:pPr>
            <w:r>
              <w:t>[…]</w:t>
            </w:r>
          </w:p>
          <w:p w14:paraId="5B5BFE3D" w14:textId="77777777" w:rsidR="00C14AFA" w:rsidRDefault="00000000">
            <w:pPr>
              <w:spacing w:after="160" w:line="276" w:lineRule="auto"/>
            </w:pPr>
            <w:r>
              <w:t>Proposal 5: 6GR should support GNSS-less NTN operation as baseline and GNSS-based NTN operation as an optional enhancement.</w:t>
            </w:r>
          </w:p>
          <w:p w14:paraId="73354D83" w14:textId="77777777" w:rsidR="00C14AFA" w:rsidRDefault="00C14AFA">
            <w:pPr>
              <w:spacing w:after="160" w:line="276" w:lineRule="auto"/>
            </w:pPr>
          </w:p>
        </w:tc>
      </w:tr>
      <w:tr w:rsidR="00C14AFA" w14:paraId="4277CD8C" w14:textId="77777777">
        <w:tc>
          <w:tcPr>
            <w:tcW w:w="1345" w:type="dxa"/>
          </w:tcPr>
          <w:p w14:paraId="0EC97911" w14:textId="77777777" w:rsidR="00C14AFA" w:rsidRDefault="00000000">
            <w:r>
              <w:t>Qualcomm</w:t>
            </w:r>
          </w:p>
        </w:tc>
        <w:tc>
          <w:tcPr>
            <w:tcW w:w="8283" w:type="dxa"/>
          </w:tcPr>
          <w:p w14:paraId="62363938" w14:textId="77777777" w:rsidR="00C14AFA" w:rsidRDefault="00000000">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553E1473" w14:textId="77777777" w:rsidR="00C14AFA" w:rsidRDefault="00000000">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unavailability, or both.</w:t>
            </w:r>
          </w:p>
          <w:p w14:paraId="49A36A53" w14:textId="77777777" w:rsidR="00C14AFA" w:rsidRDefault="00000000">
            <w:pPr>
              <w:spacing w:after="0"/>
              <w:ind w:left="720" w:hanging="360"/>
              <w:contextualSpacing/>
              <w:jc w:val="both"/>
              <w:rPr>
                <w:rFonts w:eastAsia="等线" w:cs="Arial"/>
                <w:b/>
                <w:bCs/>
                <w:lang w:eastAsia="ja-JP"/>
              </w:rPr>
            </w:pPr>
            <w:r>
              <w:rPr>
                <w:rFonts w:eastAsia="等线" w:cs="Arial"/>
                <w:b/>
                <w:bCs/>
                <w:lang w:eastAsia="ja-JP"/>
              </w:rPr>
              <w:t>Take into account the outcome of the NR Rel-20 SI when applicable.</w:t>
            </w:r>
          </w:p>
          <w:p w14:paraId="1D32D73C" w14:textId="77777777" w:rsidR="00C14AFA" w:rsidRDefault="00C14AFA">
            <w:pPr>
              <w:spacing w:after="160" w:line="276" w:lineRule="auto"/>
            </w:pPr>
          </w:p>
        </w:tc>
      </w:tr>
      <w:tr w:rsidR="00C14AFA" w14:paraId="43C08B1F" w14:textId="77777777">
        <w:tc>
          <w:tcPr>
            <w:tcW w:w="1345" w:type="dxa"/>
          </w:tcPr>
          <w:p w14:paraId="091548E8" w14:textId="77777777" w:rsidR="00C14AFA" w:rsidRDefault="00000000">
            <w:r>
              <w:t>ETRI</w:t>
            </w:r>
          </w:p>
        </w:tc>
        <w:tc>
          <w:tcPr>
            <w:tcW w:w="8283" w:type="dxa"/>
          </w:tcPr>
          <w:p w14:paraId="109AA5FB" w14:textId="77777777" w:rsidR="00C14AFA" w:rsidRDefault="00000000">
            <w:pPr>
              <w:pStyle w:val="maintext"/>
              <w:ind w:left="440" w:hanging="440"/>
              <w:rPr>
                <w:b/>
                <w:bCs/>
              </w:rPr>
            </w:pPr>
            <w:r>
              <w:rPr>
                <w:b/>
                <w:bCs/>
              </w:rPr>
              <w:t xml:space="preserve">Proposal 2. Support GNSS-based operation as a key performance enabler for 6G NTN to maximize spectral efficiency and data rates, particularly in higher frequency </w:t>
            </w:r>
            <w:r>
              <w:rPr>
                <w:b/>
                <w:bCs/>
              </w:rPr>
              <w:lastRenderedPageBreak/>
              <w:t>bands (e.g., 7-15 GHz), while ensuring the air interface remains flexible enough to support GNSS-resilient/-less operations</w:t>
            </w:r>
          </w:p>
          <w:p w14:paraId="17DE3C6B" w14:textId="77777777" w:rsidR="00C14AFA" w:rsidRDefault="00C14AFA">
            <w:pPr>
              <w:spacing w:before="240" w:after="0"/>
              <w:jc w:val="both"/>
              <w:rPr>
                <w:rFonts w:eastAsia="宋体"/>
                <w:b/>
                <w:color w:val="000000"/>
                <w:u w:val="single"/>
              </w:rPr>
            </w:pPr>
          </w:p>
        </w:tc>
      </w:tr>
      <w:tr w:rsidR="00C14AFA" w14:paraId="1AD804D8" w14:textId="77777777">
        <w:tc>
          <w:tcPr>
            <w:tcW w:w="1345" w:type="dxa"/>
          </w:tcPr>
          <w:p w14:paraId="4CA5EB38" w14:textId="77777777" w:rsidR="00C14AFA" w:rsidRDefault="00000000">
            <w:r>
              <w:lastRenderedPageBreak/>
              <w:t>Tejas</w:t>
            </w:r>
          </w:p>
        </w:tc>
        <w:tc>
          <w:tcPr>
            <w:tcW w:w="8283" w:type="dxa"/>
          </w:tcPr>
          <w:p w14:paraId="143D9DB6" w14:textId="77777777" w:rsidR="00C14AFA" w:rsidRDefault="00000000">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6C3E8F02" w14:textId="77777777" w:rsidR="00C14AFA" w:rsidRDefault="00C14AFA">
      <w:pPr>
        <w:rPr>
          <w:lang w:val="en-US"/>
        </w:rPr>
      </w:pPr>
    </w:p>
    <w:p w14:paraId="370136F0" w14:textId="77777777" w:rsidR="00C14AFA" w:rsidRDefault="00000000">
      <w:pPr>
        <w:pStyle w:val="Heading3"/>
        <w:numPr>
          <w:ilvl w:val="2"/>
          <w:numId w:val="2"/>
        </w:numPr>
        <w:rPr>
          <w:lang w:val="en-US"/>
        </w:rPr>
      </w:pPr>
      <w:r>
        <w:rPr>
          <w:lang w:val="en-US"/>
        </w:rPr>
        <w:t>Summary</w:t>
      </w:r>
    </w:p>
    <w:p w14:paraId="44A56EBA" w14:textId="77777777" w:rsidR="00C14AFA" w:rsidRDefault="00C14AFA">
      <w:pPr>
        <w:rPr>
          <w:lang w:val="en-US"/>
        </w:rPr>
      </w:pPr>
    </w:p>
    <w:p w14:paraId="1995B1BC" w14:textId="77777777" w:rsidR="00C14AFA" w:rsidRDefault="00000000">
      <w:pPr>
        <w:pStyle w:val="NormalWeb"/>
        <w:spacing w:before="280" w:after="280"/>
        <w:rPr>
          <w:sz w:val="20"/>
          <w:szCs w:val="20"/>
        </w:rPr>
      </w:pPr>
      <w:r>
        <w:rPr>
          <w:rStyle w:val="Strong"/>
          <w:rFonts w:eastAsia="宋体"/>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Strong"/>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宋体"/>
          <w:b w:val="0"/>
          <w:bCs w:val="0"/>
          <w:sz w:val="20"/>
          <w:szCs w:val="20"/>
        </w:rPr>
        <w:t>unified/harmonized design</w:t>
      </w:r>
      <w:r>
        <w:rPr>
          <w:sz w:val="20"/>
          <w:szCs w:val="20"/>
        </w:rPr>
        <w:t xml:space="preserve"> that supports both GNSS-based and GNSS-less operation simultaneously.</w:t>
      </w:r>
    </w:p>
    <w:p w14:paraId="1ED03CCF" w14:textId="77777777" w:rsidR="00C14AFA" w:rsidRDefault="00000000">
      <w:pPr>
        <w:pStyle w:val="NormalWeb"/>
        <w:spacing w:before="280" w:after="280"/>
        <w:rPr>
          <w:sz w:val="20"/>
          <w:szCs w:val="20"/>
        </w:rPr>
      </w:pPr>
      <w:r>
        <w:rPr>
          <w:rStyle w:val="Strong"/>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35B99DED" w14:textId="77777777" w:rsidR="00C14AFA" w:rsidRDefault="00000000">
      <w:pPr>
        <w:pStyle w:val="Heading3"/>
        <w:numPr>
          <w:ilvl w:val="2"/>
          <w:numId w:val="2"/>
        </w:numPr>
        <w:rPr>
          <w:lang w:val="en-US"/>
        </w:rPr>
      </w:pPr>
      <w:r>
        <w:rPr>
          <w:lang w:val="en-US"/>
        </w:rPr>
        <w:t>Discussion</w:t>
      </w:r>
    </w:p>
    <w:p w14:paraId="2CEC66F0" w14:textId="77777777" w:rsidR="00C14AFA" w:rsidRDefault="0000000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435D6DD"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6.1-1</w:t>
      </w:r>
      <w:r>
        <w:rPr>
          <w:rFonts w:ascii="Times New Roman" w:eastAsia="宋体" w:hAnsi="Times New Roman" w:cs="Times New Roman"/>
          <w:b/>
          <w:bCs/>
          <w:i w:val="0"/>
          <w:iCs w:val="0"/>
          <w:color w:val="auto"/>
          <w:lang w:val="en-US"/>
        </w:rPr>
        <w:t>: RAN1 to use the following terminology when discussing GNSS availability.</w:t>
      </w:r>
    </w:p>
    <w:p w14:paraId="20808F50" w14:textId="77777777" w:rsidR="00C14AFA" w:rsidRDefault="00000000">
      <w:pPr>
        <w:pStyle w:val="ListParagraph"/>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06BE49" w14:textId="77777777" w:rsidR="00C14AFA" w:rsidRDefault="00000000">
      <w:pPr>
        <w:pStyle w:val="ListParagraph"/>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40BEE8A3" w14:textId="77777777" w:rsidR="00C14AFA" w:rsidRDefault="00000000">
      <w:pPr>
        <w:pStyle w:val="ListParagraph"/>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6EF8144" w14:textId="77777777" w:rsidR="00C14AFA" w:rsidRDefault="00000000">
      <w:pPr>
        <w:pStyle w:val="ListParagraph"/>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5D3EF58D" w14:textId="77777777" w:rsidR="00C14AFA" w:rsidRDefault="00000000">
      <w:pPr>
        <w:pStyle w:val="ListParagraph"/>
        <w:numPr>
          <w:ilvl w:val="1"/>
          <w:numId w:val="16"/>
        </w:numPr>
        <w:rPr>
          <w:b/>
          <w:bCs/>
          <w:lang w:val="en-US"/>
        </w:rPr>
      </w:pPr>
      <w:r>
        <w:rPr>
          <w:b/>
          <w:bCs/>
          <w:lang w:val="en-US"/>
        </w:rPr>
        <w:t xml:space="preserve">FFS: Under what circumstances the UE is required to obtain a position fix. </w:t>
      </w:r>
    </w:p>
    <w:p w14:paraId="535F1922" w14:textId="77777777" w:rsidR="00C14AFA" w:rsidRDefault="00C14AFA">
      <w:pPr>
        <w:pStyle w:val="ListParagraph"/>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2CCE3697" w14:textId="77777777" w:rsidTr="00C1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254114F" w14:textId="77777777" w:rsidR="00C14AFA" w:rsidRDefault="00000000">
            <w:pPr>
              <w:rPr>
                <w:b w:val="0"/>
                <w:bCs w:val="0"/>
                <w:lang w:val="en-US"/>
              </w:rPr>
            </w:pPr>
            <w:r>
              <w:rPr>
                <w:color w:val="FFFFFF" w:themeColor="background1"/>
                <w:lang w:val="en-US"/>
              </w:rPr>
              <w:t>Company</w:t>
            </w:r>
          </w:p>
        </w:tc>
        <w:tc>
          <w:tcPr>
            <w:tcW w:w="8014" w:type="dxa"/>
            <w:tcBorders>
              <w:bottom w:val="nil"/>
            </w:tcBorders>
          </w:tcPr>
          <w:p w14:paraId="6E28C303"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69614836"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110A01" w14:textId="77777777" w:rsidR="00C14AFA" w:rsidRDefault="00000000">
            <w:pPr>
              <w:rPr>
                <w:b w:val="0"/>
                <w:bCs w:val="0"/>
                <w:lang w:val="en-US"/>
              </w:rPr>
            </w:pPr>
            <w:r>
              <w:rPr>
                <w:color w:val="FFFFFF" w:themeColor="background1"/>
                <w:lang w:val="en-US"/>
              </w:rPr>
              <w:t>MTK</w:t>
            </w:r>
          </w:p>
        </w:tc>
        <w:tc>
          <w:tcPr>
            <w:tcW w:w="8014" w:type="dxa"/>
            <w:shd w:val="clear" w:color="auto" w:fill="BDD6EE" w:themeFill="accent5" w:themeFillTint="66"/>
          </w:tcPr>
          <w:p w14:paraId="6EB9CFAE"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C14AFA" w14:paraId="22E25A6E"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1C1F26"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4" w:type="dxa"/>
          </w:tcPr>
          <w:p w14:paraId="55E3E55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C14AFA" w14:paraId="5EF34F36"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B3F24B"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4" w:type="dxa"/>
            <w:shd w:val="clear" w:color="auto" w:fill="BDD6EE" w:themeFill="accent5" w:themeFillTint="66"/>
          </w:tcPr>
          <w:p w14:paraId="72631A4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C14AFA" w14:paraId="25FF8B6D"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32A090" w14:textId="77777777" w:rsidR="00C14AFA" w:rsidRDefault="00000000">
            <w:pPr>
              <w:rPr>
                <w:rFonts w:eastAsia="Malgun Gothic"/>
                <w:b w:val="0"/>
                <w:bCs w:val="0"/>
                <w:lang w:val="en-US" w:eastAsia="ko-KR"/>
              </w:rPr>
            </w:pPr>
            <w:r>
              <w:rPr>
                <w:rFonts w:eastAsia="Malgun Gothic"/>
                <w:color w:val="FFFFFF" w:themeColor="background1"/>
                <w:lang w:val="en-US" w:eastAsia="ko-KR"/>
              </w:rPr>
              <w:lastRenderedPageBreak/>
              <w:t>ESA</w:t>
            </w:r>
          </w:p>
        </w:tc>
        <w:tc>
          <w:tcPr>
            <w:tcW w:w="8014" w:type="dxa"/>
          </w:tcPr>
          <w:p w14:paraId="2C4674E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C14AFA" w14:paraId="19594B5C"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948F57" w14:textId="77777777" w:rsidR="00C14AFA" w:rsidRDefault="00000000">
            <w:pPr>
              <w:rPr>
                <w:rFonts w:eastAsia="Malgun Gothic"/>
                <w:b w:val="0"/>
                <w:bCs w:val="0"/>
                <w:lang w:val="en-US" w:eastAsia="ko-KR"/>
              </w:rPr>
            </w:pPr>
            <w:r>
              <w:rPr>
                <w:color w:val="FFFFFF" w:themeColor="background1"/>
                <w:lang w:val="en-US"/>
              </w:rPr>
              <w:t>Ericsson</w:t>
            </w:r>
          </w:p>
        </w:tc>
        <w:tc>
          <w:tcPr>
            <w:tcW w:w="8014" w:type="dxa"/>
            <w:shd w:val="clear" w:color="auto" w:fill="BDD6EE" w:themeFill="accent5" w:themeFillTint="66"/>
          </w:tcPr>
          <w:p w14:paraId="794BE607"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6FC48A2F" w14:textId="77777777" w:rsidR="00C14AFA" w:rsidRDefault="00000000">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61F61FCA" w14:textId="77777777" w:rsidR="00C14AFA" w:rsidRDefault="00000000">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A2E65D2" w14:textId="77777777" w:rsidR="00C14AFA" w:rsidRDefault="0000000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2104F02C" w14:textId="77777777" w:rsidR="00C14AFA" w:rsidRDefault="00000000">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557E9B61" w14:textId="77777777" w:rsidR="00C14AFA" w:rsidRDefault="0000000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751BB871" w14:textId="77777777" w:rsidR="00C14AFA" w:rsidRDefault="00000000">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437FCFF2"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499F08C5"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CD71A"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4" w:type="dxa"/>
          </w:tcPr>
          <w:p w14:paraId="2EC4A94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C14AFA" w14:paraId="5997B01F"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2050B2"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4" w:type="dxa"/>
            <w:shd w:val="clear" w:color="auto" w:fill="BDD6EE" w:themeFill="accent5" w:themeFillTint="66"/>
          </w:tcPr>
          <w:p w14:paraId="73C4A26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C14AFA" w14:paraId="77C5E2F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4C7998"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4" w:type="dxa"/>
          </w:tcPr>
          <w:p w14:paraId="2FE1780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4A4E7F0D"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A1937E" w14:textId="77777777" w:rsidR="00C14AFA" w:rsidRDefault="00000000">
            <w:pPr>
              <w:rPr>
                <w:rFonts w:eastAsiaTheme="minorEastAsia"/>
                <w:b w:val="0"/>
                <w:bCs w:val="0"/>
                <w:lang w:val="en-US" w:eastAsia="zh-CN"/>
              </w:rPr>
            </w:pPr>
            <w:proofErr w:type="spellStart"/>
            <w:r>
              <w:rPr>
                <w:rFonts w:eastAsiaTheme="minorEastAsia"/>
                <w:color w:val="FFFFFF" w:themeColor="background1"/>
                <w:lang w:val="en-US" w:eastAsia="zh-CN"/>
              </w:rPr>
              <w:t>Spreadtrum</w:t>
            </w:r>
            <w:proofErr w:type="spellEnd"/>
          </w:p>
        </w:tc>
        <w:tc>
          <w:tcPr>
            <w:tcW w:w="8014" w:type="dxa"/>
            <w:shd w:val="clear" w:color="auto" w:fill="BDD6EE" w:themeFill="accent5" w:themeFillTint="66"/>
          </w:tcPr>
          <w:p w14:paraId="3AA44096"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C14AFA" w14:paraId="42FE8FAD"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6CF748"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4" w:type="dxa"/>
          </w:tcPr>
          <w:p w14:paraId="2F574BA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C14AFA" w14:paraId="072868AF"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DAAE4C"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4" w:type="dxa"/>
            <w:shd w:val="clear" w:color="auto" w:fill="BDD6EE" w:themeFill="accent5" w:themeFillTint="66"/>
          </w:tcPr>
          <w:p w14:paraId="725D7A4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For GNSS-resilient, we prefer the </w:t>
            </w:r>
            <w:proofErr w:type="spellStart"/>
            <w:r>
              <w:rPr>
                <w:rFonts w:eastAsia="宋体"/>
                <w:lang w:val="en-US" w:eastAsia="zh-CN"/>
              </w:rPr>
              <w:t>the</w:t>
            </w:r>
            <w:proofErr w:type="spellEnd"/>
            <w:r>
              <w:rPr>
                <w:rFonts w:eastAsia="宋体"/>
                <w:lang w:val="en-US" w:eastAsia="zh-CN"/>
              </w:rPr>
              <w:t xml:space="preserve"> </w:t>
            </w:r>
            <w:proofErr w:type="spellStart"/>
            <w:r>
              <w:rPr>
                <w:rFonts w:eastAsia="宋体"/>
                <w:lang w:val="en-US" w:eastAsia="zh-CN"/>
              </w:rPr>
              <w:t>describtion</w:t>
            </w:r>
            <w:proofErr w:type="spellEnd"/>
            <w:r>
              <w:rPr>
                <w:rFonts w:eastAsia="宋体"/>
                <w:lang w:val="en-US" w:eastAsia="zh-CN"/>
              </w:rPr>
              <w:t xml:space="preserve">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rsidR="00C14AFA" w14:paraId="5165CD0E"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44BD4B"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4" w:type="dxa"/>
            <w:shd w:val="clear" w:color="auto" w:fill="BDD6EE" w:themeFill="accent5" w:themeFillTint="66"/>
          </w:tcPr>
          <w:p w14:paraId="4C1EB72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C14AFA" w14:paraId="2DB3DDC0"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786328"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4" w:type="dxa"/>
            <w:shd w:val="clear" w:color="auto" w:fill="BDD6EE" w:themeFill="accent5" w:themeFillTint="66"/>
          </w:tcPr>
          <w:p w14:paraId="2A80E3E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C14AFA" w14:paraId="277522D9"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4ED781" w14:textId="77777777" w:rsidR="00C14AFA" w:rsidRDefault="00000000">
            <w:pPr>
              <w:rPr>
                <w:rFonts w:eastAsia="Malgun Gothic"/>
                <w:lang w:val="en-US" w:eastAsia="ko-KR"/>
              </w:rPr>
            </w:pPr>
            <w:proofErr w:type="spellStart"/>
            <w:r>
              <w:rPr>
                <w:rFonts w:eastAsia="Malgun Gothic"/>
                <w:color w:val="FFFFFF" w:themeColor="background1"/>
                <w:lang w:val="en-US" w:eastAsia="ko-KR"/>
              </w:rPr>
              <w:t>InterDigital</w:t>
            </w:r>
            <w:proofErr w:type="spellEnd"/>
          </w:p>
        </w:tc>
        <w:tc>
          <w:tcPr>
            <w:tcW w:w="8014" w:type="dxa"/>
            <w:shd w:val="clear" w:color="auto" w:fill="BDD6EE" w:themeFill="accent5" w:themeFillTint="66"/>
          </w:tcPr>
          <w:p w14:paraId="33AE580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4273575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5DEB505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C14AFA" w14:paraId="62B9D853"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C69621"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4" w:type="dxa"/>
            <w:shd w:val="clear" w:color="auto" w:fill="BDD6EE" w:themeFill="accent5" w:themeFillTint="66"/>
          </w:tcPr>
          <w:p w14:paraId="047A4BC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C14AFA" w14:paraId="430001F7"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CC97D" w14:textId="77777777" w:rsidR="00C14AFA" w:rsidRDefault="00000000">
            <w:pPr>
              <w:rPr>
                <w:rFonts w:eastAsia="Malgun Gothic"/>
                <w:lang w:eastAsia="ko-KR"/>
              </w:rPr>
            </w:pPr>
            <w:r>
              <w:rPr>
                <w:rFonts w:asciiTheme="minorEastAsia" w:eastAsiaTheme="minorEastAsia" w:hAnsiTheme="minorEastAsia"/>
                <w:color w:val="FFFFFF" w:themeColor="background1"/>
                <w:lang w:val="en-US" w:eastAsia="zh-CN"/>
              </w:rPr>
              <w:t>Huawei</w:t>
            </w:r>
            <w:r>
              <w:rPr>
                <w:rFonts w:eastAsiaTheme="minorEastAsia"/>
                <w:color w:val="FFFFFF" w:themeColor="background1"/>
                <w:lang w:val="en-US" w:eastAsia="zh-CN"/>
              </w:rPr>
              <w:t xml:space="preserve">, </w:t>
            </w:r>
            <w:proofErr w:type="spellStart"/>
            <w:r>
              <w:rPr>
                <w:rFonts w:eastAsiaTheme="minorEastAsia"/>
                <w:color w:val="FFFFFF" w:themeColor="background1"/>
                <w:lang w:val="en-US" w:eastAsia="zh-CN"/>
              </w:rPr>
              <w:t>HiSilicon</w:t>
            </w:r>
            <w:proofErr w:type="spellEnd"/>
          </w:p>
        </w:tc>
        <w:tc>
          <w:tcPr>
            <w:tcW w:w="8014" w:type="dxa"/>
            <w:shd w:val="clear" w:color="auto" w:fill="BDD6EE" w:themeFill="accent5" w:themeFillTint="66"/>
          </w:tcPr>
          <w:p w14:paraId="15BA720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2CB4C05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lastRenderedPageBreak/>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r>
              <w:rPr>
                <w:b/>
                <w:bCs/>
                <w:lang w:val="en-US"/>
              </w:rPr>
              <w:t xml:space="preserve">a </w:t>
            </w:r>
            <w:ins w:id="8" w:author="Jiayin4" w:date="2026-02-08T19:07:00Z">
              <w:r>
                <w:rPr>
                  <w:rFonts w:eastAsiaTheme="minorEastAsia"/>
                  <w:b/>
                  <w:bCs/>
                  <w:lang w:val="en-US" w:eastAsia="zh-CN"/>
                </w:rPr>
                <w:t xml:space="preserve">accurate </w:t>
              </w:r>
            </w:ins>
            <w:r>
              <w:rPr>
                <w:b/>
                <w:bCs/>
                <w:lang w:val="en-US"/>
              </w:rPr>
              <w:t>position fix (e.g. for a period of time)</w:t>
            </w:r>
          </w:p>
          <w:p w14:paraId="2D44C9D7"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D1905A0" w14:textId="77777777" w:rsidTr="00C14AFA">
        <w:tc>
          <w:tcPr>
            <w:cnfStyle w:val="001000000000" w:firstRow="0" w:lastRow="0" w:firstColumn="1" w:lastColumn="0" w:oddVBand="0" w:evenVBand="0" w:oddHBand="0" w:evenHBand="0" w:firstRowFirstColumn="0" w:firstRowLastColumn="0" w:lastRowFirstColumn="0" w:lastRowLastColumn="0"/>
            <w:tcW w:w="1614" w:type="dxa"/>
          </w:tcPr>
          <w:p w14:paraId="725837CB" w14:textId="77777777" w:rsidR="00C14AFA" w:rsidRDefault="00000000">
            <w:r>
              <w:lastRenderedPageBreak/>
              <w:t>OPPO</w:t>
            </w:r>
          </w:p>
        </w:tc>
        <w:tc>
          <w:tcPr>
            <w:tcW w:w="8014" w:type="dxa"/>
          </w:tcPr>
          <w:p w14:paraId="3D61697F" w14:textId="77777777" w:rsidR="00C14AFA" w:rsidRDefault="00000000">
            <w:pPr>
              <w:cnfStyle w:val="000000000000" w:firstRow="0" w:lastRow="0" w:firstColumn="0" w:lastColumn="0" w:oddVBand="0" w:evenVBand="0" w:oddHBand="0" w:evenHBand="0" w:firstRowFirstColumn="0" w:firstRowLastColumn="0" w:lastRowFirstColumn="0" w:lastRowLastColumn="0"/>
            </w:pPr>
            <w:r>
              <w:t>We are fine with FL’s proposal</w:t>
            </w:r>
          </w:p>
        </w:tc>
      </w:tr>
    </w:tbl>
    <w:p w14:paraId="23F9B8D2" w14:textId="77777777" w:rsidR="00C14AFA" w:rsidRDefault="00C14AFA"/>
    <w:p w14:paraId="3E342722" w14:textId="77777777" w:rsidR="00C14AFA" w:rsidRDefault="00000000">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71CE0AD5"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6.1-2</w:t>
      </w:r>
      <w:r>
        <w:rPr>
          <w:rFonts w:ascii="Times New Roman" w:eastAsia="宋体" w:hAnsi="Times New Roman" w:cs="Times New Roman"/>
          <w:b/>
          <w:bCs/>
          <w:i w:val="0"/>
          <w:iCs w:val="0"/>
          <w:color w:val="auto"/>
          <w:lang w:val="en-US"/>
        </w:rPr>
        <w:t>: 6GR supports GNSS-based operation and GNSS-unavailable operation</w:t>
      </w:r>
    </w:p>
    <w:p w14:paraId="08827229" w14:textId="77777777" w:rsidR="00C14AFA" w:rsidRDefault="00000000">
      <w:pPr>
        <w:pStyle w:val="ListParagraph"/>
        <w:numPr>
          <w:ilvl w:val="0"/>
          <w:numId w:val="16"/>
        </w:numPr>
        <w:rPr>
          <w:b/>
          <w:bCs/>
          <w:lang w:val="en-US"/>
        </w:rPr>
      </w:pPr>
      <w:r>
        <w:rPr>
          <w:b/>
          <w:bCs/>
          <w:lang w:val="en-US"/>
        </w:rPr>
        <w:t>RAN1 to strive for commonality between both modes of operation.</w:t>
      </w:r>
    </w:p>
    <w:p w14:paraId="0F624E36" w14:textId="77777777" w:rsidR="00C14AFA" w:rsidRDefault="00000000">
      <w:pPr>
        <w:pStyle w:val="ListParagraph"/>
        <w:numPr>
          <w:ilvl w:val="0"/>
          <w:numId w:val="16"/>
        </w:numPr>
        <w:rPr>
          <w:b/>
          <w:bCs/>
          <w:lang w:val="en-US"/>
        </w:rPr>
      </w:pPr>
      <w:r>
        <w:rPr>
          <w:b/>
          <w:bCs/>
          <w:lang w:val="en-US"/>
        </w:rPr>
        <w:t>FFS: What is the considered “default mode of operation”</w:t>
      </w:r>
    </w:p>
    <w:p w14:paraId="495F33C0" w14:textId="77777777" w:rsidR="00C14AFA" w:rsidRDefault="00000000">
      <w:pPr>
        <w:pStyle w:val="ListParagraph"/>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C14AFA" w14:paraId="32E5A38F" w14:textId="77777777" w:rsidTr="00C1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4512730" w14:textId="77777777" w:rsidR="00C14AFA" w:rsidRDefault="00000000">
            <w:pPr>
              <w:rPr>
                <w:b w:val="0"/>
                <w:bCs w:val="0"/>
                <w:lang w:val="en-US"/>
              </w:rPr>
            </w:pPr>
            <w:r>
              <w:rPr>
                <w:color w:val="FFFFFF" w:themeColor="background1"/>
                <w:lang w:val="en-US"/>
              </w:rPr>
              <w:t>Company</w:t>
            </w:r>
          </w:p>
        </w:tc>
        <w:tc>
          <w:tcPr>
            <w:tcW w:w="8014" w:type="dxa"/>
            <w:tcBorders>
              <w:bottom w:val="nil"/>
            </w:tcBorders>
          </w:tcPr>
          <w:p w14:paraId="18593F7F"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29A7AA0D"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C0762C" w14:textId="77777777" w:rsidR="00C14AFA" w:rsidRDefault="00000000">
            <w:pPr>
              <w:rPr>
                <w:b w:val="0"/>
                <w:bCs w:val="0"/>
                <w:lang w:val="en-US"/>
              </w:rPr>
            </w:pPr>
            <w:r>
              <w:rPr>
                <w:color w:val="FFFFFF" w:themeColor="background1"/>
                <w:lang w:val="en-US"/>
              </w:rPr>
              <w:t>MTK</w:t>
            </w:r>
          </w:p>
        </w:tc>
        <w:tc>
          <w:tcPr>
            <w:tcW w:w="8014" w:type="dxa"/>
            <w:shd w:val="clear" w:color="auto" w:fill="BDD6EE" w:themeFill="accent5" w:themeFillTint="66"/>
          </w:tcPr>
          <w:p w14:paraId="28824BEE"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74099FC5"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0337E3B"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4" w:type="dxa"/>
          </w:tcPr>
          <w:p w14:paraId="727E582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46DD0079"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33849"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4" w:type="dxa"/>
            <w:shd w:val="clear" w:color="auto" w:fill="BDD6EE" w:themeFill="accent5" w:themeFillTint="66"/>
          </w:tcPr>
          <w:p w14:paraId="1DD31BC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C14AFA" w14:paraId="3EBC5756"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80CBB" w14:textId="77777777" w:rsidR="00C14AFA" w:rsidRDefault="00000000">
            <w:pPr>
              <w:rPr>
                <w:rFonts w:eastAsia="Malgun Gothic"/>
                <w:b w:val="0"/>
                <w:bCs w:val="0"/>
                <w:lang w:val="en-US" w:eastAsia="ko-KR"/>
              </w:rPr>
            </w:pPr>
            <w:r>
              <w:rPr>
                <w:rFonts w:eastAsia="Malgun Gothic"/>
                <w:color w:val="FFFFFF" w:themeColor="background1"/>
                <w:lang w:val="en-US" w:eastAsia="ko-KR"/>
              </w:rPr>
              <w:t>ESA</w:t>
            </w:r>
          </w:p>
        </w:tc>
        <w:tc>
          <w:tcPr>
            <w:tcW w:w="8014" w:type="dxa"/>
          </w:tcPr>
          <w:p w14:paraId="5DBD358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833EAB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6F5469" w14:textId="77777777" w:rsidR="00C14AFA" w:rsidRDefault="00000000">
            <w:pPr>
              <w:rPr>
                <w:rFonts w:eastAsia="Malgun Gothic"/>
                <w:b w:val="0"/>
                <w:bCs w:val="0"/>
                <w:lang w:val="en-US" w:eastAsia="ko-KR"/>
              </w:rPr>
            </w:pPr>
            <w:r>
              <w:rPr>
                <w:color w:val="FFFFFF" w:themeColor="background1"/>
                <w:lang w:val="en-US"/>
              </w:rPr>
              <w:t>Ericsson</w:t>
            </w:r>
          </w:p>
        </w:tc>
        <w:tc>
          <w:tcPr>
            <w:tcW w:w="8014" w:type="dxa"/>
            <w:shd w:val="clear" w:color="auto" w:fill="BDD6EE" w:themeFill="accent5" w:themeFillTint="66"/>
          </w:tcPr>
          <w:p w14:paraId="7C0615A2"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1078F1B9" w14:textId="77777777" w:rsidR="00C14AFA" w:rsidRDefault="00000000">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宋体"/>
                <w:b/>
                <w:sz w:val="16"/>
                <w:szCs w:val="16"/>
              </w:rPr>
              <w:t xml:space="preserve"> operation</w:t>
            </w:r>
          </w:p>
          <w:p w14:paraId="0ADE0214" w14:textId="77777777" w:rsidR="00C14AFA" w:rsidRDefault="00000000">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020271C4" w14:textId="77777777" w:rsidR="00C14AFA" w:rsidRDefault="00000000">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32D31E08" w14:textId="77777777" w:rsidR="00C14AFA" w:rsidRDefault="00000000">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C14AFA" w14:paraId="59CEA811"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C0DFE7" w14:textId="77777777" w:rsidR="00C14AFA" w:rsidRDefault="00000000">
            <w:pPr>
              <w:rPr>
                <w:b w:val="0"/>
                <w:bCs w:val="0"/>
                <w:lang w:val="en-US"/>
              </w:rPr>
            </w:pPr>
            <w:r>
              <w:rPr>
                <w:rFonts w:eastAsiaTheme="minorEastAsia"/>
                <w:color w:val="FFFFFF" w:themeColor="background1"/>
                <w:lang w:val="en-US" w:eastAsia="zh-CN"/>
              </w:rPr>
              <w:t>CMCC1</w:t>
            </w:r>
          </w:p>
        </w:tc>
        <w:tc>
          <w:tcPr>
            <w:tcW w:w="8014" w:type="dxa"/>
          </w:tcPr>
          <w:p w14:paraId="445A5DD6"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C14AFA" w14:paraId="4051D8A6"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127F65"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4" w:type="dxa"/>
            <w:shd w:val="clear" w:color="auto" w:fill="BDD6EE" w:themeFill="accent5" w:themeFillTint="66"/>
          </w:tcPr>
          <w:p w14:paraId="28AE432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C14AFA" w14:paraId="269B6101"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F130B9"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4" w:type="dxa"/>
          </w:tcPr>
          <w:p w14:paraId="25E6E99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C14AFA" w14:paraId="3E099609"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E52A79" w14:textId="77777777" w:rsidR="00C14AFA" w:rsidRDefault="00000000">
            <w:pPr>
              <w:rPr>
                <w:rFonts w:eastAsiaTheme="minorEastAsia"/>
                <w:b w:val="0"/>
                <w:bCs w:val="0"/>
                <w:lang w:val="en-US" w:eastAsia="zh-CN"/>
              </w:rPr>
            </w:pPr>
            <w:proofErr w:type="spellStart"/>
            <w:r>
              <w:rPr>
                <w:rFonts w:eastAsiaTheme="minorEastAsia"/>
                <w:color w:val="FFFFFF" w:themeColor="background1"/>
                <w:lang w:val="en-US" w:eastAsia="zh-CN"/>
              </w:rPr>
              <w:t>Spreadtrum</w:t>
            </w:r>
            <w:proofErr w:type="spellEnd"/>
          </w:p>
        </w:tc>
        <w:tc>
          <w:tcPr>
            <w:tcW w:w="8014" w:type="dxa"/>
            <w:shd w:val="clear" w:color="auto" w:fill="BDD6EE" w:themeFill="accent5" w:themeFillTint="66"/>
          </w:tcPr>
          <w:p w14:paraId="3F9B25E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102778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DBAED"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4" w:type="dxa"/>
          </w:tcPr>
          <w:p w14:paraId="3F88DFE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C14AFA" w14:paraId="0335C423"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B09BB5"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4" w:type="dxa"/>
            <w:shd w:val="clear" w:color="auto" w:fill="BDD6EE" w:themeFill="accent5" w:themeFillTint="66"/>
          </w:tcPr>
          <w:p w14:paraId="50525FE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 But we think the last bullet is not necessary.</w:t>
            </w:r>
          </w:p>
        </w:tc>
      </w:tr>
      <w:tr w:rsidR="00C14AFA" w14:paraId="73B86493"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B2346D"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4" w:type="dxa"/>
            <w:shd w:val="clear" w:color="auto" w:fill="BDD6EE" w:themeFill="accent5" w:themeFillTint="66"/>
          </w:tcPr>
          <w:p w14:paraId="0F921EE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Ok with Ercsson’s update. The Note is contradictory with the main bullet.</w:t>
            </w:r>
          </w:p>
        </w:tc>
      </w:tr>
      <w:tr w:rsidR="00C14AFA" w14:paraId="2D1002B7"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74162"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4" w:type="dxa"/>
            <w:shd w:val="clear" w:color="auto" w:fill="BDD6EE" w:themeFill="accent5" w:themeFillTint="66"/>
          </w:tcPr>
          <w:p w14:paraId="3F94085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26F7773B"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44E08C" w14:textId="77777777" w:rsidR="00C14AFA" w:rsidRDefault="00000000">
            <w:pPr>
              <w:rPr>
                <w:rFonts w:eastAsia="Malgun Gothic"/>
                <w:lang w:val="en-US" w:eastAsia="ko-KR"/>
              </w:rPr>
            </w:pPr>
            <w:proofErr w:type="spellStart"/>
            <w:r>
              <w:rPr>
                <w:rFonts w:eastAsia="Malgun Gothic"/>
                <w:color w:val="FFFFFF" w:themeColor="background1"/>
                <w:lang w:val="en-US" w:eastAsia="ko-KR"/>
              </w:rPr>
              <w:t>InterDigital</w:t>
            </w:r>
            <w:proofErr w:type="spellEnd"/>
          </w:p>
        </w:tc>
        <w:tc>
          <w:tcPr>
            <w:tcW w:w="8014" w:type="dxa"/>
            <w:shd w:val="clear" w:color="auto" w:fill="BDD6EE" w:themeFill="accent5" w:themeFillTint="66"/>
          </w:tcPr>
          <w:p w14:paraId="1F67524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59CCF59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C14AFA" w14:paraId="350E6EE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A5DB2F"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4" w:type="dxa"/>
            <w:shd w:val="clear" w:color="auto" w:fill="BDD6EE" w:themeFill="accent5" w:themeFillTint="66"/>
          </w:tcPr>
          <w:p w14:paraId="3BD6A89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5F94238B"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5C1DA7B" w14:textId="77777777" w:rsidR="00C14AFA" w:rsidRDefault="00000000">
            <w:pPr>
              <w:rPr>
                <w:rFonts w:eastAsia="Malgun Gothic"/>
                <w:lang w:val="en-US" w:eastAsia="ko-KR"/>
              </w:rPr>
            </w:pPr>
            <w:proofErr w:type="spellStart"/>
            <w:r>
              <w:rPr>
                <w:rFonts w:eastAsia="Malgun Gothic"/>
                <w:color w:val="FFFFFF" w:themeColor="background1"/>
                <w:lang w:val="en-US" w:eastAsia="ko-KR"/>
              </w:rPr>
              <w:t>Futurewei</w:t>
            </w:r>
            <w:proofErr w:type="spellEnd"/>
          </w:p>
        </w:tc>
        <w:tc>
          <w:tcPr>
            <w:tcW w:w="8014" w:type="dxa"/>
            <w:shd w:val="clear" w:color="auto" w:fill="BDD6EE" w:themeFill="accent5" w:themeFillTint="66"/>
          </w:tcPr>
          <w:p w14:paraId="78E7617E"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58242D9"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24869A" w14:textId="77777777" w:rsidR="00C14AFA" w:rsidRDefault="00000000">
            <w:pPr>
              <w:rPr>
                <w:rFonts w:eastAsia="Malgun Gothic"/>
                <w:lang w:val="en-US" w:eastAsia="ko-KR"/>
              </w:rPr>
            </w:pPr>
            <w:r>
              <w:rPr>
                <w:rFonts w:eastAsiaTheme="minorEastAsia"/>
                <w:color w:val="FFFFFF" w:themeColor="background1"/>
                <w:lang w:val="en-US" w:eastAsia="zh-CN"/>
              </w:rPr>
              <w:t xml:space="preserve">Huawei, </w:t>
            </w:r>
            <w:proofErr w:type="spellStart"/>
            <w:r>
              <w:rPr>
                <w:rFonts w:eastAsiaTheme="minorEastAsia"/>
                <w:color w:val="FFFFFF" w:themeColor="background1"/>
                <w:lang w:val="en-US" w:eastAsia="zh-CN"/>
              </w:rPr>
              <w:t>HiSilicon</w:t>
            </w:r>
            <w:proofErr w:type="spellEnd"/>
          </w:p>
        </w:tc>
        <w:tc>
          <w:tcPr>
            <w:tcW w:w="8014" w:type="dxa"/>
            <w:shd w:val="clear" w:color="auto" w:fill="BDD6EE" w:themeFill="accent5" w:themeFillTint="66"/>
          </w:tcPr>
          <w:p w14:paraId="014CAC7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C14AFA" w14:paraId="0003A42B" w14:textId="77777777" w:rsidTr="00C14AFA">
        <w:tc>
          <w:tcPr>
            <w:cnfStyle w:val="001000000000" w:firstRow="0" w:lastRow="0" w:firstColumn="1" w:lastColumn="0" w:oddVBand="0" w:evenVBand="0" w:oddHBand="0" w:evenHBand="0" w:firstRowFirstColumn="0" w:firstRowLastColumn="0" w:lastRowFirstColumn="0" w:lastRowLastColumn="0"/>
            <w:tcW w:w="1614" w:type="dxa"/>
          </w:tcPr>
          <w:p w14:paraId="214B8050" w14:textId="77777777" w:rsidR="00C14AFA" w:rsidRDefault="00000000">
            <w:r>
              <w:lastRenderedPageBreak/>
              <w:t>OPPO</w:t>
            </w:r>
          </w:p>
        </w:tc>
        <w:tc>
          <w:tcPr>
            <w:tcW w:w="8014" w:type="dxa"/>
          </w:tcPr>
          <w:p w14:paraId="68863748" w14:textId="77777777" w:rsidR="00C14AFA" w:rsidRDefault="00000000">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bl>
    <w:p w14:paraId="26BDC563" w14:textId="77777777" w:rsidR="00C14AFA" w:rsidRDefault="00C14AFA">
      <w:pPr>
        <w:rPr>
          <w:lang w:val="en-US"/>
        </w:rPr>
      </w:pPr>
    </w:p>
    <w:p w14:paraId="594A308B" w14:textId="77777777" w:rsidR="00C14AFA" w:rsidRDefault="00000000">
      <w:pPr>
        <w:pStyle w:val="Heading2"/>
        <w:numPr>
          <w:ilvl w:val="1"/>
          <w:numId w:val="2"/>
        </w:numPr>
        <w:rPr>
          <w:lang w:val="en-US"/>
        </w:rPr>
      </w:pPr>
      <w:r>
        <w:rPr>
          <w:lang w:val="en-US"/>
        </w:rPr>
        <w:t>Time-frequency synchronization</w:t>
      </w:r>
    </w:p>
    <w:p w14:paraId="0E353A66" w14:textId="77777777" w:rsidR="00C14AFA" w:rsidRDefault="00C14AFA">
      <w:pPr>
        <w:rPr>
          <w:lang w:val="en-US"/>
        </w:rPr>
      </w:pPr>
    </w:p>
    <w:p w14:paraId="2B0E1A72" w14:textId="77777777" w:rsidR="00C14AFA" w:rsidRDefault="00000000">
      <w:pPr>
        <w:pStyle w:val="Heading3"/>
        <w:numPr>
          <w:ilvl w:val="2"/>
          <w:numId w:val="2"/>
        </w:numPr>
        <w:rPr>
          <w:lang w:val="en-US"/>
        </w:rPr>
      </w:pPr>
      <w:r>
        <w:rPr>
          <w:lang w:val="en-US"/>
        </w:rPr>
        <w:t>Input from companies</w:t>
      </w:r>
    </w:p>
    <w:p w14:paraId="5719548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6BFEEE09" w14:textId="77777777">
        <w:tc>
          <w:tcPr>
            <w:tcW w:w="1345" w:type="dxa"/>
          </w:tcPr>
          <w:p w14:paraId="01CC2246" w14:textId="77777777" w:rsidR="00C14AFA" w:rsidRDefault="00000000">
            <w:pPr>
              <w:rPr>
                <w:lang w:val="en-US"/>
              </w:rPr>
            </w:pPr>
            <w:r>
              <w:rPr>
                <w:lang w:val="en-US"/>
              </w:rPr>
              <w:t>Nokia</w:t>
            </w:r>
          </w:p>
        </w:tc>
        <w:tc>
          <w:tcPr>
            <w:tcW w:w="8283" w:type="dxa"/>
          </w:tcPr>
          <w:p w14:paraId="0F4B9480" w14:textId="77777777" w:rsidR="00C14AFA" w:rsidRDefault="00000000">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18CA766" w14:textId="77777777" w:rsidR="00C14AFA" w:rsidRDefault="00C14AFA"/>
        </w:tc>
      </w:tr>
      <w:tr w:rsidR="00C14AFA" w14:paraId="64C52D26" w14:textId="77777777">
        <w:tc>
          <w:tcPr>
            <w:tcW w:w="1345" w:type="dxa"/>
          </w:tcPr>
          <w:p w14:paraId="2DFEC462" w14:textId="77777777" w:rsidR="00C14AFA" w:rsidRDefault="00000000">
            <w:pPr>
              <w:rPr>
                <w:lang w:val="en-US"/>
              </w:rPr>
            </w:pPr>
            <w:proofErr w:type="spellStart"/>
            <w:r>
              <w:rPr>
                <w:lang w:val="en-US"/>
              </w:rPr>
              <w:t>Futurewei</w:t>
            </w:r>
            <w:proofErr w:type="spellEnd"/>
          </w:p>
        </w:tc>
        <w:tc>
          <w:tcPr>
            <w:tcW w:w="8283" w:type="dxa"/>
          </w:tcPr>
          <w:p w14:paraId="21C0B9D9" w14:textId="77777777" w:rsidR="00C14AFA" w:rsidRDefault="00000000">
            <w:pPr>
              <w:spacing w:after="160" w:line="276" w:lineRule="auto"/>
            </w:pPr>
            <w:r>
              <w:t>Proposal 2: To conserve UE's battery energy in 6GR GNSS-based operations, RAN1 considers time intervals between GNSS position fixes and satellite elevation angles in the 6GR PRACH format design.</w:t>
            </w:r>
          </w:p>
          <w:p w14:paraId="79A66FED" w14:textId="77777777" w:rsidR="00C14AFA" w:rsidRDefault="00000000">
            <w:pPr>
              <w:spacing w:after="160" w:line="276" w:lineRule="auto"/>
            </w:pPr>
            <w:r>
              <w:t>Proposal 3: For 6GR GNSS-based operations, RAN1 studies timing advance (during random-access), enabling the network to adjust timing advance values in both positive and negative directions.</w:t>
            </w:r>
          </w:p>
          <w:p w14:paraId="0120DCD9" w14:textId="77777777" w:rsidR="00C14AFA" w:rsidRDefault="00000000">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C14AFA" w14:paraId="02FC3C13" w14:textId="77777777">
        <w:tc>
          <w:tcPr>
            <w:tcW w:w="1345" w:type="dxa"/>
          </w:tcPr>
          <w:p w14:paraId="7B61ED1C" w14:textId="77777777" w:rsidR="00C14AFA" w:rsidRDefault="00000000">
            <w:pPr>
              <w:rPr>
                <w:lang w:val="en-US"/>
              </w:rPr>
            </w:pPr>
            <w:proofErr w:type="spellStart"/>
            <w:r>
              <w:rPr>
                <w:lang w:val="en-US"/>
              </w:rPr>
              <w:t>Spreadtrum</w:t>
            </w:r>
            <w:proofErr w:type="spellEnd"/>
          </w:p>
        </w:tc>
        <w:tc>
          <w:tcPr>
            <w:tcW w:w="8283" w:type="dxa"/>
          </w:tcPr>
          <w:p w14:paraId="76D23C76" w14:textId="77777777" w:rsidR="00C14AFA" w:rsidRDefault="00000000">
            <w:pPr>
              <w:spacing w:after="160" w:line="276" w:lineRule="auto"/>
            </w:pPr>
            <w:r>
              <w:t>Proposal 1: For UL frequency synchronization, legacy solution in 5G NTN can be as the starting point.</w:t>
            </w:r>
          </w:p>
          <w:p w14:paraId="7A666D48" w14:textId="77777777" w:rsidR="00C14AFA" w:rsidRDefault="00000000">
            <w:pPr>
              <w:spacing w:after="160" w:line="276" w:lineRule="auto"/>
            </w:pPr>
            <w:r>
              <w:t>Proposal 2: For UL timing advance maintenance, legacy solution in 5G NTN can be as the starting point.</w:t>
            </w:r>
          </w:p>
          <w:p w14:paraId="467B4B15" w14:textId="77777777" w:rsidR="00C14AFA" w:rsidRDefault="00C14AFA">
            <w:pPr>
              <w:spacing w:after="160" w:line="276" w:lineRule="auto"/>
            </w:pPr>
          </w:p>
        </w:tc>
      </w:tr>
      <w:tr w:rsidR="00C14AFA" w14:paraId="0F7ACB46" w14:textId="77777777">
        <w:tc>
          <w:tcPr>
            <w:tcW w:w="1345" w:type="dxa"/>
          </w:tcPr>
          <w:p w14:paraId="21995768" w14:textId="77777777" w:rsidR="00C14AFA" w:rsidRDefault="00000000">
            <w:pPr>
              <w:rPr>
                <w:lang w:val="en-US"/>
              </w:rPr>
            </w:pPr>
            <w:r>
              <w:rPr>
                <w:lang w:val="en-US"/>
              </w:rPr>
              <w:t>OPPO</w:t>
            </w:r>
          </w:p>
        </w:tc>
        <w:tc>
          <w:tcPr>
            <w:tcW w:w="8283" w:type="dxa"/>
          </w:tcPr>
          <w:p w14:paraId="12BAF499" w14:textId="77777777" w:rsidR="00C14AFA" w:rsidRDefault="00000000">
            <w:pPr>
              <w:spacing w:after="160" w:line="276" w:lineRule="auto"/>
            </w:pPr>
            <w:r>
              <w:t xml:space="preserve">Proposal 5: For 6GR NTN, the following NTN-specific features should be inherited from NR/IoT NTN and tailored to 6GR framework: </w:t>
            </w:r>
          </w:p>
          <w:p w14:paraId="29464476" w14:textId="77777777" w:rsidR="00C14AFA" w:rsidRDefault="00000000">
            <w:pPr>
              <w:pStyle w:val="ListParagraph"/>
              <w:numPr>
                <w:ilvl w:val="0"/>
                <w:numId w:val="21"/>
              </w:numPr>
              <w:overflowPunct w:val="0"/>
              <w:spacing w:after="0"/>
              <w:textAlignment w:val="auto"/>
            </w:pPr>
            <w:r>
              <w:t xml:space="preserve"> GNSS-based UL synchronization.</w:t>
            </w:r>
          </w:p>
          <w:p w14:paraId="07BD2329" w14:textId="77777777" w:rsidR="00C14AFA" w:rsidRDefault="00000000">
            <w:pPr>
              <w:pStyle w:val="ListParagraph"/>
              <w:numPr>
                <w:ilvl w:val="0"/>
                <w:numId w:val="21"/>
              </w:numPr>
              <w:overflowPunct w:val="0"/>
              <w:spacing w:after="0"/>
              <w:textAlignment w:val="auto"/>
            </w:pPr>
            <w:r>
              <w:t>[…]</w:t>
            </w:r>
          </w:p>
          <w:p w14:paraId="7DFA8986" w14:textId="77777777" w:rsidR="00C14AFA" w:rsidRDefault="00C14AFA">
            <w:pPr>
              <w:spacing w:after="160" w:line="276" w:lineRule="auto"/>
            </w:pPr>
          </w:p>
        </w:tc>
      </w:tr>
      <w:tr w:rsidR="00C14AFA" w14:paraId="75326F16" w14:textId="77777777">
        <w:tc>
          <w:tcPr>
            <w:tcW w:w="1345" w:type="dxa"/>
          </w:tcPr>
          <w:p w14:paraId="74D4FDFD" w14:textId="77777777" w:rsidR="00C14AFA" w:rsidRDefault="00000000">
            <w:pPr>
              <w:rPr>
                <w:lang w:val="en-US"/>
              </w:rPr>
            </w:pPr>
            <w:r>
              <w:rPr>
                <w:lang w:val="en-US"/>
              </w:rPr>
              <w:t>Thales</w:t>
            </w:r>
          </w:p>
        </w:tc>
        <w:tc>
          <w:tcPr>
            <w:tcW w:w="8283" w:type="dxa"/>
          </w:tcPr>
          <w:p w14:paraId="2A20D0A4" w14:textId="77777777" w:rsidR="00C14AFA"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7F0F5A0" w14:textId="77777777" w:rsidR="00C14AFA" w:rsidRDefault="00000000">
            <w:pPr>
              <w:numPr>
                <w:ilvl w:val="0"/>
                <w:numId w:val="15"/>
              </w:numPr>
              <w:spacing w:before="120" w:after="120"/>
              <w:jc w:val="both"/>
              <w:rPr>
                <w:lang w:val="en-US"/>
              </w:rPr>
            </w:pPr>
            <w:r>
              <w:rPr>
                <w:lang w:val="en-US"/>
              </w:rPr>
              <w:t xml:space="preserve">Time and frequency synchronization </w:t>
            </w:r>
          </w:p>
          <w:p w14:paraId="020BD0FF" w14:textId="77777777" w:rsidR="00C14AFA" w:rsidRDefault="00000000">
            <w:pPr>
              <w:numPr>
                <w:ilvl w:val="1"/>
                <w:numId w:val="15"/>
              </w:numPr>
              <w:spacing w:before="120" w:after="120"/>
              <w:jc w:val="both"/>
              <w:rPr>
                <w:lang w:val="en-US"/>
              </w:rPr>
            </w:pPr>
            <w:r>
              <w:rPr>
                <w:lang w:val="en-US"/>
              </w:rPr>
              <w:t>FFS: whether to support pre-compensation of RTT and Doppler at UE and/or Network side.</w:t>
            </w:r>
          </w:p>
          <w:p w14:paraId="1A5D8042" w14:textId="77777777" w:rsidR="00C14AFA" w:rsidRDefault="00000000">
            <w:pPr>
              <w:numPr>
                <w:ilvl w:val="1"/>
                <w:numId w:val="15"/>
              </w:numPr>
              <w:spacing w:before="120" w:after="120"/>
              <w:jc w:val="both"/>
              <w:rPr>
                <w:lang w:val="en-US"/>
              </w:rPr>
            </w:pPr>
            <w:r>
              <w:rPr>
                <w:lang w:val="en-US"/>
              </w:rPr>
              <w:t>Physical layer should be designed to work independently of GNSS</w:t>
            </w:r>
          </w:p>
          <w:p w14:paraId="100E319C" w14:textId="77777777" w:rsidR="00C14AFA" w:rsidRDefault="00000000">
            <w:pPr>
              <w:numPr>
                <w:ilvl w:val="0"/>
                <w:numId w:val="15"/>
              </w:numPr>
              <w:spacing w:before="120" w:after="120"/>
              <w:jc w:val="both"/>
              <w:rPr>
                <w:lang w:val="en-US"/>
              </w:rPr>
            </w:pPr>
            <w:r>
              <w:rPr>
                <w:lang w:val="en-US"/>
              </w:rPr>
              <w:t>[…]</w:t>
            </w:r>
          </w:p>
          <w:p w14:paraId="0B91D8AF" w14:textId="77777777" w:rsidR="00C14AFA" w:rsidRDefault="00C14AFA">
            <w:pPr>
              <w:spacing w:after="160" w:line="276" w:lineRule="auto"/>
              <w:rPr>
                <w:lang w:val="en-US"/>
              </w:rPr>
            </w:pPr>
          </w:p>
        </w:tc>
      </w:tr>
      <w:tr w:rsidR="00C14AFA" w14:paraId="409BD33F" w14:textId="77777777">
        <w:tc>
          <w:tcPr>
            <w:tcW w:w="1345" w:type="dxa"/>
          </w:tcPr>
          <w:p w14:paraId="2ADCA411" w14:textId="77777777" w:rsidR="00C14AFA" w:rsidRDefault="00000000">
            <w:pPr>
              <w:rPr>
                <w:lang w:val="en-US"/>
              </w:rPr>
            </w:pPr>
            <w:r>
              <w:rPr>
                <w:lang w:val="en-US"/>
              </w:rPr>
              <w:t>ZTE</w:t>
            </w:r>
          </w:p>
        </w:tc>
        <w:tc>
          <w:tcPr>
            <w:tcW w:w="8283" w:type="dxa"/>
          </w:tcPr>
          <w:p w14:paraId="6D8EEA6D" w14:textId="77777777" w:rsidR="00C14AFA" w:rsidRDefault="00000000">
            <w:pPr>
              <w:spacing w:before="120" w:after="120" w:line="259" w:lineRule="auto"/>
              <w:jc w:val="both"/>
              <w:rPr>
                <w:rFonts w:eastAsia="宋体"/>
                <w:b/>
                <w:bCs/>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14:paraId="1EC45807" w14:textId="77777777" w:rsidR="00C14AFA" w:rsidRDefault="00000000">
            <w:pPr>
              <w:spacing w:before="120" w:after="120" w:line="259" w:lineRule="auto"/>
              <w:jc w:val="both"/>
              <w:rPr>
                <w:rFonts w:eastAsia="宋体"/>
                <w:b/>
                <w:bCs/>
                <w:i/>
              </w:rPr>
            </w:pPr>
            <w:r>
              <w:rPr>
                <w:rFonts w:eastAsia="宋体"/>
                <w:b/>
                <w:bCs/>
                <w:i/>
              </w:rPr>
              <w:lastRenderedPageBreak/>
              <w:t xml:space="preserve">Proposal 2: </w:t>
            </w:r>
            <w:r>
              <w:rPr>
                <w:rFonts w:eastAsia="宋体"/>
                <w:bCs/>
                <w:i/>
              </w:rPr>
              <w:t>When GNSS position is valid, GNSS based pre-compensation can be used to maintain UL synchronization in connected mode.</w:t>
            </w:r>
          </w:p>
          <w:p w14:paraId="6D71C4E7" w14:textId="77777777" w:rsidR="00C14AFA" w:rsidRDefault="00C14AFA">
            <w:pPr>
              <w:rPr>
                <w:b/>
                <w:bCs/>
                <w:lang w:val="en-US"/>
              </w:rPr>
            </w:pPr>
          </w:p>
        </w:tc>
      </w:tr>
      <w:tr w:rsidR="00C14AFA" w14:paraId="3F3676C0" w14:textId="77777777">
        <w:tc>
          <w:tcPr>
            <w:tcW w:w="1345" w:type="dxa"/>
          </w:tcPr>
          <w:p w14:paraId="3503DF25" w14:textId="77777777" w:rsidR="00C14AFA" w:rsidRDefault="00000000">
            <w:pPr>
              <w:rPr>
                <w:lang w:val="en-US"/>
              </w:rPr>
            </w:pPr>
            <w:r>
              <w:rPr>
                <w:lang w:val="en-US"/>
              </w:rPr>
              <w:lastRenderedPageBreak/>
              <w:t>CMCC</w:t>
            </w:r>
          </w:p>
        </w:tc>
        <w:tc>
          <w:tcPr>
            <w:tcW w:w="8283" w:type="dxa"/>
          </w:tcPr>
          <w:p w14:paraId="70945E50" w14:textId="77777777" w:rsidR="00C14AFA" w:rsidRDefault="00000000">
            <w:pPr>
              <w:snapToGrid w:val="0"/>
              <w:rPr>
                <w:b/>
                <w:iCs/>
              </w:rPr>
            </w:pPr>
            <w:r>
              <w:rPr>
                <w:b/>
                <w:iCs/>
              </w:rPr>
              <w:t>Proposal 1:</w:t>
            </w:r>
          </w:p>
          <w:p w14:paraId="06F31508" w14:textId="77777777" w:rsidR="00C14AFA" w:rsidRDefault="00000000">
            <w:pPr>
              <w:snapToGrid w:val="0"/>
              <w:rPr>
                <w:b/>
                <w:iCs/>
              </w:rPr>
            </w:pPr>
            <w:r>
              <w:rPr>
                <w:b/>
                <w:iCs/>
              </w:rPr>
              <w:t xml:space="preserve">DL synchronization and UL synchronization with satellites should be studied. </w:t>
            </w:r>
          </w:p>
          <w:p w14:paraId="367A9206" w14:textId="77777777" w:rsidR="00C14AFA" w:rsidRDefault="00C14AFA">
            <w:pPr>
              <w:snapToGrid w:val="0"/>
              <w:rPr>
                <w:b/>
                <w:iCs/>
              </w:rPr>
            </w:pPr>
          </w:p>
          <w:p w14:paraId="1740B9E9" w14:textId="77777777" w:rsidR="00C14AFA" w:rsidRDefault="00000000">
            <w:pPr>
              <w:snapToGrid w:val="0"/>
              <w:rPr>
                <w:b/>
                <w:iCs/>
              </w:rPr>
            </w:pPr>
            <w:r>
              <w:rPr>
                <w:b/>
                <w:iCs/>
              </w:rPr>
              <w:t>Proposal 2:</w:t>
            </w:r>
          </w:p>
          <w:p w14:paraId="2928EF4C" w14:textId="77777777" w:rsidR="00C14AFA" w:rsidRDefault="00000000">
            <w:pPr>
              <w:snapToGrid w:val="0"/>
              <w:rPr>
                <w:b/>
                <w:iCs/>
              </w:rPr>
            </w:pPr>
            <w:r>
              <w:rPr>
                <w:b/>
                <w:iCs/>
              </w:rPr>
              <w:t xml:space="preserve">Based on the GNSS information and ephemeral information of satellites, the Doppler shifts pre-compensation should be also studied. </w:t>
            </w:r>
          </w:p>
          <w:p w14:paraId="2270ED4F" w14:textId="77777777" w:rsidR="00C14AFA" w:rsidRDefault="00C14AFA">
            <w:pPr>
              <w:snapToGrid w:val="0"/>
            </w:pPr>
          </w:p>
          <w:p w14:paraId="614CBA1A" w14:textId="77777777" w:rsidR="00C14AFA" w:rsidRDefault="00000000">
            <w:pPr>
              <w:snapToGrid w:val="0"/>
              <w:rPr>
                <w:b/>
                <w:iCs/>
              </w:rPr>
            </w:pPr>
            <w:r>
              <w:rPr>
                <w:b/>
                <w:iCs/>
              </w:rPr>
              <w:t>Proposal 3:</w:t>
            </w:r>
          </w:p>
          <w:p w14:paraId="578C5F72" w14:textId="77777777" w:rsidR="00C14AFA" w:rsidRDefault="00000000">
            <w:pPr>
              <w:snapToGrid w:val="0"/>
              <w:rPr>
                <w:b/>
                <w:iCs/>
              </w:rPr>
            </w:pPr>
            <w:r>
              <w:rPr>
                <w:b/>
                <w:iCs/>
              </w:rPr>
              <w:t xml:space="preserve">The propagation delay compensation/adjustment in the DL-UL transition scenarios should be studied in NTN. </w:t>
            </w:r>
          </w:p>
        </w:tc>
      </w:tr>
      <w:tr w:rsidR="00C14AFA" w14:paraId="7FD12590" w14:textId="77777777">
        <w:tc>
          <w:tcPr>
            <w:tcW w:w="1345" w:type="dxa"/>
          </w:tcPr>
          <w:p w14:paraId="27767187" w14:textId="77777777" w:rsidR="00C14AFA" w:rsidRDefault="00000000">
            <w:pPr>
              <w:rPr>
                <w:lang w:val="en-US"/>
              </w:rPr>
            </w:pPr>
            <w:r>
              <w:rPr>
                <w:lang w:val="en-US"/>
              </w:rPr>
              <w:t>Vivo</w:t>
            </w:r>
          </w:p>
        </w:tc>
        <w:tc>
          <w:tcPr>
            <w:tcW w:w="8283" w:type="dxa"/>
          </w:tcPr>
          <w:p w14:paraId="05EE105A"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18F60B0A"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321236E8"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47E00CD4" w14:textId="77777777">
        <w:tc>
          <w:tcPr>
            <w:tcW w:w="1345" w:type="dxa"/>
          </w:tcPr>
          <w:p w14:paraId="159B09DD" w14:textId="77777777" w:rsidR="00C14AFA" w:rsidRDefault="00000000">
            <w:pPr>
              <w:rPr>
                <w:lang w:val="en-US"/>
              </w:rPr>
            </w:pPr>
            <w:proofErr w:type="spellStart"/>
            <w:r>
              <w:rPr>
                <w:lang w:val="en-US"/>
              </w:rPr>
              <w:t>InterDigital</w:t>
            </w:r>
            <w:proofErr w:type="spellEnd"/>
          </w:p>
        </w:tc>
        <w:tc>
          <w:tcPr>
            <w:tcW w:w="8283" w:type="dxa"/>
          </w:tcPr>
          <w:p w14:paraId="77D62332" w14:textId="77777777" w:rsidR="00C14AFA" w:rsidRDefault="00000000">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6D11330B" w14:textId="77777777" w:rsidR="00C14AFA" w:rsidRDefault="0000000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C14AFA" w14:paraId="6366080A" w14:textId="77777777">
        <w:tc>
          <w:tcPr>
            <w:tcW w:w="1345" w:type="dxa"/>
          </w:tcPr>
          <w:p w14:paraId="79590724" w14:textId="77777777" w:rsidR="00C14AFA" w:rsidRDefault="00000000">
            <w:pPr>
              <w:rPr>
                <w:lang w:val="en-US"/>
              </w:rPr>
            </w:pPr>
            <w:r>
              <w:rPr>
                <w:lang w:val="en-US"/>
              </w:rPr>
              <w:t>NEC</w:t>
            </w:r>
          </w:p>
        </w:tc>
        <w:tc>
          <w:tcPr>
            <w:tcW w:w="8283" w:type="dxa"/>
          </w:tcPr>
          <w:p w14:paraId="6773E005" w14:textId="77777777" w:rsidR="00C14AFA" w:rsidRDefault="00000000">
            <w:pPr>
              <w:ind w:left="1276" w:hanging="1276"/>
            </w:pPr>
            <w:r>
              <w:t>Proposal 2: Study ephemeris information compression and prediction techniques to support new applications in 6G NTN.</w:t>
            </w:r>
          </w:p>
        </w:tc>
      </w:tr>
      <w:tr w:rsidR="00C14AFA" w14:paraId="10EA82D1" w14:textId="77777777">
        <w:tc>
          <w:tcPr>
            <w:tcW w:w="1345" w:type="dxa"/>
          </w:tcPr>
          <w:p w14:paraId="5C4F5ADF" w14:textId="77777777" w:rsidR="00C14AFA" w:rsidRDefault="00000000">
            <w:pPr>
              <w:rPr>
                <w:lang w:val="en-US"/>
              </w:rPr>
            </w:pPr>
            <w:r>
              <w:rPr>
                <w:lang w:val="en-US"/>
              </w:rPr>
              <w:t>Apple</w:t>
            </w:r>
          </w:p>
        </w:tc>
        <w:tc>
          <w:tcPr>
            <w:tcW w:w="8283" w:type="dxa"/>
          </w:tcPr>
          <w:p w14:paraId="6B5E04C9" w14:textId="77777777" w:rsidR="00C14AFA" w:rsidRDefault="00000000">
            <w:pPr>
              <w:ind w:left="1276" w:hanging="1276"/>
            </w:pPr>
            <w:r>
              <w:t>Proposal 1: RAN1 to consider NR-NTN defined schemes for UL time and frequency synchronization […] as the starting point of 6GR NTN.</w:t>
            </w:r>
          </w:p>
        </w:tc>
      </w:tr>
      <w:tr w:rsidR="00C14AFA" w14:paraId="64E9C022" w14:textId="77777777">
        <w:tc>
          <w:tcPr>
            <w:tcW w:w="1345" w:type="dxa"/>
          </w:tcPr>
          <w:p w14:paraId="0FA93FB4" w14:textId="77777777" w:rsidR="00C14AFA" w:rsidRDefault="00000000">
            <w:pPr>
              <w:rPr>
                <w:lang w:val="en-US"/>
              </w:rPr>
            </w:pPr>
            <w:r>
              <w:rPr>
                <w:lang w:val="en-US"/>
              </w:rPr>
              <w:t>LGE</w:t>
            </w:r>
          </w:p>
        </w:tc>
        <w:tc>
          <w:tcPr>
            <w:tcW w:w="8283" w:type="dxa"/>
          </w:tcPr>
          <w:p w14:paraId="6AFDA392" w14:textId="77777777" w:rsidR="00C14AFA" w:rsidRDefault="00000000">
            <w:pPr>
              <w:spacing w:before="240"/>
              <w:rPr>
                <w:b/>
                <w:bCs/>
                <w:i/>
                <w:iCs/>
              </w:rPr>
            </w:pPr>
            <w:r>
              <w:rPr>
                <w:b/>
                <w:bCs/>
                <w:i/>
                <w:iCs/>
              </w:rPr>
              <w:t>Proposal 2: Common TA and UE-specific TA as defined in 5G NR NTN are supported as the basis for 6GR NTN.</w:t>
            </w:r>
          </w:p>
          <w:p w14:paraId="1F79074F" w14:textId="77777777" w:rsidR="00C14AFA" w:rsidRDefault="00000000">
            <w:pPr>
              <w:pStyle w:val="ListParagraph"/>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011A3181" w14:textId="77777777" w:rsidR="00C14AFA" w:rsidRDefault="00C14AFA">
            <w:pPr>
              <w:ind w:left="1276" w:hanging="1276"/>
              <w:rPr>
                <w:lang w:val="en-US"/>
              </w:rPr>
            </w:pPr>
          </w:p>
        </w:tc>
      </w:tr>
      <w:tr w:rsidR="00C14AFA" w14:paraId="447A8134" w14:textId="77777777">
        <w:tc>
          <w:tcPr>
            <w:tcW w:w="1345" w:type="dxa"/>
          </w:tcPr>
          <w:p w14:paraId="767CC0E0" w14:textId="77777777" w:rsidR="00C14AFA" w:rsidRDefault="00000000">
            <w:pPr>
              <w:rPr>
                <w:lang w:val="en-US"/>
              </w:rPr>
            </w:pPr>
            <w:r>
              <w:rPr>
                <w:lang w:val="en-US"/>
              </w:rPr>
              <w:t>Panasonic</w:t>
            </w:r>
          </w:p>
        </w:tc>
        <w:tc>
          <w:tcPr>
            <w:tcW w:w="8283" w:type="dxa"/>
          </w:tcPr>
          <w:p w14:paraId="2B004597" w14:textId="77777777" w:rsidR="00C14AFA" w:rsidRDefault="00000000">
            <w:pPr>
              <w:spacing w:after="160" w:line="276" w:lineRule="auto"/>
            </w:pPr>
            <w:r>
              <w:t>Proposal 11: The same design principle of time and frequency synchronization based on UE and satellite location as in 5G NTN should be supported to 6GR NTN.</w:t>
            </w:r>
          </w:p>
        </w:tc>
      </w:tr>
      <w:tr w:rsidR="00C14AFA" w14:paraId="096C3702" w14:textId="77777777">
        <w:tc>
          <w:tcPr>
            <w:tcW w:w="1345" w:type="dxa"/>
          </w:tcPr>
          <w:p w14:paraId="2ABB8F71" w14:textId="77777777" w:rsidR="00C14AFA" w:rsidRDefault="00000000">
            <w:pPr>
              <w:rPr>
                <w:lang w:val="en-US"/>
              </w:rPr>
            </w:pPr>
            <w:r>
              <w:rPr>
                <w:lang w:val="en-US"/>
              </w:rPr>
              <w:t>ETRI</w:t>
            </w:r>
          </w:p>
        </w:tc>
        <w:tc>
          <w:tcPr>
            <w:tcW w:w="8283" w:type="dxa"/>
          </w:tcPr>
          <w:p w14:paraId="787ABCF0" w14:textId="77777777" w:rsidR="00C14AFA" w:rsidRDefault="0000000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17AF29B1" w14:textId="77777777" w:rsidR="00C14AFA" w:rsidRDefault="0000000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35DF315C" w14:textId="77777777" w:rsidR="00C14AFA" w:rsidRDefault="00000000">
            <w:pPr>
              <w:pStyle w:val="maintext"/>
              <w:ind w:left="440" w:hanging="440"/>
              <w:rPr>
                <w:b/>
                <w:bCs/>
              </w:rPr>
            </w:pPr>
            <w:r>
              <w:rPr>
                <w:b/>
                <w:bCs/>
              </w:rPr>
              <w:lastRenderedPageBreak/>
              <w:t>Proposal 5. Study performance requirements for GNSS-based pre-compensation accuracy that can scale with various aspects, e.g., carrier frequency, device types, etc</w:t>
            </w:r>
          </w:p>
          <w:p w14:paraId="4E7569E4" w14:textId="77777777" w:rsidR="00C14AFA" w:rsidRDefault="0000000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7782A56F" w14:textId="77777777">
        <w:tc>
          <w:tcPr>
            <w:tcW w:w="1345" w:type="dxa"/>
          </w:tcPr>
          <w:p w14:paraId="1786FFC7" w14:textId="77777777" w:rsidR="00C14AFA" w:rsidRDefault="00000000">
            <w:pPr>
              <w:rPr>
                <w:lang w:val="en-US"/>
              </w:rPr>
            </w:pPr>
            <w:r>
              <w:rPr>
                <w:lang w:val="en-US"/>
              </w:rPr>
              <w:lastRenderedPageBreak/>
              <w:t>Ericsson</w:t>
            </w:r>
          </w:p>
        </w:tc>
        <w:tc>
          <w:tcPr>
            <w:tcW w:w="8283" w:type="dxa"/>
          </w:tcPr>
          <w:p w14:paraId="310F23AD" w14:textId="77777777" w:rsidR="00C14AFA" w:rsidRDefault="00000000">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2CD86809" w14:textId="77777777" w:rsidR="00C14AFA" w:rsidRDefault="00000000">
            <w:pPr>
              <w:pStyle w:val="maintext"/>
              <w:ind w:left="440" w:hanging="440"/>
              <w:rPr>
                <w:b/>
                <w:bCs/>
              </w:rPr>
            </w:pPr>
            <w:r>
              <w:rPr>
                <w:b/>
                <w:bCs/>
              </w:rPr>
              <w:t>•</w:t>
            </w:r>
            <w:r>
              <w:rPr>
                <w:b/>
                <w:bCs/>
              </w:rPr>
              <w:tab/>
              <w:t>SIB-19 like for 6GR-NTN: An NTN-specific SIB intended to carry e.g., ephemeris information. [Mainly RAN2 domain].</w:t>
            </w:r>
          </w:p>
          <w:p w14:paraId="051BDFFD" w14:textId="77777777" w:rsidR="00C14AFA" w:rsidRDefault="00000000">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96CA1AA" w14:textId="77777777" w:rsidR="00C14AFA" w:rsidRDefault="00000000">
            <w:pPr>
              <w:pStyle w:val="maintext"/>
              <w:ind w:left="440" w:hanging="440"/>
              <w:rPr>
                <w:b/>
                <w:bCs/>
              </w:rPr>
            </w:pPr>
            <w:r>
              <w:rPr>
                <w:b/>
                <w:bCs/>
              </w:rPr>
              <w:t>•</w:t>
            </w:r>
            <w:r>
              <w:rPr>
                <w:b/>
                <w:bCs/>
              </w:rPr>
              <w:tab/>
              <w:t>[…]</w:t>
            </w:r>
          </w:p>
        </w:tc>
      </w:tr>
      <w:tr w:rsidR="00C14AFA" w14:paraId="7E5669D8" w14:textId="77777777">
        <w:tc>
          <w:tcPr>
            <w:tcW w:w="1345" w:type="dxa"/>
          </w:tcPr>
          <w:p w14:paraId="6A1199BE" w14:textId="77777777" w:rsidR="00C14AFA" w:rsidRDefault="00000000">
            <w:pPr>
              <w:rPr>
                <w:lang w:val="en-US"/>
              </w:rPr>
            </w:pPr>
            <w:proofErr w:type="spellStart"/>
            <w:r>
              <w:rPr>
                <w:lang w:val="en-US"/>
              </w:rPr>
              <w:t>Offino</w:t>
            </w:r>
            <w:proofErr w:type="spellEnd"/>
          </w:p>
        </w:tc>
        <w:tc>
          <w:tcPr>
            <w:tcW w:w="8283" w:type="dxa"/>
          </w:tcPr>
          <w:p w14:paraId="40440922" w14:textId="77777777" w:rsidR="00C14AFA" w:rsidRDefault="00000000">
            <w:pPr>
              <w:spacing w:after="160" w:line="276" w:lineRule="auto"/>
            </w:pPr>
            <w:r>
              <w:t>Proposal 5: Study the possibility of combining cell specific timing advance parameters into a single common cell specific timing advance parameters applicable in TN, ATG, and NTN scenarios in 6GR.</w:t>
            </w:r>
          </w:p>
          <w:p w14:paraId="0D1F218A" w14:textId="77777777" w:rsidR="00C14AFA" w:rsidRDefault="00000000">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C14AFA" w14:paraId="4455A826" w14:textId="77777777">
        <w:tc>
          <w:tcPr>
            <w:tcW w:w="1345" w:type="dxa"/>
          </w:tcPr>
          <w:p w14:paraId="542784F2" w14:textId="77777777" w:rsidR="00C14AFA" w:rsidRDefault="00000000">
            <w:pPr>
              <w:rPr>
                <w:lang w:val="en-US"/>
              </w:rPr>
            </w:pPr>
            <w:r>
              <w:rPr>
                <w:lang w:val="en-US"/>
              </w:rPr>
              <w:t>ETRI</w:t>
            </w:r>
          </w:p>
        </w:tc>
        <w:tc>
          <w:tcPr>
            <w:tcW w:w="8283" w:type="dxa"/>
          </w:tcPr>
          <w:p w14:paraId="0B240CF6" w14:textId="77777777" w:rsidR="00C14AFA" w:rsidRDefault="0000000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111F311" w14:textId="77777777" w:rsidR="00C14AFA" w:rsidRDefault="0000000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28A68169" w14:textId="77777777" w:rsidR="00C14AFA" w:rsidRDefault="00000000">
            <w:pPr>
              <w:pStyle w:val="maintext"/>
              <w:ind w:left="440" w:hanging="440"/>
              <w:rPr>
                <w:b/>
                <w:bCs/>
              </w:rPr>
            </w:pPr>
            <w:r>
              <w:rPr>
                <w:b/>
                <w:bCs/>
              </w:rPr>
              <w:t>Proposal 5. Study performance requirements for GNSS-based pre-compensation accuracy that can scale with various aspects, e.g., carrier frequency, device types, etc</w:t>
            </w:r>
          </w:p>
          <w:p w14:paraId="16BF4F66" w14:textId="77777777" w:rsidR="00C14AFA" w:rsidRDefault="0000000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1BA8F52A" w14:textId="77777777">
        <w:tc>
          <w:tcPr>
            <w:tcW w:w="1345" w:type="dxa"/>
          </w:tcPr>
          <w:p w14:paraId="2520A2D2" w14:textId="77777777" w:rsidR="00C14AFA" w:rsidRDefault="00000000">
            <w:pPr>
              <w:rPr>
                <w:lang w:val="en-US"/>
              </w:rPr>
            </w:pPr>
            <w:r>
              <w:rPr>
                <w:lang w:val="en-US"/>
              </w:rPr>
              <w:t>Qualcomm</w:t>
            </w:r>
          </w:p>
        </w:tc>
        <w:tc>
          <w:tcPr>
            <w:tcW w:w="8283" w:type="dxa"/>
          </w:tcPr>
          <w:p w14:paraId="70130862" w14:textId="77777777" w:rsidR="00C14AFA" w:rsidRDefault="00000000">
            <w:pPr>
              <w:spacing w:before="240" w:after="0"/>
              <w:jc w:val="both"/>
              <w:rPr>
                <w:rFonts w:eastAsia="宋体"/>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14:paraId="25359D5A" w14:textId="77777777" w:rsidR="00C14AFA" w:rsidRDefault="00000000">
            <w:pPr>
              <w:spacing w:after="0"/>
              <w:ind w:left="720" w:hanging="360"/>
              <w:contextualSpacing/>
              <w:jc w:val="both"/>
              <w:rPr>
                <w:rFonts w:eastAsia="等线" w:cs="Arial"/>
                <w:b/>
                <w:bCs/>
                <w:lang w:eastAsia="ja-JP"/>
              </w:rPr>
            </w:pPr>
            <w:r>
              <w:rPr>
                <w:rFonts w:eastAsia="等线" w:cs="Arial"/>
                <w:b/>
                <w:bCs/>
                <w:lang w:eastAsia="ja-JP"/>
              </w:rPr>
              <w:t>As a baseline, the assumption of time-frequency pre-compensation in the satellite is the same as in NR.</w:t>
            </w:r>
          </w:p>
          <w:p w14:paraId="14E24204" w14:textId="77777777" w:rsidR="00C14AFA" w:rsidRDefault="00000000">
            <w:pPr>
              <w:numPr>
                <w:ilvl w:val="1"/>
                <w:numId w:val="1"/>
              </w:numPr>
              <w:spacing w:after="0"/>
              <w:contextualSpacing/>
              <w:jc w:val="both"/>
              <w:rPr>
                <w:rFonts w:eastAsia="等线" w:cs="Arial"/>
                <w:b/>
                <w:bCs/>
                <w:lang w:eastAsia="ja-JP"/>
              </w:rPr>
            </w:pPr>
            <w:r>
              <w:rPr>
                <w:rFonts w:eastAsia="等线" w:cs="Arial"/>
                <w:b/>
                <w:bCs/>
                <w:lang w:eastAsia="ja-JP"/>
              </w:rPr>
              <w:t>The concept of “uplink synchronization reference point” (ULSRP) is reused in 6GR to compensate time and frequency errors at least in the service link.</w:t>
            </w:r>
          </w:p>
          <w:p w14:paraId="470B4F65" w14:textId="77777777" w:rsidR="00C14AFA" w:rsidRDefault="00000000">
            <w:pPr>
              <w:numPr>
                <w:ilvl w:val="1"/>
                <w:numId w:val="1"/>
              </w:numPr>
              <w:spacing w:after="0"/>
              <w:contextualSpacing/>
              <w:jc w:val="both"/>
              <w:rPr>
                <w:rFonts w:eastAsia="等线" w:cs="Arial"/>
                <w:b/>
                <w:bCs/>
                <w:lang w:eastAsia="ja-JP"/>
              </w:rPr>
            </w:pPr>
            <w:r>
              <w:rPr>
                <w:rFonts w:eastAsia="等线" w:cs="Arial"/>
                <w:b/>
                <w:bCs/>
                <w:lang w:eastAsia="ja-JP"/>
              </w:rPr>
              <w:t>UE performs uplink time-frequency pre-compensation based on its own location and ephemeris information.</w:t>
            </w:r>
          </w:p>
          <w:p w14:paraId="17F1BB86" w14:textId="77777777" w:rsidR="00C14AFA" w:rsidRDefault="00000000">
            <w:pPr>
              <w:spacing w:after="0"/>
              <w:ind w:left="720" w:hanging="360"/>
              <w:contextualSpacing/>
              <w:jc w:val="both"/>
              <w:rPr>
                <w:rFonts w:eastAsia="等线" w:cs="Arial"/>
                <w:b/>
                <w:bCs/>
                <w:lang w:eastAsia="ja-JP"/>
              </w:rPr>
            </w:pPr>
            <w:r>
              <w:rPr>
                <w:rFonts w:eastAsia="等线" w:cs="Arial"/>
                <w:b/>
                <w:bCs/>
                <w:lang w:eastAsia="ja-JP"/>
              </w:rPr>
              <w:t>RAN1 to study whether compensation of common TA drift is necessary for 6GR.</w:t>
            </w:r>
          </w:p>
          <w:p w14:paraId="2FB3B163" w14:textId="77777777" w:rsidR="00C14AFA" w:rsidRDefault="00C14AFA">
            <w:pPr>
              <w:spacing w:after="160" w:line="276" w:lineRule="auto"/>
            </w:pPr>
          </w:p>
        </w:tc>
      </w:tr>
      <w:tr w:rsidR="00C14AFA" w14:paraId="5FABC53D" w14:textId="77777777">
        <w:tc>
          <w:tcPr>
            <w:tcW w:w="1345" w:type="dxa"/>
          </w:tcPr>
          <w:p w14:paraId="3BD209B3" w14:textId="77777777" w:rsidR="00C14AFA" w:rsidRDefault="00000000">
            <w:pPr>
              <w:rPr>
                <w:lang w:val="en-US"/>
              </w:rPr>
            </w:pPr>
            <w:r>
              <w:rPr>
                <w:lang w:val="en-US"/>
              </w:rPr>
              <w:t>CATT</w:t>
            </w:r>
          </w:p>
        </w:tc>
        <w:tc>
          <w:tcPr>
            <w:tcW w:w="8283" w:type="dxa"/>
          </w:tcPr>
          <w:p w14:paraId="03CAEFC6" w14:textId="77777777" w:rsidR="00C14AFA" w:rsidRDefault="00000000">
            <w:pPr>
              <w:spacing w:after="120"/>
              <w:rPr>
                <w:rFonts w:eastAsia="宋体"/>
                <w:lang w:val="en-US"/>
              </w:rPr>
            </w:pPr>
            <w:r>
              <w:rPr>
                <w:rFonts w:eastAsia="宋体"/>
                <w:b/>
                <w:lang w:val="en-US"/>
              </w:rPr>
              <w:t>Proposal 4</w:t>
            </w:r>
            <w:r>
              <w:rPr>
                <w:rFonts w:eastAsia="宋体"/>
                <w:b/>
                <w:lang w:val="en-US"/>
              </w:rPr>
              <w:t>：</w:t>
            </w:r>
            <w:r>
              <w:rPr>
                <w:rFonts w:eastAsia="宋体"/>
                <w:b/>
                <w:lang w:val="en-US"/>
              </w:rPr>
              <w:t>For NTN design, these time-frequency synchronization requirements should be appropriately relaxed by taking into account realistic implementation margin.</w:t>
            </w:r>
          </w:p>
          <w:p w14:paraId="1B5D26F2" w14:textId="77777777" w:rsidR="00C14AFA" w:rsidRDefault="00C14AFA">
            <w:pPr>
              <w:spacing w:before="240" w:after="0"/>
              <w:jc w:val="both"/>
              <w:rPr>
                <w:rFonts w:eastAsia="等线"/>
                <w:b/>
                <w:color w:val="000000"/>
                <w:u w:val="single"/>
                <w:lang w:val="en-US"/>
              </w:rPr>
            </w:pPr>
          </w:p>
        </w:tc>
      </w:tr>
      <w:tr w:rsidR="00C14AFA" w14:paraId="093A029B" w14:textId="77777777">
        <w:tc>
          <w:tcPr>
            <w:tcW w:w="1345" w:type="dxa"/>
          </w:tcPr>
          <w:p w14:paraId="5BBA9F42" w14:textId="77777777" w:rsidR="00C14AFA" w:rsidRDefault="00000000">
            <w:pPr>
              <w:rPr>
                <w:lang w:val="en-US"/>
              </w:rPr>
            </w:pPr>
            <w:r>
              <w:rPr>
                <w:lang w:val="en-US"/>
              </w:rPr>
              <w:lastRenderedPageBreak/>
              <w:t>Sony</w:t>
            </w:r>
          </w:p>
        </w:tc>
        <w:tc>
          <w:tcPr>
            <w:tcW w:w="8283" w:type="dxa"/>
          </w:tcPr>
          <w:p w14:paraId="217C889C" w14:textId="77777777" w:rsidR="00C14AFA" w:rsidRDefault="00000000">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41919626" w14:textId="77777777" w:rsidR="00C14AFA" w:rsidRDefault="00000000">
            <w:pPr>
              <w:spacing w:after="160" w:line="276" w:lineRule="auto"/>
              <w:rPr>
                <w:rFonts w:eastAsia="宋体"/>
                <w:b/>
              </w:rPr>
            </w:pPr>
            <w:r>
              <w:t>Proposal 6: RAN1 should study methods to preserve capacity in RACH, PUSCH and PDSCH, to prevent GNSS available UEs from being impacted by GNSS unavailable UEs.</w:t>
            </w:r>
          </w:p>
        </w:tc>
      </w:tr>
      <w:tr w:rsidR="00C14AFA" w14:paraId="54D1E0C3" w14:textId="77777777">
        <w:tc>
          <w:tcPr>
            <w:tcW w:w="1345" w:type="dxa"/>
          </w:tcPr>
          <w:p w14:paraId="11829CC6" w14:textId="77777777" w:rsidR="00C14AFA" w:rsidRDefault="00000000">
            <w:r>
              <w:t>Vivo</w:t>
            </w:r>
          </w:p>
        </w:tc>
        <w:tc>
          <w:tcPr>
            <w:tcW w:w="8283" w:type="dxa"/>
          </w:tcPr>
          <w:p w14:paraId="5AC50EB3" w14:textId="77777777" w:rsidR="00C14AFA" w:rsidRDefault="00000000">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12A87CB9" w14:textId="77777777" w:rsidR="00C14AFA" w:rsidRDefault="00C14AFA">
      <w:pPr>
        <w:rPr>
          <w:lang w:val="en-US"/>
        </w:rPr>
      </w:pPr>
    </w:p>
    <w:p w14:paraId="64C57D8D" w14:textId="77777777" w:rsidR="00C14AFA" w:rsidRDefault="00000000">
      <w:pPr>
        <w:pStyle w:val="Heading3"/>
        <w:numPr>
          <w:ilvl w:val="2"/>
          <w:numId w:val="2"/>
        </w:numPr>
        <w:rPr>
          <w:lang w:val="en-US"/>
        </w:rPr>
      </w:pPr>
      <w:r>
        <w:rPr>
          <w:lang w:val="en-US"/>
        </w:rPr>
        <w:t>Summary</w:t>
      </w:r>
    </w:p>
    <w:p w14:paraId="076E7AD8" w14:textId="77777777" w:rsidR="00C14AFA" w:rsidRDefault="00C14AFA">
      <w:pPr>
        <w:rPr>
          <w:lang w:val="en-US"/>
        </w:rPr>
      </w:pPr>
    </w:p>
    <w:p w14:paraId="346B642C" w14:textId="77777777" w:rsidR="00C14AFA" w:rsidRDefault="00000000">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16EEAC33" w14:textId="77777777" w:rsidR="00C14AFA" w:rsidRDefault="00C14AFA"/>
    <w:p w14:paraId="5D50ED8D" w14:textId="77777777" w:rsidR="00C14AFA" w:rsidRDefault="00000000">
      <w:pPr>
        <w:pStyle w:val="Heading3"/>
        <w:numPr>
          <w:ilvl w:val="2"/>
          <w:numId w:val="2"/>
        </w:numPr>
        <w:rPr>
          <w:lang w:val="en-US"/>
        </w:rPr>
      </w:pPr>
      <w:r>
        <w:rPr>
          <w:lang w:val="en-US"/>
        </w:rPr>
        <w:t>Discussion</w:t>
      </w:r>
    </w:p>
    <w:p w14:paraId="04B62FF0" w14:textId="77777777" w:rsidR="00C14AFA" w:rsidRDefault="00000000">
      <w:pPr>
        <w:rPr>
          <w:lang w:val="en-US"/>
        </w:rPr>
      </w:pPr>
      <w:r>
        <w:rPr>
          <w:lang w:val="en-US"/>
        </w:rPr>
        <w:t>Based on the inputs, FL proposes the following for initial discussion:</w:t>
      </w:r>
    </w:p>
    <w:p w14:paraId="5C59CB60"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6.2-1</w:t>
      </w:r>
      <w:r>
        <w:rPr>
          <w:rFonts w:ascii="Times New Roman" w:eastAsia="宋体" w:hAnsi="Times New Roman" w:cs="Times New Roman"/>
          <w:b/>
          <w:bCs/>
          <w:i w:val="0"/>
          <w:iCs w:val="0"/>
          <w:color w:val="auto"/>
          <w:lang w:val="en-US"/>
        </w:rPr>
        <w:t>: 6GR uplink time-frequency synchronization follows a similar principle as NR as baseline:</w:t>
      </w:r>
    </w:p>
    <w:p w14:paraId="7BDBFCC2" w14:textId="77777777" w:rsidR="00C14AFA" w:rsidRDefault="00000000">
      <w:pPr>
        <w:pStyle w:val="ListParagraph"/>
        <w:numPr>
          <w:ilvl w:val="0"/>
          <w:numId w:val="16"/>
        </w:numPr>
        <w:rPr>
          <w:b/>
          <w:bCs/>
          <w:lang w:val="en-US"/>
        </w:rPr>
      </w:pPr>
      <w:r>
        <w:rPr>
          <w:b/>
          <w:bCs/>
          <w:lang w:val="en-US"/>
        </w:rPr>
        <w:t>The concept of “uplink synchronization reference point” is introduced in 6GR.</w:t>
      </w:r>
    </w:p>
    <w:p w14:paraId="417CAB58" w14:textId="77777777" w:rsidR="00C14AFA" w:rsidRDefault="00000000">
      <w:pPr>
        <w:pStyle w:val="ListParagraph"/>
        <w:numPr>
          <w:ilvl w:val="0"/>
          <w:numId w:val="16"/>
        </w:numPr>
        <w:rPr>
          <w:b/>
          <w:bCs/>
          <w:lang w:val="en-US"/>
        </w:rPr>
      </w:pPr>
      <w:r>
        <w:rPr>
          <w:b/>
          <w:bCs/>
          <w:lang w:val="en-US"/>
        </w:rPr>
        <w:t>6GR provides satellite assistance information including at least ephemeris information.</w:t>
      </w:r>
    </w:p>
    <w:p w14:paraId="66C61506" w14:textId="77777777" w:rsidR="00C14AFA" w:rsidRDefault="00000000">
      <w:pPr>
        <w:pStyle w:val="ListParagraph"/>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58218103" w14:textId="77777777" w:rsidR="00C14AFA" w:rsidRDefault="00C14AFA">
      <w:pPr>
        <w:pStyle w:val="ListParagraph"/>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608CF4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5F3745"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17D80A1E"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151F13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04C158"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707A0BAE"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39ABB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1BFB"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7D954C3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1E8B21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094A96"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5" w:type="dxa"/>
            <w:shd w:val="clear" w:color="auto" w:fill="BDD6EE" w:themeFill="accent5" w:themeFillTint="66"/>
          </w:tcPr>
          <w:p w14:paraId="797F2A6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C14AFA" w14:paraId="3D8C83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823212" w14:textId="77777777" w:rsidR="00C14AFA" w:rsidRDefault="00000000">
            <w:pPr>
              <w:rPr>
                <w:rFonts w:eastAsia="Malgun Gothic"/>
                <w:b w:val="0"/>
                <w:bCs w:val="0"/>
                <w:lang w:val="en-US" w:eastAsia="ko-KR"/>
              </w:rPr>
            </w:pPr>
            <w:r>
              <w:rPr>
                <w:rFonts w:eastAsia="Malgun Gothic"/>
                <w:color w:val="FFFFFF" w:themeColor="background1"/>
                <w:lang w:val="en-US" w:eastAsia="ko-KR"/>
              </w:rPr>
              <w:t>ESA</w:t>
            </w:r>
          </w:p>
        </w:tc>
        <w:tc>
          <w:tcPr>
            <w:tcW w:w="8015" w:type="dxa"/>
          </w:tcPr>
          <w:p w14:paraId="4FC7C2E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44DB98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966FC6" w14:textId="77777777" w:rsidR="00C14AFA" w:rsidRDefault="00000000">
            <w:pPr>
              <w:rPr>
                <w:rFonts w:eastAsia="Malgun Gothic"/>
                <w:b w:val="0"/>
                <w:bCs w:val="0"/>
                <w:lang w:val="en-US" w:eastAsia="ko-KR"/>
              </w:rPr>
            </w:pPr>
            <w:r>
              <w:rPr>
                <w:color w:val="FFFFFF" w:themeColor="background1"/>
                <w:lang w:val="en-US"/>
              </w:rPr>
              <w:t>Ericsson</w:t>
            </w:r>
          </w:p>
        </w:tc>
        <w:tc>
          <w:tcPr>
            <w:tcW w:w="8015" w:type="dxa"/>
            <w:shd w:val="clear" w:color="auto" w:fill="BDD6EE" w:themeFill="accent5" w:themeFillTint="66"/>
          </w:tcPr>
          <w:p w14:paraId="704AE55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C14AFA" w14:paraId="13E0B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D2AE55"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1176C14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C14AFA" w14:paraId="5EA09EA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71D813" w14:textId="77777777" w:rsidR="00C14AFA" w:rsidRDefault="00000000">
            <w:pPr>
              <w:rPr>
                <w:rFonts w:eastAsiaTheme="minorEastAsia"/>
                <w:b w:val="0"/>
                <w:bCs w:val="0"/>
                <w:lang w:val="en-US" w:eastAsia="zh-CN"/>
              </w:rPr>
            </w:pPr>
            <w:r>
              <w:rPr>
                <w:rFonts w:eastAsia="Yu Mincho"/>
                <w:color w:val="FFFFFF" w:themeColor="background1"/>
                <w:lang w:val="en-US" w:eastAsia="ja-JP"/>
              </w:rPr>
              <w:lastRenderedPageBreak/>
              <w:t>Panasonic</w:t>
            </w:r>
          </w:p>
        </w:tc>
        <w:tc>
          <w:tcPr>
            <w:tcW w:w="8015" w:type="dxa"/>
            <w:shd w:val="clear" w:color="auto" w:fill="BDD6EE" w:themeFill="accent5" w:themeFillTint="66"/>
          </w:tcPr>
          <w:p w14:paraId="607B0C2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6B8EC17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C14AFA" w14:paraId="7935D6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F3AEA8"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5" w:type="dxa"/>
          </w:tcPr>
          <w:p w14:paraId="6980472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59FCBB0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84A5FD" w14:textId="77777777" w:rsidR="00C14AFA" w:rsidRDefault="00000000">
            <w:pPr>
              <w:rPr>
                <w:rFonts w:eastAsiaTheme="minorEastAsia"/>
                <w:b w:val="0"/>
                <w:bCs w:val="0"/>
                <w:lang w:val="en-US" w:eastAsia="zh-CN"/>
              </w:rPr>
            </w:pPr>
            <w:proofErr w:type="spellStart"/>
            <w:r>
              <w:rPr>
                <w:rFonts w:eastAsiaTheme="minorEastAsia"/>
                <w:color w:val="FFFFFF" w:themeColor="background1"/>
                <w:lang w:val="en-US" w:eastAsia="zh-CN"/>
              </w:rPr>
              <w:t>Spreadtrum</w:t>
            </w:r>
            <w:proofErr w:type="spellEnd"/>
          </w:p>
        </w:tc>
        <w:tc>
          <w:tcPr>
            <w:tcW w:w="8015" w:type="dxa"/>
            <w:shd w:val="clear" w:color="auto" w:fill="BDD6EE" w:themeFill="accent5" w:themeFillTint="66"/>
          </w:tcPr>
          <w:p w14:paraId="78E08FE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AD270C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A0B591"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tcPr>
          <w:p w14:paraId="63625F5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4FF009A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46B0553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75C111B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C14AFA" w14:paraId="04F73DF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3E4D1A"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5F20B61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lang w:val="en-US" w:eastAsia="zh-CN"/>
              </w:rPr>
              <w:t>Support</w:t>
            </w:r>
          </w:p>
        </w:tc>
      </w:tr>
      <w:tr w:rsidR="00C14AFA" w14:paraId="3997BB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10245D"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324FC72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C14AFA" w14:paraId="15373BA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04984E"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045392E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983169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F73A34" w14:textId="77777777" w:rsidR="00C14AFA" w:rsidRDefault="00000000">
            <w:pPr>
              <w:rPr>
                <w:rFonts w:eastAsia="Malgun Gothic"/>
                <w:lang w:val="en-US" w:eastAsia="ko-KR"/>
              </w:rPr>
            </w:pPr>
            <w:proofErr w:type="spellStart"/>
            <w:r>
              <w:rPr>
                <w:rFonts w:eastAsia="Malgun Gothic"/>
                <w:color w:val="FFFFFF" w:themeColor="background1"/>
                <w:lang w:val="en-US" w:eastAsia="ko-KR"/>
              </w:rPr>
              <w:t>InterDigital</w:t>
            </w:r>
            <w:proofErr w:type="spellEnd"/>
          </w:p>
        </w:tc>
        <w:tc>
          <w:tcPr>
            <w:tcW w:w="8015" w:type="dxa"/>
            <w:shd w:val="clear" w:color="auto" w:fill="BDD6EE" w:themeFill="accent5" w:themeFillTint="66"/>
          </w:tcPr>
          <w:p w14:paraId="61807E8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1408C00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06F1B4"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0673657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D187F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BC9E8C" w14:textId="77777777" w:rsidR="00C14AFA" w:rsidRDefault="00000000">
            <w:pPr>
              <w:rPr>
                <w:rFonts w:eastAsia="Malgun Gothic"/>
                <w:lang w:val="en-US" w:eastAsia="ko-KR"/>
              </w:rPr>
            </w:pPr>
            <w:r>
              <w:rPr>
                <w:rFonts w:eastAsiaTheme="minorEastAsia"/>
                <w:color w:val="FFFFFF" w:themeColor="background1"/>
                <w:lang w:val="en-US" w:eastAsia="zh-CN"/>
              </w:rPr>
              <w:t xml:space="preserve">Huawei, </w:t>
            </w:r>
            <w:proofErr w:type="spellStart"/>
            <w:r>
              <w:rPr>
                <w:rFonts w:eastAsiaTheme="minorEastAsia"/>
                <w:color w:val="FFFFFF" w:themeColor="background1"/>
                <w:lang w:val="en-US" w:eastAsia="zh-CN"/>
              </w:rPr>
              <w:t>HiSilicon</w:t>
            </w:r>
            <w:proofErr w:type="spellEnd"/>
          </w:p>
        </w:tc>
        <w:tc>
          <w:tcPr>
            <w:tcW w:w="8015" w:type="dxa"/>
            <w:shd w:val="clear" w:color="auto" w:fill="BDD6EE" w:themeFill="accent5" w:themeFillTint="66"/>
          </w:tcPr>
          <w:p w14:paraId="151B22F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C14AFA" w14:paraId="12E28FD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FE7AB14" w14:textId="77777777" w:rsidR="00C14AFA" w:rsidRDefault="00000000">
            <w:r>
              <w:t>OPPO</w:t>
            </w:r>
          </w:p>
        </w:tc>
        <w:tc>
          <w:tcPr>
            <w:tcW w:w="8015" w:type="dxa"/>
          </w:tcPr>
          <w:p w14:paraId="359AE8D2" w14:textId="77777777" w:rsidR="00C14AFA" w:rsidRDefault="00000000">
            <w:pPr>
              <w:cnfStyle w:val="000000000000" w:firstRow="0" w:lastRow="0" w:firstColumn="0" w:lastColumn="0" w:oddVBand="0" w:evenVBand="0" w:oddHBand="0" w:evenHBand="0" w:firstRowFirstColumn="0" w:firstRowLastColumn="0" w:lastRowFirstColumn="0" w:lastRowLastColumn="0"/>
            </w:pPr>
            <w:r>
              <w:t>support</w:t>
            </w:r>
          </w:p>
        </w:tc>
      </w:tr>
      <w:tr w:rsidR="00FC6CBA" w14:paraId="6FF706F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CFB419" w14:textId="7B57A0B7" w:rsidR="00FC6CBA" w:rsidRDefault="00FC6CBA" w:rsidP="00FC6CBA">
            <w:r>
              <w:rPr>
                <w:rFonts w:eastAsia="Malgun Gothic"/>
                <w:lang w:val="en-US" w:eastAsia="ko-KR"/>
              </w:rPr>
              <w:t>vivo</w:t>
            </w:r>
          </w:p>
        </w:tc>
        <w:tc>
          <w:tcPr>
            <w:tcW w:w="8015" w:type="dxa"/>
          </w:tcPr>
          <w:p w14:paraId="6BBD867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sidRPr="002F5BFF">
              <w:rPr>
                <w:rFonts w:eastAsia="Malgun Gothic"/>
                <w:vertAlign w:val="superscript"/>
                <w:lang w:val="en-US" w:eastAsia="ko-KR"/>
              </w:rPr>
              <w:t>rd</w:t>
            </w:r>
            <w:r>
              <w:rPr>
                <w:rFonts w:eastAsia="Malgun Gothic"/>
                <w:lang w:val="en-US" w:eastAsia="ko-KR"/>
              </w:rPr>
              <w:t xml:space="preserve"> bullet.</w:t>
            </w:r>
          </w:p>
          <w:p w14:paraId="393CE3AC" w14:textId="60DC51F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sidRPr="002F5BFF">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bl>
    <w:p w14:paraId="18B5E761" w14:textId="77777777" w:rsidR="00C14AFA" w:rsidRDefault="00C14AFA">
      <w:pPr>
        <w:rPr>
          <w:lang w:val="en-US"/>
        </w:rPr>
      </w:pPr>
    </w:p>
    <w:p w14:paraId="157A42C4" w14:textId="77777777" w:rsidR="00C14AFA" w:rsidRDefault="00C14AFA">
      <w:pPr>
        <w:rPr>
          <w:lang w:val="en-US"/>
        </w:rPr>
      </w:pPr>
    </w:p>
    <w:p w14:paraId="0E601A78" w14:textId="77777777" w:rsidR="00C14AFA" w:rsidRDefault="00000000">
      <w:pPr>
        <w:pStyle w:val="Heading2"/>
        <w:numPr>
          <w:ilvl w:val="1"/>
          <w:numId w:val="2"/>
        </w:numPr>
        <w:rPr>
          <w:lang w:val="en-US"/>
        </w:rPr>
      </w:pPr>
      <w:r>
        <w:rPr>
          <w:lang w:val="en-US"/>
        </w:rPr>
        <w:t>Timing relationships</w:t>
      </w:r>
    </w:p>
    <w:p w14:paraId="17E42917" w14:textId="77777777" w:rsidR="00C14AFA" w:rsidRDefault="00000000">
      <w:pPr>
        <w:pStyle w:val="Heading3"/>
        <w:numPr>
          <w:ilvl w:val="2"/>
          <w:numId w:val="2"/>
        </w:numPr>
        <w:rPr>
          <w:lang w:val="en-US"/>
        </w:rPr>
      </w:pPr>
      <w:r>
        <w:rPr>
          <w:lang w:val="en-US"/>
        </w:rPr>
        <w:t>Input from companies</w:t>
      </w:r>
    </w:p>
    <w:p w14:paraId="2709136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0B5B90E1" w14:textId="77777777">
        <w:tc>
          <w:tcPr>
            <w:tcW w:w="1345" w:type="dxa"/>
          </w:tcPr>
          <w:p w14:paraId="2239104F" w14:textId="77777777" w:rsidR="00C14AFA" w:rsidRDefault="00000000">
            <w:pPr>
              <w:rPr>
                <w:lang w:val="en-US"/>
              </w:rPr>
            </w:pPr>
            <w:r>
              <w:rPr>
                <w:lang w:val="en-US"/>
              </w:rPr>
              <w:t>Huawei</w:t>
            </w:r>
          </w:p>
        </w:tc>
        <w:tc>
          <w:tcPr>
            <w:tcW w:w="8283" w:type="dxa"/>
          </w:tcPr>
          <w:p w14:paraId="023376A7" w14:textId="77777777" w:rsidR="00C14AFA" w:rsidRDefault="00000000">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C14AFA" w14:paraId="220FB121" w14:textId="77777777">
        <w:tc>
          <w:tcPr>
            <w:tcW w:w="1345" w:type="dxa"/>
          </w:tcPr>
          <w:p w14:paraId="52D1C1A9" w14:textId="77777777" w:rsidR="00C14AFA" w:rsidRDefault="00000000">
            <w:pPr>
              <w:rPr>
                <w:lang w:val="en-US"/>
              </w:rPr>
            </w:pPr>
            <w:r>
              <w:rPr>
                <w:lang w:val="en-US"/>
              </w:rPr>
              <w:t>OPPO</w:t>
            </w:r>
          </w:p>
        </w:tc>
        <w:tc>
          <w:tcPr>
            <w:tcW w:w="8283" w:type="dxa"/>
          </w:tcPr>
          <w:p w14:paraId="53FF4A86" w14:textId="77777777" w:rsidR="00C14AFA" w:rsidRDefault="00000000">
            <w:pPr>
              <w:spacing w:after="160" w:line="276" w:lineRule="auto"/>
            </w:pPr>
            <w:r>
              <w:t xml:space="preserve">Proposal 5: For 6GR NTN, the following NTN-specific features should be inherited from NR/IoT NTN and tailored to 6GR framework: </w:t>
            </w:r>
          </w:p>
          <w:p w14:paraId="03DAD4F2" w14:textId="77777777" w:rsidR="00C14AFA" w:rsidRDefault="00000000">
            <w:pPr>
              <w:pStyle w:val="ListParagraph"/>
              <w:numPr>
                <w:ilvl w:val="0"/>
                <w:numId w:val="21"/>
              </w:numPr>
              <w:overflowPunct w:val="0"/>
              <w:spacing w:after="0"/>
              <w:textAlignment w:val="auto"/>
            </w:pPr>
            <w:r>
              <w:t>[…]</w:t>
            </w:r>
          </w:p>
          <w:p w14:paraId="7D27E85B" w14:textId="77777777" w:rsidR="00C14AFA" w:rsidRDefault="00000000">
            <w:pPr>
              <w:pStyle w:val="ListParagraph"/>
              <w:numPr>
                <w:ilvl w:val="0"/>
                <w:numId w:val="21"/>
              </w:numPr>
              <w:overflowPunct w:val="0"/>
              <w:spacing w:after="0"/>
              <w:textAlignment w:val="auto"/>
            </w:pPr>
            <w:r>
              <w:t>Timing relationship enhancement.</w:t>
            </w:r>
          </w:p>
          <w:p w14:paraId="7F09DDD8" w14:textId="77777777" w:rsidR="00C14AFA" w:rsidRDefault="00000000">
            <w:pPr>
              <w:pStyle w:val="ListParagraph"/>
              <w:numPr>
                <w:ilvl w:val="0"/>
                <w:numId w:val="21"/>
              </w:numPr>
              <w:overflowPunct w:val="0"/>
              <w:spacing w:after="0"/>
              <w:textAlignment w:val="auto"/>
            </w:pPr>
            <w:r>
              <w:t>[…]</w:t>
            </w:r>
          </w:p>
          <w:p w14:paraId="3890B229" w14:textId="77777777" w:rsidR="00C14AFA" w:rsidRDefault="00C14AFA">
            <w:pPr>
              <w:spacing w:after="160" w:line="276" w:lineRule="auto"/>
            </w:pPr>
          </w:p>
        </w:tc>
      </w:tr>
      <w:tr w:rsidR="00C14AFA" w14:paraId="10A57DFC" w14:textId="77777777">
        <w:tc>
          <w:tcPr>
            <w:tcW w:w="1345" w:type="dxa"/>
          </w:tcPr>
          <w:p w14:paraId="4F0AF77C" w14:textId="77777777" w:rsidR="00C14AFA" w:rsidRDefault="00000000">
            <w:pPr>
              <w:rPr>
                <w:lang w:val="en-US"/>
              </w:rPr>
            </w:pPr>
            <w:proofErr w:type="spellStart"/>
            <w:r>
              <w:rPr>
                <w:lang w:val="en-US"/>
              </w:rPr>
              <w:t>Spreadtrum</w:t>
            </w:r>
            <w:proofErr w:type="spellEnd"/>
          </w:p>
        </w:tc>
        <w:tc>
          <w:tcPr>
            <w:tcW w:w="8283" w:type="dxa"/>
          </w:tcPr>
          <w:p w14:paraId="72C5283C" w14:textId="77777777" w:rsidR="00C14AFA" w:rsidRDefault="00000000">
            <w:pPr>
              <w:spacing w:after="160" w:line="276"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C14AFA" w14:paraId="2645EBE3" w14:textId="77777777">
        <w:tc>
          <w:tcPr>
            <w:tcW w:w="1345" w:type="dxa"/>
          </w:tcPr>
          <w:p w14:paraId="37DEED83" w14:textId="77777777" w:rsidR="00C14AFA" w:rsidRDefault="00000000">
            <w:pPr>
              <w:rPr>
                <w:lang w:val="en-US"/>
              </w:rPr>
            </w:pPr>
            <w:r>
              <w:rPr>
                <w:lang w:val="en-US"/>
              </w:rPr>
              <w:lastRenderedPageBreak/>
              <w:t>LGE</w:t>
            </w:r>
          </w:p>
        </w:tc>
        <w:tc>
          <w:tcPr>
            <w:tcW w:w="8283" w:type="dxa"/>
          </w:tcPr>
          <w:p w14:paraId="7E4A8092" w14:textId="77777777" w:rsidR="00C14AFA" w:rsidRDefault="00000000">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5G NR NTN are supported as the basis for 6GR NTN.</w:t>
            </w:r>
          </w:p>
          <w:p w14:paraId="0B3353E8" w14:textId="77777777" w:rsidR="00C14AFA" w:rsidRDefault="00000000">
            <w:pPr>
              <w:pStyle w:val="ListParagraph"/>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its signaling will be studied as potential additions based on the satellite location and UE location. </w:t>
            </w:r>
          </w:p>
          <w:p w14:paraId="4B26B04A" w14:textId="77777777" w:rsidR="00C14AFA" w:rsidRDefault="00C14AFA">
            <w:pPr>
              <w:spacing w:after="160" w:line="276" w:lineRule="auto"/>
              <w:rPr>
                <w:lang w:val="en-US"/>
              </w:rPr>
            </w:pPr>
          </w:p>
        </w:tc>
      </w:tr>
      <w:tr w:rsidR="00C14AFA" w14:paraId="24088ECA" w14:textId="77777777">
        <w:tc>
          <w:tcPr>
            <w:tcW w:w="1345" w:type="dxa"/>
          </w:tcPr>
          <w:p w14:paraId="6377379C" w14:textId="77777777" w:rsidR="00C14AFA" w:rsidRDefault="00000000">
            <w:pPr>
              <w:rPr>
                <w:lang w:val="en-US"/>
              </w:rPr>
            </w:pPr>
            <w:r>
              <w:rPr>
                <w:lang w:val="en-US"/>
              </w:rPr>
              <w:t>Panasonic</w:t>
            </w:r>
          </w:p>
        </w:tc>
        <w:tc>
          <w:tcPr>
            <w:tcW w:w="8283" w:type="dxa"/>
          </w:tcPr>
          <w:p w14:paraId="6F9D34D5" w14:textId="77777777" w:rsidR="00C14AFA" w:rsidRDefault="00000000">
            <w:pPr>
              <w:spacing w:after="160" w:line="276"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7D00D56C" w14:textId="77777777" w:rsidR="00C14AFA" w:rsidRDefault="00C14AFA">
            <w:pPr>
              <w:spacing w:before="240"/>
              <w:rPr>
                <w:b/>
                <w:bCs/>
                <w:i/>
                <w:iCs/>
              </w:rPr>
            </w:pPr>
          </w:p>
        </w:tc>
      </w:tr>
      <w:tr w:rsidR="00C14AFA" w14:paraId="13184C96" w14:textId="77777777">
        <w:tc>
          <w:tcPr>
            <w:tcW w:w="1345" w:type="dxa"/>
          </w:tcPr>
          <w:p w14:paraId="775AAD47" w14:textId="77777777" w:rsidR="00C14AFA" w:rsidRDefault="00000000">
            <w:pPr>
              <w:rPr>
                <w:lang w:val="en-US"/>
              </w:rPr>
            </w:pPr>
            <w:r>
              <w:rPr>
                <w:lang w:val="en-US"/>
              </w:rPr>
              <w:t>ETRI</w:t>
            </w:r>
          </w:p>
        </w:tc>
        <w:tc>
          <w:tcPr>
            <w:tcW w:w="8283" w:type="dxa"/>
          </w:tcPr>
          <w:p w14:paraId="6CB66B16" w14:textId="77777777" w:rsidR="00C14AFA" w:rsidRDefault="00000000">
            <w:pPr>
              <w:pStyle w:val="maintext"/>
              <w:ind w:left="44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2D371338" w14:textId="77777777" w:rsidR="00C14AFA" w:rsidRDefault="00000000">
            <w:pPr>
              <w:pStyle w:val="maintext"/>
              <w:ind w:left="440" w:hanging="440"/>
            </w:pPr>
            <w:r>
              <w:t>Proposal 4. Adopt the "Uplink Synchronization Reference Point" concept from 5G NR NTN as the baseline for GNSS-capable UEs in 6G to ensure minimized inter-carrier interference and high uplink capacity</w:t>
            </w:r>
          </w:p>
          <w:p w14:paraId="34E9184C" w14:textId="77777777" w:rsidR="00C14AFA" w:rsidRDefault="00000000">
            <w:pPr>
              <w:pStyle w:val="maintext"/>
              <w:ind w:left="440" w:hanging="440"/>
            </w:pPr>
            <w:r>
              <w:t>Proposal 5. Study performance requirements for GNSS-based pre-compensation accuracy that can scale with various aspects, e.g., carrier frequency, device types, etc</w:t>
            </w:r>
          </w:p>
          <w:p w14:paraId="6D55E3FD" w14:textId="77777777" w:rsidR="00C14AFA" w:rsidRDefault="00000000">
            <w:pPr>
              <w:pStyle w:val="maintext"/>
              <w:ind w:left="44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C14AFA" w14:paraId="0F055B81" w14:textId="77777777">
        <w:tc>
          <w:tcPr>
            <w:tcW w:w="1345" w:type="dxa"/>
          </w:tcPr>
          <w:p w14:paraId="263ECAB8" w14:textId="77777777" w:rsidR="00C14AFA" w:rsidRDefault="00000000">
            <w:pPr>
              <w:rPr>
                <w:lang w:val="en-US"/>
              </w:rPr>
            </w:pPr>
            <w:proofErr w:type="spellStart"/>
            <w:r>
              <w:rPr>
                <w:lang w:val="en-US"/>
              </w:rPr>
              <w:t>Offino</w:t>
            </w:r>
            <w:proofErr w:type="spellEnd"/>
          </w:p>
        </w:tc>
        <w:tc>
          <w:tcPr>
            <w:tcW w:w="8283" w:type="dxa"/>
          </w:tcPr>
          <w:p w14:paraId="51F3BF79" w14:textId="77777777" w:rsidR="00C14AFA" w:rsidRDefault="00000000">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C14AFA" w14:paraId="48B5C302" w14:textId="77777777">
        <w:tc>
          <w:tcPr>
            <w:tcW w:w="1345" w:type="dxa"/>
          </w:tcPr>
          <w:p w14:paraId="5B940F78" w14:textId="77777777" w:rsidR="00C14AFA" w:rsidRDefault="00000000">
            <w:pPr>
              <w:rPr>
                <w:lang w:val="en-US"/>
              </w:rPr>
            </w:pPr>
            <w:r>
              <w:rPr>
                <w:lang w:val="en-US"/>
              </w:rPr>
              <w:t>Qualcomm</w:t>
            </w:r>
          </w:p>
        </w:tc>
        <w:tc>
          <w:tcPr>
            <w:tcW w:w="8283" w:type="dxa"/>
          </w:tcPr>
          <w:p w14:paraId="5A2263DB" w14:textId="77777777" w:rsidR="00C14AFA" w:rsidRDefault="00000000">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宋体"/>
                <w:b/>
                <w:color w:val="000000"/>
              </w:rPr>
              <w:t xml:space="preserve"> (both cell-specific and UE-specific) for timing relationships.</w:t>
            </w:r>
          </w:p>
          <w:p w14:paraId="745DACA9" w14:textId="77777777" w:rsidR="00C14AFA" w:rsidRDefault="00C14AFA">
            <w:pPr>
              <w:pStyle w:val="maintext"/>
              <w:ind w:left="400" w:hanging="400"/>
              <w:rPr>
                <w:rFonts w:eastAsia="Times New Roman" w:cs="Times New Roman"/>
                <w:sz w:val="20"/>
                <w:lang w:eastAsia="en-US"/>
              </w:rPr>
            </w:pPr>
          </w:p>
        </w:tc>
      </w:tr>
      <w:tr w:rsidR="00C14AFA" w14:paraId="4A76B5EF" w14:textId="77777777">
        <w:tc>
          <w:tcPr>
            <w:tcW w:w="1345" w:type="dxa"/>
          </w:tcPr>
          <w:p w14:paraId="0007080F" w14:textId="77777777" w:rsidR="00C14AFA" w:rsidRDefault="00000000">
            <w:pPr>
              <w:rPr>
                <w:lang w:val="en-US"/>
              </w:rPr>
            </w:pPr>
            <w:r>
              <w:rPr>
                <w:lang w:val="en-US"/>
              </w:rPr>
              <w:t>Vivo</w:t>
            </w:r>
          </w:p>
        </w:tc>
        <w:tc>
          <w:tcPr>
            <w:tcW w:w="8283" w:type="dxa"/>
          </w:tcPr>
          <w:p w14:paraId="28CCE33E"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5736996A" w14:textId="77777777" w:rsidR="00C14AFA" w:rsidRDefault="0000000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64A86174" w14:textId="77777777" w:rsidR="00C14AFA" w:rsidRDefault="0000000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2AAF9933" w14:textId="77777777" w:rsidR="00C14AFA" w:rsidRDefault="00000000">
            <w:pPr>
              <w:pStyle w:val="BodyText"/>
              <w:numPr>
                <w:ilvl w:val="0"/>
                <w:numId w:val="22"/>
              </w:numPr>
              <w:spacing w:before="120"/>
              <w:rPr>
                <w:rFonts w:ascii="Times New Roman" w:eastAsiaTheme="minorEastAsia" w:hAnsi="Times New Roman"/>
                <w:b/>
                <w:bCs/>
              </w:rPr>
            </w:pPr>
            <w:r>
              <w:rPr>
                <w:rFonts w:ascii="Times New Roman" w:eastAsiaTheme="minorEastAsia" w:hAnsi="Times New Roman"/>
                <w:b/>
                <w:bCs/>
              </w:rPr>
              <w:t>[…]</w:t>
            </w:r>
          </w:p>
          <w:p w14:paraId="2D950F3F" w14:textId="77777777" w:rsidR="00C14AFA" w:rsidRDefault="00C14AFA">
            <w:pPr>
              <w:spacing w:before="240" w:after="0"/>
              <w:jc w:val="both"/>
              <w:rPr>
                <w:rFonts w:eastAsia="等线"/>
                <w:b/>
                <w:color w:val="000000"/>
                <w:u w:val="single"/>
              </w:rPr>
            </w:pPr>
          </w:p>
        </w:tc>
      </w:tr>
      <w:tr w:rsidR="00C14AFA" w14:paraId="04838B2E" w14:textId="77777777">
        <w:tc>
          <w:tcPr>
            <w:tcW w:w="1345" w:type="dxa"/>
          </w:tcPr>
          <w:p w14:paraId="472E67B1" w14:textId="77777777" w:rsidR="00C14AFA" w:rsidRDefault="00000000">
            <w:pPr>
              <w:rPr>
                <w:lang w:val="en-US"/>
              </w:rPr>
            </w:pPr>
            <w:proofErr w:type="spellStart"/>
            <w:r>
              <w:rPr>
                <w:lang w:val="en-US"/>
              </w:rPr>
              <w:t>InterDigital</w:t>
            </w:r>
            <w:proofErr w:type="spellEnd"/>
          </w:p>
        </w:tc>
        <w:tc>
          <w:tcPr>
            <w:tcW w:w="8283" w:type="dxa"/>
          </w:tcPr>
          <w:p w14:paraId="5A4CD148" w14:textId="77777777" w:rsidR="00C14AFA" w:rsidRDefault="0000000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005AB25" w14:textId="77777777" w:rsidR="00C14AFA" w:rsidRDefault="00C14AFA">
            <w:pPr>
              <w:pStyle w:val="BodyText"/>
              <w:spacing w:before="120"/>
              <w:rPr>
                <w:rFonts w:ascii="Times New Roman" w:eastAsiaTheme="minorEastAsia" w:hAnsi="Times New Roman"/>
                <w:b/>
                <w:bCs/>
                <w:szCs w:val="20"/>
                <w:lang w:val="en-US"/>
              </w:rPr>
            </w:pPr>
          </w:p>
        </w:tc>
      </w:tr>
      <w:tr w:rsidR="00C14AFA" w14:paraId="08B9AB6E" w14:textId="77777777">
        <w:tc>
          <w:tcPr>
            <w:tcW w:w="1345" w:type="dxa"/>
          </w:tcPr>
          <w:p w14:paraId="457F03EE" w14:textId="77777777" w:rsidR="00C14AFA" w:rsidRDefault="00000000">
            <w:pPr>
              <w:rPr>
                <w:lang w:val="en-US"/>
              </w:rPr>
            </w:pPr>
            <w:r>
              <w:rPr>
                <w:lang w:val="en-US"/>
              </w:rPr>
              <w:t>China Telecom</w:t>
            </w:r>
          </w:p>
        </w:tc>
        <w:tc>
          <w:tcPr>
            <w:tcW w:w="8283" w:type="dxa"/>
          </w:tcPr>
          <w:p w14:paraId="34C69F59" w14:textId="77777777" w:rsidR="00C14AFA" w:rsidRDefault="00000000">
            <w:pPr>
              <w:ind w:left="1276" w:hanging="1276"/>
              <w:rPr>
                <w:b/>
                <w:bCs/>
                <w:u w:val="single"/>
                <w:lang w:val="en-US"/>
              </w:rPr>
            </w:pPr>
            <w:r>
              <w:rPr>
                <w:b/>
                <w:bCs/>
                <w:u w:val="single"/>
                <w:lang w:val="en-US"/>
              </w:rPr>
              <w:t>Proposal 1</w:t>
            </w:r>
            <w:r>
              <w:rPr>
                <w:rFonts w:ascii="宋体" w:eastAsia="宋体" w:hAnsi="宋体" w:cs="宋体"/>
                <w:b/>
                <w:bCs/>
                <w:u w:val="single"/>
                <w:lang w:val="en-US"/>
              </w:rPr>
              <w:t>：</w:t>
            </w:r>
            <w:r>
              <w:rPr>
                <w:b/>
                <w:bCs/>
                <w:u w:val="single"/>
                <w:lang w:val="en-US"/>
              </w:rPr>
              <w:t>Support unified timing and synchronization design between TN and NTN.</w:t>
            </w:r>
          </w:p>
          <w:p w14:paraId="42DBE3A9" w14:textId="77777777" w:rsidR="00C14AFA" w:rsidRDefault="00000000">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C14AFA" w14:paraId="742E643C" w14:textId="77777777">
        <w:tc>
          <w:tcPr>
            <w:tcW w:w="1345" w:type="dxa"/>
          </w:tcPr>
          <w:p w14:paraId="55F2570D" w14:textId="77777777" w:rsidR="00C14AFA" w:rsidRDefault="00000000">
            <w:pPr>
              <w:rPr>
                <w:lang w:val="en-US"/>
              </w:rPr>
            </w:pPr>
            <w:r>
              <w:rPr>
                <w:lang w:val="en-US"/>
              </w:rPr>
              <w:t>Sharp</w:t>
            </w:r>
          </w:p>
        </w:tc>
        <w:tc>
          <w:tcPr>
            <w:tcW w:w="8283" w:type="dxa"/>
          </w:tcPr>
          <w:p w14:paraId="4D02817D" w14:textId="77777777" w:rsidR="00C14AFA" w:rsidRDefault="00000000">
            <w:pPr>
              <w:spacing w:after="160" w:line="276" w:lineRule="auto"/>
            </w:pPr>
            <w:r>
              <w:t xml:space="preserve">Proposal 4: Study TA and HARQ timing for NTN, e.g., scalable TA and HARQ offset, with the overall goal of a unified framework of configuration, signalling, and operation across TN and NTN. </w:t>
            </w:r>
            <w:r>
              <w:lastRenderedPageBreak/>
              <w:t>Study Doppler and propagation-delay characteristics for 6GR frequency bands for LEO/MEO systems.</w:t>
            </w:r>
          </w:p>
        </w:tc>
      </w:tr>
      <w:tr w:rsidR="00C14AFA" w14:paraId="29006CD7" w14:textId="77777777">
        <w:tc>
          <w:tcPr>
            <w:tcW w:w="1345" w:type="dxa"/>
          </w:tcPr>
          <w:p w14:paraId="32C84B1B" w14:textId="77777777" w:rsidR="00C14AFA" w:rsidRDefault="00000000">
            <w:pPr>
              <w:rPr>
                <w:lang w:val="en-US"/>
              </w:rPr>
            </w:pPr>
            <w:r>
              <w:rPr>
                <w:lang w:val="en-US"/>
              </w:rPr>
              <w:lastRenderedPageBreak/>
              <w:t>Lenovo</w:t>
            </w:r>
          </w:p>
        </w:tc>
        <w:tc>
          <w:tcPr>
            <w:tcW w:w="8283" w:type="dxa"/>
          </w:tcPr>
          <w:p w14:paraId="48F627A5" w14:textId="77777777" w:rsidR="00C14AFA" w:rsidRDefault="00000000">
            <w:pPr>
              <w:spacing w:after="160" w:line="276" w:lineRule="auto"/>
            </w:pPr>
            <w:r>
              <w:t>Proposal 6: RAN1 to study the time delay between DL transmission and UE reception, and between UL transmission and DL reception for NTN.</w:t>
            </w:r>
          </w:p>
          <w:p w14:paraId="265BC0CE" w14:textId="77777777" w:rsidR="00C14AFA" w:rsidRDefault="00C14AFA">
            <w:pPr>
              <w:spacing w:after="160" w:line="276" w:lineRule="auto"/>
            </w:pPr>
          </w:p>
        </w:tc>
      </w:tr>
      <w:tr w:rsidR="00C14AFA" w14:paraId="0AF43EF2" w14:textId="77777777">
        <w:tc>
          <w:tcPr>
            <w:tcW w:w="1345" w:type="dxa"/>
          </w:tcPr>
          <w:p w14:paraId="105C2AF5" w14:textId="77777777" w:rsidR="00C14AFA" w:rsidRDefault="00000000">
            <w:pPr>
              <w:rPr>
                <w:lang w:val="en-US"/>
              </w:rPr>
            </w:pPr>
            <w:r>
              <w:rPr>
                <w:lang w:val="en-US"/>
              </w:rPr>
              <w:t>Apple</w:t>
            </w:r>
          </w:p>
        </w:tc>
        <w:tc>
          <w:tcPr>
            <w:tcW w:w="8283" w:type="dxa"/>
          </w:tcPr>
          <w:p w14:paraId="3AE8AAFB" w14:textId="77777777" w:rsidR="00C14AFA" w:rsidRDefault="00000000">
            <w:pPr>
              <w:spacing w:after="160" w:line="276" w:lineRule="auto"/>
            </w:pPr>
            <w:r>
              <w:t>Proposal 1: "RAN1 to consider NR-NTN defined schemes for UL time and frequency synchronization, scheduling enhancement, and HARQ enhancement as the starting point of 6GR NTN."</w:t>
            </w:r>
          </w:p>
        </w:tc>
      </w:tr>
      <w:tr w:rsidR="00C14AFA" w14:paraId="57FF5208" w14:textId="77777777">
        <w:tc>
          <w:tcPr>
            <w:tcW w:w="1345" w:type="dxa"/>
          </w:tcPr>
          <w:p w14:paraId="571F82A2" w14:textId="77777777" w:rsidR="00C14AFA" w:rsidRDefault="00000000">
            <w:pPr>
              <w:rPr>
                <w:lang w:val="en-US"/>
              </w:rPr>
            </w:pPr>
            <w:r>
              <w:rPr>
                <w:lang w:val="en-US"/>
              </w:rPr>
              <w:t>Ericsson</w:t>
            </w:r>
          </w:p>
        </w:tc>
        <w:tc>
          <w:tcPr>
            <w:tcW w:w="8283" w:type="dxa"/>
          </w:tcPr>
          <w:p w14:paraId="6EE36DF2" w14:textId="77777777" w:rsidR="00C14AFA" w:rsidRDefault="00000000">
            <w:pPr>
              <w:spacing w:after="160" w:line="276" w:lineRule="auto"/>
            </w:pPr>
            <w:r>
              <w:t>RAN1 to identify and down-select, essential NTN-specific aspects that need to be</w:t>
            </w:r>
          </w:p>
          <w:p w14:paraId="25FDC8BD" w14:textId="77777777" w:rsidR="00C14AFA" w:rsidRDefault="00000000">
            <w:pPr>
              <w:spacing w:after="160" w:line="276" w:lineRule="auto"/>
            </w:pPr>
            <w:r>
              <w:t>integrated into 6GR-TN as to allow NTN operation in the first release, including:</w:t>
            </w:r>
          </w:p>
          <w:p w14:paraId="140ABCD3" w14:textId="77777777" w:rsidR="00C14AFA" w:rsidRDefault="00000000">
            <w:pPr>
              <w:spacing w:after="160" w:line="276" w:lineRule="auto"/>
            </w:pPr>
            <w:r>
              <w:t>• […]</w:t>
            </w:r>
          </w:p>
          <w:p w14:paraId="7AFAAD09" w14:textId="77777777" w:rsidR="00C14AFA" w:rsidRDefault="00000000">
            <w:pPr>
              <w:spacing w:after="160" w:line="276" w:lineRule="auto"/>
            </w:pPr>
            <w:r>
              <w:t>• Network-controlled scheduling offset for 6GR-NTN: It is foreseen to be necessary for</w:t>
            </w:r>
          </w:p>
          <w:p w14:paraId="7DCD2FEC" w14:textId="77777777" w:rsidR="00C14AFA" w:rsidRDefault="00000000">
            <w:pPr>
              <w:spacing w:after="160" w:line="276" w:lineRule="auto"/>
            </w:pPr>
            <w:r>
              <w:t>adjusting the uplink scheduling timing to guarantee causality in large RTT.</w:t>
            </w:r>
          </w:p>
          <w:p w14:paraId="43B4621A" w14:textId="77777777" w:rsidR="00C14AFA" w:rsidRDefault="00000000">
            <w:pPr>
              <w:spacing w:after="160" w:line="276" w:lineRule="auto"/>
            </w:pPr>
            <w:r>
              <w:t>[RAN1/RAN2]</w:t>
            </w:r>
          </w:p>
          <w:p w14:paraId="7A24528A" w14:textId="77777777" w:rsidR="00C14AFA" w:rsidRDefault="00000000">
            <w:pPr>
              <w:spacing w:after="160" w:line="276" w:lineRule="auto"/>
            </w:pPr>
            <w:r>
              <w:t>• […]</w:t>
            </w:r>
          </w:p>
          <w:p w14:paraId="5E7F62D4" w14:textId="77777777" w:rsidR="00C14AFA" w:rsidRDefault="00C14AFA">
            <w:pPr>
              <w:spacing w:after="160" w:line="276" w:lineRule="auto"/>
            </w:pPr>
          </w:p>
        </w:tc>
      </w:tr>
      <w:tr w:rsidR="00C14AFA" w14:paraId="673EB414" w14:textId="77777777">
        <w:tc>
          <w:tcPr>
            <w:tcW w:w="1345" w:type="dxa"/>
          </w:tcPr>
          <w:p w14:paraId="78FACFC6" w14:textId="77777777" w:rsidR="00C14AFA" w:rsidRDefault="00000000">
            <w:r>
              <w:t>Vivo</w:t>
            </w:r>
          </w:p>
        </w:tc>
        <w:tc>
          <w:tcPr>
            <w:tcW w:w="8283" w:type="dxa"/>
          </w:tcPr>
          <w:p w14:paraId="4901DB16" w14:textId="77777777" w:rsidR="00C14AFA" w:rsidRDefault="00000000">
            <w:r>
              <w:t>Proposal 19: In 6GR, RAN 1 should study the following features for a harmonized framework for TN and NTN:</w:t>
            </w:r>
            <w:r>
              <w:br/>
              <w:t>The scheduling gap between DL and UL (e.g., K1 and K2.) should accommodate the large propagation delay in NTN into account</w:t>
            </w:r>
            <w:r>
              <w:br/>
              <w:t xml:space="preserve">The propagation delay between the reference point (if defined) and the </w:t>
            </w:r>
            <w:proofErr w:type="spellStart"/>
            <w:r>
              <w:t>gNB</w:t>
            </w:r>
            <w:proofErr w:type="spellEnd"/>
            <w:r>
              <w:t xml:space="preserve"> in NTN should be considered for scheduling</w:t>
            </w:r>
            <w:r>
              <w:br/>
              <w:t>[…]</w:t>
            </w:r>
          </w:p>
        </w:tc>
      </w:tr>
    </w:tbl>
    <w:p w14:paraId="6B8F6257" w14:textId="77777777" w:rsidR="00C14AFA" w:rsidRDefault="00C14AFA">
      <w:pPr>
        <w:rPr>
          <w:lang w:val="en-US"/>
        </w:rPr>
      </w:pPr>
    </w:p>
    <w:p w14:paraId="76BCA634" w14:textId="77777777" w:rsidR="00C14AFA" w:rsidRDefault="00C14AFA">
      <w:pPr>
        <w:rPr>
          <w:lang w:val="en-US"/>
        </w:rPr>
      </w:pPr>
    </w:p>
    <w:p w14:paraId="3E4109CF" w14:textId="77777777" w:rsidR="00C14AFA" w:rsidRDefault="00000000">
      <w:pPr>
        <w:pStyle w:val="Heading3"/>
        <w:numPr>
          <w:ilvl w:val="2"/>
          <w:numId w:val="2"/>
        </w:numPr>
        <w:rPr>
          <w:lang w:val="en-US"/>
        </w:rPr>
      </w:pPr>
      <w:r>
        <w:rPr>
          <w:lang w:val="en-US"/>
        </w:rPr>
        <w:t>Summary</w:t>
      </w:r>
    </w:p>
    <w:p w14:paraId="602219D9" w14:textId="77777777" w:rsidR="00C14AFA" w:rsidRDefault="00000000">
      <w:pPr>
        <w:pStyle w:val="NormalWeb"/>
        <w:spacing w:before="280" w:after="280"/>
        <w:rPr>
          <w:sz w:val="20"/>
          <w:szCs w:val="20"/>
        </w:rPr>
      </w:pPr>
      <w:r>
        <w:rPr>
          <w:sz w:val="20"/>
          <w:szCs w:val="20"/>
        </w:rPr>
        <w:t xml:space="preserve">There is </w:t>
      </w:r>
      <w:r>
        <w:rPr>
          <w:rStyle w:val="Strong"/>
          <w:rFonts w:eastAsia="宋体"/>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Strong"/>
          <w:rFonts w:eastAsia="宋体"/>
          <w:b w:val="0"/>
          <w:bCs w:val="0"/>
          <w:sz w:val="20"/>
          <w:szCs w:val="20"/>
        </w:rPr>
        <w:t xml:space="preserve">Huawei, OPPO, </w:t>
      </w:r>
      <w:proofErr w:type="spellStart"/>
      <w:r>
        <w:rPr>
          <w:rStyle w:val="Strong"/>
          <w:rFonts w:eastAsia="宋体"/>
          <w:b w:val="0"/>
          <w:bCs w:val="0"/>
          <w:sz w:val="20"/>
          <w:szCs w:val="20"/>
        </w:rPr>
        <w:t>Spreadtrum</w:t>
      </w:r>
      <w:proofErr w:type="spellEnd"/>
      <w:r>
        <w:rPr>
          <w:rStyle w:val="Strong"/>
          <w:rFonts w:eastAsia="宋体"/>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174676E5" w14:textId="77777777" w:rsidR="00C14AFA" w:rsidRDefault="00000000">
      <w:pPr>
        <w:pStyle w:val="NormalWeb"/>
        <w:spacing w:before="280" w:after="280"/>
        <w:rPr>
          <w:sz w:val="20"/>
          <w:szCs w:val="20"/>
        </w:rPr>
      </w:pPr>
      <w:r>
        <w:rPr>
          <w:sz w:val="20"/>
          <w:szCs w:val="20"/>
        </w:rPr>
        <w:t xml:space="preserve">A </w:t>
      </w:r>
      <w:r>
        <w:rPr>
          <w:rStyle w:val="Strong"/>
          <w:rFonts w:eastAsia="宋体"/>
          <w:b w:val="0"/>
          <w:bCs w:val="0"/>
          <w:sz w:val="20"/>
          <w:szCs w:val="20"/>
        </w:rPr>
        <w:t>subset of companies advocates for</w:t>
      </w:r>
      <w:r>
        <w:rPr>
          <w:rStyle w:val="Strong"/>
          <w:rFonts w:eastAsia="宋体"/>
          <w:sz w:val="20"/>
          <w:szCs w:val="20"/>
        </w:rPr>
        <w:t xml:space="preserve"> </w:t>
      </w:r>
      <w:r>
        <w:rPr>
          <w:rStyle w:val="Strong"/>
          <w:rFonts w:eastAsia="宋体"/>
          <w:b w:val="0"/>
          <w:bCs w:val="0"/>
          <w:sz w:val="20"/>
          <w:szCs w:val="20"/>
        </w:rPr>
        <w:t>harmonization</w:t>
      </w:r>
      <w:r>
        <w:rPr>
          <w:sz w:val="20"/>
          <w:szCs w:val="20"/>
        </w:rPr>
        <w:t xml:space="preserve"> between TN and NTN timing frameworks. </w:t>
      </w:r>
      <w:proofErr w:type="spellStart"/>
      <w:r>
        <w:rPr>
          <w:rStyle w:val="Strong"/>
          <w:rFonts w:eastAsia="宋体"/>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Strong"/>
          <w:rFonts w:eastAsia="宋体"/>
          <w:b w:val="0"/>
          <w:bCs w:val="0"/>
          <w:sz w:val="20"/>
          <w:szCs w:val="20"/>
        </w:rPr>
        <w:t>InterDigital</w:t>
      </w:r>
      <w:proofErr w:type="spellEnd"/>
      <w:r>
        <w:rPr>
          <w:rStyle w:val="Strong"/>
          <w:rFonts w:eastAsia="宋体"/>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054BF999" w14:textId="77777777" w:rsidR="00C14AFA" w:rsidRDefault="00000000">
      <w:pPr>
        <w:pStyle w:val="Heading3"/>
        <w:numPr>
          <w:ilvl w:val="2"/>
          <w:numId w:val="2"/>
        </w:numPr>
        <w:rPr>
          <w:lang w:val="en-US"/>
        </w:rPr>
      </w:pPr>
      <w:r>
        <w:rPr>
          <w:lang w:val="en-US"/>
        </w:rPr>
        <w:t>Discussion</w:t>
      </w:r>
    </w:p>
    <w:p w14:paraId="4EB32438" w14:textId="77777777" w:rsidR="00C14AFA" w:rsidRDefault="0000000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498156AE"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****Proposal 6.3-1</w:t>
      </w:r>
      <w:r>
        <w:rPr>
          <w:rFonts w:ascii="Times New Roman" w:eastAsia="宋体"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1E71EFE" w14:textId="77777777" w:rsidR="00C14AFA" w:rsidRDefault="00000000">
      <w:pPr>
        <w:pStyle w:val="ListParagraph"/>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A9C9838" w14:textId="77777777" w:rsidR="00C14AFA" w:rsidRDefault="00000000">
      <w:pPr>
        <w:pStyle w:val="ListParagraph"/>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C14AFA" w14:paraId="28CBB534"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4885AB1"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7E0BE135"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1FFCA8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F3449D"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749C01C4"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C14AFA" w14:paraId="00375C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6D6B5"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7927A02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C14AFA" w14:paraId="573E7F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DF7383"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5" w:type="dxa"/>
            <w:shd w:val="clear" w:color="auto" w:fill="BDD6EE" w:themeFill="accent5" w:themeFillTint="66"/>
          </w:tcPr>
          <w:p w14:paraId="255F61F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C14AFA" w14:paraId="2B5221C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B0F662" w14:textId="77777777" w:rsidR="00C14AFA" w:rsidRDefault="00000000">
            <w:pPr>
              <w:rPr>
                <w:rFonts w:eastAsia="Malgun Gothic"/>
                <w:b w:val="0"/>
                <w:bCs w:val="0"/>
                <w:lang w:val="en-US" w:eastAsia="ko-KR"/>
              </w:rPr>
            </w:pPr>
            <w:r>
              <w:rPr>
                <w:rFonts w:eastAsia="Malgun Gothic"/>
                <w:color w:val="FFFFFF" w:themeColor="background1"/>
                <w:lang w:val="en-US" w:eastAsia="ko-KR"/>
              </w:rPr>
              <w:t>ESA</w:t>
            </w:r>
          </w:p>
        </w:tc>
        <w:tc>
          <w:tcPr>
            <w:tcW w:w="8015" w:type="dxa"/>
          </w:tcPr>
          <w:p w14:paraId="06E8C82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59810B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E6CB4E" w14:textId="77777777" w:rsidR="00C14AFA" w:rsidRDefault="00000000">
            <w:pPr>
              <w:rPr>
                <w:rFonts w:eastAsia="Malgun Gothic"/>
                <w:b w:val="0"/>
                <w:bCs w:val="0"/>
                <w:lang w:val="en-US" w:eastAsia="ko-KR"/>
              </w:rPr>
            </w:pPr>
            <w:r>
              <w:rPr>
                <w:color w:val="FFFFFF" w:themeColor="background1"/>
                <w:lang w:val="en-US"/>
              </w:rPr>
              <w:t>Ericsson</w:t>
            </w:r>
          </w:p>
        </w:tc>
        <w:tc>
          <w:tcPr>
            <w:tcW w:w="8015" w:type="dxa"/>
            <w:shd w:val="clear" w:color="auto" w:fill="BDD6EE" w:themeFill="accent5" w:themeFillTint="66"/>
          </w:tcPr>
          <w:p w14:paraId="1912140E"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C14AFA" w14:paraId="0C5EAED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C5F5BB"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6670B1B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C14AFA" w14:paraId="761B269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57300"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79F9902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C14AFA" w14:paraId="7B64CD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A55325" w14:textId="77777777" w:rsidR="00C14AFA" w:rsidRDefault="00000000">
            <w:pPr>
              <w:rPr>
                <w:rFonts w:eastAsia="Yu Mincho"/>
                <w:b w:val="0"/>
                <w:bCs w:val="0"/>
                <w:lang w:val="en-US" w:eastAsia="ja-JP"/>
              </w:rPr>
            </w:pPr>
            <w:proofErr w:type="spellStart"/>
            <w:r>
              <w:rPr>
                <w:rFonts w:eastAsiaTheme="minorEastAsia"/>
                <w:color w:val="FFFFFF" w:themeColor="background1"/>
                <w:lang w:val="en-US" w:eastAsia="zh-CN"/>
              </w:rPr>
              <w:t>Spreadtrum</w:t>
            </w:r>
            <w:proofErr w:type="spellEnd"/>
          </w:p>
        </w:tc>
        <w:tc>
          <w:tcPr>
            <w:tcW w:w="8015" w:type="dxa"/>
          </w:tcPr>
          <w:p w14:paraId="03735A8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C14AFA" w14:paraId="2AEF1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343201"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shd w:val="clear" w:color="auto" w:fill="BDD6EE" w:themeFill="accent5" w:themeFillTint="66"/>
          </w:tcPr>
          <w:p w14:paraId="1E6F327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C14AFA" w14:paraId="4CAD39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5293AD"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6AF824E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are needed for NTN, as this is fundamental to avoid scheduling/HARQ timing violations over long delays.</w:t>
            </w:r>
          </w:p>
        </w:tc>
      </w:tr>
      <w:tr w:rsidR="00C14AFA" w14:paraId="4417671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8CF6EE"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36E9D82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C14AFA" w14:paraId="38A177B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B3D17"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05C383B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E3150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7BB9EC" w14:textId="77777777" w:rsidR="00C14AFA" w:rsidRDefault="00000000">
            <w:pPr>
              <w:rPr>
                <w:rFonts w:eastAsia="Malgun Gothic"/>
                <w:lang w:val="en-US" w:eastAsia="ko-KR"/>
              </w:rPr>
            </w:pPr>
            <w:proofErr w:type="spellStart"/>
            <w:r>
              <w:rPr>
                <w:rFonts w:eastAsia="Malgun Gothic"/>
                <w:color w:val="FFFFFF" w:themeColor="background1"/>
                <w:lang w:val="en-US" w:eastAsia="ko-KR"/>
              </w:rPr>
              <w:t>InterDigital</w:t>
            </w:r>
            <w:proofErr w:type="spellEnd"/>
          </w:p>
        </w:tc>
        <w:tc>
          <w:tcPr>
            <w:tcW w:w="8015" w:type="dxa"/>
            <w:shd w:val="clear" w:color="auto" w:fill="BDD6EE" w:themeFill="accent5" w:themeFillTint="66"/>
          </w:tcPr>
          <w:p w14:paraId="16985CE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C14AFA" w14:paraId="210443A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DAE024"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tcPr>
          <w:p w14:paraId="0BD5B81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C14AFA" w14:paraId="4DF295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A4AD85" w14:textId="77777777" w:rsidR="00C14AFA" w:rsidRDefault="00000000">
            <w:pPr>
              <w:rPr>
                <w:rFonts w:eastAsia="Malgun Gothic"/>
                <w:lang w:eastAsia="ko-KR"/>
              </w:rPr>
            </w:pPr>
            <w:r>
              <w:rPr>
                <w:rFonts w:eastAsia="Malgun Gothic"/>
                <w:color w:val="FFFFFF" w:themeColor="background1"/>
                <w:lang w:eastAsia="ko-KR"/>
              </w:rPr>
              <w:t>H</w:t>
            </w:r>
            <w:r>
              <w:rPr>
                <w:rFonts w:asciiTheme="minorEastAsia" w:eastAsiaTheme="minorEastAsia" w:hAnsiTheme="minorEastAsia"/>
                <w:color w:val="FFFFFF" w:themeColor="background1"/>
                <w:lang w:eastAsia="zh-CN"/>
              </w:rPr>
              <w:t>uawei</w:t>
            </w:r>
            <w:r>
              <w:rPr>
                <w:rFonts w:eastAsia="Malgun Gothic"/>
                <w:color w:val="FFFFFF" w:themeColor="background1"/>
                <w:lang w:eastAsia="ko-KR"/>
              </w:rPr>
              <w:t xml:space="preserve">, </w:t>
            </w:r>
            <w:proofErr w:type="spellStart"/>
            <w:r>
              <w:rPr>
                <w:rFonts w:eastAsia="Malgun Gothic"/>
                <w:color w:val="FFFFFF" w:themeColor="background1"/>
                <w:lang w:eastAsia="ko-KR"/>
              </w:rPr>
              <w:t>H</w:t>
            </w:r>
            <w:r>
              <w:rPr>
                <w:rFonts w:asciiTheme="minorEastAsia" w:eastAsiaTheme="minorEastAsia" w:hAnsiTheme="minorEastAsia"/>
                <w:color w:val="FFFFFF" w:themeColor="background1"/>
                <w:lang w:eastAsia="zh-CN"/>
              </w:rPr>
              <w:t>i</w:t>
            </w:r>
            <w:r>
              <w:rPr>
                <w:rFonts w:eastAsiaTheme="minorEastAsia"/>
                <w:color w:val="FFFFFF" w:themeColor="background1"/>
                <w:lang w:eastAsia="zh-CN"/>
              </w:rPr>
              <w:t>S</w:t>
            </w:r>
            <w:r>
              <w:rPr>
                <w:rFonts w:asciiTheme="minorEastAsia" w:eastAsiaTheme="minorEastAsia" w:hAnsiTheme="minorEastAsia"/>
                <w:color w:val="FFFFFF" w:themeColor="background1"/>
                <w:lang w:eastAsia="zh-CN"/>
              </w:rPr>
              <w:t>ilicon</w:t>
            </w:r>
            <w:proofErr w:type="spellEnd"/>
          </w:p>
        </w:tc>
        <w:tc>
          <w:tcPr>
            <w:tcW w:w="8015" w:type="dxa"/>
            <w:shd w:val="clear" w:color="auto" w:fill="BDD6EE" w:themeFill="accent5" w:themeFillTint="66"/>
          </w:tcPr>
          <w:p w14:paraId="37A19C3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C14AFA" w14:paraId="56A8722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E67507E" w14:textId="77777777" w:rsidR="00C14AFA" w:rsidRDefault="00000000">
            <w:pPr>
              <w:rPr>
                <w:rFonts w:eastAsia="Malgun Gothic"/>
                <w:lang w:val="en-US" w:eastAsia="ko-KR"/>
              </w:rPr>
            </w:pPr>
            <w:proofErr w:type="spellStart"/>
            <w:r>
              <w:rPr>
                <w:color w:val="FFFFFF" w:themeColor="background1"/>
              </w:rPr>
              <w:t>CEWiT</w:t>
            </w:r>
            <w:proofErr w:type="spellEnd"/>
          </w:p>
        </w:tc>
        <w:tc>
          <w:tcPr>
            <w:tcW w:w="8015" w:type="dxa"/>
            <w:tcBorders>
              <w:top w:val="nil"/>
            </w:tcBorders>
            <w:shd w:val="clear" w:color="auto" w:fill="BDD6EE" w:themeFill="accent5" w:themeFillTint="66"/>
          </w:tcPr>
          <w:p w14:paraId="0C87F40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C14AFA" w14:paraId="737BC92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73006F4" w14:textId="77777777" w:rsidR="00C14AFA" w:rsidRDefault="00000000">
            <w:r>
              <w:t>OPPO</w:t>
            </w:r>
          </w:p>
        </w:tc>
        <w:tc>
          <w:tcPr>
            <w:tcW w:w="8015" w:type="dxa"/>
          </w:tcPr>
          <w:p w14:paraId="28878EBE" w14:textId="77777777" w:rsidR="00C14AFA" w:rsidRDefault="00000000">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offset. As to if the offset is </w:t>
            </w:r>
            <w:proofErr w:type="spellStart"/>
            <w:r>
              <w:t>Koffset</w:t>
            </w:r>
            <w:proofErr w:type="spellEnd"/>
            <w:r>
              <w:t xml:space="preserve"> or others can be up to WI.</w:t>
            </w:r>
          </w:p>
        </w:tc>
      </w:tr>
      <w:tr w:rsidR="00FC6CBA" w:rsidRPr="00285E60" w14:paraId="11B4973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00F2B1E" w14:textId="77777777" w:rsidR="00FC6CBA" w:rsidRPr="00216026" w:rsidRDefault="00FC6CBA" w:rsidP="002948E5">
            <w:pPr>
              <w:rPr>
                <w:rFonts w:eastAsia="Malgun Gothic"/>
                <w:lang w:eastAsia="ko-KR"/>
              </w:rPr>
            </w:pPr>
            <w:r>
              <w:rPr>
                <w:rFonts w:eastAsia="Malgun Gothic"/>
                <w:lang w:eastAsia="ko-KR"/>
              </w:rPr>
              <w:t>vivo</w:t>
            </w:r>
          </w:p>
        </w:tc>
        <w:tc>
          <w:tcPr>
            <w:tcW w:w="8015" w:type="dxa"/>
          </w:tcPr>
          <w:p w14:paraId="60F5BE44"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4E912287"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taken into account during the RRC configurations.</w:t>
            </w:r>
          </w:p>
          <w:p w14:paraId="30E664C5" w14:textId="77777777" w:rsidR="00FC6CBA" w:rsidRPr="00285E60"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bl>
    <w:p w14:paraId="6EE14EA9" w14:textId="77777777" w:rsidR="00C14AFA" w:rsidRDefault="00C14AFA">
      <w:pPr>
        <w:rPr>
          <w:lang w:val="en-US"/>
        </w:rPr>
      </w:pPr>
    </w:p>
    <w:p w14:paraId="549393B8" w14:textId="77777777" w:rsidR="00C14AFA" w:rsidRDefault="00C14AFA"/>
    <w:p w14:paraId="3C96CA18" w14:textId="77777777" w:rsidR="00C14AFA" w:rsidRDefault="00000000">
      <w:pPr>
        <w:pStyle w:val="Heading1"/>
        <w:numPr>
          <w:ilvl w:val="0"/>
          <w:numId w:val="2"/>
        </w:numPr>
        <w:tabs>
          <w:tab w:val="left" w:pos="720"/>
        </w:tabs>
        <w:ind w:left="720" w:hanging="720"/>
        <w:jc w:val="both"/>
        <w:rPr>
          <w:lang w:val="en-US"/>
        </w:rPr>
      </w:pPr>
      <w:r>
        <w:rPr>
          <w:lang w:val="en-US"/>
        </w:rPr>
        <w:lastRenderedPageBreak/>
        <w:t>Beam-hopping related</w:t>
      </w:r>
    </w:p>
    <w:p w14:paraId="7FD3C2CC" w14:textId="77777777" w:rsidR="00C14AFA" w:rsidRDefault="00000000">
      <w:pPr>
        <w:pStyle w:val="Heading2"/>
        <w:numPr>
          <w:ilvl w:val="1"/>
          <w:numId w:val="2"/>
        </w:numPr>
        <w:rPr>
          <w:lang w:val="en-US"/>
        </w:rPr>
      </w:pPr>
      <w:r>
        <w:rPr>
          <w:lang w:val="en-US"/>
        </w:rPr>
        <w:t>Wide-narrow beam</w:t>
      </w:r>
    </w:p>
    <w:p w14:paraId="79E50245" w14:textId="77777777" w:rsidR="00C14AFA" w:rsidRDefault="00000000">
      <w:pPr>
        <w:pStyle w:val="Heading3"/>
        <w:numPr>
          <w:ilvl w:val="2"/>
          <w:numId w:val="2"/>
        </w:numPr>
        <w:rPr>
          <w:lang w:val="en-US"/>
        </w:rPr>
      </w:pPr>
      <w:r>
        <w:rPr>
          <w:lang w:val="en-US"/>
        </w:rPr>
        <w:t>Input from companies</w:t>
      </w:r>
    </w:p>
    <w:p w14:paraId="6194FC23"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3E393D2D" w14:textId="77777777">
        <w:tc>
          <w:tcPr>
            <w:tcW w:w="1345" w:type="dxa"/>
          </w:tcPr>
          <w:p w14:paraId="2B99BA49" w14:textId="77777777" w:rsidR="00C14AFA" w:rsidRDefault="00000000">
            <w:pPr>
              <w:rPr>
                <w:lang w:val="en-US"/>
              </w:rPr>
            </w:pPr>
            <w:r>
              <w:rPr>
                <w:lang w:val="en-US"/>
              </w:rPr>
              <w:t>Huawei</w:t>
            </w:r>
          </w:p>
        </w:tc>
        <w:tc>
          <w:tcPr>
            <w:tcW w:w="8283" w:type="dxa"/>
          </w:tcPr>
          <w:p w14:paraId="438C47C1" w14:textId="77777777" w:rsidR="00C14AFA" w:rsidRDefault="00000000">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77A98AA8" w14:textId="77777777" w:rsidR="00C14AFA" w:rsidRDefault="00000000">
            <w:pPr>
              <w:spacing w:after="160" w:line="276"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C14AFA" w14:paraId="6AAD033B" w14:textId="77777777">
        <w:tc>
          <w:tcPr>
            <w:tcW w:w="1345" w:type="dxa"/>
          </w:tcPr>
          <w:p w14:paraId="34ECC1C9" w14:textId="77777777" w:rsidR="00C14AFA" w:rsidRDefault="00000000">
            <w:pPr>
              <w:rPr>
                <w:lang w:val="en-US"/>
              </w:rPr>
            </w:pPr>
            <w:r>
              <w:rPr>
                <w:lang w:val="en-US"/>
              </w:rPr>
              <w:t>OPPO</w:t>
            </w:r>
          </w:p>
        </w:tc>
        <w:tc>
          <w:tcPr>
            <w:tcW w:w="8283" w:type="dxa"/>
          </w:tcPr>
          <w:p w14:paraId="79D31F12" w14:textId="77777777" w:rsidR="00C14AFA" w:rsidRDefault="00000000">
            <w:pPr>
              <w:spacing w:after="160" w:line="276" w:lineRule="auto"/>
            </w:pPr>
            <w:r>
              <w:t>Proposal 10: For 6GR NTN, NTN-specific beam management including wide-narrow beam operation should be studied.</w:t>
            </w:r>
          </w:p>
          <w:p w14:paraId="335BFAB0" w14:textId="77777777" w:rsidR="00C14AFA" w:rsidRDefault="00C14AFA">
            <w:pPr>
              <w:spacing w:after="160" w:line="276" w:lineRule="auto"/>
            </w:pPr>
          </w:p>
        </w:tc>
      </w:tr>
      <w:tr w:rsidR="00C14AFA" w14:paraId="2DCB375F" w14:textId="77777777">
        <w:tc>
          <w:tcPr>
            <w:tcW w:w="1345" w:type="dxa"/>
          </w:tcPr>
          <w:p w14:paraId="0A61F1B6" w14:textId="77777777" w:rsidR="00C14AFA" w:rsidRDefault="00000000">
            <w:pPr>
              <w:rPr>
                <w:lang w:val="en-US"/>
              </w:rPr>
            </w:pPr>
            <w:r>
              <w:rPr>
                <w:lang w:val="en-US"/>
              </w:rPr>
              <w:t>CATT</w:t>
            </w:r>
          </w:p>
        </w:tc>
        <w:tc>
          <w:tcPr>
            <w:tcW w:w="8283" w:type="dxa"/>
          </w:tcPr>
          <w:p w14:paraId="6A828F95" w14:textId="77777777" w:rsidR="00C14AFA" w:rsidRDefault="00000000">
            <w:pPr>
              <w:spacing w:after="120"/>
              <w:rPr>
                <w:rFonts w:eastAsia="宋体"/>
                <w:b/>
              </w:rPr>
            </w:pPr>
            <w:r>
              <w:rPr>
                <w:rFonts w:eastAsia="宋体"/>
                <w:b/>
              </w:rPr>
              <w:t xml:space="preserve">Proposal 9: Consider to support wide beam to narrow association, taking into account the link budget of wide beam, narrower beam identification and reporting.   </w:t>
            </w:r>
          </w:p>
        </w:tc>
      </w:tr>
      <w:tr w:rsidR="00C14AFA" w14:paraId="56498C92" w14:textId="77777777">
        <w:tc>
          <w:tcPr>
            <w:tcW w:w="1345" w:type="dxa"/>
          </w:tcPr>
          <w:p w14:paraId="68181518" w14:textId="77777777" w:rsidR="00C14AFA" w:rsidRDefault="00000000">
            <w:pPr>
              <w:rPr>
                <w:lang w:val="en-US"/>
              </w:rPr>
            </w:pPr>
            <w:r>
              <w:rPr>
                <w:lang w:val="en-US"/>
              </w:rPr>
              <w:t>Vivo</w:t>
            </w:r>
          </w:p>
        </w:tc>
        <w:tc>
          <w:tcPr>
            <w:tcW w:w="8283" w:type="dxa"/>
          </w:tcPr>
          <w:p w14:paraId="7EEE34E6" w14:textId="77777777" w:rsidR="00C14AFA" w:rsidRDefault="00000000">
            <w:pPr>
              <w:spacing w:after="160" w:line="276" w:lineRule="auto"/>
            </w:pPr>
            <w:r>
              <w:t>Observation 6: There is a probability of beam overlapping in the quasi-earth fixed NTN networks, especially when the satellite beam is illuminated inclined.</w:t>
            </w:r>
          </w:p>
          <w:p w14:paraId="13704D13" w14:textId="77777777" w:rsidR="00C14AFA" w:rsidRDefault="00000000">
            <w:pPr>
              <w:spacing w:after="160" w:line="276" w:lineRule="auto"/>
              <w:rPr>
                <w:rFonts w:eastAsia="宋体"/>
                <w:bCs/>
              </w:rPr>
            </w:pPr>
            <w:r>
              <w:rPr>
                <w:rFonts w:eastAsia="宋体"/>
                <w:bCs/>
              </w:rPr>
              <w:t>Proposal 21: Study the beam hopping mechanism with overlapped multiple beams in NTN.</w:t>
            </w:r>
          </w:p>
        </w:tc>
      </w:tr>
      <w:tr w:rsidR="00C14AFA" w14:paraId="148CED8D" w14:textId="77777777">
        <w:tc>
          <w:tcPr>
            <w:tcW w:w="1345" w:type="dxa"/>
          </w:tcPr>
          <w:p w14:paraId="5EA29F7E" w14:textId="77777777" w:rsidR="00C14AFA" w:rsidRDefault="00000000">
            <w:pPr>
              <w:rPr>
                <w:lang w:val="en-US"/>
              </w:rPr>
            </w:pPr>
            <w:r>
              <w:rPr>
                <w:lang w:val="en-US"/>
              </w:rPr>
              <w:t>MediaTek</w:t>
            </w:r>
          </w:p>
        </w:tc>
        <w:tc>
          <w:tcPr>
            <w:tcW w:w="8283" w:type="dxa"/>
          </w:tcPr>
          <w:p w14:paraId="1FCD988A" w14:textId="77777777" w:rsidR="00C14AFA" w:rsidRDefault="00000000">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D61B1F6" w14:textId="77777777" w:rsidR="00C14AFA" w:rsidRDefault="00000000">
            <w:pPr>
              <w:pStyle w:val="ListParagraph"/>
              <w:numPr>
                <w:ilvl w:val="0"/>
                <w:numId w:val="9"/>
              </w:numPr>
              <w:overflowPunct w:val="0"/>
              <w:spacing w:after="0"/>
              <w:textAlignment w:val="auto"/>
            </w:pPr>
            <w:r>
              <w:t xml:space="preserve">As determined by the UE based on its location and assisted information broadcast on SIB.   </w:t>
            </w:r>
          </w:p>
          <w:p w14:paraId="17F4FD51" w14:textId="77777777" w:rsidR="00C14AFA" w:rsidRDefault="00000000">
            <w:pPr>
              <w:pStyle w:val="ListParagraph"/>
              <w:numPr>
                <w:ilvl w:val="0"/>
                <w:numId w:val="9"/>
              </w:numPr>
              <w:overflowPunct w:val="0"/>
              <w:spacing w:after="0"/>
              <w:textAlignment w:val="auto"/>
            </w:pPr>
            <w:r>
              <w:t xml:space="preserve"> As configured via common signalling on SIB based on UE measurements on reference signals with SS/PBCH Block index linked to narrow beam configured on SIB.</w:t>
            </w:r>
          </w:p>
          <w:p w14:paraId="2CA6C2D3" w14:textId="77777777" w:rsidR="00C14AFA" w:rsidRDefault="00C14AFA">
            <w:pPr>
              <w:spacing w:after="160" w:line="276" w:lineRule="auto"/>
            </w:pPr>
          </w:p>
        </w:tc>
      </w:tr>
      <w:tr w:rsidR="00C14AFA" w14:paraId="4C4C4673" w14:textId="77777777">
        <w:tc>
          <w:tcPr>
            <w:tcW w:w="1345" w:type="dxa"/>
          </w:tcPr>
          <w:p w14:paraId="7D81E5FA" w14:textId="77777777" w:rsidR="00C14AFA" w:rsidRDefault="00000000">
            <w:pPr>
              <w:rPr>
                <w:lang w:val="en-US"/>
              </w:rPr>
            </w:pPr>
            <w:r>
              <w:rPr>
                <w:lang w:val="en-US"/>
              </w:rPr>
              <w:t>Docomo</w:t>
            </w:r>
          </w:p>
        </w:tc>
        <w:tc>
          <w:tcPr>
            <w:tcW w:w="8283" w:type="dxa"/>
          </w:tcPr>
          <w:p w14:paraId="7B60AB04" w14:textId="77777777" w:rsidR="00C14AFA" w:rsidRDefault="00000000">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14:paraId="468DBAC1" w14:textId="77777777" w:rsidR="00C14AFA" w:rsidRDefault="00000000">
            <w:pPr>
              <w:spacing w:after="120"/>
              <w:jc w:val="both"/>
              <w:rPr>
                <w:rFonts w:eastAsia="宋体"/>
                <w:b/>
                <w:bCs/>
                <w:sz w:val="22"/>
              </w:rPr>
            </w:pPr>
            <w:r>
              <w:rPr>
                <w:rFonts w:eastAsia="宋体"/>
                <w:b/>
                <w:bCs/>
                <w:sz w:val="22"/>
              </w:rPr>
              <w:t>For 6G NTN coverage enhancement, study beam hopping between wider beam footprint and narrower beam footprint, e.g.,</w:t>
            </w:r>
          </w:p>
          <w:p w14:paraId="46425328" w14:textId="77777777" w:rsidR="00C14AFA" w:rsidRDefault="00000000">
            <w:pPr>
              <w:numPr>
                <w:ilvl w:val="0"/>
                <w:numId w:val="23"/>
              </w:numPr>
              <w:spacing w:after="120"/>
              <w:jc w:val="both"/>
              <w:rPr>
                <w:rFonts w:eastAsia="宋体" w:cs="宋体"/>
                <w:sz w:val="22"/>
              </w:rPr>
            </w:pPr>
            <w:r>
              <w:rPr>
                <w:rFonts w:eastAsia="宋体" w:cs="宋体"/>
                <w:b/>
                <w:bCs/>
                <w:sz w:val="22"/>
              </w:rPr>
              <w:t>Study wider beam footprint for SSB/SIB, narrower beam footprint for other channels</w:t>
            </w:r>
          </w:p>
          <w:p w14:paraId="797D0596" w14:textId="77777777" w:rsidR="00C14AFA" w:rsidRDefault="00C14AFA">
            <w:pPr>
              <w:spacing w:after="160" w:line="276" w:lineRule="auto"/>
            </w:pPr>
          </w:p>
        </w:tc>
      </w:tr>
      <w:tr w:rsidR="00C14AFA" w14:paraId="673B4CB6" w14:textId="77777777">
        <w:tc>
          <w:tcPr>
            <w:tcW w:w="1345" w:type="dxa"/>
          </w:tcPr>
          <w:p w14:paraId="25378677" w14:textId="77777777" w:rsidR="00C14AFA" w:rsidRDefault="00000000">
            <w:pPr>
              <w:rPr>
                <w:lang w:val="en-US"/>
              </w:rPr>
            </w:pPr>
            <w:r>
              <w:rPr>
                <w:lang w:val="en-US"/>
              </w:rPr>
              <w:t>Qualcomm</w:t>
            </w:r>
          </w:p>
        </w:tc>
        <w:tc>
          <w:tcPr>
            <w:tcW w:w="8283" w:type="dxa"/>
          </w:tcPr>
          <w:p w14:paraId="5E2E5128" w14:textId="77777777" w:rsidR="00C14AFA" w:rsidRDefault="00000000">
            <w:pPr>
              <w:rPr>
                <w:b/>
                <w:bCs/>
              </w:rPr>
            </w:pPr>
            <w:r>
              <w:rPr>
                <w:b/>
                <w:bCs/>
                <w:u w:val="single"/>
              </w:rPr>
              <w:t>Proposal 5:</w:t>
            </w:r>
            <w:r>
              <w:rPr>
                <w:b/>
                <w:bCs/>
              </w:rPr>
              <w:t xml:space="preserve"> Study aspects related to operation of different beam sizes, including at least the following:</w:t>
            </w:r>
          </w:p>
          <w:p w14:paraId="31EC41C6" w14:textId="77777777" w:rsidR="00C14AFA" w:rsidRDefault="00000000">
            <w:pPr>
              <w:numPr>
                <w:ilvl w:val="0"/>
                <w:numId w:val="24"/>
              </w:numPr>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4FA42564" w14:textId="77777777" w:rsidR="00C14AFA" w:rsidRDefault="00C14AFA">
            <w:pPr>
              <w:spacing w:after="120"/>
              <w:jc w:val="both"/>
              <w:rPr>
                <w:rFonts w:eastAsia="宋体"/>
                <w:b/>
                <w:bCs/>
                <w:sz w:val="22"/>
                <w:u w:val="single"/>
              </w:rPr>
            </w:pPr>
          </w:p>
        </w:tc>
      </w:tr>
      <w:tr w:rsidR="00C14AFA" w14:paraId="4A6F6672" w14:textId="77777777">
        <w:tc>
          <w:tcPr>
            <w:tcW w:w="1345" w:type="dxa"/>
          </w:tcPr>
          <w:p w14:paraId="68FAC4B8" w14:textId="77777777" w:rsidR="00C14AFA" w:rsidRDefault="00000000">
            <w:pPr>
              <w:rPr>
                <w:lang w:val="en-US"/>
              </w:rPr>
            </w:pPr>
            <w:r>
              <w:rPr>
                <w:lang w:val="en-US"/>
              </w:rPr>
              <w:t>Google</w:t>
            </w:r>
          </w:p>
        </w:tc>
        <w:tc>
          <w:tcPr>
            <w:tcW w:w="8283" w:type="dxa"/>
          </w:tcPr>
          <w:p w14:paraId="7759C88B" w14:textId="77777777" w:rsidR="00C14AFA" w:rsidRDefault="00000000">
            <w:pPr>
              <w:spacing w:after="160" w:line="276" w:lineRule="auto"/>
            </w:pPr>
            <w:r>
              <w:t>Proposal 3: Study the narrow beam operation and narrow/wide beam switching for NTN.</w:t>
            </w:r>
          </w:p>
        </w:tc>
      </w:tr>
      <w:tr w:rsidR="00C14AFA" w14:paraId="420A873D" w14:textId="77777777">
        <w:tc>
          <w:tcPr>
            <w:tcW w:w="1345" w:type="dxa"/>
          </w:tcPr>
          <w:p w14:paraId="2EB9F743" w14:textId="77777777" w:rsidR="00C14AFA" w:rsidRDefault="00000000">
            <w:pPr>
              <w:rPr>
                <w:lang w:val="en-US"/>
              </w:rPr>
            </w:pPr>
            <w:r>
              <w:rPr>
                <w:lang w:val="en-US"/>
              </w:rPr>
              <w:t>CMCC</w:t>
            </w:r>
          </w:p>
        </w:tc>
        <w:tc>
          <w:tcPr>
            <w:tcW w:w="8283" w:type="dxa"/>
          </w:tcPr>
          <w:p w14:paraId="2F4F82A2" w14:textId="77777777" w:rsidR="00C14AFA" w:rsidRDefault="00000000">
            <w:pPr>
              <w:snapToGrid w:val="0"/>
              <w:rPr>
                <w:b/>
                <w:iCs/>
              </w:rPr>
            </w:pPr>
            <w:r>
              <w:rPr>
                <w:b/>
                <w:iCs/>
              </w:rPr>
              <w:t>Proposal 7:</w:t>
            </w:r>
          </w:p>
          <w:p w14:paraId="18534AA9" w14:textId="77777777" w:rsidR="00C14AFA" w:rsidRDefault="00000000">
            <w:pPr>
              <w:snapToGrid w:val="0"/>
              <w:rPr>
                <w:b/>
                <w:iCs/>
              </w:rPr>
            </w:pPr>
            <w:r>
              <w:rPr>
                <w:b/>
                <w:iCs/>
              </w:rPr>
              <w:t xml:space="preserve">Further enhancements to achieve 100% coverage ratio at least for the SSB and common control channels can be studied. </w:t>
            </w:r>
          </w:p>
          <w:p w14:paraId="4E63E5A6" w14:textId="77777777" w:rsidR="00C14AFA" w:rsidRDefault="00000000">
            <w:pPr>
              <w:snapToGrid w:val="0"/>
              <w:rPr>
                <w:b/>
                <w:iCs/>
              </w:rPr>
            </w:pPr>
            <w:r>
              <w:rPr>
                <w:b/>
                <w:iCs/>
              </w:rPr>
              <w:lastRenderedPageBreak/>
              <w:t>Proposal 8:</w:t>
            </w:r>
          </w:p>
          <w:p w14:paraId="696DEA3E" w14:textId="77777777" w:rsidR="00C14AFA" w:rsidRDefault="00000000">
            <w:pPr>
              <w:snapToGrid w:val="0"/>
              <w:rPr>
                <w:b/>
                <w:iCs/>
              </w:rPr>
            </w:pPr>
            <w:r>
              <w:rPr>
                <w:b/>
                <w:iCs/>
              </w:rPr>
              <w:t>The RACH occasion design fitting to the beam hopping scenarios should be discussed.</w:t>
            </w:r>
          </w:p>
          <w:p w14:paraId="38C03DAA" w14:textId="77777777" w:rsidR="00C14AFA" w:rsidRDefault="00C14AFA">
            <w:pPr>
              <w:spacing w:after="160" w:line="276" w:lineRule="auto"/>
            </w:pPr>
          </w:p>
        </w:tc>
      </w:tr>
    </w:tbl>
    <w:p w14:paraId="28F2F8E4" w14:textId="77777777" w:rsidR="00C14AFA" w:rsidRDefault="00C14AFA">
      <w:pPr>
        <w:rPr>
          <w:lang w:val="en-US"/>
        </w:rPr>
      </w:pPr>
    </w:p>
    <w:p w14:paraId="0C43127B" w14:textId="77777777" w:rsidR="00C14AFA" w:rsidRDefault="00000000">
      <w:pPr>
        <w:pStyle w:val="Heading3"/>
        <w:numPr>
          <w:ilvl w:val="2"/>
          <w:numId w:val="2"/>
        </w:numPr>
        <w:rPr>
          <w:lang w:val="en-US"/>
        </w:rPr>
      </w:pPr>
      <w:r>
        <w:rPr>
          <w:lang w:val="en-US"/>
        </w:rPr>
        <w:t>Summary</w:t>
      </w:r>
    </w:p>
    <w:p w14:paraId="0428AF63" w14:textId="77777777" w:rsidR="00C14AFA" w:rsidRDefault="00C14AFA">
      <w:pPr>
        <w:rPr>
          <w:lang w:val="en-US"/>
        </w:rPr>
      </w:pPr>
    </w:p>
    <w:p w14:paraId="27DD0D02" w14:textId="77777777" w:rsidR="00C14AFA" w:rsidRDefault="00000000">
      <w:pPr>
        <w:pStyle w:val="NormalWeb"/>
        <w:spacing w:before="280" w:after="280"/>
        <w:rPr>
          <w:sz w:val="20"/>
          <w:szCs w:val="20"/>
        </w:rPr>
      </w:pPr>
      <w:r>
        <w:rPr>
          <w:rStyle w:val="Strong"/>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6648C75D" w14:textId="77777777" w:rsidR="00C14AFA" w:rsidRDefault="00000000">
      <w:pPr>
        <w:pStyle w:val="NormalWeb"/>
        <w:spacing w:before="280" w:after="280"/>
        <w:rPr>
          <w:sz w:val="20"/>
          <w:szCs w:val="20"/>
        </w:rPr>
      </w:pPr>
      <w:r>
        <w:rPr>
          <w:rStyle w:val="Strong"/>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11151920" w14:textId="77777777" w:rsidR="00C14AFA" w:rsidRDefault="00000000">
      <w:pPr>
        <w:pStyle w:val="Heading3"/>
        <w:numPr>
          <w:ilvl w:val="2"/>
          <w:numId w:val="2"/>
        </w:numPr>
        <w:rPr>
          <w:lang w:val="en-US"/>
        </w:rPr>
      </w:pPr>
      <w:r>
        <w:rPr>
          <w:lang w:val="en-US"/>
        </w:rPr>
        <w:t>Discussion</w:t>
      </w:r>
    </w:p>
    <w:p w14:paraId="71718809" w14:textId="77777777" w:rsidR="00C14AFA" w:rsidRDefault="00C14AFA">
      <w:pPr>
        <w:rPr>
          <w:lang w:val="en-US"/>
        </w:rPr>
      </w:pPr>
    </w:p>
    <w:p w14:paraId="2B7CAFF1"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7.1-1</w:t>
      </w:r>
      <w:r>
        <w:rPr>
          <w:rFonts w:ascii="Times New Roman" w:eastAsia="宋体" w:hAnsi="Times New Roman" w:cs="Times New Roman"/>
          <w:b/>
          <w:bCs/>
          <w:i w:val="0"/>
          <w:iCs w:val="0"/>
          <w:color w:val="auto"/>
          <w:lang w:val="en-US"/>
        </w:rPr>
        <w:t>: RAN1 to study the usage of satellite beams with overlapped coverage, including the following aspects:</w:t>
      </w:r>
    </w:p>
    <w:p w14:paraId="69766EF7" w14:textId="77777777" w:rsidR="00C14AFA" w:rsidRDefault="00000000">
      <w:pPr>
        <w:pStyle w:val="ListParagraph"/>
        <w:numPr>
          <w:ilvl w:val="0"/>
          <w:numId w:val="16"/>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7F8BDF54" w14:textId="77777777" w:rsidR="00C14AFA" w:rsidRDefault="00000000">
      <w:pPr>
        <w:pStyle w:val="ListParagraph"/>
        <w:numPr>
          <w:ilvl w:val="0"/>
          <w:numId w:val="16"/>
        </w:numPr>
        <w:rPr>
          <w:b/>
          <w:bCs/>
          <w:lang w:val="en-US"/>
        </w:rPr>
      </w:pPr>
      <w:r>
        <w:rPr>
          <w:b/>
          <w:bCs/>
          <w:lang w:val="en-US"/>
        </w:rPr>
        <w:t>Switching between beams.</w:t>
      </w:r>
    </w:p>
    <w:p w14:paraId="3403A568" w14:textId="77777777" w:rsidR="00C14AFA" w:rsidRDefault="00000000">
      <w:pPr>
        <w:pStyle w:val="ListParagraph"/>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C14AFA" w14:paraId="6DC645B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ED656B"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50587D28"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72B5E6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6D63AE"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01960120"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0818AF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4DB1A9"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0AA5722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C14AFA" w14:paraId="1F4061D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0F25CB"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5" w:type="dxa"/>
            <w:shd w:val="clear" w:color="auto" w:fill="BDD6EE" w:themeFill="accent5" w:themeFillTint="66"/>
          </w:tcPr>
          <w:p w14:paraId="7E29A8D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C14AFA" w14:paraId="47E52E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5F4BC" w14:textId="77777777" w:rsidR="00C14AFA" w:rsidRDefault="00000000">
            <w:pPr>
              <w:rPr>
                <w:rFonts w:eastAsia="Malgun Gothic"/>
                <w:b w:val="0"/>
                <w:bCs w:val="0"/>
                <w:lang w:val="en-US" w:eastAsia="ko-KR"/>
              </w:rPr>
            </w:pPr>
            <w:r>
              <w:rPr>
                <w:rFonts w:eastAsia="Malgun Gothic"/>
                <w:color w:val="FFFFFF" w:themeColor="background1"/>
                <w:lang w:val="en-US" w:eastAsia="ko-KR"/>
              </w:rPr>
              <w:t>ESA</w:t>
            </w:r>
          </w:p>
        </w:tc>
        <w:tc>
          <w:tcPr>
            <w:tcW w:w="8015" w:type="dxa"/>
          </w:tcPr>
          <w:p w14:paraId="0DBA874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3E617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36A232" w14:textId="77777777" w:rsidR="00C14AFA" w:rsidRDefault="00000000">
            <w:pPr>
              <w:rPr>
                <w:rFonts w:eastAsia="Malgun Gothic"/>
                <w:b w:val="0"/>
                <w:bCs w:val="0"/>
                <w:lang w:val="en-US" w:eastAsia="ko-KR"/>
              </w:rPr>
            </w:pPr>
            <w:r>
              <w:rPr>
                <w:color w:val="FFFFFF" w:themeColor="background1"/>
                <w:lang w:val="en-US"/>
              </w:rPr>
              <w:t>Ericsson</w:t>
            </w:r>
          </w:p>
        </w:tc>
        <w:tc>
          <w:tcPr>
            <w:tcW w:w="8015" w:type="dxa"/>
            <w:shd w:val="clear" w:color="auto" w:fill="BDD6EE" w:themeFill="accent5" w:themeFillTint="66"/>
          </w:tcPr>
          <w:p w14:paraId="50F937FF"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C14AFA" w14:paraId="69C7D6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27A3EA"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64C80DD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335A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6AE472"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49CAC6B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C14AFA" w14:paraId="44F3A7B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54DEE1" w14:textId="77777777" w:rsidR="00C14AFA" w:rsidRDefault="00000000">
            <w:pPr>
              <w:rPr>
                <w:rFonts w:eastAsia="Yu Mincho"/>
                <w:b w:val="0"/>
                <w:bCs w:val="0"/>
                <w:lang w:val="en-US" w:eastAsia="ja-JP"/>
              </w:rPr>
            </w:pPr>
            <w:proofErr w:type="spellStart"/>
            <w:r>
              <w:rPr>
                <w:rFonts w:eastAsiaTheme="minorEastAsia"/>
                <w:color w:val="FFFFFF" w:themeColor="background1"/>
                <w:lang w:val="en-US" w:eastAsia="zh-CN"/>
              </w:rPr>
              <w:t>Spreadtrum</w:t>
            </w:r>
            <w:proofErr w:type="spellEnd"/>
          </w:p>
        </w:tc>
        <w:tc>
          <w:tcPr>
            <w:tcW w:w="8015" w:type="dxa"/>
          </w:tcPr>
          <w:p w14:paraId="41F73D3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C14AFA" w14:paraId="74A8817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76F22C" w14:textId="77777777" w:rsidR="00C14AFA" w:rsidRDefault="00000000">
            <w:pPr>
              <w:rPr>
                <w:rFonts w:eastAsia="Malgun Gothic"/>
                <w:b w:val="0"/>
                <w:bCs w:val="0"/>
                <w:lang w:val="en-US" w:eastAsia="ko-KR"/>
              </w:rPr>
            </w:pPr>
            <w:r>
              <w:rPr>
                <w:rFonts w:eastAsia="Malgun Gothic"/>
                <w:color w:val="FFFFFF" w:themeColor="background1"/>
                <w:lang w:val="en-US" w:eastAsia="ko-KR"/>
              </w:rPr>
              <w:lastRenderedPageBreak/>
              <w:t>LGE</w:t>
            </w:r>
          </w:p>
        </w:tc>
        <w:tc>
          <w:tcPr>
            <w:tcW w:w="8015" w:type="dxa"/>
            <w:shd w:val="clear" w:color="auto" w:fill="BDD6EE" w:themeFill="accent5" w:themeFillTint="66"/>
          </w:tcPr>
          <w:p w14:paraId="38356D2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C14AFA" w14:paraId="22D88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7AF948"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2BBA3D90"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Studying wide vs narrow beam roles will enable 6G to achieve both coverage and high capacity:</w:t>
            </w:r>
            <w:r>
              <w:rPr>
                <w:rFonts w:eastAsia="宋体"/>
                <w:lang w:val="en-US" w:eastAsia="zh-CN"/>
              </w:rPr>
              <w:t xml:space="preserve"> </w:t>
            </w:r>
            <w:r>
              <w:rPr>
                <w:lang w:val="en-US"/>
              </w:rPr>
              <w:t>wide beams ensure no area is uncovered for synchronization and system information , while</w:t>
            </w:r>
            <w:r>
              <w:rPr>
                <w:rFonts w:eastAsia="宋体"/>
                <w:lang w:val="en-US" w:eastAsia="zh-CN"/>
              </w:rPr>
              <w:t xml:space="preserve"> </w:t>
            </w:r>
            <w:r>
              <w:rPr>
                <w:lang w:val="en-US"/>
              </w:rPr>
              <w:t xml:space="preserve">narrow beams can dramatically improve link budget for data. </w:t>
            </w:r>
          </w:p>
        </w:tc>
      </w:tr>
      <w:tr w:rsidR="00C14AFA" w14:paraId="60982C2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E42A9A"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5A433D6C"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C14AFA" w14:paraId="45614DF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E2BECA" w14:textId="77777777" w:rsidR="00C14AFA" w:rsidRDefault="00000000">
            <w:pPr>
              <w:rPr>
                <w:rFonts w:eastAsia="Malgun Gothic"/>
                <w:lang w:eastAsia="ko-KR"/>
              </w:rPr>
            </w:pPr>
            <w:r>
              <w:rPr>
                <w:rFonts w:eastAsia="Malgun Gothic"/>
                <w:color w:val="FFFFFF" w:themeColor="background1"/>
                <w:lang w:eastAsia="ko-KR"/>
              </w:rPr>
              <w:t>Qualcomm</w:t>
            </w:r>
          </w:p>
        </w:tc>
        <w:tc>
          <w:tcPr>
            <w:tcW w:w="8015" w:type="dxa"/>
            <w:shd w:val="clear" w:color="auto" w:fill="BDD6EE" w:themeFill="accent5" w:themeFillTint="66"/>
          </w:tcPr>
          <w:p w14:paraId="3DBE376E"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FD70FE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85F0F" w14:textId="77777777" w:rsidR="00C14AFA" w:rsidRDefault="00000000">
            <w:pPr>
              <w:rPr>
                <w:rFonts w:eastAsia="Malgun Gothic"/>
                <w:lang w:eastAsia="ko-KR"/>
              </w:rPr>
            </w:pPr>
            <w:r>
              <w:rPr>
                <w:rFonts w:eastAsia="Malgun Gothic"/>
                <w:color w:val="FFFFFF" w:themeColor="background1"/>
                <w:lang w:eastAsia="ko-KR"/>
              </w:rPr>
              <w:t>ETRI</w:t>
            </w:r>
          </w:p>
        </w:tc>
        <w:tc>
          <w:tcPr>
            <w:tcW w:w="8015" w:type="dxa"/>
            <w:shd w:val="clear" w:color="auto" w:fill="BDD6EE" w:themeFill="accent5" w:themeFillTint="66"/>
          </w:tcPr>
          <w:p w14:paraId="13639EFD"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569D6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89C90B" w14:textId="77777777" w:rsidR="00C14AFA" w:rsidRDefault="00000000">
            <w:pPr>
              <w:rPr>
                <w:rFonts w:eastAsia="Malgun Gothic"/>
                <w:lang w:eastAsia="ko-KR"/>
              </w:rPr>
            </w:pPr>
            <w:proofErr w:type="spellStart"/>
            <w:r>
              <w:rPr>
                <w:rFonts w:eastAsia="Malgun Gothic"/>
                <w:color w:val="FFFFFF" w:themeColor="background1"/>
                <w:lang w:eastAsia="ko-KR"/>
              </w:rPr>
              <w:t>InterDigital</w:t>
            </w:r>
            <w:proofErr w:type="spellEnd"/>
          </w:p>
        </w:tc>
        <w:tc>
          <w:tcPr>
            <w:tcW w:w="8015" w:type="dxa"/>
            <w:shd w:val="clear" w:color="auto" w:fill="BDD6EE" w:themeFill="accent5" w:themeFillTint="66"/>
          </w:tcPr>
          <w:p w14:paraId="48F2606B"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422BFE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4DD00A" w14:textId="77777777" w:rsidR="00C14AFA" w:rsidRDefault="00000000">
            <w:pPr>
              <w:rPr>
                <w:rFonts w:eastAsiaTheme="minorEastAsia"/>
                <w:b w:val="0"/>
                <w:bCs w:val="0"/>
                <w:lang w:val="en-US" w:eastAsia="zh-CN"/>
              </w:rPr>
            </w:pPr>
            <w:r>
              <w:rPr>
                <w:rFonts w:eastAsia="Malgun Gothic"/>
                <w:color w:val="FFFFFF" w:themeColor="background1"/>
                <w:lang w:val="en-US" w:eastAsia="ko-KR"/>
              </w:rPr>
              <w:t>Lenovo</w:t>
            </w:r>
          </w:p>
        </w:tc>
        <w:tc>
          <w:tcPr>
            <w:tcW w:w="8015" w:type="dxa"/>
            <w:shd w:val="clear" w:color="auto" w:fill="BDD6EE" w:themeFill="accent5" w:themeFillTint="66"/>
          </w:tcPr>
          <w:p w14:paraId="7C32C13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C573E3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BF12AB" w14:textId="77777777" w:rsidR="00C14AFA" w:rsidRDefault="00000000">
            <w:pPr>
              <w:rPr>
                <w:rFonts w:eastAsia="Malgun Gothic"/>
                <w:lang w:eastAsia="ko-KR"/>
              </w:rPr>
            </w:pPr>
            <w:r>
              <w:rPr>
                <w:rFonts w:eastAsiaTheme="minorEastAsia"/>
                <w:color w:val="FFFFFF" w:themeColor="background1"/>
                <w:lang w:val="en-US" w:eastAsia="zh-CN"/>
              </w:rPr>
              <w:t xml:space="preserve">Huawei, </w:t>
            </w:r>
            <w:proofErr w:type="spellStart"/>
            <w:r>
              <w:rPr>
                <w:rFonts w:eastAsiaTheme="minorEastAsia"/>
                <w:color w:val="FFFFFF" w:themeColor="background1"/>
                <w:lang w:val="en-US" w:eastAsia="zh-CN"/>
              </w:rPr>
              <w:t>HiSilicon</w:t>
            </w:r>
            <w:proofErr w:type="spellEnd"/>
          </w:p>
        </w:tc>
        <w:tc>
          <w:tcPr>
            <w:tcW w:w="8015" w:type="dxa"/>
            <w:shd w:val="clear" w:color="auto" w:fill="BDD6EE" w:themeFill="accent5" w:themeFillTint="66"/>
          </w:tcPr>
          <w:p w14:paraId="393BF5F3"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C14AFA" w14:paraId="322E32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9FAED78" w14:textId="77777777" w:rsidR="00C14AFA" w:rsidRDefault="00000000">
            <w:r>
              <w:t>OPPO</w:t>
            </w:r>
          </w:p>
        </w:tc>
        <w:tc>
          <w:tcPr>
            <w:tcW w:w="8015" w:type="dxa"/>
          </w:tcPr>
          <w:p w14:paraId="3A74E97D" w14:textId="77777777" w:rsidR="00C14AFA" w:rsidRDefault="00000000">
            <w:pPr>
              <w:cnfStyle w:val="000000000000" w:firstRow="0" w:lastRow="0" w:firstColumn="0" w:lastColumn="0" w:oddVBand="0" w:evenVBand="0" w:oddHBand="0" w:evenHBand="0" w:firstRowFirstColumn="0" w:firstRowLastColumn="0" w:lastRowFirstColumn="0" w:lastRowLastColumn="0"/>
            </w:pPr>
            <w:r>
              <w:t>Support</w:t>
            </w:r>
          </w:p>
        </w:tc>
      </w:tr>
      <w:tr w:rsidR="00FC6CBA" w14:paraId="2D4E2F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A0E714" w14:textId="4413F464" w:rsidR="00FC6CBA" w:rsidRDefault="00FC6CBA" w:rsidP="00FC6CBA">
            <w:r>
              <w:rPr>
                <w:rFonts w:eastAsia="Malgun Gothic"/>
                <w:lang w:eastAsia="ko-KR"/>
              </w:rPr>
              <w:t>vivo</w:t>
            </w:r>
          </w:p>
        </w:tc>
        <w:tc>
          <w:tcPr>
            <w:tcW w:w="8015" w:type="dxa"/>
          </w:tcPr>
          <w:p w14:paraId="4C938ACD" w14:textId="77777777"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4BCDB2B9" w14:textId="5340B895"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bl>
    <w:p w14:paraId="3155683E" w14:textId="77777777" w:rsidR="00C14AFA" w:rsidRDefault="00C14AFA">
      <w:pPr>
        <w:rPr>
          <w:lang w:val="en-US"/>
        </w:rPr>
      </w:pPr>
    </w:p>
    <w:p w14:paraId="348CEE63" w14:textId="77777777" w:rsidR="00C14AFA" w:rsidRDefault="00000000">
      <w:pPr>
        <w:pStyle w:val="Heading2"/>
        <w:numPr>
          <w:ilvl w:val="1"/>
          <w:numId w:val="2"/>
        </w:numPr>
        <w:rPr>
          <w:lang w:val="en-US"/>
        </w:rPr>
      </w:pPr>
      <w:r>
        <w:rPr>
          <w:lang w:val="en-US"/>
        </w:rPr>
        <w:t>SSB periodicity</w:t>
      </w:r>
    </w:p>
    <w:p w14:paraId="1DA219F8" w14:textId="77777777" w:rsidR="00C14AFA" w:rsidRDefault="00000000">
      <w:pPr>
        <w:pStyle w:val="Heading3"/>
        <w:numPr>
          <w:ilvl w:val="2"/>
          <w:numId w:val="2"/>
        </w:numPr>
        <w:rPr>
          <w:lang w:val="en-US"/>
        </w:rPr>
      </w:pPr>
      <w:r>
        <w:rPr>
          <w:lang w:val="en-US"/>
        </w:rPr>
        <w:t>Input from companies</w:t>
      </w:r>
    </w:p>
    <w:p w14:paraId="6ECAF5F0"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1F6C3B43" w14:textId="77777777">
        <w:tc>
          <w:tcPr>
            <w:tcW w:w="1345" w:type="dxa"/>
          </w:tcPr>
          <w:p w14:paraId="7B49F6E3" w14:textId="77777777" w:rsidR="00C14AFA" w:rsidRDefault="00000000">
            <w:pPr>
              <w:rPr>
                <w:lang w:val="en-US"/>
              </w:rPr>
            </w:pPr>
            <w:proofErr w:type="spellStart"/>
            <w:r>
              <w:rPr>
                <w:lang w:val="en-US"/>
              </w:rPr>
              <w:t>Spreadtrum</w:t>
            </w:r>
            <w:proofErr w:type="spellEnd"/>
          </w:p>
        </w:tc>
        <w:tc>
          <w:tcPr>
            <w:tcW w:w="8283" w:type="dxa"/>
          </w:tcPr>
          <w:p w14:paraId="5F9168A9" w14:textId="77777777" w:rsidR="00C14AFA" w:rsidRDefault="00000000">
            <w:pPr>
              <w:spacing w:after="160" w:line="276" w:lineRule="auto"/>
            </w:pPr>
            <w:r>
              <w:t>Proposal 4: Cell search procedure should be unified design for TN and NTN, which should be uniformly discussed in initial access section.</w:t>
            </w:r>
          </w:p>
          <w:p w14:paraId="68690185" w14:textId="77777777" w:rsidR="00C14AFA" w:rsidRDefault="00000000">
            <w:pPr>
              <w:spacing w:after="160" w:line="276" w:lineRule="auto"/>
            </w:pPr>
            <w:r>
              <w:t>Proposal 5: For NTN with limited number of simultaneously active beams, longer periodicity (e.g., 160ms or larger values) of sync signal(s) for initial access can be studied.</w:t>
            </w:r>
          </w:p>
        </w:tc>
      </w:tr>
      <w:tr w:rsidR="00C14AFA" w14:paraId="3D39A133" w14:textId="77777777">
        <w:tc>
          <w:tcPr>
            <w:tcW w:w="1345" w:type="dxa"/>
          </w:tcPr>
          <w:p w14:paraId="162A3B0E" w14:textId="77777777" w:rsidR="00C14AFA" w:rsidRDefault="00000000">
            <w:pPr>
              <w:rPr>
                <w:lang w:val="en-US"/>
              </w:rPr>
            </w:pPr>
            <w:r>
              <w:rPr>
                <w:lang w:val="en-US"/>
              </w:rPr>
              <w:t>Huawei</w:t>
            </w:r>
          </w:p>
        </w:tc>
        <w:tc>
          <w:tcPr>
            <w:tcW w:w="8283" w:type="dxa"/>
          </w:tcPr>
          <w:p w14:paraId="6D284706" w14:textId="77777777" w:rsidR="00C14AFA" w:rsidRDefault="0000000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C14AFA" w14:paraId="0C8B009C" w14:textId="77777777">
        <w:tc>
          <w:tcPr>
            <w:tcW w:w="1345" w:type="dxa"/>
          </w:tcPr>
          <w:p w14:paraId="66E9EA48" w14:textId="77777777" w:rsidR="00C14AFA" w:rsidRDefault="00000000">
            <w:pPr>
              <w:rPr>
                <w:lang w:val="en-US"/>
              </w:rPr>
            </w:pPr>
            <w:r>
              <w:rPr>
                <w:lang w:val="en-US"/>
              </w:rPr>
              <w:t>CATT</w:t>
            </w:r>
          </w:p>
        </w:tc>
        <w:tc>
          <w:tcPr>
            <w:tcW w:w="8283" w:type="dxa"/>
          </w:tcPr>
          <w:p w14:paraId="36CDB44F" w14:textId="77777777" w:rsidR="00C14AFA" w:rsidRDefault="00000000">
            <w:pPr>
              <w:snapToGrid w:val="0"/>
              <w:spacing w:before="120" w:after="12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rsidR="00C14AFA" w14:paraId="3643D136" w14:textId="77777777">
        <w:tc>
          <w:tcPr>
            <w:tcW w:w="1345" w:type="dxa"/>
          </w:tcPr>
          <w:p w14:paraId="4BA32634" w14:textId="77777777" w:rsidR="00C14AFA" w:rsidRDefault="00000000">
            <w:pPr>
              <w:rPr>
                <w:lang w:val="en-US"/>
              </w:rPr>
            </w:pPr>
            <w:r>
              <w:rPr>
                <w:lang w:val="en-US"/>
              </w:rPr>
              <w:t>Vivo</w:t>
            </w:r>
          </w:p>
        </w:tc>
        <w:tc>
          <w:tcPr>
            <w:tcW w:w="8283" w:type="dxa"/>
          </w:tcPr>
          <w:p w14:paraId="4CFD884F"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_Ref220704189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35631C5C"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_Ref220704192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2D65C52F" w14:textId="77777777">
        <w:tc>
          <w:tcPr>
            <w:tcW w:w="1345" w:type="dxa"/>
          </w:tcPr>
          <w:p w14:paraId="62BDCBA6" w14:textId="77777777" w:rsidR="00C14AFA" w:rsidRDefault="00000000">
            <w:pPr>
              <w:rPr>
                <w:lang w:val="en-US"/>
              </w:rPr>
            </w:pPr>
            <w:r>
              <w:rPr>
                <w:lang w:val="en-US"/>
              </w:rPr>
              <w:t>China Telecom</w:t>
            </w:r>
          </w:p>
        </w:tc>
        <w:tc>
          <w:tcPr>
            <w:tcW w:w="8283" w:type="dxa"/>
          </w:tcPr>
          <w:p w14:paraId="263A80A3" w14:textId="77777777" w:rsidR="00C14AFA" w:rsidRDefault="00000000">
            <w:pPr>
              <w:tabs>
                <w:tab w:val="left" w:pos="720"/>
              </w:tabs>
              <w:spacing w:after="0" w:line="360" w:lineRule="auto"/>
              <w:jc w:val="both"/>
              <w:rPr>
                <w:b/>
                <w:bCs/>
                <w:i/>
                <w:iCs/>
                <w:lang w:eastAsia="zh-CN"/>
              </w:rPr>
            </w:pPr>
            <w:r>
              <w:rPr>
                <w:b/>
                <w:bCs/>
                <w:i/>
                <w:iCs/>
                <w:lang w:val="en-US" w:eastAsia="zh-CN"/>
              </w:rPr>
              <w:t>Proposal 6</w:t>
            </w:r>
            <w:r>
              <w:rPr>
                <w:rFonts w:ascii="宋体" w:eastAsia="宋体" w:hAnsi="宋体" w:cs="宋体"/>
                <w:b/>
                <w:bCs/>
                <w:i/>
                <w:iCs/>
                <w:lang w:val="en-US" w:eastAsia="zh-CN"/>
              </w:rPr>
              <w:t>：</w:t>
            </w:r>
            <w:r>
              <w:rPr>
                <w:b/>
                <w:bCs/>
                <w:i/>
                <w:iCs/>
                <w:lang w:eastAsia="zh-CN"/>
              </w:rPr>
              <w:t>Further study/extend the period value for the half frames with SS/PBCH blocks.</w:t>
            </w:r>
          </w:p>
        </w:tc>
      </w:tr>
      <w:tr w:rsidR="00C14AFA" w14:paraId="6A4AFC4D" w14:textId="77777777">
        <w:tc>
          <w:tcPr>
            <w:tcW w:w="1345" w:type="dxa"/>
          </w:tcPr>
          <w:p w14:paraId="344A58FE" w14:textId="77777777" w:rsidR="00C14AFA" w:rsidRDefault="00000000">
            <w:pPr>
              <w:rPr>
                <w:lang w:val="en-US"/>
              </w:rPr>
            </w:pPr>
            <w:r>
              <w:rPr>
                <w:lang w:val="en-US"/>
              </w:rPr>
              <w:t>Panasonic</w:t>
            </w:r>
          </w:p>
        </w:tc>
        <w:tc>
          <w:tcPr>
            <w:tcW w:w="8283" w:type="dxa"/>
          </w:tcPr>
          <w:p w14:paraId="2344D59A" w14:textId="77777777" w:rsidR="00C14AFA" w:rsidRDefault="00000000">
            <w:pPr>
              <w:spacing w:after="160" w:line="276" w:lineRule="auto"/>
            </w:pPr>
            <w:r>
              <w:t xml:space="preserve">Proposal 5: Periodicity and transmission timing of SSB and other common channels should consider beam hopping. Common design with network energy saving should be targeted. </w:t>
            </w:r>
          </w:p>
          <w:p w14:paraId="22C339CE" w14:textId="77777777" w:rsidR="00C14AFA" w:rsidRDefault="00000000">
            <w:pPr>
              <w:spacing w:after="160" w:line="276" w:lineRule="auto"/>
            </w:pPr>
            <w:r>
              <w:lastRenderedPageBreak/>
              <w:t xml:space="preserve">Proposal 15: 6GR design should seek a possibility for an efficient beam hopping operation, e.g. design for periodicity and location of SSB, CORESET0, SIBs and RO, potentially aligning with network energy saving. </w:t>
            </w:r>
          </w:p>
          <w:p w14:paraId="368D6AE7" w14:textId="77777777" w:rsidR="00C14AFA" w:rsidRDefault="00C14AFA">
            <w:pPr>
              <w:spacing w:after="160" w:line="276" w:lineRule="auto"/>
            </w:pPr>
          </w:p>
        </w:tc>
      </w:tr>
      <w:tr w:rsidR="00C14AFA" w14:paraId="3CA3DEC7" w14:textId="77777777">
        <w:tc>
          <w:tcPr>
            <w:tcW w:w="1345" w:type="dxa"/>
          </w:tcPr>
          <w:p w14:paraId="59BE14C0" w14:textId="77777777" w:rsidR="00C14AFA" w:rsidRDefault="00000000">
            <w:pPr>
              <w:rPr>
                <w:lang w:val="en-US"/>
              </w:rPr>
            </w:pPr>
            <w:proofErr w:type="spellStart"/>
            <w:r>
              <w:rPr>
                <w:lang w:val="en-US"/>
              </w:rPr>
              <w:lastRenderedPageBreak/>
              <w:t>CEWiT</w:t>
            </w:r>
            <w:proofErr w:type="spellEnd"/>
          </w:p>
        </w:tc>
        <w:tc>
          <w:tcPr>
            <w:tcW w:w="8283" w:type="dxa"/>
          </w:tcPr>
          <w:p w14:paraId="6C2EF079" w14:textId="77777777" w:rsidR="00C14AFA" w:rsidRDefault="00000000">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5FCC5348" w14:textId="77777777" w:rsidR="00C14AFA" w:rsidRDefault="00C14AFA">
            <w:pPr>
              <w:spacing w:after="160" w:line="276" w:lineRule="auto"/>
              <w:rPr>
                <w:lang w:val="en-IN"/>
              </w:rPr>
            </w:pPr>
          </w:p>
        </w:tc>
      </w:tr>
      <w:tr w:rsidR="00C14AFA" w14:paraId="244FB065" w14:textId="77777777">
        <w:tc>
          <w:tcPr>
            <w:tcW w:w="1345" w:type="dxa"/>
          </w:tcPr>
          <w:p w14:paraId="75A6482A" w14:textId="77777777" w:rsidR="00C14AFA" w:rsidRDefault="00000000">
            <w:pPr>
              <w:rPr>
                <w:lang w:val="en-US"/>
              </w:rPr>
            </w:pPr>
            <w:r>
              <w:rPr>
                <w:lang w:val="en-US"/>
              </w:rPr>
              <w:t>CSCN</w:t>
            </w:r>
          </w:p>
        </w:tc>
        <w:tc>
          <w:tcPr>
            <w:tcW w:w="8283" w:type="dxa"/>
          </w:tcPr>
          <w:p w14:paraId="072B653A" w14:textId="77777777" w:rsidR="00C14AFA" w:rsidRDefault="00000000">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26D72030" w14:textId="77777777" w:rsidR="00C14AFA" w:rsidRDefault="00000000">
            <w:pPr>
              <w:pStyle w:val="ListParagraph"/>
              <w:widowControl w:val="0"/>
              <w:numPr>
                <w:ilvl w:val="0"/>
                <w:numId w:val="25"/>
              </w:numPr>
              <w:overflowPunct w:val="0"/>
              <w:spacing w:before="120" w:after="120"/>
              <w:jc w:val="both"/>
              <w:textAlignment w:val="auto"/>
              <w:rPr>
                <w:b/>
                <w:i/>
                <w:sz w:val="22"/>
              </w:rPr>
            </w:pPr>
            <w:r>
              <w:rPr>
                <w:rFonts w:eastAsia="等线"/>
                <w:b/>
                <w:i/>
                <w:sz w:val="22"/>
              </w:rPr>
              <w:t xml:space="preserve">Longer </w:t>
            </w:r>
            <w:r>
              <w:rPr>
                <w:rFonts w:eastAsia="等线"/>
                <w:b/>
                <w:bCs/>
                <w:i/>
                <w:iCs/>
                <w:sz w:val="22"/>
              </w:rPr>
              <w:t>default SSB periodicities could be introduced</w:t>
            </w:r>
            <w:r>
              <w:rPr>
                <w:b/>
                <w:i/>
                <w:sz w:val="22"/>
              </w:rPr>
              <w:t xml:space="preserve"> in 6GR</w:t>
            </w:r>
            <w:r>
              <w:rPr>
                <w:rFonts w:eastAsia="等线"/>
                <w:b/>
                <w:bCs/>
                <w:i/>
                <w:iCs/>
                <w:sz w:val="22"/>
              </w:rPr>
              <w:t>, such as 320ms or 64</w:t>
            </w:r>
          </w:p>
          <w:p w14:paraId="25FA9B2B" w14:textId="77777777" w:rsidR="00C14AFA" w:rsidRDefault="00000000">
            <w:pPr>
              <w:pStyle w:val="ListParagraph"/>
              <w:widowControl w:val="0"/>
              <w:numPr>
                <w:ilvl w:val="0"/>
                <w:numId w:val="25"/>
              </w:numPr>
              <w:overflowPunct w:val="0"/>
              <w:spacing w:before="120" w:after="120"/>
              <w:jc w:val="both"/>
              <w:textAlignment w:val="auto"/>
              <w:rPr>
                <w:b/>
                <w:i/>
                <w:sz w:val="22"/>
              </w:rPr>
            </w:pPr>
            <w:r>
              <w:rPr>
                <w:rFonts w:eastAsia="等线"/>
                <w:b/>
                <w:bCs/>
                <w:i/>
                <w:iCs/>
                <w:sz w:val="22"/>
              </w:rPr>
              <w:t xml:space="preserve">0ms, </w:t>
            </w:r>
            <w:r>
              <w:rPr>
                <w:b/>
                <w:bCs/>
                <w:i/>
                <w:iCs/>
                <w:sz w:val="22"/>
              </w:rPr>
              <w:t>while adaptable designs should also be considered.</w:t>
            </w:r>
          </w:p>
          <w:p w14:paraId="1A1F9046" w14:textId="77777777" w:rsidR="00C14AFA" w:rsidRDefault="00000000">
            <w:pPr>
              <w:pStyle w:val="ListParagraph"/>
              <w:widowControl w:val="0"/>
              <w:numPr>
                <w:ilvl w:val="0"/>
                <w:numId w:val="25"/>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47EE8421" w14:textId="77777777" w:rsidR="00C14AFA" w:rsidRDefault="00C14AFA">
            <w:pPr>
              <w:tabs>
                <w:tab w:val="left" w:pos="2345"/>
              </w:tabs>
              <w:snapToGrid w:val="0"/>
              <w:spacing w:after="0"/>
              <w:jc w:val="both"/>
              <w:textAlignment w:val="baseline"/>
              <w:rPr>
                <w:rFonts w:ascii="Times" w:eastAsia="Batang" w:hAnsi="Times"/>
                <w:b/>
                <w:bCs/>
                <w:i/>
                <w:iCs/>
                <w:lang w:eastAsia="zh-CN" w:bidi="hi-IN"/>
              </w:rPr>
            </w:pPr>
          </w:p>
        </w:tc>
      </w:tr>
      <w:tr w:rsidR="00C14AFA" w14:paraId="68102FB6" w14:textId="77777777">
        <w:tc>
          <w:tcPr>
            <w:tcW w:w="1345" w:type="dxa"/>
          </w:tcPr>
          <w:p w14:paraId="202ED455" w14:textId="77777777" w:rsidR="00C14AFA" w:rsidRDefault="00000000">
            <w:pPr>
              <w:rPr>
                <w:lang w:val="en-US"/>
              </w:rPr>
            </w:pPr>
            <w:r>
              <w:rPr>
                <w:lang w:val="en-US"/>
              </w:rPr>
              <w:t>Thales</w:t>
            </w:r>
          </w:p>
        </w:tc>
        <w:tc>
          <w:tcPr>
            <w:tcW w:w="8283" w:type="dxa"/>
          </w:tcPr>
          <w:p w14:paraId="3F9478DA" w14:textId="77777777" w:rsidR="00C14AFA"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3DED10F9" w14:textId="77777777" w:rsidR="00C14AFA" w:rsidRDefault="00000000">
            <w:pPr>
              <w:numPr>
                <w:ilvl w:val="0"/>
                <w:numId w:val="15"/>
              </w:numPr>
              <w:spacing w:before="120" w:after="120"/>
              <w:jc w:val="both"/>
              <w:rPr>
                <w:lang w:val="en-US"/>
              </w:rPr>
            </w:pPr>
            <w:r>
              <w:rPr>
                <w:lang w:val="en-US"/>
              </w:rPr>
              <w:t>[…]</w:t>
            </w:r>
          </w:p>
          <w:p w14:paraId="4AB0E8C3" w14:textId="77777777" w:rsidR="00C14AFA" w:rsidRDefault="00000000">
            <w:pPr>
              <w:numPr>
                <w:ilvl w:val="0"/>
                <w:numId w:val="15"/>
              </w:numPr>
              <w:spacing w:before="120" w:after="120"/>
              <w:jc w:val="both"/>
              <w:rPr>
                <w:lang w:val="en-US"/>
              </w:rPr>
            </w:pPr>
            <w:r>
              <w:rPr>
                <w:lang w:val="en-US"/>
              </w:rPr>
              <w:t>Beam hopping and longer SSB/Common Channels periodicity</w:t>
            </w:r>
          </w:p>
          <w:p w14:paraId="7FDE658A" w14:textId="77777777" w:rsidR="00C14AFA" w:rsidRDefault="00000000">
            <w:pPr>
              <w:numPr>
                <w:ilvl w:val="0"/>
                <w:numId w:val="15"/>
              </w:numPr>
              <w:spacing w:before="120" w:after="120"/>
              <w:jc w:val="both"/>
              <w:rPr>
                <w:lang w:val="en-US"/>
              </w:rPr>
            </w:pPr>
            <w:r>
              <w:rPr>
                <w:lang w:val="en-US"/>
              </w:rPr>
              <w:t>[…]</w:t>
            </w:r>
          </w:p>
          <w:p w14:paraId="11EA6422" w14:textId="77777777" w:rsidR="00C14AFA" w:rsidRDefault="00C14AFA">
            <w:pPr>
              <w:spacing w:before="120" w:after="120"/>
              <w:rPr>
                <w:b/>
                <w:i/>
                <w:sz w:val="22"/>
                <w:lang w:val="en-US"/>
              </w:rPr>
            </w:pPr>
          </w:p>
        </w:tc>
      </w:tr>
      <w:tr w:rsidR="00C14AFA" w14:paraId="53FEF101" w14:textId="77777777">
        <w:tc>
          <w:tcPr>
            <w:tcW w:w="1345" w:type="dxa"/>
          </w:tcPr>
          <w:p w14:paraId="50033E45" w14:textId="77777777" w:rsidR="00C14AFA" w:rsidRDefault="00000000">
            <w:pPr>
              <w:rPr>
                <w:lang w:val="en-US"/>
              </w:rPr>
            </w:pPr>
            <w:r>
              <w:rPr>
                <w:lang w:val="en-US"/>
              </w:rPr>
              <w:t>CMCC</w:t>
            </w:r>
          </w:p>
        </w:tc>
        <w:tc>
          <w:tcPr>
            <w:tcW w:w="8283" w:type="dxa"/>
          </w:tcPr>
          <w:p w14:paraId="2778BF26" w14:textId="77777777" w:rsidR="00C14AFA" w:rsidRDefault="00000000">
            <w:pPr>
              <w:snapToGrid w:val="0"/>
              <w:rPr>
                <w:b/>
                <w:iCs/>
              </w:rPr>
            </w:pPr>
            <w:r>
              <w:rPr>
                <w:b/>
                <w:iCs/>
              </w:rPr>
              <w:t>Proposal 7:</w:t>
            </w:r>
          </w:p>
          <w:p w14:paraId="5E49E5BA" w14:textId="77777777" w:rsidR="00C14AFA" w:rsidRDefault="00000000">
            <w:pPr>
              <w:snapToGrid w:val="0"/>
              <w:rPr>
                <w:b/>
                <w:iCs/>
              </w:rPr>
            </w:pPr>
            <w:r>
              <w:rPr>
                <w:b/>
                <w:iCs/>
              </w:rPr>
              <w:t xml:space="preserve">Further enhancements to achieve 100% coverage ratio at least for the SSB and common control channels can be studied. </w:t>
            </w:r>
          </w:p>
        </w:tc>
      </w:tr>
      <w:tr w:rsidR="00C14AFA" w14:paraId="64106991" w14:textId="77777777">
        <w:tc>
          <w:tcPr>
            <w:tcW w:w="1345" w:type="dxa"/>
          </w:tcPr>
          <w:p w14:paraId="7670846F" w14:textId="77777777" w:rsidR="00C14AFA" w:rsidRDefault="00000000">
            <w:pPr>
              <w:rPr>
                <w:lang w:val="en-US"/>
              </w:rPr>
            </w:pPr>
            <w:r>
              <w:rPr>
                <w:lang w:val="en-US"/>
              </w:rPr>
              <w:t>Xiaomi</w:t>
            </w:r>
          </w:p>
        </w:tc>
        <w:tc>
          <w:tcPr>
            <w:tcW w:w="8283" w:type="dxa"/>
          </w:tcPr>
          <w:p w14:paraId="559584B1" w14:textId="77777777" w:rsidR="00C14AFA" w:rsidRDefault="00000000">
            <w:pPr>
              <w:spacing w:before="60" w:after="0" w:line="288" w:lineRule="auto"/>
              <w:jc w:val="both"/>
              <w:rPr>
                <w:rFonts w:eastAsia="宋体"/>
                <w:b/>
                <w:bCs/>
                <w:sz w:val="21"/>
                <w:szCs w:val="21"/>
              </w:rPr>
            </w:pPr>
            <w:r>
              <w:rPr>
                <w:rFonts w:eastAsia="宋体"/>
                <w:b/>
                <w:bCs/>
                <w:sz w:val="21"/>
                <w:szCs w:val="21"/>
              </w:rPr>
              <w:t>Proposal 3:  Support the 160ms default SSB periodicity in 6GR NTN day 1.</w:t>
            </w:r>
          </w:p>
        </w:tc>
      </w:tr>
      <w:tr w:rsidR="00C14AFA" w14:paraId="34FB0993" w14:textId="77777777">
        <w:tc>
          <w:tcPr>
            <w:tcW w:w="1345" w:type="dxa"/>
          </w:tcPr>
          <w:p w14:paraId="64AED5C3" w14:textId="77777777" w:rsidR="00C14AFA" w:rsidRDefault="00000000">
            <w:pPr>
              <w:rPr>
                <w:lang w:val="en-US"/>
              </w:rPr>
            </w:pPr>
            <w:r>
              <w:rPr>
                <w:lang w:val="en-US"/>
              </w:rPr>
              <w:t>Docomo</w:t>
            </w:r>
          </w:p>
        </w:tc>
        <w:tc>
          <w:tcPr>
            <w:tcW w:w="8283" w:type="dxa"/>
          </w:tcPr>
          <w:p w14:paraId="224B7DDF" w14:textId="77777777" w:rsidR="00C14AFA" w:rsidRDefault="0000000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45289A4B" w14:textId="77777777" w:rsidR="00C14AFA" w:rsidRDefault="00000000">
            <w:pPr>
              <w:numPr>
                <w:ilvl w:val="0"/>
                <w:numId w:val="26"/>
              </w:numPr>
              <w:spacing w:before="120" w:after="120"/>
              <w:jc w:val="both"/>
              <w:rPr>
                <w:rFonts w:cs="宋体"/>
                <w:b/>
                <w:bCs/>
                <w:sz w:val="22"/>
                <w:lang w:eastAsia="ja-JP"/>
              </w:rPr>
            </w:pPr>
            <w:r>
              <w:rPr>
                <w:rFonts w:cs="宋体"/>
                <w:b/>
                <w:bCs/>
                <w:sz w:val="22"/>
                <w:lang w:eastAsia="ja-JP"/>
              </w:rPr>
              <w:t xml:space="preserve">SSB periodicity larger than 20 </w:t>
            </w:r>
            <w:proofErr w:type="spellStart"/>
            <w:r>
              <w:rPr>
                <w:rFonts w:cs="宋体"/>
                <w:b/>
                <w:bCs/>
                <w:sz w:val="22"/>
                <w:lang w:eastAsia="ja-JP"/>
              </w:rPr>
              <w:t>ms</w:t>
            </w:r>
            <w:proofErr w:type="spellEnd"/>
          </w:p>
          <w:p w14:paraId="41B4179F" w14:textId="77777777" w:rsidR="00C14AFA" w:rsidRDefault="00C14AFA">
            <w:pPr>
              <w:spacing w:before="60" w:after="0" w:line="288" w:lineRule="auto"/>
              <w:jc w:val="both"/>
              <w:rPr>
                <w:rFonts w:eastAsia="宋体"/>
                <w:b/>
                <w:bCs/>
                <w:sz w:val="21"/>
                <w:szCs w:val="21"/>
              </w:rPr>
            </w:pPr>
          </w:p>
        </w:tc>
      </w:tr>
      <w:tr w:rsidR="00C14AFA" w14:paraId="779AC93E" w14:textId="77777777">
        <w:tc>
          <w:tcPr>
            <w:tcW w:w="1345" w:type="dxa"/>
          </w:tcPr>
          <w:p w14:paraId="1DAB2BF0" w14:textId="77777777" w:rsidR="00C14AFA" w:rsidRDefault="00000000">
            <w:r>
              <w:t>Vivo</w:t>
            </w:r>
          </w:p>
        </w:tc>
        <w:tc>
          <w:tcPr>
            <w:tcW w:w="8283" w:type="dxa"/>
          </w:tcPr>
          <w:p w14:paraId="4AC1605E" w14:textId="77777777" w:rsidR="00C14AFA" w:rsidRDefault="00000000">
            <w:r>
              <w:t>Proposal 4: Study if the SSB pattern (e.g., the number of SSB and the time location of SSB within a time window) is same for TN and NTN.</w:t>
            </w:r>
            <w:r>
              <w:br/>
              <w:t>Proposal 5: Study reusing 160ms as default SSB periodicity for 6GR NTN.</w:t>
            </w:r>
          </w:p>
        </w:tc>
      </w:tr>
    </w:tbl>
    <w:p w14:paraId="08273A3A" w14:textId="77777777" w:rsidR="00C14AFA" w:rsidRDefault="00C14AFA">
      <w:pPr>
        <w:rPr>
          <w:lang w:val="en-US"/>
        </w:rPr>
      </w:pPr>
    </w:p>
    <w:p w14:paraId="63F1695B" w14:textId="77777777" w:rsidR="00C14AFA" w:rsidRDefault="00000000">
      <w:pPr>
        <w:pStyle w:val="Heading3"/>
        <w:numPr>
          <w:ilvl w:val="2"/>
          <w:numId w:val="2"/>
        </w:numPr>
        <w:rPr>
          <w:lang w:val="en-US"/>
        </w:rPr>
      </w:pPr>
      <w:r>
        <w:rPr>
          <w:lang w:val="en-US"/>
        </w:rPr>
        <w:t>Summary</w:t>
      </w:r>
    </w:p>
    <w:p w14:paraId="3F63C14B" w14:textId="77777777" w:rsidR="00C14AFA" w:rsidRDefault="00C14AFA">
      <w:pPr>
        <w:rPr>
          <w:lang w:val="en-US"/>
        </w:rPr>
      </w:pPr>
    </w:p>
    <w:p w14:paraId="70FB3009" w14:textId="77777777" w:rsidR="00C14AFA" w:rsidRDefault="00000000">
      <w:pPr>
        <w:pStyle w:val="NormalWeb"/>
        <w:spacing w:before="280" w:after="280"/>
        <w:rPr>
          <w:sz w:val="20"/>
          <w:szCs w:val="20"/>
        </w:rPr>
      </w:pPr>
      <w:r>
        <w:rPr>
          <w:rStyle w:val="Strong"/>
          <w:rFonts w:eastAsia="宋体"/>
          <w:sz w:val="20"/>
          <w:szCs w:val="20"/>
        </w:rPr>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6F6EC8A5" w14:textId="77777777" w:rsidR="00C14AFA" w:rsidRDefault="00000000">
      <w:pPr>
        <w:pStyle w:val="NormalWeb"/>
        <w:spacing w:before="280" w:after="280"/>
        <w:rPr>
          <w:sz w:val="20"/>
          <w:szCs w:val="20"/>
        </w:rPr>
      </w:pPr>
      <w:r>
        <w:rPr>
          <w:rStyle w:val="Strong"/>
          <w:rFonts w:eastAsia="宋体"/>
          <w:sz w:val="20"/>
          <w:szCs w:val="20"/>
        </w:rPr>
        <w:lastRenderedPageBreak/>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08145A0E" w14:textId="77777777" w:rsidR="00C14AFA" w:rsidRDefault="00000000">
      <w:pPr>
        <w:pStyle w:val="Heading3"/>
        <w:numPr>
          <w:ilvl w:val="2"/>
          <w:numId w:val="2"/>
        </w:numPr>
        <w:rPr>
          <w:lang w:val="en-US"/>
        </w:rPr>
      </w:pPr>
      <w:r>
        <w:rPr>
          <w:lang w:val="en-US"/>
        </w:rPr>
        <w:t>Discussion</w:t>
      </w:r>
    </w:p>
    <w:p w14:paraId="0FCF8529" w14:textId="77777777" w:rsidR="00C14AFA" w:rsidRDefault="00C14AFA">
      <w:pPr>
        <w:rPr>
          <w:b/>
          <w:bCs/>
          <w:lang w:val="en-US"/>
        </w:rPr>
      </w:pPr>
    </w:p>
    <w:p w14:paraId="2734209B"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RAN1 to study long SSB periodicities (160ms or more) for initial cell search to achieve 100% coverage ratio.</w:t>
      </w:r>
    </w:p>
    <w:p w14:paraId="15D3A251" w14:textId="77777777" w:rsidR="00C14AFA" w:rsidRDefault="00C14AFA">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A6CE028"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306C641"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65F09ABB"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459E2B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E051C6"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41ADDA58"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C14AFA" w14:paraId="7E5282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F3C231"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256DBF5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C14AFA" w14:paraId="44A9AD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5B2DE2" w14:textId="77777777" w:rsidR="00C14AFA" w:rsidRDefault="00000000">
            <w:pPr>
              <w:rPr>
                <w:rFonts w:eastAsiaTheme="minorEastAsia"/>
                <w:b w:val="0"/>
                <w:bCs w:val="0"/>
                <w:lang w:val="en-US" w:eastAsia="zh-CN"/>
              </w:rPr>
            </w:pPr>
            <w:r>
              <w:rPr>
                <w:rFonts w:eastAsia="Malgun Gothic"/>
                <w:color w:val="FFFFFF" w:themeColor="background1"/>
                <w:lang w:val="en-US" w:eastAsia="ko-KR"/>
              </w:rPr>
              <w:t>Samsung</w:t>
            </w:r>
          </w:p>
        </w:tc>
        <w:tc>
          <w:tcPr>
            <w:tcW w:w="8015" w:type="dxa"/>
            <w:shd w:val="clear" w:color="auto" w:fill="BDD6EE" w:themeFill="accent5" w:themeFillTint="66"/>
          </w:tcPr>
          <w:p w14:paraId="4AFC1B2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C14AFA" w14:paraId="770184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77083A" w14:textId="77777777" w:rsidR="00C14AFA" w:rsidRDefault="00000000">
            <w:pPr>
              <w:rPr>
                <w:rFonts w:eastAsia="Malgun Gothic"/>
                <w:b w:val="0"/>
                <w:bCs w:val="0"/>
                <w:lang w:val="en-US" w:eastAsia="ko-KR"/>
              </w:rPr>
            </w:pPr>
            <w:r>
              <w:rPr>
                <w:rFonts w:eastAsia="Malgun Gothic"/>
                <w:color w:val="FFFFFF" w:themeColor="background1"/>
                <w:lang w:val="en-US" w:eastAsia="ko-KR"/>
              </w:rPr>
              <w:t>ESA</w:t>
            </w:r>
          </w:p>
        </w:tc>
        <w:tc>
          <w:tcPr>
            <w:tcW w:w="8015" w:type="dxa"/>
          </w:tcPr>
          <w:p w14:paraId="3D8373E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C14AFA" w14:paraId="3BB18D7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4A2B66" w14:textId="77777777" w:rsidR="00C14AFA" w:rsidRDefault="00000000">
            <w:pPr>
              <w:rPr>
                <w:rFonts w:eastAsia="Malgun Gothic"/>
                <w:b w:val="0"/>
                <w:bCs w:val="0"/>
                <w:lang w:val="en-US" w:eastAsia="ko-KR"/>
              </w:rPr>
            </w:pPr>
            <w:r>
              <w:rPr>
                <w:color w:val="FFFFFF" w:themeColor="background1"/>
                <w:lang w:val="en-US"/>
              </w:rPr>
              <w:t>Ericsson</w:t>
            </w:r>
          </w:p>
        </w:tc>
        <w:tc>
          <w:tcPr>
            <w:tcW w:w="8015" w:type="dxa"/>
            <w:shd w:val="clear" w:color="auto" w:fill="BDD6EE" w:themeFill="accent5" w:themeFillTint="66"/>
          </w:tcPr>
          <w:p w14:paraId="086F94F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C14AFA" w14:paraId="18BBF84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8CAC47"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20B9F36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C14AFA" w14:paraId="3AB3766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2FD224"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0B9DAAF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C14AFA" w14:paraId="5D71E54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2369F"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5" w:type="dxa"/>
          </w:tcPr>
          <w:p w14:paraId="4886262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C14AFA" w14:paraId="1C7E58E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5C974" w14:textId="77777777" w:rsidR="00C14AFA" w:rsidRDefault="00000000">
            <w:pPr>
              <w:rPr>
                <w:rFonts w:eastAsiaTheme="minorEastAsia"/>
                <w:b w:val="0"/>
                <w:bCs w:val="0"/>
                <w:lang w:val="en-US" w:eastAsia="zh-CN"/>
              </w:rPr>
            </w:pPr>
            <w:proofErr w:type="spellStart"/>
            <w:r>
              <w:rPr>
                <w:rFonts w:eastAsiaTheme="minorEastAsia"/>
                <w:color w:val="FFFFFF" w:themeColor="background1"/>
                <w:lang w:val="en-US" w:eastAsia="zh-CN"/>
              </w:rPr>
              <w:t>Spreadtrum</w:t>
            </w:r>
            <w:proofErr w:type="spellEnd"/>
          </w:p>
        </w:tc>
        <w:tc>
          <w:tcPr>
            <w:tcW w:w="8015" w:type="dxa"/>
            <w:shd w:val="clear" w:color="auto" w:fill="BDD6EE" w:themeFill="accent5" w:themeFillTint="66"/>
          </w:tcPr>
          <w:p w14:paraId="42BE603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C14AFA" w14:paraId="33636D5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265D5B"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tcPr>
          <w:p w14:paraId="78D83D0E"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SSB periodicities. </w:t>
            </w:r>
          </w:p>
          <w:p w14:paraId="1AAB297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C14AFA" w14:paraId="1A1ABBF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67512B"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7EA1A3ED"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critical and this is a direct enabler for it.</w:t>
            </w:r>
          </w:p>
        </w:tc>
      </w:tr>
      <w:tr w:rsidR="00C14AFA" w14:paraId="354AC5E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A297C"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31062E5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552CDDEE"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rsidR="00C14AFA" w14:paraId="5CFB62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964173" w14:textId="77777777" w:rsidR="00C14AFA" w:rsidRDefault="00000000">
            <w:pPr>
              <w:rPr>
                <w:rFonts w:eastAsia="Malgun Gothic"/>
                <w:lang w:val="en-US" w:eastAsia="ko-KR"/>
              </w:rPr>
            </w:pPr>
            <w:r>
              <w:rPr>
                <w:rFonts w:eastAsia="宋体"/>
                <w:b w:val="0"/>
                <w:bCs w:val="0"/>
                <w:color w:val="FFFFFF" w:themeColor="background1"/>
                <w:lang w:val="en-US" w:eastAsia="zh-CN"/>
              </w:rPr>
              <w:t>Qualcomm</w:t>
            </w:r>
          </w:p>
        </w:tc>
        <w:tc>
          <w:tcPr>
            <w:tcW w:w="8015" w:type="dxa"/>
            <w:shd w:val="clear" w:color="auto" w:fill="BDD6EE" w:themeFill="accent5" w:themeFillTint="66"/>
          </w:tcPr>
          <w:p w14:paraId="6F59A42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C14AFA" w14:paraId="0130BF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EC9C1B"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3A2D916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8FF869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2A388A"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5CC7D33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C14AFA" w14:paraId="300C425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DAB72D" w14:textId="77777777" w:rsidR="00C14AFA" w:rsidRDefault="00000000">
            <w:pPr>
              <w:rPr>
                <w:rFonts w:eastAsia="Malgun Gothic"/>
                <w:lang w:eastAsia="ko-KR"/>
              </w:rPr>
            </w:pPr>
            <w:r>
              <w:rPr>
                <w:rFonts w:eastAsiaTheme="minorEastAsia"/>
                <w:color w:val="FFFFFF" w:themeColor="background1"/>
                <w:lang w:val="en-US" w:eastAsia="zh-CN"/>
              </w:rPr>
              <w:lastRenderedPageBreak/>
              <w:t xml:space="preserve">Huawei, </w:t>
            </w:r>
            <w:proofErr w:type="spellStart"/>
            <w:r>
              <w:rPr>
                <w:rFonts w:eastAsiaTheme="minorEastAsia"/>
                <w:color w:val="FFFFFF" w:themeColor="background1"/>
                <w:lang w:val="en-US" w:eastAsia="zh-CN"/>
              </w:rPr>
              <w:t>Hisilicon</w:t>
            </w:r>
            <w:proofErr w:type="spellEnd"/>
          </w:p>
        </w:tc>
        <w:tc>
          <w:tcPr>
            <w:tcW w:w="8015" w:type="dxa"/>
            <w:shd w:val="clear" w:color="auto" w:fill="BDD6EE" w:themeFill="accent5" w:themeFillTint="66"/>
          </w:tcPr>
          <w:p w14:paraId="4AB22A4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C14AFA" w14:paraId="3C3DB6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15A53C1" w14:textId="77777777" w:rsidR="00C14AFA" w:rsidRDefault="00000000">
            <w:pPr>
              <w:rPr>
                <w:rFonts w:eastAsia="Malgun Gothic"/>
                <w:lang w:val="en-US" w:eastAsia="ko-KR"/>
              </w:rPr>
            </w:pPr>
            <w:proofErr w:type="spellStart"/>
            <w:r>
              <w:rPr>
                <w:color w:val="FFFFFF" w:themeColor="background1"/>
              </w:rPr>
              <w:t>CEWiT</w:t>
            </w:r>
            <w:proofErr w:type="spellEnd"/>
          </w:p>
        </w:tc>
        <w:tc>
          <w:tcPr>
            <w:tcW w:w="8015" w:type="dxa"/>
            <w:tcBorders>
              <w:top w:val="nil"/>
            </w:tcBorders>
            <w:shd w:val="clear" w:color="auto" w:fill="BDD6EE" w:themeFill="accent5" w:themeFillTint="66"/>
          </w:tcPr>
          <w:p w14:paraId="614C03E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C14AFA" w14:paraId="00685CD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6984EFF" w14:textId="77777777" w:rsidR="00C14AFA" w:rsidRDefault="00000000">
            <w:r>
              <w:t>OPPO</w:t>
            </w:r>
          </w:p>
        </w:tc>
        <w:tc>
          <w:tcPr>
            <w:tcW w:w="8015" w:type="dxa"/>
          </w:tcPr>
          <w:p w14:paraId="3C1B5A6A" w14:textId="77777777" w:rsidR="00C14AFA" w:rsidRDefault="00000000">
            <w:pPr>
              <w:cnfStyle w:val="000000000000" w:firstRow="0" w:lastRow="0" w:firstColumn="0" w:lastColumn="0" w:oddVBand="0" w:evenVBand="0" w:oddHBand="0" w:evenHBand="0" w:firstRowFirstColumn="0" w:firstRowLastColumn="0" w:lastRowFirstColumn="0" w:lastRowLastColumn="0"/>
            </w:pPr>
            <w:r>
              <w:t>We are fine</w:t>
            </w:r>
          </w:p>
        </w:tc>
      </w:tr>
      <w:tr w:rsidR="00FC6CBA" w14:paraId="14E47C6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DD151AD" w14:textId="7289BE32" w:rsidR="00FC6CBA" w:rsidRDefault="00FC6CBA" w:rsidP="00FC6CBA">
            <w:r>
              <w:rPr>
                <w:rFonts w:eastAsia="Malgun Gothic"/>
                <w:lang w:eastAsia="ko-KR"/>
              </w:rPr>
              <w:t>vivo</w:t>
            </w:r>
          </w:p>
        </w:tc>
        <w:tc>
          <w:tcPr>
            <w:tcW w:w="8015" w:type="dxa"/>
          </w:tcPr>
          <w:p w14:paraId="02370C6E" w14:textId="29527D7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bl>
    <w:p w14:paraId="3EBD7C44" w14:textId="77777777" w:rsidR="00C14AFA" w:rsidRDefault="00C14AFA">
      <w:pPr>
        <w:rPr>
          <w:rFonts w:eastAsia="宋体"/>
          <w:lang w:val="en-US"/>
        </w:rPr>
      </w:pPr>
    </w:p>
    <w:p w14:paraId="06551B58" w14:textId="77777777" w:rsidR="00C14AFA" w:rsidRDefault="00C14AFA">
      <w:pPr>
        <w:rPr>
          <w:lang w:val="en-US"/>
        </w:rPr>
      </w:pPr>
    </w:p>
    <w:p w14:paraId="0A06AA48" w14:textId="77777777" w:rsidR="00C14AFA" w:rsidRDefault="00000000">
      <w:pPr>
        <w:pStyle w:val="Heading2"/>
        <w:numPr>
          <w:ilvl w:val="1"/>
          <w:numId w:val="2"/>
        </w:numPr>
        <w:rPr>
          <w:lang w:val="en-US"/>
        </w:rPr>
      </w:pPr>
      <w:r>
        <w:rPr>
          <w:lang w:val="en-US"/>
        </w:rPr>
        <w:t>Multiple beams per cell</w:t>
      </w:r>
      <w:r>
        <w:rPr>
          <w:lang w:val="en-US"/>
        </w:rPr>
        <w:br/>
      </w:r>
    </w:p>
    <w:p w14:paraId="3CBF3F2F" w14:textId="77777777" w:rsidR="00C14AFA" w:rsidRDefault="00000000">
      <w:pPr>
        <w:pStyle w:val="Heading3"/>
        <w:numPr>
          <w:ilvl w:val="2"/>
          <w:numId w:val="2"/>
        </w:numPr>
        <w:rPr>
          <w:lang w:val="en-US"/>
        </w:rPr>
      </w:pPr>
      <w:r>
        <w:rPr>
          <w:lang w:val="en-US"/>
        </w:rPr>
        <w:t>Input from companies</w:t>
      </w:r>
    </w:p>
    <w:p w14:paraId="0FE7BC4D" w14:textId="77777777" w:rsidR="00C14AFA" w:rsidRDefault="00000000">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9629" w:type="dxa"/>
        <w:tblLook w:val="04A0" w:firstRow="1" w:lastRow="0" w:firstColumn="1" w:lastColumn="0" w:noHBand="0" w:noVBand="1"/>
      </w:tblPr>
      <w:tblGrid>
        <w:gridCol w:w="1345"/>
        <w:gridCol w:w="8284"/>
      </w:tblGrid>
      <w:tr w:rsidR="00C14AFA" w14:paraId="788C63BD" w14:textId="77777777">
        <w:tc>
          <w:tcPr>
            <w:tcW w:w="1345" w:type="dxa"/>
          </w:tcPr>
          <w:p w14:paraId="482FA1BA" w14:textId="77777777" w:rsidR="00C14AFA" w:rsidRDefault="00000000">
            <w:pPr>
              <w:rPr>
                <w:lang w:val="en-US"/>
              </w:rPr>
            </w:pPr>
            <w:r>
              <w:rPr>
                <w:lang w:val="en-US"/>
              </w:rPr>
              <w:t>CATT</w:t>
            </w:r>
          </w:p>
        </w:tc>
        <w:tc>
          <w:tcPr>
            <w:tcW w:w="8283" w:type="dxa"/>
          </w:tcPr>
          <w:p w14:paraId="665C288C" w14:textId="77777777" w:rsidR="00C14AFA" w:rsidRDefault="00000000">
            <w:pPr>
              <w:spacing w:after="120"/>
              <w:jc w:val="both"/>
              <w:textAlignment w:val="baseline"/>
              <w:rPr>
                <w:rFonts w:eastAsia="宋体"/>
                <w:b/>
              </w:rPr>
            </w:pPr>
            <w:r>
              <w:rPr>
                <w:rFonts w:eastAsia="宋体"/>
                <w:b/>
              </w:rPr>
              <w:t xml:space="preserve">Proposal 6: 6G NTN should consider SSB index extension to reduce the complexity of cell management at satellite side. </w:t>
            </w:r>
          </w:p>
        </w:tc>
      </w:tr>
      <w:tr w:rsidR="00C14AFA" w14:paraId="1597CBEE" w14:textId="77777777">
        <w:tc>
          <w:tcPr>
            <w:tcW w:w="1345" w:type="dxa"/>
          </w:tcPr>
          <w:p w14:paraId="3CDB448B" w14:textId="77777777" w:rsidR="00C14AFA" w:rsidRDefault="00000000">
            <w:pPr>
              <w:rPr>
                <w:lang w:val="en-US"/>
              </w:rPr>
            </w:pPr>
            <w:r>
              <w:rPr>
                <w:lang w:val="en-US"/>
              </w:rPr>
              <w:t>Huawei</w:t>
            </w:r>
          </w:p>
        </w:tc>
        <w:tc>
          <w:tcPr>
            <w:tcW w:w="8283" w:type="dxa"/>
          </w:tcPr>
          <w:p w14:paraId="42E15E24" w14:textId="77777777" w:rsidR="00C14AFA" w:rsidRDefault="0000000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5AE55628" w14:textId="77777777" w:rsidR="00C14AFA" w:rsidRDefault="00000000">
            <w:pPr>
              <w:spacing w:after="160" w:line="276" w:lineRule="auto"/>
            </w:pPr>
            <w:r>
              <w:t>Proposal 2: RAN1 should study NTN-specific configurations, including beam-level PRACH and paging configurations, in the SIB to enable beam-specific operation for NTN.</w:t>
            </w:r>
          </w:p>
          <w:p w14:paraId="2B271686" w14:textId="77777777" w:rsidR="00C14AFA" w:rsidRDefault="00000000">
            <w:pPr>
              <w:spacing w:after="160" w:line="276" w:lineRule="auto"/>
            </w:pPr>
            <w:r>
              <w:t>Proposal 9: 6GR NTN should support beam-specific DTX/DRX mechanisms for network and UE energy saving purposes.</w:t>
            </w:r>
          </w:p>
        </w:tc>
      </w:tr>
      <w:tr w:rsidR="00C14AFA" w14:paraId="05DF7A26" w14:textId="77777777">
        <w:tc>
          <w:tcPr>
            <w:tcW w:w="1345" w:type="dxa"/>
          </w:tcPr>
          <w:p w14:paraId="7B77143E" w14:textId="77777777" w:rsidR="00C14AFA" w:rsidRDefault="00000000">
            <w:pPr>
              <w:rPr>
                <w:lang w:val="en-US"/>
              </w:rPr>
            </w:pPr>
            <w:r>
              <w:rPr>
                <w:lang w:val="en-US"/>
              </w:rPr>
              <w:t>Qualcomm</w:t>
            </w:r>
          </w:p>
        </w:tc>
        <w:tc>
          <w:tcPr>
            <w:tcW w:w="8283" w:type="dxa"/>
          </w:tcPr>
          <w:p w14:paraId="225083DD" w14:textId="77777777" w:rsidR="00C14AFA" w:rsidRDefault="00000000">
            <w:pPr>
              <w:spacing w:after="160" w:line="276" w:lineRule="auto"/>
            </w:pPr>
            <w:r>
              <w:rPr>
                <w:b/>
                <w:bCs/>
                <w:u w:val="single"/>
              </w:rPr>
              <w:t>Proposal 6:</w:t>
            </w:r>
            <w:r>
              <w:rPr>
                <w:b/>
                <w:bCs/>
              </w:rPr>
              <w:t xml:space="preserve"> RAN1 to study aspects related to efficient intra-satellite inter-beam mobility.</w:t>
            </w:r>
          </w:p>
        </w:tc>
      </w:tr>
      <w:tr w:rsidR="00C14AFA" w14:paraId="4037C05C" w14:textId="77777777">
        <w:tc>
          <w:tcPr>
            <w:tcW w:w="1345" w:type="dxa"/>
          </w:tcPr>
          <w:p w14:paraId="695DB482" w14:textId="77777777" w:rsidR="00C14AFA" w:rsidRDefault="00000000">
            <w:pPr>
              <w:rPr>
                <w:lang w:val="en-US"/>
              </w:rPr>
            </w:pPr>
            <w:proofErr w:type="spellStart"/>
            <w:r>
              <w:rPr>
                <w:lang w:val="en-US"/>
              </w:rPr>
              <w:t>CEWiT</w:t>
            </w:r>
            <w:proofErr w:type="spellEnd"/>
          </w:p>
        </w:tc>
        <w:tc>
          <w:tcPr>
            <w:tcW w:w="8283" w:type="dxa"/>
          </w:tcPr>
          <w:p w14:paraId="4AE2BB9D" w14:textId="77777777" w:rsidR="00C14AFA" w:rsidRDefault="00000000">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77444E73" w14:textId="77777777" w:rsidR="00C14AFA" w:rsidRDefault="0000000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12827882" w14:textId="77777777" w:rsidR="00C14AFA" w:rsidRDefault="0000000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3255C7E7" w14:textId="77777777" w:rsidR="00C14AFA" w:rsidRDefault="0000000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1FE2B6FF" w14:textId="77777777" w:rsidR="00C14AFA" w:rsidRDefault="00C14AFA">
            <w:pPr>
              <w:tabs>
                <w:tab w:val="left" w:pos="1985"/>
              </w:tabs>
              <w:snapToGrid w:val="0"/>
              <w:jc w:val="both"/>
              <w:textAlignment w:val="baseline"/>
              <w:rPr>
                <w:rFonts w:ascii="Times" w:eastAsia="Batang" w:hAnsi="Times"/>
                <w:b/>
                <w:bCs/>
                <w:i/>
                <w:iCs/>
                <w:color w:val="000000"/>
                <w:lang w:val="en-IN" w:eastAsia="zh-CN" w:bidi="hi-IN"/>
              </w:rPr>
            </w:pPr>
          </w:p>
          <w:p w14:paraId="57931274" w14:textId="77777777" w:rsidR="00C14AFA" w:rsidRDefault="00000000">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an synchronisation signal burst for system level enhancements of NTN DL coverage. </w:t>
            </w:r>
          </w:p>
        </w:tc>
      </w:tr>
      <w:tr w:rsidR="00C14AFA" w14:paraId="7635BC71" w14:textId="77777777">
        <w:tc>
          <w:tcPr>
            <w:tcW w:w="1345" w:type="dxa"/>
          </w:tcPr>
          <w:p w14:paraId="35DB698E" w14:textId="77777777" w:rsidR="00C14AFA" w:rsidRDefault="00000000">
            <w:pPr>
              <w:rPr>
                <w:lang w:val="en-US"/>
              </w:rPr>
            </w:pPr>
            <w:r>
              <w:rPr>
                <w:lang w:val="en-US"/>
              </w:rPr>
              <w:t>CSCN</w:t>
            </w:r>
          </w:p>
        </w:tc>
        <w:tc>
          <w:tcPr>
            <w:tcW w:w="8283" w:type="dxa"/>
          </w:tcPr>
          <w:p w14:paraId="3D6D4826" w14:textId="77777777" w:rsidR="00C14AFA" w:rsidRDefault="00000000">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475B24C" w14:textId="77777777" w:rsidR="00C14AFA" w:rsidRDefault="0000000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5245D4F1" w14:textId="77777777" w:rsidR="00C14AFA" w:rsidRDefault="00000000">
            <w:pPr>
              <w:pStyle w:val="ListParagraph"/>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5C06F864" w14:textId="77777777" w:rsidR="00C14AFA" w:rsidRDefault="00000000">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1274022D" w14:textId="77777777" w:rsidR="00C14AFA" w:rsidRDefault="00000000">
            <w:pPr>
              <w:spacing w:before="120" w:after="120"/>
              <w:rPr>
                <w:b/>
                <w:bCs/>
                <w:i/>
                <w:sz w:val="22"/>
              </w:rPr>
            </w:pPr>
            <w:r>
              <w:rPr>
                <w:b/>
                <w:i/>
                <w:sz w:val="22"/>
              </w:rPr>
              <w:lastRenderedPageBreak/>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078436C4" w14:textId="77777777" w:rsidR="00C14AFA" w:rsidRDefault="00C14AFA">
            <w:pPr>
              <w:tabs>
                <w:tab w:val="left" w:pos="1985"/>
              </w:tabs>
              <w:snapToGrid w:val="0"/>
              <w:jc w:val="both"/>
              <w:rPr>
                <w:rFonts w:ascii="Times" w:eastAsia="Batang" w:hAnsi="Times"/>
                <w:b/>
                <w:bCs/>
                <w:i/>
                <w:iCs/>
                <w:color w:val="000000"/>
                <w:lang w:eastAsia="zh-CN" w:bidi="hi-IN"/>
              </w:rPr>
            </w:pPr>
          </w:p>
        </w:tc>
      </w:tr>
      <w:tr w:rsidR="00C14AFA" w14:paraId="77EA0D93" w14:textId="77777777">
        <w:tc>
          <w:tcPr>
            <w:tcW w:w="1345" w:type="dxa"/>
          </w:tcPr>
          <w:p w14:paraId="068B2095" w14:textId="77777777" w:rsidR="00C14AFA" w:rsidRDefault="00000000">
            <w:pPr>
              <w:rPr>
                <w:lang w:val="en-US"/>
              </w:rPr>
            </w:pPr>
            <w:r>
              <w:rPr>
                <w:lang w:val="en-US"/>
              </w:rPr>
              <w:lastRenderedPageBreak/>
              <w:t>Lenovo</w:t>
            </w:r>
          </w:p>
        </w:tc>
        <w:tc>
          <w:tcPr>
            <w:tcW w:w="8283" w:type="dxa"/>
          </w:tcPr>
          <w:p w14:paraId="226DAC67" w14:textId="77777777" w:rsidR="00C14AFA" w:rsidRDefault="00000000">
            <w:pPr>
              <w:spacing w:after="160" w:line="276" w:lineRule="auto"/>
            </w:pPr>
            <w:r>
              <w:t>Proposal 1: RAN1 to study clustered SSB/system information/PRACH for NTN network.</w:t>
            </w:r>
          </w:p>
          <w:p w14:paraId="647BAEB4" w14:textId="77777777" w:rsidR="00C14AFA" w:rsidRDefault="00000000">
            <w:pPr>
              <w:spacing w:after="160" w:line="276" w:lineRule="auto"/>
            </w:pPr>
            <w:r>
              <w:t>Proposal 3: RAN1 to consider both beam common and beam specific system information.</w:t>
            </w:r>
          </w:p>
        </w:tc>
      </w:tr>
      <w:tr w:rsidR="00C14AFA" w14:paraId="2F936ACE" w14:textId="77777777">
        <w:tc>
          <w:tcPr>
            <w:tcW w:w="1345" w:type="dxa"/>
          </w:tcPr>
          <w:p w14:paraId="6917A69A" w14:textId="77777777" w:rsidR="00C14AFA" w:rsidRDefault="00000000">
            <w:pPr>
              <w:rPr>
                <w:lang w:val="en-US"/>
              </w:rPr>
            </w:pPr>
            <w:r>
              <w:rPr>
                <w:lang w:val="en-US"/>
              </w:rPr>
              <w:t>CMCC</w:t>
            </w:r>
          </w:p>
        </w:tc>
        <w:tc>
          <w:tcPr>
            <w:tcW w:w="8283" w:type="dxa"/>
          </w:tcPr>
          <w:p w14:paraId="4B5F58DB" w14:textId="77777777" w:rsidR="00C14AFA" w:rsidRDefault="00000000">
            <w:pPr>
              <w:snapToGrid w:val="0"/>
              <w:rPr>
                <w:b/>
                <w:iCs/>
              </w:rPr>
            </w:pPr>
            <w:r>
              <w:rPr>
                <w:b/>
                <w:iCs/>
              </w:rPr>
              <w:t>Proposal 9:</w:t>
            </w:r>
          </w:p>
          <w:p w14:paraId="23E0AD84" w14:textId="77777777" w:rsidR="00C14AFA" w:rsidRDefault="00000000">
            <w:pPr>
              <w:snapToGrid w:val="0"/>
              <w:rPr>
                <w:b/>
                <w:iCs/>
              </w:rPr>
            </w:pPr>
            <w:r>
              <w:rPr>
                <w:b/>
                <w:iCs/>
              </w:rPr>
              <w:t xml:space="preserve">It should further discuss how many beam footprints can be considered or realized as one cell. </w:t>
            </w:r>
          </w:p>
          <w:p w14:paraId="7D6D6044" w14:textId="77777777" w:rsidR="00C14AFA" w:rsidRDefault="00C14AFA">
            <w:pPr>
              <w:snapToGrid w:val="0"/>
              <w:rPr>
                <w:b/>
                <w:iCs/>
              </w:rPr>
            </w:pPr>
          </w:p>
          <w:p w14:paraId="6812FD32" w14:textId="77777777" w:rsidR="00C14AFA" w:rsidRDefault="00000000">
            <w:pPr>
              <w:snapToGrid w:val="0"/>
              <w:rPr>
                <w:b/>
                <w:iCs/>
              </w:rPr>
            </w:pPr>
            <w:r>
              <w:rPr>
                <w:b/>
                <w:iCs/>
              </w:rPr>
              <w:t>Proposal 10:</w:t>
            </w:r>
          </w:p>
          <w:p w14:paraId="3B8867F7" w14:textId="77777777" w:rsidR="00C14AFA" w:rsidRDefault="00000000">
            <w:pPr>
              <w:snapToGrid w:val="0"/>
              <w:rPr>
                <w:b/>
                <w:iCs/>
              </w:rPr>
            </w:pPr>
            <w:r>
              <w:rPr>
                <w:b/>
                <w:iCs/>
              </w:rPr>
              <w:t>It can be further discussed whether and how to support beam footprint level’s configuration to facilitate the beam hopping.</w:t>
            </w:r>
          </w:p>
          <w:p w14:paraId="7B0951C8" w14:textId="77777777" w:rsidR="00C14AFA" w:rsidRDefault="00C14AFA">
            <w:pPr>
              <w:tabs>
                <w:tab w:val="left" w:pos="1985"/>
              </w:tabs>
              <w:snapToGrid w:val="0"/>
              <w:jc w:val="both"/>
              <w:textAlignment w:val="baseline"/>
              <w:rPr>
                <w:rFonts w:ascii="Times" w:eastAsia="Batang" w:hAnsi="Times"/>
                <w:b/>
                <w:bCs/>
                <w:i/>
                <w:iCs/>
                <w:color w:val="000000"/>
                <w:lang w:eastAsia="zh-CN" w:bidi="hi-IN"/>
              </w:rPr>
            </w:pPr>
          </w:p>
        </w:tc>
      </w:tr>
      <w:tr w:rsidR="00C14AFA" w14:paraId="47E9D1DD" w14:textId="77777777">
        <w:tc>
          <w:tcPr>
            <w:tcW w:w="1345" w:type="dxa"/>
          </w:tcPr>
          <w:p w14:paraId="45753222" w14:textId="77777777" w:rsidR="00C14AFA" w:rsidRDefault="00000000">
            <w:pPr>
              <w:rPr>
                <w:lang w:val="en-US"/>
              </w:rPr>
            </w:pPr>
            <w:proofErr w:type="spellStart"/>
            <w:r>
              <w:rPr>
                <w:lang w:val="en-US"/>
              </w:rPr>
              <w:t>Spreadtrum</w:t>
            </w:r>
            <w:proofErr w:type="spellEnd"/>
          </w:p>
        </w:tc>
        <w:tc>
          <w:tcPr>
            <w:tcW w:w="8283" w:type="dxa"/>
          </w:tcPr>
          <w:p w14:paraId="3C111F43" w14:textId="77777777" w:rsidR="00C14AFA" w:rsidRDefault="00000000">
            <w:pPr>
              <w:spacing w:after="160" w:line="276" w:lineRule="auto"/>
            </w:pPr>
            <w:r>
              <w:t>Proposal 10: On beam hopping in NTN, cell DTX/DRX mechanism can be considered for RRC idle/inactive mode and RRC connected mode, which should be unified design for NTN and TN.</w:t>
            </w:r>
          </w:p>
          <w:p w14:paraId="77E9302B" w14:textId="77777777" w:rsidR="00C14AFA" w:rsidRDefault="00000000">
            <w:pPr>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C14AFA" w14:paraId="5ECCBF82" w14:textId="77777777">
        <w:tc>
          <w:tcPr>
            <w:tcW w:w="1345" w:type="dxa"/>
          </w:tcPr>
          <w:p w14:paraId="7024E905" w14:textId="77777777" w:rsidR="00C14AFA" w:rsidRDefault="00000000">
            <w:pPr>
              <w:rPr>
                <w:lang w:val="en-US"/>
              </w:rPr>
            </w:pPr>
            <w:r>
              <w:rPr>
                <w:lang w:val="en-US"/>
              </w:rPr>
              <w:t>Xiaomi</w:t>
            </w:r>
          </w:p>
        </w:tc>
        <w:tc>
          <w:tcPr>
            <w:tcW w:w="8283" w:type="dxa"/>
          </w:tcPr>
          <w:p w14:paraId="530C4792" w14:textId="77777777" w:rsidR="00C14AFA" w:rsidRDefault="00000000">
            <w:pPr>
              <w:jc w:val="both"/>
              <w:rPr>
                <w:rFonts w:eastAsia="等线"/>
                <w:b/>
                <w:sz w:val="21"/>
                <w:szCs w:val="21"/>
              </w:rPr>
            </w:pPr>
            <w:r>
              <w:rPr>
                <w:rFonts w:eastAsia="等线"/>
                <w:b/>
                <w:sz w:val="21"/>
                <w:szCs w:val="21"/>
              </w:rPr>
              <w:t>Proposal 4:  Study more accurate beam association between SSB and PRACH resources in 6GR NTN.</w:t>
            </w:r>
          </w:p>
          <w:p w14:paraId="19229577" w14:textId="77777777" w:rsidR="00C14AFA" w:rsidRDefault="00000000">
            <w:pPr>
              <w:numPr>
                <w:ilvl w:val="0"/>
                <w:numId w:val="28"/>
              </w:numPr>
              <w:spacing w:afterAutospacing="1"/>
              <w:jc w:val="both"/>
              <w:rPr>
                <w:rFonts w:eastAsia="等线"/>
                <w:b/>
                <w:sz w:val="21"/>
                <w:szCs w:val="21"/>
              </w:rPr>
            </w:pPr>
            <w:r>
              <w:rPr>
                <w:rFonts w:eastAsia="等线"/>
                <w:b/>
                <w:sz w:val="21"/>
                <w:szCs w:val="21"/>
              </w:rPr>
              <w:t xml:space="preserve">Take Rel-19 NR-NTN association relationship as baseline for the 6GR NTN study </w:t>
            </w:r>
          </w:p>
        </w:tc>
      </w:tr>
      <w:tr w:rsidR="00C14AFA" w14:paraId="30B01F24" w14:textId="77777777">
        <w:tc>
          <w:tcPr>
            <w:tcW w:w="1345" w:type="dxa"/>
          </w:tcPr>
          <w:p w14:paraId="6FDBD0CA" w14:textId="77777777" w:rsidR="00C14AFA" w:rsidRDefault="00000000">
            <w:pPr>
              <w:rPr>
                <w:lang w:val="en-US"/>
              </w:rPr>
            </w:pPr>
            <w:r>
              <w:rPr>
                <w:lang w:val="en-US"/>
              </w:rPr>
              <w:t>Panasonic</w:t>
            </w:r>
          </w:p>
        </w:tc>
        <w:tc>
          <w:tcPr>
            <w:tcW w:w="8283" w:type="dxa"/>
          </w:tcPr>
          <w:p w14:paraId="5EE5CB2B" w14:textId="77777777" w:rsidR="00C14AFA" w:rsidRDefault="00000000">
            <w:pPr>
              <w:spacing w:after="160" w:line="276"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6FA77ED8" w14:textId="77777777" w:rsidR="00C14AFA" w:rsidRDefault="00C14AFA"/>
    <w:p w14:paraId="07BA0B59" w14:textId="77777777" w:rsidR="00C14AFA" w:rsidRDefault="00000000">
      <w:pPr>
        <w:pStyle w:val="Heading3"/>
        <w:numPr>
          <w:ilvl w:val="2"/>
          <w:numId w:val="2"/>
        </w:numPr>
        <w:rPr>
          <w:lang w:val="en-US"/>
        </w:rPr>
      </w:pPr>
      <w:r>
        <w:rPr>
          <w:lang w:val="en-US"/>
        </w:rPr>
        <w:t>Summary</w:t>
      </w:r>
    </w:p>
    <w:p w14:paraId="075217F2" w14:textId="77777777" w:rsidR="00C14AFA" w:rsidRDefault="00C14AFA">
      <w:pPr>
        <w:rPr>
          <w:lang w:val="en-US"/>
        </w:rPr>
      </w:pPr>
    </w:p>
    <w:p w14:paraId="736D64BF" w14:textId="77777777" w:rsidR="00C14AFA" w:rsidRDefault="00000000">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46BED851" w14:textId="77777777" w:rsidR="00C14AFA" w:rsidRDefault="00000000">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227D68AE" w14:textId="77777777" w:rsidR="00C14AFA" w:rsidRDefault="00000000">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4025991A" w14:textId="77777777" w:rsidR="00C14AFA" w:rsidRDefault="00C14AFA">
      <w:pPr>
        <w:rPr>
          <w:lang w:val="en-US"/>
        </w:rPr>
      </w:pPr>
    </w:p>
    <w:p w14:paraId="7D6F55A1" w14:textId="77777777" w:rsidR="00C14AFA" w:rsidRDefault="00000000">
      <w:pPr>
        <w:pStyle w:val="Heading3"/>
        <w:numPr>
          <w:ilvl w:val="2"/>
          <w:numId w:val="2"/>
        </w:numPr>
        <w:rPr>
          <w:lang w:val="en-US"/>
        </w:rPr>
      </w:pPr>
      <w:r>
        <w:rPr>
          <w:lang w:val="en-US"/>
        </w:rPr>
        <w:t>Discussion</w:t>
      </w:r>
    </w:p>
    <w:p w14:paraId="333503DD" w14:textId="77777777" w:rsidR="00C14AFA" w:rsidRDefault="00C14AFA">
      <w:pPr>
        <w:rPr>
          <w:lang w:val="en-US"/>
        </w:rPr>
      </w:pPr>
    </w:p>
    <w:p w14:paraId="13E2113A"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7.3-1</w:t>
      </w:r>
      <w:r>
        <w:rPr>
          <w:rFonts w:ascii="Times New Roman" w:eastAsia="宋体" w:hAnsi="Times New Roman" w:cs="Times New Roman"/>
          <w:b/>
          <w:bCs/>
          <w:i w:val="0"/>
          <w:iCs w:val="0"/>
          <w:color w:val="auto"/>
          <w:lang w:val="en-US"/>
        </w:rPr>
        <w:t>: RAN1 to study aspects related to support of multiple SSB beams per cell, including:</w:t>
      </w:r>
    </w:p>
    <w:p w14:paraId="62BB8CAD"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5010A1F0"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9214CE8"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7D901627"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lastRenderedPageBreak/>
        <w:t>UE mobility across beams.</w:t>
      </w:r>
    </w:p>
    <w:p w14:paraId="1BAEC703" w14:textId="77777777" w:rsidR="00C14AFA" w:rsidRDefault="00000000">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C14AFA" w14:paraId="54CF3DA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B1586D9"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23E2F49F"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029CCDA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7DB505"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4A9649DF"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1FD18E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8B1B45"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77A2137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3D9928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5492FF1" w14:textId="77777777" w:rsidR="00C14AFA" w:rsidRDefault="00000000">
            <w:pPr>
              <w:rPr>
                <w:rFonts w:eastAsiaTheme="minorEastAsia"/>
                <w:b w:val="0"/>
                <w:bCs w:val="0"/>
                <w:lang w:val="en-US" w:eastAsia="zh-CN"/>
              </w:rPr>
            </w:pPr>
            <w:r>
              <w:rPr>
                <w:color w:val="FFFFFF" w:themeColor="background1"/>
                <w:lang w:val="en-US"/>
              </w:rPr>
              <w:t>Ericsson</w:t>
            </w:r>
          </w:p>
        </w:tc>
        <w:tc>
          <w:tcPr>
            <w:tcW w:w="8015" w:type="dxa"/>
            <w:shd w:val="clear" w:color="auto" w:fill="BDD6EE" w:themeFill="accent5" w:themeFillTint="66"/>
          </w:tcPr>
          <w:p w14:paraId="23C0FC3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C14AFA" w14:paraId="75DD05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B15C0E"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2A25593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C14AFA" w14:paraId="266B190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2C9E44"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39C06EE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00C59B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AB6F6A" w14:textId="77777777" w:rsidR="00C14AFA" w:rsidRDefault="00000000">
            <w:pPr>
              <w:rPr>
                <w:rFonts w:eastAsia="Yu Mincho"/>
                <w:b w:val="0"/>
                <w:bCs w:val="0"/>
                <w:lang w:val="en-US" w:eastAsia="ja-JP"/>
              </w:rPr>
            </w:pPr>
            <w:proofErr w:type="spellStart"/>
            <w:r>
              <w:rPr>
                <w:rFonts w:eastAsiaTheme="minorEastAsia"/>
                <w:color w:val="FFFFFF" w:themeColor="background1"/>
                <w:lang w:val="en-US" w:eastAsia="zh-CN"/>
              </w:rPr>
              <w:t>Spreadtrum</w:t>
            </w:r>
            <w:proofErr w:type="spellEnd"/>
          </w:p>
        </w:tc>
        <w:tc>
          <w:tcPr>
            <w:tcW w:w="8015" w:type="dxa"/>
          </w:tcPr>
          <w:p w14:paraId="4CDE21D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C14AFA" w14:paraId="15341D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E0397D"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shd w:val="clear" w:color="auto" w:fill="BDD6EE" w:themeFill="accent5" w:themeFillTint="66"/>
          </w:tcPr>
          <w:p w14:paraId="300A463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7492E0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578F3F"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391F0D2C"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Fine with the proposal.</w:t>
            </w:r>
          </w:p>
        </w:tc>
      </w:tr>
      <w:tr w:rsidR="00C14AFA" w14:paraId="11CD4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784CC3"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1B25BCE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C14AFA" w14:paraId="5B7FC4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75C0B8"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626F1B8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F918B1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B01C50"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323B149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755329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90FD71" w14:textId="77777777" w:rsidR="00C14AFA" w:rsidRDefault="00000000">
            <w:pPr>
              <w:rPr>
                <w:rFonts w:eastAsiaTheme="minorEastAsia"/>
                <w:lang w:val="en-US" w:eastAsia="zh-CN"/>
              </w:rPr>
            </w:pPr>
            <w:proofErr w:type="spellStart"/>
            <w:r>
              <w:rPr>
                <w:color w:val="FFFFFF" w:themeColor="background1"/>
              </w:rPr>
              <w:t>CEWiT</w:t>
            </w:r>
            <w:proofErr w:type="spellEnd"/>
          </w:p>
        </w:tc>
        <w:tc>
          <w:tcPr>
            <w:tcW w:w="8015" w:type="dxa"/>
            <w:shd w:val="clear" w:color="auto" w:fill="BDD6EE" w:themeFill="accent5" w:themeFillTint="66"/>
          </w:tcPr>
          <w:p w14:paraId="2E57B1F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53A5DCF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66F6C9" w14:textId="77777777" w:rsidR="00C14AFA" w:rsidRDefault="00000000">
            <w:r>
              <w:t>OPPO</w:t>
            </w:r>
          </w:p>
        </w:tc>
        <w:tc>
          <w:tcPr>
            <w:tcW w:w="8015" w:type="dxa"/>
          </w:tcPr>
          <w:p w14:paraId="13162569" w14:textId="77777777" w:rsidR="00C14AFA" w:rsidRDefault="00000000">
            <w:pPr>
              <w:cnfStyle w:val="000000000000" w:firstRow="0" w:lastRow="0" w:firstColumn="0" w:lastColumn="0" w:oddVBand="0" w:evenVBand="0" w:oddHBand="0" w:evenHBand="0" w:firstRowFirstColumn="0" w:firstRowLastColumn="0" w:lastRowFirstColumn="0" w:lastRowLastColumn="0"/>
            </w:pPr>
            <w:r>
              <w:t>Support</w:t>
            </w:r>
          </w:p>
        </w:tc>
      </w:tr>
      <w:tr w:rsidR="00FC6CBA" w14:paraId="2FFA62F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9042F7" w14:textId="77777777" w:rsidR="00FC6CBA" w:rsidRDefault="00FC6CBA" w:rsidP="002948E5">
            <w:pPr>
              <w:rPr>
                <w:rFonts w:eastAsia="Malgun Gothic"/>
                <w:lang w:val="en-US" w:eastAsia="ko-KR"/>
              </w:rPr>
            </w:pPr>
            <w:r>
              <w:rPr>
                <w:rFonts w:eastAsia="Malgun Gothic"/>
                <w:lang w:val="en-US" w:eastAsia="ko-KR"/>
              </w:rPr>
              <w:t>vivo</w:t>
            </w:r>
          </w:p>
        </w:tc>
        <w:tc>
          <w:tcPr>
            <w:tcW w:w="8015" w:type="dxa"/>
          </w:tcPr>
          <w:p w14:paraId="0565DDCB"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bl>
    <w:p w14:paraId="1D1A2BC6" w14:textId="77777777" w:rsidR="00C14AFA" w:rsidRDefault="00C14AFA">
      <w:pPr>
        <w:pStyle w:val="0Maintext"/>
        <w:spacing w:after="280"/>
        <w:ind w:firstLine="0"/>
        <w:rPr>
          <w:rFonts w:ascii="Times New Roman" w:hAnsi="Times New Roman" w:cs="Times New Roman"/>
          <w:b/>
          <w:bCs/>
        </w:rPr>
      </w:pPr>
    </w:p>
    <w:p w14:paraId="100E0813" w14:textId="77777777" w:rsidR="00C14AFA" w:rsidRDefault="00C14AFA">
      <w:pPr>
        <w:rPr>
          <w:rFonts w:eastAsia="宋体"/>
          <w:lang w:val="en-US"/>
        </w:rPr>
      </w:pPr>
    </w:p>
    <w:p w14:paraId="05587CC6" w14:textId="77777777" w:rsidR="00C14AFA" w:rsidRDefault="00C14AFA">
      <w:pPr>
        <w:ind w:left="407"/>
        <w:rPr>
          <w:rFonts w:eastAsia="宋体"/>
          <w:lang w:val="en-US"/>
        </w:rPr>
      </w:pPr>
    </w:p>
    <w:p w14:paraId="2EB7706D" w14:textId="77777777" w:rsidR="00C14AFA" w:rsidRDefault="00C14AFA">
      <w:pPr>
        <w:rPr>
          <w:lang w:val="en-US"/>
        </w:rPr>
      </w:pPr>
    </w:p>
    <w:p w14:paraId="4E60DDCA" w14:textId="77777777" w:rsidR="00C14AFA" w:rsidRDefault="00C14AFA">
      <w:pPr>
        <w:rPr>
          <w:lang w:val="en-US"/>
        </w:rPr>
      </w:pPr>
    </w:p>
    <w:p w14:paraId="75296034" w14:textId="77777777" w:rsidR="00C14AFA" w:rsidRDefault="00000000">
      <w:pPr>
        <w:pStyle w:val="Heading2"/>
        <w:numPr>
          <w:ilvl w:val="1"/>
          <w:numId w:val="2"/>
        </w:numPr>
        <w:rPr>
          <w:lang w:val="en-US"/>
        </w:rPr>
      </w:pPr>
      <w:r>
        <w:rPr>
          <w:lang w:val="en-US"/>
        </w:rPr>
        <w:t>Others</w:t>
      </w:r>
    </w:p>
    <w:p w14:paraId="4F5C9237" w14:textId="77777777" w:rsidR="00C14AFA" w:rsidRDefault="00C14AFA">
      <w:pPr>
        <w:rPr>
          <w:lang w:val="en-US"/>
        </w:rPr>
      </w:pPr>
    </w:p>
    <w:p w14:paraId="2D623467" w14:textId="77777777" w:rsidR="00C14AFA" w:rsidRDefault="00000000">
      <w:pPr>
        <w:pStyle w:val="Heading3"/>
        <w:numPr>
          <w:ilvl w:val="2"/>
          <w:numId w:val="2"/>
        </w:numPr>
        <w:rPr>
          <w:lang w:val="en-US"/>
        </w:rPr>
      </w:pPr>
      <w:r>
        <w:rPr>
          <w:lang w:val="en-US"/>
        </w:rPr>
        <w:t>Input from companies</w:t>
      </w:r>
    </w:p>
    <w:p w14:paraId="2B8126E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C171C0E" w14:textId="77777777">
        <w:tc>
          <w:tcPr>
            <w:tcW w:w="1345" w:type="dxa"/>
          </w:tcPr>
          <w:p w14:paraId="14BDB9A5" w14:textId="77777777" w:rsidR="00C14AFA" w:rsidRDefault="00000000">
            <w:pPr>
              <w:rPr>
                <w:lang w:val="en-US"/>
              </w:rPr>
            </w:pPr>
            <w:r>
              <w:rPr>
                <w:lang w:val="en-US"/>
              </w:rPr>
              <w:t>CATT</w:t>
            </w:r>
          </w:p>
        </w:tc>
        <w:tc>
          <w:tcPr>
            <w:tcW w:w="8283" w:type="dxa"/>
          </w:tcPr>
          <w:p w14:paraId="4D87A6FD" w14:textId="77777777" w:rsidR="00C14AFA" w:rsidRDefault="00000000">
            <w:pPr>
              <w:spacing w:after="120"/>
              <w:rPr>
                <w:rFonts w:eastAsia="宋体"/>
                <w:b/>
              </w:rPr>
            </w:pPr>
            <w:r>
              <w:rPr>
                <w:rFonts w:eastAsia="宋体"/>
                <w:b/>
              </w:rPr>
              <w:t>Proposal 8: DTX/DRX configuration for TN and NTN harmonized design should take into account beam-hopping pattern.</w:t>
            </w:r>
          </w:p>
          <w:p w14:paraId="681E0CA7" w14:textId="77777777" w:rsidR="00C14AFA" w:rsidRDefault="00000000">
            <w:pPr>
              <w:spacing w:after="120"/>
              <w:rPr>
                <w:rFonts w:eastAsia="宋体"/>
                <w:b/>
              </w:rPr>
            </w:pPr>
            <w:r>
              <w:rPr>
                <w:rFonts w:eastAsia="宋体"/>
                <w:b/>
              </w:rPr>
              <w:t>Proposal 7: for 6GR, it is imperative that the physical layer natively supports configuring RO resources to adapt beam hopping pattern.</w:t>
            </w:r>
          </w:p>
          <w:p w14:paraId="63D84D37" w14:textId="77777777" w:rsidR="00C14AFA" w:rsidRDefault="00C14AFA">
            <w:pPr>
              <w:spacing w:after="160" w:line="276" w:lineRule="auto"/>
            </w:pPr>
          </w:p>
        </w:tc>
      </w:tr>
      <w:tr w:rsidR="00C14AFA" w14:paraId="6B919E1D" w14:textId="77777777">
        <w:tc>
          <w:tcPr>
            <w:tcW w:w="1345" w:type="dxa"/>
          </w:tcPr>
          <w:p w14:paraId="1D9C4690" w14:textId="77777777" w:rsidR="00C14AFA" w:rsidRDefault="00000000">
            <w:pPr>
              <w:rPr>
                <w:lang w:val="en-US"/>
              </w:rPr>
            </w:pPr>
            <w:r>
              <w:rPr>
                <w:lang w:val="en-US"/>
              </w:rPr>
              <w:t>Fraunhofer</w:t>
            </w:r>
          </w:p>
        </w:tc>
        <w:tc>
          <w:tcPr>
            <w:tcW w:w="8283" w:type="dxa"/>
          </w:tcPr>
          <w:p w14:paraId="0F4BD75C" w14:textId="77777777" w:rsidR="00C14AFA" w:rsidRDefault="00000000">
            <w:pPr>
              <w:rPr>
                <w:b/>
                <w:bCs/>
                <w:lang w:val="en-US"/>
              </w:rPr>
            </w:pPr>
            <w:r>
              <w:rPr>
                <w:b/>
                <w:bCs/>
                <w:lang w:val="en-US"/>
              </w:rPr>
              <w:t>Proposal 3: Study aspects related to beam-hopping in NTN and impact on RAN procedures.</w:t>
            </w:r>
          </w:p>
        </w:tc>
      </w:tr>
      <w:tr w:rsidR="00C14AFA" w14:paraId="3B03C3CB" w14:textId="77777777">
        <w:tc>
          <w:tcPr>
            <w:tcW w:w="1345" w:type="dxa"/>
          </w:tcPr>
          <w:p w14:paraId="4C6BB97E" w14:textId="77777777" w:rsidR="00C14AFA" w:rsidRDefault="00000000">
            <w:pPr>
              <w:rPr>
                <w:lang w:val="en-US"/>
              </w:rPr>
            </w:pPr>
            <w:r>
              <w:rPr>
                <w:lang w:val="en-US"/>
              </w:rPr>
              <w:t>Sharp</w:t>
            </w:r>
          </w:p>
        </w:tc>
        <w:tc>
          <w:tcPr>
            <w:tcW w:w="8283" w:type="dxa"/>
          </w:tcPr>
          <w:p w14:paraId="5BB7F375" w14:textId="77777777" w:rsidR="00C14AFA" w:rsidRDefault="00000000">
            <w:pPr>
              <w:rPr>
                <w:b/>
                <w:bCs/>
                <w:lang w:val="en-US"/>
              </w:rPr>
            </w:pPr>
            <w:r>
              <w:t>Proposal 5: For the purpose of integrated/harmonized TN-NTN, consider beam-hopping awareness and examine whether L1/L2 procedures require NTN-specific adaptation early in the design of 6GR.</w:t>
            </w:r>
          </w:p>
        </w:tc>
      </w:tr>
      <w:tr w:rsidR="00C14AFA" w14:paraId="023CF0E0" w14:textId="77777777">
        <w:tc>
          <w:tcPr>
            <w:tcW w:w="1345" w:type="dxa"/>
          </w:tcPr>
          <w:p w14:paraId="1A7B18FE" w14:textId="77777777" w:rsidR="00C14AFA" w:rsidRDefault="00000000">
            <w:pPr>
              <w:rPr>
                <w:lang w:val="en-US"/>
              </w:rPr>
            </w:pPr>
            <w:r>
              <w:rPr>
                <w:lang w:val="en-US"/>
              </w:rPr>
              <w:t>CMCC</w:t>
            </w:r>
          </w:p>
        </w:tc>
        <w:tc>
          <w:tcPr>
            <w:tcW w:w="8283" w:type="dxa"/>
          </w:tcPr>
          <w:p w14:paraId="7F7A7E5E" w14:textId="77777777" w:rsidR="00C14AFA" w:rsidRDefault="00000000">
            <w:pPr>
              <w:snapToGrid w:val="0"/>
              <w:rPr>
                <w:b/>
                <w:iCs/>
              </w:rPr>
            </w:pPr>
            <w:r>
              <w:rPr>
                <w:b/>
                <w:iCs/>
              </w:rPr>
              <w:t>Proposal 8:</w:t>
            </w:r>
          </w:p>
          <w:p w14:paraId="194EE1E6" w14:textId="77777777" w:rsidR="00C14AFA" w:rsidRDefault="00000000">
            <w:pPr>
              <w:snapToGrid w:val="0"/>
              <w:rPr>
                <w:b/>
                <w:iCs/>
              </w:rPr>
            </w:pPr>
            <w:r>
              <w:rPr>
                <w:b/>
                <w:iCs/>
              </w:rPr>
              <w:lastRenderedPageBreak/>
              <w:t>The RACH occasion design fitting to the beam hopping scenarios should be discussed.</w:t>
            </w:r>
          </w:p>
        </w:tc>
      </w:tr>
      <w:tr w:rsidR="00C14AFA" w14:paraId="7C88F180" w14:textId="77777777">
        <w:tc>
          <w:tcPr>
            <w:tcW w:w="1345" w:type="dxa"/>
          </w:tcPr>
          <w:p w14:paraId="76F17D51" w14:textId="77777777" w:rsidR="00C14AFA" w:rsidRDefault="00000000">
            <w:pPr>
              <w:rPr>
                <w:lang w:val="en-US"/>
              </w:rPr>
            </w:pPr>
            <w:r>
              <w:rPr>
                <w:lang w:val="en-US"/>
              </w:rPr>
              <w:lastRenderedPageBreak/>
              <w:t>Docomo</w:t>
            </w:r>
          </w:p>
        </w:tc>
        <w:tc>
          <w:tcPr>
            <w:tcW w:w="8283" w:type="dxa"/>
          </w:tcPr>
          <w:p w14:paraId="29617242" w14:textId="77777777" w:rsidR="00C14AFA" w:rsidRDefault="00000000">
            <w:pPr>
              <w:jc w:val="both"/>
              <w:rPr>
                <w:rFonts w:eastAsia="等线"/>
                <w:b/>
                <w:sz w:val="21"/>
                <w:szCs w:val="21"/>
              </w:rPr>
            </w:pPr>
            <w:r>
              <w:rPr>
                <w:rFonts w:eastAsia="等线"/>
                <w:b/>
                <w:sz w:val="21"/>
                <w:szCs w:val="21"/>
              </w:rPr>
              <w:t>For TN/NTN harmonization, the following features should be discussed in non-NTN dedicated AI considering NTN-specific constraints:</w:t>
            </w:r>
          </w:p>
          <w:p w14:paraId="1A6912B0" w14:textId="77777777" w:rsidR="00C14AFA" w:rsidRDefault="00000000">
            <w:pPr>
              <w:jc w:val="both"/>
              <w:rPr>
                <w:rFonts w:eastAsia="等线"/>
                <w:b/>
                <w:sz w:val="21"/>
                <w:szCs w:val="21"/>
              </w:rPr>
            </w:pPr>
            <w:r>
              <w:rPr>
                <w:rFonts w:eastAsia="等线"/>
                <w:b/>
                <w:sz w:val="21"/>
                <w:szCs w:val="21"/>
              </w:rPr>
              <w:t>[…]</w:t>
            </w:r>
          </w:p>
          <w:p w14:paraId="4BFEB311" w14:textId="77777777" w:rsidR="00C14AFA" w:rsidRDefault="00000000">
            <w:pPr>
              <w:jc w:val="both"/>
              <w:rPr>
                <w:rFonts w:eastAsia="等线"/>
                <w:b/>
                <w:sz w:val="21"/>
                <w:szCs w:val="21"/>
              </w:rPr>
            </w:pPr>
            <w:r>
              <w:rPr>
                <w:rFonts w:eastAsia="等线"/>
                <w:b/>
                <w:sz w:val="21"/>
                <w:szCs w:val="21"/>
              </w:rPr>
              <w:t></w:t>
            </w:r>
            <w:r>
              <w:rPr>
                <w:rFonts w:eastAsia="等线"/>
                <w:b/>
                <w:sz w:val="21"/>
                <w:szCs w:val="21"/>
              </w:rPr>
              <w:tab/>
              <w:t>Repetition-native spec including SSB-PDCCH multiplexing pattern optimization</w:t>
            </w:r>
          </w:p>
          <w:p w14:paraId="052877CF" w14:textId="77777777" w:rsidR="00C14AFA" w:rsidRDefault="00000000">
            <w:pPr>
              <w:jc w:val="both"/>
              <w:rPr>
                <w:rFonts w:eastAsia="等线"/>
                <w:b/>
                <w:sz w:val="21"/>
                <w:szCs w:val="21"/>
              </w:rPr>
            </w:pPr>
            <w:r>
              <w:rPr>
                <w:rFonts w:eastAsia="等线"/>
                <w:b/>
                <w:sz w:val="21"/>
                <w:szCs w:val="21"/>
              </w:rPr>
              <w:t></w:t>
            </w:r>
            <w:r>
              <w:rPr>
                <w:rFonts w:eastAsia="等线"/>
                <w:b/>
                <w:sz w:val="21"/>
                <w:szCs w:val="21"/>
              </w:rPr>
              <w:tab/>
              <w:t>PRACH occasion/format optimization, capacity enhancement</w:t>
            </w:r>
          </w:p>
        </w:tc>
      </w:tr>
      <w:tr w:rsidR="00C14AFA" w14:paraId="25577708" w14:textId="77777777">
        <w:tc>
          <w:tcPr>
            <w:tcW w:w="1345" w:type="dxa"/>
          </w:tcPr>
          <w:p w14:paraId="2CA5A945" w14:textId="77777777" w:rsidR="00C14AFA" w:rsidRDefault="00000000">
            <w:pPr>
              <w:rPr>
                <w:lang w:val="en-US"/>
              </w:rPr>
            </w:pPr>
            <w:r>
              <w:rPr>
                <w:lang w:val="en-US"/>
              </w:rPr>
              <w:t>OPPO</w:t>
            </w:r>
          </w:p>
        </w:tc>
        <w:tc>
          <w:tcPr>
            <w:tcW w:w="8283" w:type="dxa"/>
          </w:tcPr>
          <w:p w14:paraId="6A5B99F3" w14:textId="77777777" w:rsidR="00C14AFA" w:rsidRDefault="00000000">
            <w:pPr>
              <w:spacing w:after="160" w:line="276" w:lineRule="auto"/>
            </w:pPr>
            <w:r>
              <w:t xml:space="preserve">Proposal 6: For 6GR NTN, the following aspects could be studied for coverage enhancement: </w:t>
            </w:r>
          </w:p>
          <w:p w14:paraId="572DEFF8" w14:textId="77777777" w:rsidR="00C14AFA" w:rsidRDefault="00000000">
            <w:pPr>
              <w:pStyle w:val="ListParagraph"/>
              <w:numPr>
                <w:ilvl w:val="0"/>
                <w:numId w:val="21"/>
              </w:numPr>
              <w:overflowPunct w:val="0"/>
              <w:spacing w:after="0"/>
              <w:textAlignment w:val="auto"/>
            </w:pPr>
            <w:r>
              <w:t xml:space="preserve"> Cluster-based beam hopping. </w:t>
            </w:r>
          </w:p>
          <w:p w14:paraId="185BDE21" w14:textId="77777777" w:rsidR="00C14AFA" w:rsidRDefault="00000000">
            <w:pPr>
              <w:pStyle w:val="ListParagraph"/>
              <w:numPr>
                <w:ilvl w:val="0"/>
                <w:numId w:val="21"/>
              </w:numPr>
              <w:overflowPunct w:val="0"/>
              <w:spacing w:after="0"/>
              <w:textAlignment w:val="auto"/>
            </w:pPr>
            <w:r>
              <w:t xml:space="preserve"> Notification of satellite beam hopping pattern. </w:t>
            </w:r>
          </w:p>
          <w:p w14:paraId="17655415" w14:textId="77777777" w:rsidR="00C14AFA" w:rsidRDefault="00C14AFA">
            <w:pPr>
              <w:spacing w:before="120" w:after="120"/>
              <w:rPr>
                <w:b/>
                <w:i/>
                <w:sz w:val="22"/>
              </w:rPr>
            </w:pPr>
          </w:p>
        </w:tc>
      </w:tr>
      <w:tr w:rsidR="00C14AFA" w14:paraId="152D68A2" w14:textId="77777777">
        <w:tc>
          <w:tcPr>
            <w:tcW w:w="1345" w:type="dxa"/>
          </w:tcPr>
          <w:p w14:paraId="277E39BC" w14:textId="77777777" w:rsidR="00C14AFA" w:rsidRDefault="00000000">
            <w:pPr>
              <w:rPr>
                <w:lang w:val="en-US"/>
              </w:rPr>
            </w:pPr>
            <w:r>
              <w:rPr>
                <w:lang w:val="en-US"/>
              </w:rPr>
              <w:t>LGE</w:t>
            </w:r>
          </w:p>
        </w:tc>
        <w:tc>
          <w:tcPr>
            <w:tcW w:w="8283" w:type="dxa"/>
          </w:tcPr>
          <w:p w14:paraId="3079B43E" w14:textId="77777777" w:rsidR="00C14AFA" w:rsidRDefault="00000000">
            <w:pPr>
              <w:spacing w:before="240"/>
              <w:rPr>
                <w:b/>
                <w:bCs/>
                <w:i/>
                <w:iCs/>
              </w:rPr>
            </w:pPr>
            <w:r>
              <w:rPr>
                <w:b/>
                <w:bCs/>
                <w:i/>
                <w:iCs/>
              </w:rPr>
              <w:t xml:space="preserve">Proposal 11: Study clustered common signal design and its periodicity considering NTN scenario including the large RTT and the limited active beam ratio. </w:t>
            </w:r>
          </w:p>
          <w:p w14:paraId="48048B49" w14:textId="77777777" w:rsidR="00C14AFA" w:rsidRDefault="00000000">
            <w:pPr>
              <w:spacing w:before="240"/>
              <w:rPr>
                <w:b/>
                <w:bCs/>
                <w:i/>
                <w:iCs/>
              </w:rPr>
            </w:pPr>
            <w:r>
              <w:rPr>
                <w:b/>
                <w:bCs/>
                <w:i/>
                <w:iCs/>
              </w:rPr>
              <w:t>Proposal 12: Study association between SS/PBCH and the corresponding PRACH resource/occasion considering the large RTT and the UL interference management.</w:t>
            </w:r>
          </w:p>
          <w:p w14:paraId="71604469" w14:textId="77777777" w:rsidR="00C14AFA" w:rsidRDefault="00C14AFA">
            <w:pPr>
              <w:spacing w:after="160" w:line="276" w:lineRule="auto"/>
            </w:pPr>
          </w:p>
        </w:tc>
      </w:tr>
      <w:tr w:rsidR="00C14AFA" w14:paraId="317CB074" w14:textId="77777777">
        <w:tc>
          <w:tcPr>
            <w:tcW w:w="1345" w:type="dxa"/>
          </w:tcPr>
          <w:p w14:paraId="0A13C554" w14:textId="77777777" w:rsidR="00C14AFA" w:rsidRDefault="00000000">
            <w:pPr>
              <w:rPr>
                <w:lang w:val="en-US"/>
              </w:rPr>
            </w:pPr>
            <w:r>
              <w:rPr>
                <w:lang w:val="en-US"/>
              </w:rPr>
              <w:t>Lenovo</w:t>
            </w:r>
          </w:p>
        </w:tc>
        <w:tc>
          <w:tcPr>
            <w:tcW w:w="8283" w:type="dxa"/>
          </w:tcPr>
          <w:p w14:paraId="3385DD04" w14:textId="77777777" w:rsidR="00C14AFA" w:rsidRDefault="00000000">
            <w:pPr>
              <w:spacing w:before="240"/>
              <w:rPr>
                <w:b/>
                <w:bCs/>
                <w:i/>
                <w:iCs/>
              </w:rPr>
            </w:pPr>
            <w:r>
              <w:t>Proposal 1: RAN1 to study clustered SSB/system information/PRACH for NTN network</w:t>
            </w:r>
          </w:p>
        </w:tc>
      </w:tr>
    </w:tbl>
    <w:p w14:paraId="178A2F5B" w14:textId="77777777" w:rsidR="00C14AFA" w:rsidRDefault="00C14AFA"/>
    <w:p w14:paraId="2B47680A" w14:textId="77777777" w:rsidR="00C14AFA" w:rsidRDefault="00000000">
      <w:pPr>
        <w:pStyle w:val="Heading3"/>
        <w:numPr>
          <w:ilvl w:val="2"/>
          <w:numId w:val="2"/>
        </w:numPr>
        <w:rPr>
          <w:lang w:val="en-US"/>
        </w:rPr>
      </w:pPr>
      <w:r>
        <w:rPr>
          <w:lang w:val="en-US"/>
        </w:rPr>
        <w:t>Summary</w:t>
      </w:r>
    </w:p>
    <w:p w14:paraId="6D6F0107" w14:textId="77777777" w:rsidR="00C14AFA" w:rsidRDefault="0000000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568748A0" w14:textId="77777777" w:rsidR="00C14AFA" w:rsidRDefault="00C14AFA"/>
    <w:p w14:paraId="1EFA0F4C" w14:textId="77777777" w:rsidR="00C14AFA" w:rsidRDefault="00000000">
      <w:pPr>
        <w:pStyle w:val="Heading3"/>
        <w:numPr>
          <w:ilvl w:val="2"/>
          <w:numId w:val="2"/>
        </w:numPr>
        <w:rPr>
          <w:lang w:val="en-US"/>
        </w:rPr>
      </w:pPr>
      <w:r>
        <w:rPr>
          <w:lang w:val="en-US"/>
        </w:rPr>
        <w:t>Discussion</w:t>
      </w:r>
      <w:r>
        <w:rPr>
          <w:lang w:val="en-US"/>
        </w:rPr>
        <w:br/>
      </w:r>
    </w:p>
    <w:p w14:paraId="7A29A308"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RAN1 to study aspects related to beam hopping operation, including:</w:t>
      </w:r>
    </w:p>
    <w:p w14:paraId="2A60749A"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5165F3D0"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4F47516C" w14:textId="77777777" w:rsidR="00C14AFA" w:rsidRDefault="00000000">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C14AFA" w14:paraId="40202F33"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E0B746C"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187E4B6C"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53CE78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F7D83"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263ED718"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207F4ED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F77CB4"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5B77DDA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09B0A0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FFB17E" w14:textId="77777777" w:rsidR="00C14AFA" w:rsidRDefault="00000000">
            <w:pPr>
              <w:rPr>
                <w:rFonts w:eastAsiaTheme="minorEastAsia"/>
                <w:b w:val="0"/>
                <w:bCs w:val="0"/>
                <w:lang w:val="en-US" w:eastAsia="zh-CN"/>
              </w:rPr>
            </w:pPr>
            <w:r>
              <w:rPr>
                <w:color w:val="FFFFFF" w:themeColor="background1"/>
                <w:lang w:val="en-US"/>
              </w:rPr>
              <w:t>Ericsson</w:t>
            </w:r>
          </w:p>
        </w:tc>
        <w:tc>
          <w:tcPr>
            <w:tcW w:w="8015" w:type="dxa"/>
            <w:shd w:val="clear" w:color="auto" w:fill="BDD6EE" w:themeFill="accent5" w:themeFillTint="66"/>
          </w:tcPr>
          <w:p w14:paraId="42491B7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C14AFA" w14:paraId="40DF82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FB7597"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64DB01C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C14AFA" w14:paraId="2A848DE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AC16C6"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39F2968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C14AFA" w14:paraId="4E8877C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44DC37" w14:textId="77777777" w:rsidR="00C14AFA" w:rsidRDefault="00000000">
            <w:pPr>
              <w:rPr>
                <w:rFonts w:eastAsia="Yu Mincho"/>
                <w:b w:val="0"/>
                <w:bCs w:val="0"/>
                <w:lang w:val="en-US" w:eastAsia="ja-JP"/>
              </w:rPr>
            </w:pPr>
            <w:proofErr w:type="spellStart"/>
            <w:r>
              <w:rPr>
                <w:rFonts w:eastAsiaTheme="minorEastAsia"/>
                <w:color w:val="FFFFFF" w:themeColor="background1"/>
                <w:lang w:val="en-US" w:eastAsia="zh-CN"/>
              </w:rPr>
              <w:t>Spreadtrum</w:t>
            </w:r>
            <w:proofErr w:type="spellEnd"/>
          </w:p>
        </w:tc>
        <w:tc>
          <w:tcPr>
            <w:tcW w:w="8015" w:type="dxa"/>
          </w:tcPr>
          <w:p w14:paraId="7EC1092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C14AFA" w14:paraId="1C9410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67F511"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shd w:val="clear" w:color="auto" w:fill="BDD6EE" w:themeFill="accent5" w:themeFillTint="66"/>
          </w:tcPr>
          <w:p w14:paraId="03317CF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824FC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3F94FA" w14:textId="77777777" w:rsidR="00C14AFA" w:rsidRDefault="00000000">
            <w:pPr>
              <w:rPr>
                <w:rFonts w:eastAsia="宋体"/>
                <w:b w:val="0"/>
                <w:bCs w:val="0"/>
                <w:lang w:val="en-US" w:eastAsia="ko-KR"/>
              </w:rPr>
            </w:pPr>
            <w:r>
              <w:rPr>
                <w:rFonts w:eastAsia="宋体"/>
                <w:color w:val="FFFFFF" w:themeColor="background1"/>
                <w:lang w:val="en-US" w:eastAsia="zh-CN"/>
              </w:rPr>
              <w:lastRenderedPageBreak/>
              <w:t>TCL</w:t>
            </w:r>
          </w:p>
        </w:tc>
        <w:tc>
          <w:tcPr>
            <w:tcW w:w="8015" w:type="dxa"/>
            <w:shd w:val="clear" w:color="auto" w:fill="BDD6EE" w:themeFill="accent5" w:themeFillTint="66"/>
          </w:tcPr>
          <w:p w14:paraId="5D43411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C14AFA" w14:paraId="5DA0CD3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DF2D3BB"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27B1734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Fine to study.</w:t>
            </w:r>
          </w:p>
        </w:tc>
      </w:tr>
      <w:tr w:rsidR="00C14AFA" w14:paraId="05E2446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EE00C2"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51A018B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412BB5A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672EA2"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1574E96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66CB1E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E43383" w14:textId="77777777" w:rsidR="00C14AFA" w:rsidRDefault="00000000">
            <w:pPr>
              <w:rPr>
                <w:rFonts w:eastAsiaTheme="minorEastAsia"/>
                <w:lang w:val="en-US" w:eastAsia="zh-CN"/>
              </w:rPr>
            </w:pPr>
            <w:proofErr w:type="spellStart"/>
            <w:r>
              <w:rPr>
                <w:color w:val="FFFFFF" w:themeColor="background1"/>
              </w:rPr>
              <w:t>CEWiT</w:t>
            </w:r>
            <w:proofErr w:type="spellEnd"/>
          </w:p>
        </w:tc>
        <w:tc>
          <w:tcPr>
            <w:tcW w:w="8015" w:type="dxa"/>
            <w:shd w:val="clear" w:color="auto" w:fill="BDD6EE" w:themeFill="accent5" w:themeFillTint="66"/>
          </w:tcPr>
          <w:p w14:paraId="019907C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2B4D13E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95C097B" w14:textId="77777777" w:rsidR="00C14AFA" w:rsidRDefault="00000000">
            <w:r>
              <w:t>OPPO</w:t>
            </w:r>
          </w:p>
        </w:tc>
        <w:tc>
          <w:tcPr>
            <w:tcW w:w="8015" w:type="dxa"/>
          </w:tcPr>
          <w:p w14:paraId="7AE4819B" w14:textId="77777777" w:rsidR="00C14AFA" w:rsidRDefault="00000000">
            <w:pPr>
              <w:cnfStyle w:val="000000000000" w:firstRow="0" w:lastRow="0" w:firstColumn="0" w:lastColumn="0" w:oddVBand="0" w:evenVBand="0" w:oddHBand="0" w:evenHBand="0" w:firstRowFirstColumn="0" w:firstRowLastColumn="0" w:lastRowFirstColumn="0" w:lastRowLastColumn="0"/>
            </w:pPr>
            <w:r>
              <w:t>Support</w:t>
            </w:r>
          </w:p>
        </w:tc>
      </w:tr>
      <w:tr w:rsidR="00FC6CBA" w14:paraId="0DB7C90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F4A23EA" w14:textId="77777777" w:rsidR="00FC6CBA" w:rsidRDefault="00FC6CBA" w:rsidP="002948E5">
            <w:pPr>
              <w:rPr>
                <w:rFonts w:eastAsia="Malgun Gothic"/>
                <w:lang w:val="en-US" w:eastAsia="ko-KR"/>
              </w:rPr>
            </w:pPr>
            <w:r>
              <w:rPr>
                <w:rFonts w:eastAsia="Malgun Gothic"/>
                <w:lang w:val="en-US" w:eastAsia="ko-KR"/>
              </w:rPr>
              <w:t>vivo</w:t>
            </w:r>
          </w:p>
        </w:tc>
        <w:tc>
          <w:tcPr>
            <w:tcW w:w="8015" w:type="dxa"/>
          </w:tcPr>
          <w:p w14:paraId="4A5082D4" w14:textId="77777777" w:rsidR="00FC6CBA" w:rsidRDefault="00FC6CBA" w:rsidP="002948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bl>
    <w:p w14:paraId="4701D48B" w14:textId="77777777" w:rsidR="00C14AFA" w:rsidRDefault="00C14AFA">
      <w:pPr>
        <w:rPr>
          <w:lang w:val="en-US"/>
        </w:rPr>
      </w:pPr>
    </w:p>
    <w:p w14:paraId="2C43BEDA" w14:textId="77777777" w:rsidR="00C14AFA" w:rsidRDefault="00C14AFA"/>
    <w:p w14:paraId="3DFD6951" w14:textId="77777777" w:rsidR="00C14AFA" w:rsidRDefault="00000000">
      <w:pPr>
        <w:pStyle w:val="Heading1"/>
        <w:numPr>
          <w:ilvl w:val="0"/>
          <w:numId w:val="2"/>
        </w:numPr>
        <w:tabs>
          <w:tab w:val="left" w:pos="720"/>
        </w:tabs>
        <w:ind w:left="720" w:hanging="720"/>
        <w:jc w:val="both"/>
        <w:rPr>
          <w:lang w:val="en-US"/>
        </w:rPr>
      </w:pPr>
      <w:r>
        <w:rPr>
          <w:lang w:val="en-US"/>
        </w:rPr>
        <w:t>Duplexing</w:t>
      </w:r>
    </w:p>
    <w:p w14:paraId="3DBE2423" w14:textId="77777777" w:rsidR="00C14AFA" w:rsidRDefault="00000000">
      <w:pPr>
        <w:pStyle w:val="Heading2"/>
        <w:numPr>
          <w:ilvl w:val="1"/>
          <w:numId w:val="2"/>
        </w:numPr>
        <w:rPr>
          <w:lang w:val="en-US"/>
        </w:rPr>
      </w:pPr>
      <w:r>
        <w:rPr>
          <w:lang w:val="en-US"/>
        </w:rPr>
        <w:t>Input from companies</w:t>
      </w:r>
    </w:p>
    <w:p w14:paraId="427D3924"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788CAC6F" w14:textId="77777777">
        <w:tc>
          <w:tcPr>
            <w:tcW w:w="1345" w:type="dxa"/>
          </w:tcPr>
          <w:p w14:paraId="5905FF88" w14:textId="77777777" w:rsidR="00C14AFA" w:rsidRDefault="00000000">
            <w:pPr>
              <w:rPr>
                <w:lang w:val="en-US"/>
              </w:rPr>
            </w:pPr>
            <w:r>
              <w:rPr>
                <w:lang w:val="en-US"/>
              </w:rPr>
              <w:t>Nokia</w:t>
            </w:r>
          </w:p>
        </w:tc>
        <w:tc>
          <w:tcPr>
            <w:tcW w:w="8283" w:type="dxa"/>
          </w:tcPr>
          <w:p w14:paraId="5628DBFF" w14:textId="77777777" w:rsidR="00C14AFA" w:rsidRDefault="00000000">
            <w:r>
              <w:t>Proposal 11: NTN studies for 6GR should focus on FDD.</w:t>
            </w:r>
          </w:p>
        </w:tc>
      </w:tr>
      <w:tr w:rsidR="00C14AFA" w14:paraId="71A6BBEE" w14:textId="77777777">
        <w:tc>
          <w:tcPr>
            <w:tcW w:w="1345" w:type="dxa"/>
          </w:tcPr>
          <w:p w14:paraId="47C0269E" w14:textId="77777777" w:rsidR="00C14AFA" w:rsidRDefault="00000000">
            <w:pPr>
              <w:rPr>
                <w:lang w:val="en-US"/>
              </w:rPr>
            </w:pPr>
            <w:proofErr w:type="spellStart"/>
            <w:r>
              <w:rPr>
                <w:lang w:val="en-US"/>
              </w:rPr>
              <w:t>Spreadtrum</w:t>
            </w:r>
            <w:proofErr w:type="spellEnd"/>
          </w:p>
        </w:tc>
        <w:tc>
          <w:tcPr>
            <w:tcW w:w="8283" w:type="dxa"/>
          </w:tcPr>
          <w:p w14:paraId="319664D3" w14:textId="77777777" w:rsidR="00C14AFA" w:rsidRDefault="00000000">
            <w:pPr>
              <w:spacing w:after="160" w:line="276" w:lineRule="auto"/>
            </w:pPr>
            <w:r>
              <w:t>Proposal 12: Support FDD and HD-FDD in 6G day-1.</w:t>
            </w:r>
          </w:p>
        </w:tc>
      </w:tr>
      <w:tr w:rsidR="00C14AFA" w14:paraId="7CDE3A88" w14:textId="77777777">
        <w:tc>
          <w:tcPr>
            <w:tcW w:w="1345" w:type="dxa"/>
          </w:tcPr>
          <w:p w14:paraId="24848C07" w14:textId="77777777" w:rsidR="00C14AFA" w:rsidRDefault="00000000">
            <w:pPr>
              <w:rPr>
                <w:lang w:val="en-US"/>
              </w:rPr>
            </w:pPr>
            <w:r>
              <w:rPr>
                <w:lang w:val="en-US"/>
              </w:rPr>
              <w:t>Thales</w:t>
            </w:r>
          </w:p>
        </w:tc>
        <w:tc>
          <w:tcPr>
            <w:tcW w:w="8283" w:type="dxa"/>
          </w:tcPr>
          <w:p w14:paraId="0BFCB80C" w14:textId="77777777" w:rsidR="00C14AFA" w:rsidRDefault="00000000">
            <w:pPr>
              <w:rPr>
                <w:bCs/>
                <w:lang w:val="en-US"/>
              </w:rPr>
            </w:pPr>
            <w:r>
              <w:rPr>
                <w:bCs/>
                <w:lang w:val="en-US"/>
              </w:rPr>
              <w:t>For harmonized 6GR design for TN and NTN, RAN1 studies to identify the technical aspects affected by NTN characteristics, including at least:</w:t>
            </w:r>
          </w:p>
          <w:p w14:paraId="792D4D1E" w14:textId="77777777" w:rsidR="00C14AFA" w:rsidRDefault="00000000">
            <w:pPr>
              <w:numPr>
                <w:ilvl w:val="0"/>
                <w:numId w:val="15"/>
              </w:numPr>
              <w:spacing w:before="120" w:after="120"/>
              <w:jc w:val="both"/>
              <w:rPr>
                <w:lang w:val="en-US"/>
              </w:rPr>
            </w:pPr>
            <w:r>
              <w:rPr>
                <w:lang w:val="en-US"/>
              </w:rPr>
              <w:t>[…]</w:t>
            </w:r>
          </w:p>
          <w:p w14:paraId="59F470E8" w14:textId="77777777" w:rsidR="00C14AFA" w:rsidRDefault="00000000">
            <w:pPr>
              <w:numPr>
                <w:ilvl w:val="0"/>
                <w:numId w:val="15"/>
              </w:numPr>
              <w:spacing w:before="120" w:after="120"/>
              <w:jc w:val="both"/>
              <w:rPr>
                <w:lang w:val="en-US"/>
              </w:rPr>
            </w:pPr>
            <w:r>
              <w:rPr>
                <w:lang w:val="en-US"/>
              </w:rPr>
              <w:t>Duplexing mode:  Support of FDD, HD-FDD and TDD duplexing modes</w:t>
            </w:r>
          </w:p>
          <w:p w14:paraId="119C5B9C" w14:textId="77777777" w:rsidR="00C14AFA" w:rsidRDefault="00000000">
            <w:pPr>
              <w:numPr>
                <w:ilvl w:val="0"/>
                <w:numId w:val="15"/>
              </w:numPr>
              <w:spacing w:before="120" w:after="120"/>
              <w:jc w:val="both"/>
              <w:rPr>
                <w:lang w:val="en-US"/>
              </w:rPr>
            </w:pPr>
            <w:r>
              <w:rPr>
                <w:lang w:val="en-US"/>
              </w:rPr>
              <w:t>[…]</w:t>
            </w:r>
          </w:p>
          <w:p w14:paraId="367335A8" w14:textId="77777777" w:rsidR="00C14AFA" w:rsidRDefault="00C14AFA">
            <w:pPr>
              <w:spacing w:after="160" w:line="276" w:lineRule="auto"/>
              <w:rPr>
                <w:lang w:val="en-US"/>
              </w:rPr>
            </w:pPr>
          </w:p>
        </w:tc>
      </w:tr>
      <w:tr w:rsidR="00C14AFA" w14:paraId="43AA2700" w14:textId="77777777">
        <w:tc>
          <w:tcPr>
            <w:tcW w:w="1345" w:type="dxa"/>
          </w:tcPr>
          <w:p w14:paraId="74785EB3" w14:textId="77777777" w:rsidR="00C14AFA" w:rsidRDefault="00000000">
            <w:pPr>
              <w:rPr>
                <w:lang w:val="en-US"/>
              </w:rPr>
            </w:pPr>
            <w:r>
              <w:rPr>
                <w:lang w:val="en-US"/>
              </w:rPr>
              <w:t>ZTE</w:t>
            </w:r>
          </w:p>
        </w:tc>
        <w:tc>
          <w:tcPr>
            <w:tcW w:w="8283" w:type="dxa"/>
          </w:tcPr>
          <w:p w14:paraId="48D5FD6D" w14:textId="77777777" w:rsidR="00C14AFA" w:rsidRDefault="00000000">
            <w:pPr>
              <w:snapToGrid w:val="0"/>
              <w:spacing w:before="120" w:after="120" w:line="259" w:lineRule="auto"/>
              <w:jc w:val="both"/>
              <w:rPr>
                <w:rFonts w:eastAsia="宋体"/>
                <w:b/>
                <w:bCs/>
                <w:i/>
              </w:rPr>
            </w:pPr>
            <w:r>
              <w:rPr>
                <w:rFonts w:eastAsia="宋体"/>
                <w:b/>
                <w:bCs/>
                <w:i/>
              </w:rPr>
              <w:t xml:space="preserve">Proposal 4: </w:t>
            </w:r>
            <w:r>
              <w:rPr>
                <w:rFonts w:eastAsia="宋体"/>
                <w:bCs/>
                <w:i/>
              </w:rPr>
              <w:t>TDD operation for NTN can be studied in 6G.</w:t>
            </w:r>
          </w:p>
          <w:p w14:paraId="546816F0" w14:textId="77777777" w:rsidR="00C14AFA" w:rsidRDefault="00000000">
            <w:pPr>
              <w:spacing w:before="120" w:after="120" w:line="259" w:lineRule="auto"/>
              <w:jc w:val="both"/>
              <w:rPr>
                <w:rFonts w:eastAsia="宋体"/>
                <w:sz w:val="21"/>
              </w:rPr>
            </w:pPr>
            <w:r>
              <w:rPr>
                <w:rFonts w:eastAsia="宋体"/>
                <w:b/>
                <w:i/>
                <w:sz w:val="21"/>
              </w:rPr>
              <w:t>Proposal 5:</w:t>
            </w:r>
            <w:r>
              <w:rPr>
                <w:rFonts w:eastAsia="宋体"/>
                <w:i/>
                <w:sz w:val="21"/>
              </w:rPr>
              <w:t xml:space="preserve"> T</w:t>
            </w:r>
            <w:r>
              <w:rPr>
                <w:rFonts w:eastAsia="宋体"/>
                <w:i/>
                <w:lang w:bidi="ar"/>
              </w:rPr>
              <w:t>he TDD pattern of 6GR must be sufficiently flexible to accommodate the significant differences across beams within one or different NTN platform(s) with varying orbits/altitudes/scenarios/locations.</w:t>
            </w:r>
          </w:p>
          <w:p w14:paraId="3844D4F2" w14:textId="77777777" w:rsidR="00C14AFA" w:rsidRDefault="00C14AFA">
            <w:pPr>
              <w:rPr>
                <w:bCs/>
              </w:rPr>
            </w:pPr>
          </w:p>
        </w:tc>
      </w:tr>
      <w:tr w:rsidR="00C14AFA" w14:paraId="031AFF1D" w14:textId="77777777">
        <w:tc>
          <w:tcPr>
            <w:tcW w:w="1345" w:type="dxa"/>
          </w:tcPr>
          <w:p w14:paraId="71A6F1BB" w14:textId="77777777" w:rsidR="00C14AFA" w:rsidRDefault="00000000">
            <w:pPr>
              <w:rPr>
                <w:lang w:val="en-US"/>
              </w:rPr>
            </w:pPr>
            <w:r>
              <w:rPr>
                <w:lang w:val="en-US"/>
              </w:rPr>
              <w:t>CATT</w:t>
            </w:r>
          </w:p>
        </w:tc>
        <w:tc>
          <w:tcPr>
            <w:tcW w:w="8283" w:type="dxa"/>
          </w:tcPr>
          <w:p w14:paraId="2C947EC2" w14:textId="77777777" w:rsidR="00C14AFA" w:rsidRDefault="00000000">
            <w:pPr>
              <w:spacing w:after="120"/>
              <w:jc w:val="both"/>
              <w:rPr>
                <w:rFonts w:eastAsia="宋体"/>
                <w:b/>
              </w:rPr>
            </w:pPr>
            <w:r>
              <w:rPr>
                <w:rFonts w:eastAsia="宋体"/>
                <w:b/>
              </w:rPr>
              <w:t xml:space="preserve">Proposal 12: In 6GR, consider one unified TDD design for NTN and TN.  </w:t>
            </w:r>
          </w:p>
          <w:p w14:paraId="57CF9AA3" w14:textId="77777777" w:rsidR="00C14AFA" w:rsidRDefault="00000000">
            <w:pPr>
              <w:spacing w:after="120"/>
              <w:jc w:val="both"/>
              <w:rPr>
                <w:rFonts w:eastAsia="宋体"/>
                <w:b/>
              </w:rPr>
            </w:pPr>
            <w:r>
              <w:rPr>
                <w:rFonts w:eastAsia="宋体"/>
                <w:b/>
              </w:rPr>
              <w:t>Proposal 13: For 6G NTN, TDD pattern and periodicity design should take into account longer RTT.</w:t>
            </w:r>
          </w:p>
          <w:p w14:paraId="526C47F7" w14:textId="77777777" w:rsidR="00C14AFA" w:rsidRDefault="00000000">
            <w:pPr>
              <w:spacing w:after="120"/>
              <w:jc w:val="both"/>
              <w:rPr>
                <w:rFonts w:eastAsia="宋体"/>
                <w:b/>
              </w:rPr>
            </w:pPr>
            <w:r>
              <w:rPr>
                <w:rFonts w:eastAsia="宋体"/>
                <w:b/>
              </w:rPr>
              <w:t>Proposal 14: Study the solutions to shorten the TDD gap for NTN system to improve system efficiency.</w:t>
            </w:r>
          </w:p>
          <w:p w14:paraId="1F11A606" w14:textId="77777777" w:rsidR="00C14AFA" w:rsidRDefault="00C14AFA">
            <w:pPr>
              <w:snapToGrid w:val="0"/>
              <w:spacing w:before="120" w:after="120" w:line="259" w:lineRule="auto"/>
              <w:jc w:val="both"/>
              <w:rPr>
                <w:rFonts w:eastAsia="宋体"/>
                <w:b/>
                <w:bCs/>
                <w:i/>
              </w:rPr>
            </w:pPr>
          </w:p>
        </w:tc>
      </w:tr>
      <w:tr w:rsidR="00C14AFA" w14:paraId="439CC545" w14:textId="77777777">
        <w:tc>
          <w:tcPr>
            <w:tcW w:w="1345" w:type="dxa"/>
          </w:tcPr>
          <w:p w14:paraId="3DB9A139" w14:textId="77777777" w:rsidR="00C14AFA" w:rsidRDefault="00000000">
            <w:pPr>
              <w:rPr>
                <w:lang w:val="en-US"/>
              </w:rPr>
            </w:pPr>
            <w:r>
              <w:rPr>
                <w:lang w:val="en-US"/>
              </w:rPr>
              <w:t>CMCC</w:t>
            </w:r>
          </w:p>
        </w:tc>
        <w:tc>
          <w:tcPr>
            <w:tcW w:w="8283" w:type="dxa"/>
          </w:tcPr>
          <w:p w14:paraId="156AEF90" w14:textId="77777777" w:rsidR="00C14AFA" w:rsidRDefault="00000000">
            <w:pPr>
              <w:spacing w:after="120"/>
              <w:jc w:val="both"/>
              <w:rPr>
                <w:rFonts w:eastAsia="宋体"/>
                <w:b/>
              </w:rPr>
            </w:pPr>
            <w:r>
              <w:rPr>
                <w:rFonts w:eastAsia="宋体"/>
                <w:b/>
              </w:rPr>
              <w:t>Proposal 11:</w:t>
            </w:r>
          </w:p>
          <w:p w14:paraId="4275285A" w14:textId="77777777" w:rsidR="00C14AFA" w:rsidRDefault="00000000">
            <w:pPr>
              <w:spacing w:after="120"/>
              <w:jc w:val="both"/>
              <w:rPr>
                <w:rFonts w:eastAsia="宋体"/>
                <w:b/>
              </w:rPr>
            </w:pPr>
            <w:r>
              <w:rPr>
                <w:rFonts w:eastAsia="宋体"/>
                <w:b/>
              </w:rPr>
              <w:t>RAN1 should study NTN operation in TDD spectrum in 6G Day1.</w:t>
            </w:r>
          </w:p>
          <w:p w14:paraId="2399D1A6" w14:textId="77777777" w:rsidR="00C14AFA" w:rsidRDefault="00C14AFA">
            <w:pPr>
              <w:spacing w:after="120"/>
              <w:jc w:val="both"/>
              <w:rPr>
                <w:rFonts w:eastAsia="宋体"/>
                <w:b/>
              </w:rPr>
            </w:pPr>
          </w:p>
          <w:p w14:paraId="5F0C95AF" w14:textId="77777777" w:rsidR="00C14AFA" w:rsidRDefault="00000000">
            <w:pPr>
              <w:spacing w:after="120"/>
              <w:jc w:val="both"/>
              <w:rPr>
                <w:rFonts w:eastAsia="宋体"/>
                <w:b/>
              </w:rPr>
            </w:pPr>
            <w:r>
              <w:rPr>
                <w:rFonts w:eastAsia="宋体"/>
                <w:b/>
              </w:rPr>
              <w:t>Proposal 12:</w:t>
            </w:r>
          </w:p>
          <w:p w14:paraId="00D74640" w14:textId="77777777" w:rsidR="00C14AFA" w:rsidRDefault="00000000">
            <w:pPr>
              <w:spacing w:after="120"/>
              <w:jc w:val="both"/>
              <w:rPr>
                <w:rFonts w:eastAsia="宋体"/>
                <w:b/>
              </w:rPr>
            </w:pPr>
            <w:r>
              <w:rPr>
                <w:rFonts w:eastAsia="宋体"/>
                <w:b/>
              </w:rPr>
              <w:t>The harmonized TDD frame structure can be considered to be used for both TN and NTN.</w:t>
            </w:r>
          </w:p>
          <w:p w14:paraId="5DAEB966" w14:textId="77777777" w:rsidR="00C14AFA" w:rsidRDefault="00C14AFA">
            <w:pPr>
              <w:spacing w:after="120"/>
              <w:jc w:val="both"/>
              <w:rPr>
                <w:rFonts w:eastAsia="宋体"/>
                <w:b/>
              </w:rPr>
            </w:pPr>
          </w:p>
          <w:p w14:paraId="130B6815" w14:textId="77777777" w:rsidR="00C14AFA" w:rsidRDefault="00000000">
            <w:pPr>
              <w:spacing w:after="120"/>
              <w:jc w:val="both"/>
              <w:rPr>
                <w:rFonts w:eastAsia="宋体"/>
                <w:b/>
              </w:rPr>
            </w:pPr>
            <w:r>
              <w:rPr>
                <w:rFonts w:eastAsia="宋体"/>
                <w:b/>
              </w:rPr>
              <w:t>Proposal 13:</w:t>
            </w:r>
          </w:p>
          <w:p w14:paraId="37A4AD65" w14:textId="77777777" w:rsidR="00C14AFA" w:rsidRDefault="00000000">
            <w:pPr>
              <w:spacing w:after="120"/>
              <w:jc w:val="both"/>
              <w:rPr>
                <w:rFonts w:eastAsia="宋体"/>
                <w:b/>
              </w:rPr>
            </w:pPr>
            <w:r>
              <w:rPr>
                <w:rFonts w:eastAsia="宋体"/>
                <w:b/>
              </w:rPr>
              <w:t>The LEO system can be prioritized for the NTN TDD operation study.</w:t>
            </w:r>
          </w:p>
        </w:tc>
      </w:tr>
      <w:tr w:rsidR="00C14AFA" w14:paraId="03F1CBA9" w14:textId="77777777">
        <w:tc>
          <w:tcPr>
            <w:tcW w:w="1345" w:type="dxa"/>
          </w:tcPr>
          <w:p w14:paraId="7048D024" w14:textId="77777777" w:rsidR="00C14AFA" w:rsidRDefault="00000000">
            <w:pPr>
              <w:rPr>
                <w:lang w:val="en-US"/>
              </w:rPr>
            </w:pPr>
            <w:r>
              <w:rPr>
                <w:lang w:val="en-US"/>
              </w:rPr>
              <w:lastRenderedPageBreak/>
              <w:t>Vivo</w:t>
            </w:r>
          </w:p>
        </w:tc>
        <w:tc>
          <w:tcPr>
            <w:tcW w:w="8283" w:type="dxa"/>
          </w:tcPr>
          <w:p w14:paraId="3465DA62"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277AB42" w14:textId="77777777" w:rsidR="00C14AFA" w:rsidRDefault="00C14AFA">
            <w:pPr>
              <w:spacing w:after="120"/>
              <w:jc w:val="both"/>
              <w:rPr>
                <w:rFonts w:eastAsia="宋体"/>
                <w:b/>
              </w:rPr>
            </w:pPr>
          </w:p>
        </w:tc>
      </w:tr>
      <w:tr w:rsidR="00C14AFA" w14:paraId="556104D3" w14:textId="77777777">
        <w:tc>
          <w:tcPr>
            <w:tcW w:w="1345" w:type="dxa"/>
          </w:tcPr>
          <w:p w14:paraId="6E1ECD36" w14:textId="77777777" w:rsidR="00C14AFA" w:rsidRDefault="00000000">
            <w:pPr>
              <w:rPr>
                <w:lang w:val="en-US"/>
              </w:rPr>
            </w:pPr>
            <w:r>
              <w:rPr>
                <w:lang w:val="en-US"/>
              </w:rPr>
              <w:t>China Telecom</w:t>
            </w:r>
          </w:p>
        </w:tc>
        <w:tc>
          <w:tcPr>
            <w:tcW w:w="8283" w:type="dxa"/>
          </w:tcPr>
          <w:p w14:paraId="2EB38103" w14:textId="77777777" w:rsidR="00C14AFA" w:rsidRDefault="00000000">
            <w:pPr>
              <w:tabs>
                <w:tab w:val="left" w:pos="720"/>
              </w:tabs>
              <w:spacing w:after="0" w:line="360" w:lineRule="auto"/>
              <w:jc w:val="both"/>
              <w:rPr>
                <w:b/>
                <w:bCs/>
                <w:i/>
                <w:iCs/>
                <w:lang w:eastAsia="zh-CN"/>
              </w:rPr>
            </w:pPr>
            <w:r>
              <w:rPr>
                <w:b/>
                <w:bCs/>
                <w:i/>
                <w:iCs/>
                <w:lang w:val="en-US" w:eastAsia="zh-CN"/>
              </w:rPr>
              <w:t>Proposal 4</w:t>
            </w:r>
            <w:r>
              <w:rPr>
                <w:rFonts w:ascii="宋体" w:eastAsia="宋体" w:hAnsi="宋体" w:cs="宋体"/>
                <w:b/>
                <w:bCs/>
                <w:i/>
                <w:iCs/>
                <w:lang w:val="en-US" w:eastAsia="zh-CN"/>
              </w:rPr>
              <w:t>：</w:t>
            </w:r>
            <w:r>
              <w:rPr>
                <w:b/>
                <w:bCs/>
                <w:i/>
                <w:iCs/>
                <w:lang w:eastAsia="zh-CN"/>
              </w:rPr>
              <w:t>FDD and HD-FDD operation in 6G NTN should be prioritized.</w:t>
            </w:r>
          </w:p>
          <w:p w14:paraId="37691540" w14:textId="77777777" w:rsidR="00C14AFA" w:rsidRDefault="00C14AFA">
            <w:pPr>
              <w:pStyle w:val="BodyText"/>
              <w:spacing w:before="120"/>
              <w:rPr>
                <w:rFonts w:ascii="Times New Roman" w:eastAsiaTheme="minorEastAsia" w:hAnsi="Times New Roman"/>
                <w:b/>
                <w:bCs/>
                <w:szCs w:val="20"/>
              </w:rPr>
            </w:pPr>
          </w:p>
        </w:tc>
      </w:tr>
      <w:tr w:rsidR="00C14AFA" w14:paraId="0C661A2A" w14:textId="77777777">
        <w:tc>
          <w:tcPr>
            <w:tcW w:w="1345" w:type="dxa"/>
          </w:tcPr>
          <w:p w14:paraId="060304EC" w14:textId="77777777" w:rsidR="00C14AFA" w:rsidRDefault="00000000">
            <w:pPr>
              <w:rPr>
                <w:lang w:val="en-US"/>
              </w:rPr>
            </w:pPr>
            <w:r>
              <w:rPr>
                <w:lang w:val="en-US"/>
              </w:rPr>
              <w:t>Fraunhofer</w:t>
            </w:r>
          </w:p>
        </w:tc>
        <w:tc>
          <w:tcPr>
            <w:tcW w:w="8283" w:type="dxa"/>
          </w:tcPr>
          <w:p w14:paraId="3CE08549" w14:textId="77777777" w:rsidR="00C14AFA" w:rsidRDefault="00000000">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rsidR="00C14AFA" w14:paraId="019AA128" w14:textId="77777777">
        <w:tc>
          <w:tcPr>
            <w:tcW w:w="1345" w:type="dxa"/>
          </w:tcPr>
          <w:p w14:paraId="44066C2A" w14:textId="77777777" w:rsidR="00C14AFA" w:rsidRDefault="00000000">
            <w:pPr>
              <w:rPr>
                <w:lang w:val="en-US"/>
              </w:rPr>
            </w:pPr>
            <w:r>
              <w:rPr>
                <w:lang w:val="en-US"/>
              </w:rPr>
              <w:t>MediaTek</w:t>
            </w:r>
          </w:p>
        </w:tc>
        <w:tc>
          <w:tcPr>
            <w:tcW w:w="8283" w:type="dxa"/>
          </w:tcPr>
          <w:p w14:paraId="457055DC" w14:textId="77777777" w:rsidR="00C14AFA" w:rsidRDefault="00000000">
            <w:pPr>
              <w:rPr>
                <w:rFonts w:eastAsia="宋体"/>
                <w:b/>
                <w:bCs/>
                <w:lang w:val="en-US"/>
              </w:rPr>
            </w:pPr>
            <w:r>
              <w:t>Proposal 5: Study reverse spectrum pairing in Multi Radio Spectrum Sharing (MRSS) with TN and NTN to mitigate DL NTN SNIR loss.</w:t>
            </w:r>
          </w:p>
        </w:tc>
      </w:tr>
      <w:tr w:rsidR="00C14AFA" w14:paraId="2D867D43" w14:textId="77777777">
        <w:tc>
          <w:tcPr>
            <w:tcW w:w="1345" w:type="dxa"/>
          </w:tcPr>
          <w:p w14:paraId="242532E8" w14:textId="77777777" w:rsidR="00C14AFA" w:rsidRDefault="00000000">
            <w:pPr>
              <w:rPr>
                <w:lang w:val="en-US"/>
              </w:rPr>
            </w:pPr>
            <w:r>
              <w:rPr>
                <w:lang w:val="en-US"/>
              </w:rPr>
              <w:t>Panasonic</w:t>
            </w:r>
          </w:p>
        </w:tc>
        <w:tc>
          <w:tcPr>
            <w:tcW w:w="8283" w:type="dxa"/>
          </w:tcPr>
          <w:p w14:paraId="421EAAAD" w14:textId="77777777" w:rsidR="00C14AFA" w:rsidRDefault="00000000">
            <w:pPr>
              <w:spacing w:after="160" w:line="276" w:lineRule="auto"/>
            </w:pPr>
            <w:r>
              <w:t xml:space="preserve">Proposal 3: FDD should be prioritized (i.e. no optimization to TDD) for NTN specific design. </w:t>
            </w:r>
          </w:p>
        </w:tc>
      </w:tr>
      <w:tr w:rsidR="00C14AFA" w14:paraId="3DD4D510" w14:textId="77777777">
        <w:tc>
          <w:tcPr>
            <w:tcW w:w="1345" w:type="dxa"/>
          </w:tcPr>
          <w:p w14:paraId="1B803D5F" w14:textId="77777777" w:rsidR="00C14AFA" w:rsidRDefault="00000000">
            <w:pPr>
              <w:rPr>
                <w:lang w:val="en-US"/>
              </w:rPr>
            </w:pPr>
            <w:r>
              <w:rPr>
                <w:lang w:val="en-US"/>
              </w:rPr>
              <w:t>ETRI</w:t>
            </w:r>
          </w:p>
        </w:tc>
        <w:tc>
          <w:tcPr>
            <w:tcW w:w="8283" w:type="dxa"/>
          </w:tcPr>
          <w:p w14:paraId="21BF2AAC" w14:textId="77777777" w:rsidR="00C14AFA" w:rsidRDefault="00000000">
            <w:pPr>
              <w:pStyle w:val="maintext"/>
              <w:ind w:left="440" w:hanging="440"/>
              <w:rPr>
                <w:b/>
                <w:bCs/>
              </w:rPr>
            </w:pPr>
            <w:r>
              <w:rPr>
                <w:b/>
                <w:bCs/>
              </w:rPr>
              <w:t>Proposal 16. Support HD-FDD for 6G IoT NTN</w:t>
            </w:r>
          </w:p>
        </w:tc>
      </w:tr>
      <w:tr w:rsidR="00C14AFA" w14:paraId="4A5C2D68" w14:textId="77777777">
        <w:tc>
          <w:tcPr>
            <w:tcW w:w="1345" w:type="dxa"/>
          </w:tcPr>
          <w:p w14:paraId="28FE92B7" w14:textId="77777777" w:rsidR="00C14AFA" w:rsidRDefault="00000000">
            <w:pPr>
              <w:rPr>
                <w:lang w:val="en-US"/>
              </w:rPr>
            </w:pPr>
            <w:r>
              <w:rPr>
                <w:lang w:val="en-US"/>
              </w:rPr>
              <w:t>Docomo</w:t>
            </w:r>
          </w:p>
        </w:tc>
        <w:tc>
          <w:tcPr>
            <w:tcW w:w="8283" w:type="dxa"/>
          </w:tcPr>
          <w:p w14:paraId="494F5065" w14:textId="77777777" w:rsidR="00C14AFA" w:rsidRDefault="00000000">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02CC0B56" w14:textId="77777777" w:rsidR="00C14AFA" w:rsidRDefault="00000000">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68DB9125" w14:textId="77777777" w:rsidR="00C14AFA" w:rsidRDefault="00C14AFA">
            <w:pPr>
              <w:pStyle w:val="maintext"/>
              <w:ind w:left="440" w:hanging="440"/>
              <w:rPr>
                <w:b/>
                <w:bCs/>
              </w:rPr>
            </w:pPr>
          </w:p>
        </w:tc>
      </w:tr>
      <w:tr w:rsidR="00C14AFA" w14:paraId="472EDAE5" w14:textId="77777777">
        <w:tc>
          <w:tcPr>
            <w:tcW w:w="1345" w:type="dxa"/>
          </w:tcPr>
          <w:p w14:paraId="4D46CE04" w14:textId="77777777" w:rsidR="00C14AFA" w:rsidRDefault="00000000">
            <w:pPr>
              <w:rPr>
                <w:lang w:val="en-US"/>
              </w:rPr>
            </w:pPr>
            <w:r>
              <w:rPr>
                <w:lang w:val="en-US"/>
              </w:rPr>
              <w:t>Qualcomm</w:t>
            </w:r>
          </w:p>
        </w:tc>
        <w:tc>
          <w:tcPr>
            <w:tcW w:w="8283" w:type="dxa"/>
          </w:tcPr>
          <w:p w14:paraId="305A4420" w14:textId="77777777" w:rsidR="00C14AFA" w:rsidRDefault="00000000">
            <w:pPr>
              <w:tabs>
                <w:tab w:val="left" w:pos="2794"/>
              </w:tabs>
              <w:rPr>
                <w:b/>
                <w:bCs/>
              </w:rPr>
            </w:pPr>
            <w:r>
              <w:rPr>
                <w:b/>
                <w:bCs/>
                <w:u w:val="single"/>
              </w:rPr>
              <w:t>Proposal 7:</w:t>
            </w:r>
            <w:r>
              <w:rPr>
                <w:b/>
                <w:bCs/>
              </w:rPr>
              <w:t xml:space="preserve"> RAN1 to study the support of NTN in TDD spectrum, considering the following aspects:</w:t>
            </w:r>
          </w:p>
          <w:p w14:paraId="11F43CD8" w14:textId="77777777" w:rsidR="00C14AFA" w:rsidRDefault="00000000">
            <w:pPr>
              <w:numPr>
                <w:ilvl w:val="0"/>
                <w:numId w:val="29"/>
              </w:numPr>
              <w:contextualSpacing/>
              <w:textAlignment w:val="baseline"/>
              <w:rPr>
                <w:rFonts w:eastAsia="宋体"/>
                <w:b/>
                <w:bCs/>
              </w:rPr>
            </w:pPr>
            <w:r>
              <w:rPr>
                <w:rFonts w:eastAsia="宋体"/>
                <w:b/>
                <w:bCs/>
              </w:rPr>
              <w:t>Only support ULSRP at the satellite.</w:t>
            </w:r>
          </w:p>
          <w:p w14:paraId="61CEED4E" w14:textId="77777777" w:rsidR="00C14AFA" w:rsidRDefault="00000000">
            <w:pPr>
              <w:numPr>
                <w:ilvl w:val="0"/>
                <w:numId w:val="29"/>
              </w:numPr>
              <w:tabs>
                <w:tab w:val="left" w:pos="2794"/>
              </w:tabs>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5A72A413" w14:textId="77777777" w:rsidR="00C14AFA" w:rsidRDefault="00000000">
            <w:pPr>
              <w:numPr>
                <w:ilvl w:val="0"/>
                <w:numId w:val="29"/>
              </w:numPr>
              <w:tabs>
                <w:tab w:val="left" w:pos="2794"/>
              </w:tabs>
              <w:contextualSpacing/>
              <w:textAlignment w:val="baseline"/>
              <w:rPr>
                <w:rFonts w:eastAsia="宋体"/>
                <w:b/>
                <w:bCs/>
              </w:rPr>
            </w:pPr>
            <w:r>
              <w:rPr>
                <w:rFonts w:eastAsia="宋体"/>
                <w:b/>
                <w:bCs/>
              </w:rPr>
              <w:t>Aspects related to UE-UE interference and satellite-satellite interference.</w:t>
            </w:r>
          </w:p>
          <w:p w14:paraId="7B0D4577" w14:textId="77777777" w:rsidR="00C14AFA" w:rsidRDefault="00C14AFA">
            <w:pPr>
              <w:spacing w:before="120" w:after="120"/>
              <w:jc w:val="both"/>
              <w:rPr>
                <w:rFonts w:eastAsia="Yu Gothic"/>
                <w:b/>
                <w:bCs/>
                <w:sz w:val="22"/>
                <w:szCs w:val="22"/>
                <w:u w:val="single"/>
                <w:lang w:eastAsia="ja-JP"/>
              </w:rPr>
            </w:pPr>
          </w:p>
        </w:tc>
      </w:tr>
      <w:tr w:rsidR="00C14AFA" w14:paraId="103FD9B3" w14:textId="77777777">
        <w:tc>
          <w:tcPr>
            <w:tcW w:w="1345" w:type="dxa"/>
          </w:tcPr>
          <w:p w14:paraId="6B9055FC" w14:textId="77777777" w:rsidR="00C14AFA" w:rsidRDefault="00000000">
            <w:pPr>
              <w:rPr>
                <w:lang w:val="en-US"/>
              </w:rPr>
            </w:pPr>
            <w:r>
              <w:rPr>
                <w:lang w:val="en-US"/>
              </w:rPr>
              <w:t>Amazon</w:t>
            </w:r>
          </w:p>
        </w:tc>
        <w:tc>
          <w:tcPr>
            <w:tcW w:w="8283" w:type="dxa"/>
          </w:tcPr>
          <w:p w14:paraId="1B3F99BD" w14:textId="77777777" w:rsidR="00C14AFA" w:rsidRDefault="00000000">
            <w:pPr>
              <w:rPr>
                <w:lang w:val="en-US"/>
              </w:rPr>
            </w:pPr>
            <w:r>
              <w:rPr>
                <w:lang w:val="en-US"/>
              </w:rPr>
              <w:t>Proposal-8: 6G study should support flexible duplex mode to support efficient NTN operation with large propagation delay</w:t>
            </w:r>
          </w:p>
          <w:p w14:paraId="71F99E6E" w14:textId="77777777" w:rsidR="00C14AFA" w:rsidRDefault="00000000">
            <w:pPr>
              <w:rPr>
                <w:lang w:val="en-US" w:eastAsia="zh-CN"/>
              </w:rPr>
            </w:pPr>
            <w:r>
              <w:rPr>
                <w:lang w:val="en-US"/>
              </w:rPr>
              <w:t>(FL note: in the contribution only half duplex is mentioned)</w:t>
            </w:r>
          </w:p>
        </w:tc>
      </w:tr>
      <w:tr w:rsidR="00C14AFA" w14:paraId="5898E370" w14:textId="77777777">
        <w:tc>
          <w:tcPr>
            <w:tcW w:w="1345" w:type="dxa"/>
          </w:tcPr>
          <w:p w14:paraId="7C8F65B1" w14:textId="77777777" w:rsidR="00C14AFA" w:rsidRDefault="00000000">
            <w:pPr>
              <w:rPr>
                <w:lang w:val="en-US"/>
              </w:rPr>
            </w:pPr>
            <w:r>
              <w:rPr>
                <w:lang w:val="en-US"/>
              </w:rPr>
              <w:t>OPPO</w:t>
            </w:r>
          </w:p>
        </w:tc>
        <w:tc>
          <w:tcPr>
            <w:tcW w:w="8283" w:type="dxa"/>
          </w:tcPr>
          <w:p w14:paraId="243D23F3" w14:textId="77777777" w:rsidR="00C14AFA" w:rsidRDefault="00000000">
            <w:pPr>
              <w:rPr>
                <w:lang w:val="en-US"/>
              </w:rPr>
            </w:pPr>
            <w:r>
              <w:rPr>
                <w:rFonts w:eastAsia="MS Mincho"/>
              </w:rPr>
              <w:t>For 6GR, supporting TDD for NTN can be studied based on the evaluated spectrum efficiency and resulting performance.</w:t>
            </w:r>
          </w:p>
        </w:tc>
      </w:tr>
      <w:tr w:rsidR="00C14AFA" w14:paraId="64E0932F" w14:textId="77777777">
        <w:tc>
          <w:tcPr>
            <w:tcW w:w="1345" w:type="dxa"/>
          </w:tcPr>
          <w:p w14:paraId="7C5A286F" w14:textId="77777777" w:rsidR="00C14AFA" w:rsidRDefault="00000000">
            <w:r>
              <w:t>Vivo</w:t>
            </w:r>
          </w:p>
        </w:tc>
        <w:tc>
          <w:tcPr>
            <w:tcW w:w="8283" w:type="dxa"/>
          </w:tcPr>
          <w:p w14:paraId="29CE27FB" w14:textId="77777777" w:rsidR="00C14AFA" w:rsidRDefault="00000000">
            <w:r>
              <w:t>Proposal 14: At least the FD-FDD and HD-FDD on UE side can be supported for 6GR NTN. The semi-static TDD can also be considered if corresponding NTN TDD spectrum is available.</w:t>
            </w:r>
          </w:p>
        </w:tc>
      </w:tr>
    </w:tbl>
    <w:p w14:paraId="167B6B76" w14:textId="77777777" w:rsidR="00C14AFA" w:rsidRDefault="00C14AFA">
      <w:pPr>
        <w:rPr>
          <w:lang w:val="en-US"/>
        </w:rPr>
      </w:pPr>
    </w:p>
    <w:p w14:paraId="17D64B3C" w14:textId="77777777" w:rsidR="00C14AFA" w:rsidRDefault="00000000">
      <w:pPr>
        <w:pStyle w:val="Heading2"/>
        <w:numPr>
          <w:ilvl w:val="1"/>
          <w:numId w:val="2"/>
        </w:numPr>
        <w:rPr>
          <w:lang w:val="en-US"/>
        </w:rPr>
      </w:pPr>
      <w:r>
        <w:rPr>
          <w:lang w:val="en-US"/>
        </w:rPr>
        <w:t>Input from companies</w:t>
      </w:r>
      <w:r>
        <w:rPr>
          <w:lang w:val="en-US"/>
        </w:rPr>
        <w:br/>
      </w:r>
    </w:p>
    <w:p w14:paraId="13110D93" w14:textId="77777777" w:rsidR="00C14AFA" w:rsidRDefault="00000000">
      <w:pPr>
        <w:rPr>
          <w:lang w:val="en-US"/>
        </w:rPr>
      </w:pPr>
      <w:r>
        <w:rPr>
          <w:lang w:val="en-US"/>
        </w:rPr>
        <w:t>This is the summary position based on the input above:</w:t>
      </w:r>
    </w:p>
    <w:p w14:paraId="10426C8A" w14:textId="77777777" w:rsidR="00C14AFA" w:rsidRDefault="00000000">
      <w:pPr>
        <w:pStyle w:val="ListParagraph"/>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14:paraId="5F4A9D15" w14:textId="77777777" w:rsidR="00C14AFA" w:rsidRDefault="00000000">
      <w:pPr>
        <w:pStyle w:val="ListParagraph"/>
        <w:numPr>
          <w:ilvl w:val="0"/>
          <w:numId w:val="29"/>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4C791C40" w14:textId="77777777" w:rsidR="00C14AFA" w:rsidRDefault="00000000">
      <w:pPr>
        <w:pStyle w:val="ListParagraph"/>
        <w:numPr>
          <w:ilvl w:val="0"/>
          <w:numId w:val="29"/>
        </w:numPr>
        <w:rPr>
          <w:lang w:val="en-US"/>
        </w:rPr>
      </w:pPr>
      <w:r>
        <w:rPr>
          <w:b/>
          <w:bCs/>
        </w:rPr>
        <w:t>TDD:</w:t>
      </w:r>
      <w:r>
        <w:t xml:space="preserve"> ZTE, CATT, CMCC, Vivo, Fraunhofer, Qualcomm, Thales, OPPO</w:t>
      </w:r>
    </w:p>
    <w:p w14:paraId="5D3D931F" w14:textId="77777777" w:rsidR="00C14AFA" w:rsidRDefault="00000000">
      <w:pPr>
        <w:pStyle w:val="ListParagraph"/>
        <w:numPr>
          <w:ilvl w:val="1"/>
          <w:numId w:val="29"/>
        </w:numPr>
        <w:rPr>
          <w:lang w:val="en-US"/>
        </w:rPr>
      </w:pPr>
      <w:r>
        <w:t>Docomo and Panasonic explicitly propose to deprioritize TDD</w:t>
      </w:r>
    </w:p>
    <w:p w14:paraId="1E41FE3B" w14:textId="77777777" w:rsidR="00C14AFA" w:rsidRDefault="00C14AFA">
      <w:pPr>
        <w:rPr>
          <w:lang w:val="en-US"/>
        </w:rPr>
      </w:pPr>
    </w:p>
    <w:p w14:paraId="64C2DB79" w14:textId="77777777" w:rsidR="00C14AFA" w:rsidRDefault="00000000">
      <w:pPr>
        <w:pStyle w:val="Heading2"/>
        <w:numPr>
          <w:ilvl w:val="1"/>
          <w:numId w:val="2"/>
        </w:numPr>
        <w:rPr>
          <w:lang w:val="en-US"/>
        </w:rPr>
      </w:pPr>
      <w:r>
        <w:rPr>
          <w:lang w:val="en-US"/>
        </w:rPr>
        <w:lastRenderedPageBreak/>
        <w:t>Discussion</w:t>
      </w:r>
    </w:p>
    <w:p w14:paraId="226A9A15" w14:textId="77777777" w:rsidR="00C14AFA" w:rsidRDefault="00C14AFA">
      <w:pPr>
        <w:rPr>
          <w:lang w:val="en-US"/>
        </w:rPr>
      </w:pPr>
    </w:p>
    <w:p w14:paraId="6EA5EB65"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On duplexing modes for 6GR NTN:</w:t>
      </w:r>
    </w:p>
    <w:p w14:paraId="6E4484BD"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55A53B06" w14:textId="77777777" w:rsidR="00C14AFA" w:rsidRDefault="00000000">
      <w:pPr>
        <w:pStyle w:val="0Maintext"/>
        <w:numPr>
          <w:ilvl w:val="0"/>
          <w:numId w:val="16"/>
        </w:numPr>
        <w:spacing w:after="280"/>
        <w:rPr>
          <w:rFonts w:ascii="Times New Roman" w:hAnsi="Times New Roman" w:cs="Times New Roman"/>
          <w:b/>
          <w:bCs/>
        </w:rPr>
      </w:pPr>
      <w:r>
        <w:rPr>
          <w:rFonts w:ascii="Times New Roman" w:hAnsi="Times New Roman" w:cs="Times New Roman"/>
          <w:b/>
          <w:bCs/>
        </w:rPr>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C14AFA" w14:paraId="4B182FC5" w14:textId="77777777" w:rsidTr="00C1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ED63277" w14:textId="77777777" w:rsidR="00C14AFA" w:rsidRDefault="00000000">
            <w:pPr>
              <w:rPr>
                <w:b w:val="0"/>
                <w:bCs w:val="0"/>
                <w:lang w:val="en-US"/>
              </w:rPr>
            </w:pPr>
            <w:r>
              <w:rPr>
                <w:color w:val="FFFFFF" w:themeColor="background1"/>
                <w:lang w:val="en-US"/>
              </w:rPr>
              <w:t>Company</w:t>
            </w:r>
          </w:p>
        </w:tc>
        <w:tc>
          <w:tcPr>
            <w:tcW w:w="8014" w:type="dxa"/>
            <w:tcBorders>
              <w:bottom w:val="nil"/>
            </w:tcBorders>
          </w:tcPr>
          <w:p w14:paraId="3A5ADE8A"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10F32E68"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7806"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4" w:type="dxa"/>
            <w:shd w:val="clear" w:color="auto" w:fill="BDD6EE" w:themeFill="accent5" w:themeFillTint="66"/>
          </w:tcPr>
          <w:p w14:paraId="262267C1"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C14AFA" w14:paraId="0225297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4816B5"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ESA</w:t>
            </w:r>
          </w:p>
        </w:tc>
        <w:tc>
          <w:tcPr>
            <w:tcW w:w="8014" w:type="dxa"/>
          </w:tcPr>
          <w:p w14:paraId="549C102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C14AFA" w14:paraId="715BA1D3"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4D75A" w14:textId="77777777" w:rsidR="00C14AFA" w:rsidRDefault="00000000">
            <w:pPr>
              <w:rPr>
                <w:rFonts w:eastAsiaTheme="minorEastAsia"/>
                <w:b w:val="0"/>
                <w:bCs w:val="0"/>
                <w:lang w:val="en-US" w:eastAsia="zh-CN"/>
              </w:rPr>
            </w:pPr>
            <w:r>
              <w:rPr>
                <w:color w:val="FFFFFF" w:themeColor="background1"/>
                <w:lang w:val="en-US"/>
              </w:rPr>
              <w:t>Ericsson</w:t>
            </w:r>
          </w:p>
        </w:tc>
        <w:tc>
          <w:tcPr>
            <w:tcW w:w="8014" w:type="dxa"/>
            <w:shd w:val="clear" w:color="auto" w:fill="BDD6EE" w:themeFill="accent5" w:themeFillTint="66"/>
          </w:tcPr>
          <w:p w14:paraId="42B6941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C14AFA" w14:paraId="30C001C6"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5BFE55"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4" w:type="dxa"/>
          </w:tcPr>
          <w:p w14:paraId="5B38E54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212E70FC"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10D8E1"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China Telecom</w:t>
            </w:r>
          </w:p>
        </w:tc>
        <w:tc>
          <w:tcPr>
            <w:tcW w:w="8014" w:type="dxa"/>
            <w:shd w:val="clear" w:color="auto" w:fill="BDD6EE" w:themeFill="accent5" w:themeFillTint="66"/>
          </w:tcPr>
          <w:p w14:paraId="0E5D025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C14AFA" w14:paraId="22B211BC"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136B0"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TCL</w:t>
            </w:r>
          </w:p>
        </w:tc>
        <w:tc>
          <w:tcPr>
            <w:tcW w:w="8014" w:type="dxa"/>
          </w:tcPr>
          <w:p w14:paraId="628BA7D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w:t>
            </w:r>
            <w:proofErr w:type="spellStart"/>
            <w:r>
              <w:rPr>
                <w:rFonts w:eastAsiaTheme="minorEastAsia"/>
                <w:lang w:val="en-US" w:eastAsia="zh-CN"/>
              </w:rPr>
              <w:t>e.g.unpaired</w:t>
            </w:r>
            <w:proofErr w:type="spellEnd"/>
            <w:r>
              <w:rPr>
                <w:rFonts w:eastAsiaTheme="minorEastAsia"/>
                <w:lang w:val="en-US" w:eastAsia="zh-CN"/>
              </w:rPr>
              <w:t xml:space="preserve"> spectrum or spectrum sharing with terrestrial).</w:t>
            </w:r>
          </w:p>
        </w:tc>
      </w:tr>
      <w:tr w:rsidR="00C14AFA" w14:paraId="4A961D01"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5F2919"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Apple</w:t>
            </w:r>
          </w:p>
        </w:tc>
        <w:tc>
          <w:tcPr>
            <w:tcW w:w="8014" w:type="dxa"/>
            <w:shd w:val="clear" w:color="auto" w:fill="BDD6EE" w:themeFill="accent5" w:themeFillTint="66"/>
          </w:tcPr>
          <w:p w14:paraId="71B868B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C14AFA" w14:paraId="209564FD"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E3982F" w14:textId="77777777" w:rsidR="00C14AFA" w:rsidRDefault="00000000">
            <w:pPr>
              <w:rPr>
                <w:rFonts w:eastAsiaTheme="minorEastAsia"/>
                <w:lang w:val="en-US" w:eastAsia="zh-CN"/>
              </w:rPr>
            </w:pPr>
            <w:r>
              <w:rPr>
                <w:rFonts w:eastAsiaTheme="minorEastAsia"/>
                <w:color w:val="FFFFFF" w:themeColor="background1"/>
                <w:lang w:val="en-US" w:eastAsia="zh-CN"/>
              </w:rPr>
              <w:t>Qualcomm</w:t>
            </w:r>
          </w:p>
        </w:tc>
        <w:tc>
          <w:tcPr>
            <w:tcW w:w="8014" w:type="dxa"/>
          </w:tcPr>
          <w:p w14:paraId="655247B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33990FD7"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4FF1EA"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4" w:type="dxa"/>
            <w:shd w:val="clear" w:color="auto" w:fill="BDD6EE" w:themeFill="accent5" w:themeFillTint="66"/>
          </w:tcPr>
          <w:p w14:paraId="7C0053B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51B8F600"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17BF5"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4" w:type="dxa"/>
          </w:tcPr>
          <w:p w14:paraId="5DFD191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C14AFA" w14:paraId="61FD9157"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FC24BFF" w14:textId="77777777" w:rsidR="00C14AFA" w:rsidRDefault="00000000">
            <w:pPr>
              <w:rPr>
                <w:rFonts w:eastAsiaTheme="minorEastAsia"/>
                <w:lang w:val="en-US" w:eastAsia="zh-CN"/>
              </w:rPr>
            </w:pPr>
            <w:r>
              <w:rPr>
                <w:rFonts w:eastAsiaTheme="minorEastAsia"/>
                <w:color w:val="FFFFFF" w:themeColor="background1"/>
                <w:lang w:val="en-US" w:eastAsia="zh-CN"/>
              </w:rPr>
              <w:t xml:space="preserve">Huawei, </w:t>
            </w:r>
            <w:proofErr w:type="spellStart"/>
            <w:r>
              <w:rPr>
                <w:rFonts w:eastAsiaTheme="minorEastAsia"/>
                <w:color w:val="FFFFFF" w:themeColor="background1"/>
                <w:lang w:val="en-US" w:eastAsia="zh-CN"/>
              </w:rPr>
              <w:t>HiSilicon</w:t>
            </w:r>
            <w:proofErr w:type="spellEnd"/>
          </w:p>
        </w:tc>
        <w:tc>
          <w:tcPr>
            <w:tcW w:w="8014" w:type="dxa"/>
            <w:shd w:val="clear" w:color="auto" w:fill="BDD6EE" w:themeFill="accent5" w:themeFillTint="66"/>
          </w:tcPr>
          <w:p w14:paraId="1BEA41FE"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04F26446"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EAA15CA" w14:textId="77777777" w:rsidTr="00C14AF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7BDB47C" w14:textId="77777777" w:rsidR="00C14AFA" w:rsidRDefault="00000000">
            <w:pPr>
              <w:rPr>
                <w:rFonts w:eastAsiaTheme="minorEastAsia"/>
                <w:lang w:val="en-US" w:eastAsia="zh-CN"/>
              </w:rPr>
            </w:pPr>
            <w:proofErr w:type="spellStart"/>
            <w:r>
              <w:rPr>
                <w:color w:val="FFFFFF" w:themeColor="background1"/>
              </w:rPr>
              <w:t>CEWiT</w:t>
            </w:r>
            <w:proofErr w:type="spellEnd"/>
          </w:p>
        </w:tc>
        <w:tc>
          <w:tcPr>
            <w:tcW w:w="8014" w:type="dxa"/>
            <w:tcBorders>
              <w:top w:val="nil"/>
            </w:tcBorders>
            <w:shd w:val="clear" w:color="auto" w:fill="BDD6EE" w:themeFill="accent5" w:themeFillTint="66"/>
          </w:tcPr>
          <w:p w14:paraId="23C1D8E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758E1C8A" w14:textId="77777777" w:rsidTr="00C14AFA">
        <w:tc>
          <w:tcPr>
            <w:cnfStyle w:val="001000000000" w:firstRow="0" w:lastRow="0" w:firstColumn="1" w:lastColumn="0" w:oddVBand="0" w:evenVBand="0" w:oddHBand="0" w:evenHBand="0" w:firstRowFirstColumn="0" w:firstRowLastColumn="0" w:lastRowFirstColumn="0" w:lastRowLastColumn="0"/>
            <w:tcW w:w="1614" w:type="dxa"/>
          </w:tcPr>
          <w:p w14:paraId="3E12CF5C" w14:textId="77777777" w:rsidR="00C14AFA" w:rsidRDefault="00000000">
            <w:r>
              <w:t>OPPO</w:t>
            </w:r>
          </w:p>
        </w:tc>
        <w:tc>
          <w:tcPr>
            <w:tcW w:w="8014" w:type="dxa"/>
          </w:tcPr>
          <w:p w14:paraId="72A9C241" w14:textId="77777777" w:rsidR="00C14AFA" w:rsidRDefault="00000000">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bl>
    <w:p w14:paraId="67E9CDBF" w14:textId="77777777" w:rsidR="00C14AFA" w:rsidRDefault="00C14AFA">
      <w:pPr>
        <w:rPr>
          <w:rFonts w:eastAsiaTheme="minorEastAsia"/>
          <w:lang w:val="en-US" w:eastAsia="zh-CN"/>
        </w:rPr>
      </w:pPr>
    </w:p>
    <w:p w14:paraId="0F86FCB8" w14:textId="77777777" w:rsidR="00C14AFA" w:rsidRDefault="00C14AFA">
      <w:pPr>
        <w:rPr>
          <w:rFonts w:eastAsiaTheme="minorEastAsia"/>
          <w:lang w:val="en-US" w:eastAsia="zh-CN"/>
        </w:rPr>
      </w:pPr>
    </w:p>
    <w:p w14:paraId="4899DAA3" w14:textId="77777777" w:rsidR="00C14AFA" w:rsidRDefault="00C14AFA">
      <w:pPr>
        <w:rPr>
          <w:lang w:val="en-US"/>
        </w:rPr>
      </w:pPr>
    </w:p>
    <w:p w14:paraId="5165771B" w14:textId="77777777" w:rsidR="00C14AFA" w:rsidRDefault="00000000">
      <w:pPr>
        <w:pStyle w:val="Heading1"/>
        <w:numPr>
          <w:ilvl w:val="0"/>
          <w:numId w:val="2"/>
        </w:numPr>
        <w:tabs>
          <w:tab w:val="left" w:pos="720"/>
        </w:tabs>
        <w:ind w:left="720" w:hanging="720"/>
        <w:jc w:val="both"/>
        <w:rPr>
          <w:lang w:val="en-US"/>
        </w:rPr>
      </w:pPr>
      <w:r>
        <w:rPr>
          <w:lang w:val="en-US"/>
        </w:rPr>
        <w:t>Capacity &amp; coverage</w:t>
      </w:r>
    </w:p>
    <w:p w14:paraId="3C97231F" w14:textId="77777777" w:rsidR="00C14AFA" w:rsidRDefault="00000000">
      <w:pPr>
        <w:pStyle w:val="Heading2"/>
        <w:numPr>
          <w:ilvl w:val="1"/>
          <w:numId w:val="2"/>
        </w:numPr>
        <w:rPr>
          <w:lang w:val="en-US"/>
        </w:rPr>
      </w:pPr>
      <w:r>
        <w:rPr>
          <w:lang w:val="en-US"/>
        </w:rPr>
        <w:t>Input from companies</w:t>
      </w:r>
    </w:p>
    <w:p w14:paraId="0D2B2DB6"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451FC3A" w14:textId="77777777">
        <w:tc>
          <w:tcPr>
            <w:tcW w:w="1345" w:type="dxa"/>
          </w:tcPr>
          <w:p w14:paraId="4C85639A" w14:textId="77777777" w:rsidR="00C14AFA" w:rsidRDefault="00000000">
            <w:pPr>
              <w:rPr>
                <w:lang w:val="en-US"/>
              </w:rPr>
            </w:pPr>
            <w:r>
              <w:rPr>
                <w:lang w:val="en-US"/>
              </w:rPr>
              <w:t>LGE</w:t>
            </w:r>
          </w:p>
        </w:tc>
        <w:tc>
          <w:tcPr>
            <w:tcW w:w="8283" w:type="dxa"/>
          </w:tcPr>
          <w:p w14:paraId="344AE589" w14:textId="77777777" w:rsidR="00C14AFA" w:rsidRDefault="00000000">
            <w:pPr>
              <w:spacing w:before="240"/>
              <w:rPr>
                <w:b/>
                <w:bCs/>
                <w:i/>
                <w:iCs/>
              </w:rPr>
            </w:pPr>
            <w:r>
              <w:rPr>
                <w:b/>
                <w:bCs/>
                <w:i/>
                <w:iCs/>
              </w:rPr>
              <w:t xml:space="preserve">Proposal 14: Study repetition-native 6GR design including, e.g., </w:t>
            </w:r>
          </w:p>
          <w:p w14:paraId="38548366" w14:textId="77777777" w:rsidR="00C14AFA" w:rsidRDefault="00000000">
            <w:pPr>
              <w:pStyle w:val="ListParagraph"/>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1D41B699" w14:textId="77777777" w:rsidR="00C14AFA" w:rsidRDefault="00000000">
            <w:pPr>
              <w:pStyle w:val="ListParagraph"/>
              <w:numPr>
                <w:ilvl w:val="0"/>
                <w:numId w:val="14"/>
              </w:numPr>
              <w:spacing w:after="120"/>
              <w:jc w:val="both"/>
              <w:rPr>
                <w:rFonts w:eastAsia="Batang"/>
                <w:b/>
                <w:bCs/>
                <w:i/>
                <w:iCs/>
                <w:lang w:eastAsia="ko-KR"/>
              </w:rPr>
            </w:pPr>
            <w:r>
              <w:rPr>
                <w:rFonts w:eastAsia="Batang"/>
                <w:b/>
                <w:bCs/>
                <w:i/>
                <w:iCs/>
                <w:lang w:eastAsia="ko-KR"/>
              </w:rPr>
              <w:lastRenderedPageBreak/>
              <w:t>RLF/RRM management</w:t>
            </w:r>
          </w:p>
          <w:p w14:paraId="7D06DD8D" w14:textId="77777777" w:rsidR="00C14AFA" w:rsidRDefault="00000000">
            <w:pPr>
              <w:pStyle w:val="ListParagraph"/>
              <w:numPr>
                <w:ilvl w:val="0"/>
                <w:numId w:val="14"/>
              </w:numPr>
              <w:spacing w:after="120"/>
              <w:jc w:val="both"/>
              <w:rPr>
                <w:rFonts w:eastAsia="Batang"/>
                <w:b/>
                <w:bCs/>
                <w:i/>
                <w:iCs/>
                <w:lang w:eastAsia="ko-KR"/>
              </w:rPr>
            </w:pPr>
            <w:r>
              <w:rPr>
                <w:rFonts w:eastAsia="Batang"/>
                <w:b/>
                <w:bCs/>
                <w:i/>
                <w:iCs/>
                <w:lang w:eastAsia="ko-KR"/>
              </w:rPr>
              <w:t>CSI measurement and reporting</w:t>
            </w:r>
          </w:p>
          <w:p w14:paraId="0B6E5F7D" w14:textId="77777777" w:rsidR="00C14AFA" w:rsidRDefault="00000000">
            <w:pPr>
              <w:spacing w:before="240"/>
              <w:rPr>
                <w:b/>
                <w:bCs/>
                <w:i/>
                <w:iCs/>
              </w:rPr>
            </w:pPr>
            <w:r>
              <w:rPr>
                <w:b/>
                <w:bCs/>
                <w:i/>
                <w:iCs/>
              </w:rPr>
              <w:t xml:space="preserve">Proposal 15: Study UL transmissions sharing the same time-and-frequency resources. </w:t>
            </w:r>
          </w:p>
        </w:tc>
      </w:tr>
      <w:tr w:rsidR="00C14AFA" w14:paraId="2B8C1323" w14:textId="77777777">
        <w:tc>
          <w:tcPr>
            <w:tcW w:w="1345" w:type="dxa"/>
          </w:tcPr>
          <w:p w14:paraId="78461149" w14:textId="77777777" w:rsidR="00C14AFA" w:rsidRDefault="00000000">
            <w:pPr>
              <w:rPr>
                <w:lang w:val="en-US"/>
              </w:rPr>
            </w:pPr>
            <w:r>
              <w:rPr>
                <w:lang w:val="en-US"/>
              </w:rPr>
              <w:lastRenderedPageBreak/>
              <w:t>Panasonic</w:t>
            </w:r>
          </w:p>
        </w:tc>
        <w:tc>
          <w:tcPr>
            <w:tcW w:w="8283" w:type="dxa"/>
          </w:tcPr>
          <w:p w14:paraId="33122404" w14:textId="77777777" w:rsidR="00C14AFA" w:rsidRDefault="00000000">
            <w:pPr>
              <w:spacing w:after="160" w:line="276" w:lineRule="auto"/>
            </w:pPr>
            <w:r>
              <w:t xml:space="preserve">Proposal 4: Techniques to achieve sufficient coverage in NTN environments should be studied as common function between TN and NTN. Repetition schemes and OCC should be baseline. </w:t>
            </w:r>
          </w:p>
          <w:p w14:paraId="59FC8917" w14:textId="77777777" w:rsidR="00C14AFA" w:rsidRDefault="00000000">
            <w:pPr>
              <w:spacing w:after="160" w:line="276" w:lineRule="auto"/>
            </w:pPr>
            <w:r>
              <w:t xml:space="preserve">Proposal 16: Techniques for coverage including repetitions, DMRS bundling and half PRB transmission should be studied commonly for TN and NTN. </w:t>
            </w:r>
          </w:p>
          <w:p w14:paraId="482416D0" w14:textId="77777777" w:rsidR="00C14AFA" w:rsidRDefault="00000000">
            <w:pPr>
              <w:spacing w:after="160" w:line="276" w:lineRule="auto"/>
            </w:pPr>
            <w:r>
              <w:t>Proposal 17: Support of OCC together with repetition should be studied for both DL and UL.</w:t>
            </w:r>
          </w:p>
        </w:tc>
      </w:tr>
      <w:tr w:rsidR="00C14AFA" w14:paraId="0AB95B46" w14:textId="77777777">
        <w:tc>
          <w:tcPr>
            <w:tcW w:w="1345" w:type="dxa"/>
          </w:tcPr>
          <w:p w14:paraId="37C6FCEF" w14:textId="77777777" w:rsidR="00C14AFA" w:rsidRDefault="00000000">
            <w:pPr>
              <w:rPr>
                <w:lang w:val="en-US"/>
              </w:rPr>
            </w:pPr>
            <w:r>
              <w:rPr>
                <w:lang w:val="en-US"/>
              </w:rPr>
              <w:t>ETRI</w:t>
            </w:r>
          </w:p>
        </w:tc>
        <w:tc>
          <w:tcPr>
            <w:tcW w:w="8283" w:type="dxa"/>
          </w:tcPr>
          <w:p w14:paraId="67E220C8" w14:textId="77777777" w:rsidR="00C14AFA" w:rsidRDefault="00000000">
            <w:pPr>
              <w:pStyle w:val="maintext"/>
              <w:ind w:left="440" w:hanging="440"/>
              <w:rPr>
                <w:b/>
                <w:bCs/>
              </w:rPr>
            </w:pPr>
            <w:r>
              <w:rPr>
                <w:b/>
                <w:bCs/>
              </w:rPr>
              <w:t xml:space="preserve">Proposal 1. Consider the following features as a minimum set of baselines for 6GR NTN </w:t>
            </w:r>
          </w:p>
          <w:p w14:paraId="69108F31" w14:textId="77777777" w:rsidR="00C14AFA" w:rsidRDefault="00000000">
            <w:pPr>
              <w:pStyle w:val="maintext"/>
              <w:numPr>
                <w:ilvl w:val="0"/>
                <w:numId w:val="16"/>
              </w:numPr>
              <w:rPr>
                <w:b/>
                <w:bCs/>
              </w:rPr>
            </w:pPr>
            <w:r>
              <w:rPr>
                <w:b/>
                <w:bCs/>
              </w:rPr>
              <w:t>From GNSS-based NTN operation perspectives,</w:t>
            </w:r>
          </w:p>
          <w:p w14:paraId="3B523247" w14:textId="77777777" w:rsidR="00C14AFA" w:rsidRDefault="00000000">
            <w:pPr>
              <w:pStyle w:val="maintext"/>
              <w:numPr>
                <w:ilvl w:val="1"/>
                <w:numId w:val="16"/>
              </w:numPr>
              <w:rPr>
                <w:b/>
                <w:bCs/>
              </w:rPr>
            </w:pPr>
            <w:r>
              <w:rPr>
                <w:b/>
                <w:bCs/>
              </w:rPr>
              <w:t>[…]</w:t>
            </w:r>
          </w:p>
          <w:p w14:paraId="5B5FA1B6" w14:textId="77777777" w:rsidR="00C14AFA" w:rsidRDefault="00000000">
            <w:pPr>
              <w:pStyle w:val="maintext"/>
              <w:numPr>
                <w:ilvl w:val="1"/>
                <w:numId w:val="16"/>
              </w:numPr>
              <w:rPr>
                <w:b/>
                <w:bCs/>
              </w:rPr>
            </w:pPr>
            <w:r>
              <w:rPr>
                <w:b/>
                <w:bCs/>
              </w:rPr>
              <w:t>DL &amp; UL coverage/throughput assessments (repetition, OCC)</w:t>
            </w:r>
          </w:p>
          <w:p w14:paraId="7ECBADBD" w14:textId="77777777" w:rsidR="00C14AFA" w:rsidRDefault="00C14AFA">
            <w:pPr>
              <w:spacing w:after="160" w:line="276" w:lineRule="auto"/>
            </w:pPr>
          </w:p>
          <w:p w14:paraId="66D517B4" w14:textId="77777777" w:rsidR="00C14AFA" w:rsidRDefault="00000000">
            <w:pPr>
              <w:pStyle w:val="maintext"/>
              <w:spacing w:after="120"/>
              <w:ind w:left="440" w:hanging="440"/>
              <w:rPr>
                <w:b/>
                <w:bCs/>
              </w:rPr>
            </w:pPr>
            <w:r>
              <w:rPr>
                <w:b/>
                <w:bCs/>
              </w:rPr>
              <w:t>Proposal 13. Study following enhanced mechanisms for maximizing the reception performance of 6G NTN devices</w:t>
            </w:r>
          </w:p>
          <w:p w14:paraId="17FB51E6" w14:textId="77777777" w:rsidR="00C14AFA" w:rsidRDefault="00000000">
            <w:pPr>
              <w:pStyle w:val="maintext"/>
              <w:numPr>
                <w:ilvl w:val="0"/>
                <w:numId w:val="30"/>
              </w:numPr>
              <w:rPr>
                <w:b/>
                <w:bCs/>
              </w:rPr>
            </w:pPr>
            <w:r>
              <w:rPr>
                <w:b/>
                <w:bCs/>
              </w:rPr>
              <w:t>For reliability: Study automatic retransmission mechanism to provide combining gain even for HARQ-disabled scenario</w:t>
            </w:r>
          </w:p>
          <w:p w14:paraId="1F81A18C" w14:textId="77777777" w:rsidR="00C14AFA" w:rsidRDefault="00000000">
            <w:pPr>
              <w:pStyle w:val="maintext"/>
              <w:numPr>
                <w:ilvl w:val="0"/>
                <w:numId w:val="30"/>
              </w:numPr>
              <w:rPr>
                <w:b/>
                <w:bCs/>
              </w:rPr>
            </w:pPr>
            <w:r>
              <w:rPr>
                <w:b/>
                <w:bCs/>
              </w:rPr>
              <w:t>For throughput: Study repetition control mechanisms that can detect and mitigate excessive repetitions</w:t>
            </w:r>
          </w:p>
          <w:p w14:paraId="4B1F4C27" w14:textId="77777777" w:rsidR="00C14AFA" w:rsidRDefault="00C14AFA">
            <w:pPr>
              <w:spacing w:after="160" w:line="276" w:lineRule="auto"/>
            </w:pPr>
          </w:p>
        </w:tc>
      </w:tr>
      <w:tr w:rsidR="00C14AFA" w14:paraId="299CAFBC" w14:textId="77777777">
        <w:tc>
          <w:tcPr>
            <w:tcW w:w="1345" w:type="dxa"/>
          </w:tcPr>
          <w:p w14:paraId="03EF3D83" w14:textId="77777777" w:rsidR="00C14AFA" w:rsidRDefault="00000000">
            <w:pPr>
              <w:rPr>
                <w:lang w:val="en-US"/>
              </w:rPr>
            </w:pPr>
            <w:r>
              <w:rPr>
                <w:lang w:val="en-US"/>
              </w:rPr>
              <w:t>CMCC</w:t>
            </w:r>
          </w:p>
        </w:tc>
        <w:tc>
          <w:tcPr>
            <w:tcW w:w="8283" w:type="dxa"/>
          </w:tcPr>
          <w:p w14:paraId="0C177D18" w14:textId="77777777" w:rsidR="00C14AFA" w:rsidRDefault="00000000">
            <w:pPr>
              <w:snapToGrid w:val="0"/>
              <w:rPr>
                <w:b/>
                <w:iCs/>
              </w:rPr>
            </w:pPr>
            <w:r>
              <w:rPr>
                <w:b/>
                <w:iCs/>
              </w:rPr>
              <w:t>Proposal 5:</w:t>
            </w:r>
          </w:p>
          <w:p w14:paraId="7C26C587" w14:textId="77777777" w:rsidR="00C14AFA" w:rsidRDefault="00000000">
            <w:pPr>
              <w:snapToGrid w:val="0"/>
              <w:rPr>
                <w:b/>
                <w:iCs/>
              </w:rPr>
            </w:pPr>
            <w:r>
              <w:rPr>
                <w:b/>
                <w:iCs/>
              </w:rPr>
              <w:t xml:space="preserve">Unified coverage enhancements should be considered for both TN and NTN. </w:t>
            </w:r>
          </w:p>
          <w:p w14:paraId="7674B4A4" w14:textId="77777777" w:rsidR="00C14AFA" w:rsidRDefault="00C14AFA">
            <w:pPr>
              <w:snapToGrid w:val="0"/>
              <w:rPr>
                <w:b/>
                <w:iCs/>
              </w:rPr>
            </w:pPr>
          </w:p>
          <w:p w14:paraId="7642E74B" w14:textId="77777777" w:rsidR="00C14AFA" w:rsidRDefault="00000000">
            <w:pPr>
              <w:snapToGrid w:val="0"/>
              <w:rPr>
                <w:b/>
                <w:iCs/>
              </w:rPr>
            </w:pPr>
            <w:r>
              <w:rPr>
                <w:b/>
                <w:iCs/>
              </w:rPr>
              <w:t>Proposal 6:</w:t>
            </w:r>
          </w:p>
          <w:p w14:paraId="7FB021DA" w14:textId="77777777" w:rsidR="00C14AFA" w:rsidRDefault="00000000">
            <w:pPr>
              <w:snapToGrid w:val="0"/>
              <w:rPr>
                <w:b/>
                <w:iCs/>
              </w:rPr>
            </w:pPr>
            <w:r>
              <w:rPr>
                <w:b/>
                <w:iCs/>
              </w:rPr>
              <w:t xml:space="preserve">The coverage enhancements for the GEO system should be discussed. </w:t>
            </w:r>
          </w:p>
          <w:p w14:paraId="230FA0E8" w14:textId="77777777" w:rsidR="00C14AFA" w:rsidRDefault="00C14AFA">
            <w:pPr>
              <w:pStyle w:val="maintext"/>
              <w:ind w:left="440" w:hanging="440"/>
              <w:rPr>
                <w:b/>
                <w:bCs/>
              </w:rPr>
            </w:pPr>
          </w:p>
        </w:tc>
      </w:tr>
      <w:tr w:rsidR="00C14AFA" w14:paraId="18C03999" w14:textId="77777777">
        <w:tc>
          <w:tcPr>
            <w:tcW w:w="1345" w:type="dxa"/>
          </w:tcPr>
          <w:p w14:paraId="7B0E95C3" w14:textId="77777777" w:rsidR="00C14AFA" w:rsidRDefault="00000000">
            <w:pPr>
              <w:rPr>
                <w:lang w:val="en-US"/>
              </w:rPr>
            </w:pPr>
            <w:r>
              <w:rPr>
                <w:lang w:val="en-US"/>
              </w:rPr>
              <w:t>Xiaomi</w:t>
            </w:r>
          </w:p>
        </w:tc>
        <w:tc>
          <w:tcPr>
            <w:tcW w:w="8283" w:type="dxa"/>
          </w:tcPr>
          <w:p w14:paraId="79944B34" w14:textId="77777777" w:rsidR="00C14AFA" w:rsidRDefault="00000000">
            <w:pPr>
              <w:spacing w:before="60" w:afterAutospacing="1" w:line="288" w:lineRule="auto"/>
              <w:jc w:val="both"/>
              <w:rPr>
                <w:rFonts w:eastAsia="宋体"/>
                <w:b/>
                <w:bCs/>
                <w:color w:val="000000"/>
                <w:sz w:val="21"/>
                <w:szCs w:val="21"/>
              </w:rPr>
            </w:pPr>
            <w:r>
              <w:rPr>
                <w:rFonts w:eastAsia="宋体"/>
                <w:b/>
                <w:bCs/>
                <w:color w:val="000000"/>
                <w:sz w:val="21"/>
                <w:szCs w:val="21"/>
              </w:rPr>
              <w:t>(Capacity)</w:t>
            </w:r>
          </w:p>
          <w:p w14:paraId="49160359" w14:textId="77777777" w:rsidR="00C14AFA" w:rsidRDefault="00000000">
            <w:pPr>
              <w:spacing w:before="6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b/>
                <w:bCs/>
                <w:color w:val="000000"/>
                <w:sz w:val="21"/>
                <w:szCs w:val="21"/>
              </w:rPr>
              <w:t>：</w:t>
            </w:r>
            <w:r>
              <w:rPr>
                <w:rFonts w:eastAsia="宋体"/>
                <w:b/>
                <w:bCs/>
                <w:color w:val="000000"/>
                <w:sz w:val="21"/>
                <w:szCs w:val="21"/>
              </w:rPr>
              <w:t>Consider CB-Msg3 based random access procedure at least for GNSS-based UE in 6GR NTN.</w:t>
            </w:r>
          </w:p>
          <w:p w14:paraId="6C8B581A" w14:textId="77777777" w:rsidR="00C14AFA" w:rsidRDefault="00000000">
            <w:pPr>
              <w:spacing w:afterAutospacing="1"/>
              <w:jc w:val="both"/>
              <w:rPr>
                <w:rFonts w:eastAsia="等线"/>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14:paraId="38BFD76E" w14:textId="77777777" w:rsidR="00C14AFA" w:rsidRDefault="00000000">
            <w:pPr>
              <w:spacing w:before="60" w:afterAutospacing="1" w:line="288" w:lineRule="auto"/>
              <w:jc w:val="both"/>
              <w:rPr>
                <w:rFonts w:eastAsia="宋体"/>
                <w:b/>
                <w:bCs/>
                <w:color w:val="000000"/>
                <w:sz w:val="21"/>
                <w:szCs w:val="21"/>
              </w:rPr>
            </w:pPr>
            <w:r>
              <w:rPr>
                <w:rFonts w:eastAsia="宋体"/>
                <w:b/>
                <w:bCs/>
                <w:color w:val="000000"/>
                <w:sz w:val="21"/>
                <w:szCs w:val="21"/>
              </w:rPr>
              <w:t>(Coverage)</w:t>
            </w:r>
          </w:p>
          <w:p w14:paraId="32B865B6" w14:textId="77777777" w:rsidR="00C14AFA" w:rsidRDefault="00000000">
            <w:pPr>
              <w:spacing w:before="6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6722CD48" w14:textId="77777777" w:rsidR="00C14AFA" w:rsidRDefault="00000000">
            <w:pPr>
              <w:spacing w:before="60" w:afterAutospacing="1" w:line="288" w:lineRule="auto"/>
              <w:jc w:val="both"/>
              <w:rPr>
                <w:rFonts w:eastAsia="宋体"/>
                <w:b/>
                <w:bCs/>
                <w:sz w:val="21"/>
                <w:szCs w:val="21"/>
              </w:rPr>
            </w:pPr>
            <w:r>
              <w:rPr>
                <w:rFonts w:eastAsia="宋体"/>
                <w:b/>
                <w:bCs/>
                <w:sz w:val="21"/>
                <w:szCs w:val="21"/>
              </w:rPr>
              <w:lastRenderedPageBreak/>
              <w:t>Proposal 8: Strive for a unified UE capability early indication mechanism for multiple channels during initial access procedure, including Msg1, Msg3, Msg4, HARQ-ACK of Msg4.</w:t>
            </w:r>
          </w:p>
          <w:p w14:paraId="3D2A3F03" w14:textId="77777777" w:rsidR="00C14AFA" w:rsidRDefault="00000000">
            <w:pPr>
              <w:spacing w:before="60" w:after="0"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C14AFA" w14:paraId="67C6D345" w14:textId="77777777">
        <w:tc>
          <w:tcPr>
            <w:tcW w:w="1345" w:type="dxa"/>
          </w:tcPr>
          <w:p w14:paraId="216E5E74" w14:textId="77777777" w:rsidR="00C14AFA" w:rsidRDefault="00000000">
            <w:pPr>
              <w:rPr>
                <w:lang w:val="en-US"/>
              </w:rPr>
            </w:pPr>
            <w:r>
              <w:rPr>
                <w:lang w:val="en-US"/>
              </w:rPr>
              <w:lastRenderedPageBreak/>
              <w:t>TCL</w:t>
            </w:r>
          </w:p>
        </w:tc>
        <w:tc>
          <w:tcPr>
            <w:tcW w:w="8283" w:type="dxa"/>
          </w:tcPr>
          <w:p w14:paraId="222A40A4" w14:textId="77777777" w:rsidR="00C14AFA" w:rsidRDefault="00000000">
            <w:pPr>
              <w:spacing w:line="360" w:lineRule="auto"/>
              <w:jc w:val="both"/>
              <w:rPr>
                <w:rFonts w:ascii="Times" w:eastAsia="等线" w:hAnsi="Times"/>
                <w:b/>
                <w:bCs/>
                <w:i/>
                <w:iCs/>
                <w:sz w:val="21"/>
                <w:szCs w:val="21"/>
              </w:rPr>
            </w:pPr>
            <w:r>
              <w:rPr>
                <w:rFonts w:ascii="Times" w:eastAsia="等线" w:hAnsi="Times"/>
                <w:b/>
                <w:bCs/>
                <w:i/>
                <w:iCs/>
                <w:sz w:val="21"/>
                <w:szCs w:val="21"/>
              </w:rPr>
              <w:t>Proposal 1: The enhancement of capacity for NTN should be considered in 6G.</w:t>
            </w:r>
          </w:p>
          <w:p w14:paraId="49FE8568" w14:textId="77777777" w:rsidR="00C14AFA" w:rsidRDefault="00000000">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4450B89A" w14:textId="77777777" w:rsidR="00C14AFA" w:rsidRDefault="00C14AFA">
            <w:pPr>
              <w:spacing w:line="360" w:lineRule="auto"/>
              <w:jc w:val="both"/>
              <w:rPr>
                <w:rFonts w:ascii="Times" w:eastAsia="等线" w:hAnsi="Times"/>
                <w:b/>
                <w:bCs/>
                <w:i/>
                <w:iCs/>
                <w:sz w:val="21"/>
                <w:szCs w:val="21"/>
              </w:rPr>
            </w:pPr>
          </w:p>
        </w:tc>
      </w:tr>
      <w:tr w:rsidR="00C14AFA" w14:paraId="46F3C4D4" w14:textId="77777777">
        <w:tc>
          <w:tcPr>
            <w:tcW w:w="1345" w:type="dxa"/>
          </w:tcPr>
          <w:p w14:paraId="51A3EA69" w14:textId="77777777" w:rsidR="00C14AFA" w:rsidRDefault="00000000">
            <w:pPr>
              <w:rPr>
                <w:lang w:val="en-US"/>
              </w:rPr>
            </w:pPr>
            <w:r>
              <w:rPr>
                <w:lang w:val="en-US"/>
              </w:rPr>
              <w:t>Vivo</w:t>
            </w:r>
          </w:p>
        </w:tc>
        <w:tc>
          <w:tcPr>
            <w:tcW w:w="8283" w:type="dxa"/>
          </w:tcPr>
          <w:p w14:paraId="1864B103"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_Ref220704224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9E78506"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71E71536"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_Ref220704231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925B73F" w14:textId="77777777" w:rsidR="00C14AFA"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C14AFA" w14:paraId="276EBEDF" w14:textId="77777777">
        <w:tc>
          <w:tcPr>
            <w:tcW w:w="1345" w:type="dxa"/>
          </w:tcPr>
          <w:p w14:paraId="10D2C3CC" w14:textId="77777777" w:rsidR="00C14AFA" w:rsidRDefault="00000000">
            <w:pPr>
              <w:rPr>
                <w:lang w:val="en-US"/>
              </w:rPr>
            </w:pPr>
            <w:r>
              <w:rPr>
                <w:lang w:val="en-US"/>
              </w:rPr>
              <w:t>Interdigital</w:t>
            </w:r>
          </w:p>
        </w:tc>
        <w:tc>
          <w:tcPr>
            <w:tcW w:w="8283" w:type="dxa"/>
          </w:tcPr>
          <w:p w14:paraId="00AE273B" w14:textId="77777777" w:rsidR="00C14AFA" w:rsidRDefault="0000000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3423A5CD" w14:textId="77777777" w:rsidR="00C14AFA" w:rsidRDefault="00000000">
            <w:pPr>
              <w:pStyle w:val="ListParagraph"/>
              <w:numPr>
                <w:ilvl w:val="0"/>
                <w:numId w:val="31"/>
              </w:numPr>
              <w:overflowPunct w:val="0"/>
              <w:spacing w:after="0"/>
              <w:textAlignment w:val="auto"/>
              <w:rPr>
                <w:rFonts w:eastAsia="Times New Roman"/>
                <w:i/>
                <w:iCs/>
              </w:rPr>
            </w:pPr>
            <w:r>
              <w:rPr>
                <w:rFonts w:eastAsia="Times New Roman"/>
                <w:i/>
                <w:iCs/>
              </w:rPr>
              <w:t>SSB and SIBs (e.g., SIB1) reception</w:t>
            </w:r>
          </w:p>
          <w:p w14:paraId="569C791F" w14:textId="77777777" w:rsidR="00C14AFA" w:rsidRDefault="00000000">
            <w:pPr>
              <w:pStyle w:val="ListParagraph"/>
              <w:numPr>
                <w:ilvl w:val="0"/>
                <w:numId w:val="31"/>
              </w:numPr>
              <w:overflowPunct w:val="0"/>
              <w:spacing w:after="0"/>
              <w:textAlignment w:val="auto"/>
              <w:rPr>
                <w:rFonts w:eastAsia="Times New Roman"/>
                <w:i/>
                <w:iCs/>
              </w:rPr>
            </w:pPr>
            <w:r>
              <w:rPr>
                <w:rFonts w:eastAsia="Times New Roman"/>
                <w:i/>
                <w:iCs/>
              </w:rPr>
              <w:t>UL and DL transmissions, e.g., during initial access</w:t>
            </w:r>
          </w:p>
          <w:p w14:paraId="4BDF82D3" w14:textId="77777777" w:rsidR="00C14AFA" w:rsidRDefault="0000000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58AAB1AA" w14:textId="77777777" w:rsidR="00C14AFA" w:rsidRDefault="00C14AFA">
            <w:pPr>
              <w:pStyle w:val="BodyText"/>
              <w:spacing w:before="120"/>
              <w:rPr>
                <w:rFonts w:ascii="Times New Roman" w:eastAsiaTheme="minorEastAsia" w:hAnsi="Times New Roman"/>
                <w:b/>
                <w:bCs/>
                <w:szCs w:val="20"/>
              </w:rPr>
            </w:pPr>
          </w:p>
        </w:tc>
      </w:tr>
      <w:tr w:rsidR="00C14AFA" w14:paraId="01B6DBB0" w14:textId="77777777">
        <w:tc>
          <w:tcPr>
            <w:tcW w:w="1345" w:type="dxa"/>
          </w:tcPr>
          <w:p w14:paraId="5E9D2B01" w14:textId="77777777" w:rsidR="00C14AFA" w:rsidRDefault="00000000">
            <w:pPr>
              <w:rPr>
                <w:lang w:val="en-US"/>
              </w:rPr>
            </w:pPr>
            <w:r>
              <w:rPr>
                <w:lang w:val="en-US"/>
              </w:rPr>
              <w:t>Lenovo</w:t>
            </w:r>
          </w:p>
        </w:tc>
        <w:tc>
          <w:tcPr>
            <w:tcW w:w="8283" w:type="dxa"/>
          </w:tcPr>
          <w:p w14:paraId="4E87B5D5" w14:textId="77777777" w:rsidR="00C14AFA" w:rsidRDefault="00000000">
            <w:pPr>
              <w:spacing w:after="160" w:line="276" w:lineRule="auto"/>
            </w:pPr>
            <w:r>
              <w:t>Proposal 11: RAN1 to study OCC based capacity enhancement for PDSCH/PUSCH for NTN.</w:t>
            </w:r>
          </w:p>
          <w:p w14:paraId="47577882" w14:textId="77777777" w:rsidR="00C14AFA" w:rsidRDefault="00C14AFA">
            <w:pPr>
              <w:rPr>
                <w:b/>
                <w:bCs/>
                <w:u w:val="single"/>
              </w:rPr>
            </w:pPr>
          </w:p>
        </w:tc>
      </w:tr>
      <w:tr w:rsidR="00C14AFA" w14:paraId="79FFD5F2" w14:textId="77777777">
        <w:tc>
          <w:tcPr>
            <w:tcW w:w="1345" w:type="dxa"/>
          </w:tcPr>
          <w:p w14:paraId="5F1694DA" w14:textId="77777777" w:rsidR="00C14AFA" w:rsidRDefault="00000000">
            <w:pPr>
              <w:rPr>
                <w:lang w:val="en-US"/>
              </w:rPr>
            </w:pPr>
            <w:r>
              <w:rPr>
                <w:lang w:val="en-US"/>
              </w:rPr>
              <w:t>Docomo</w:t>
            </w:r>
          </w:p>
        </w:tc>
        <w:tc>
          <w:tcPr>
            <w:tcW w:w="8283" w:type="dxa"/>
          </w:tcPr>
          <w:p w14:paraId="00594598" w14:textId="77777777" w:rsidR="00C14AFA" w:rsidRDefault="00000000">
            <w:pPr>
              <w:numPr>
                <w:ilvl w:val="0"/>
                <w:numId w:val="10"/>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7BCF8CE4" w14:textId="77777777" w:rsidR="00C14AFA" w:rsidRDefault="00000000">
            <w:pPr>
              <w:numPr>
                <w:ilvl w:val="1"/>
                <w:numId w:val="10"/>
              </w:numPr>
              <w:spacing w:after="120"/>
              <w:jc w:val="both"/>
              <w:rPr>
                <w:rFonts w:eastAsia="Yu Gothic"/>
                <w:b/>
                <w:sz w:val="22"/>
                <w:szCs w:val="22"/>
              </w:rPr>
            </w:pPr>
            <w:r>
              <w:rPr>
                <w:rFonts w:eastAsia="Yu Gothic"/>
                <w:b/>
                <w:sz w:val="22"/>
                <w:szCs w:val="22"/>
              </w:rPr>
              <w:t>[…]</w:t>
            </w:r>
          </w:p>
          <w:p w14:paraId="645CFB44" w14:textId="77777777" w:rsidR="00C14AFA" w:rsidRDefault="00000000">
            <w:pPr>
              <w:numPr>
                <w:ilvl w:val="1"/>
                <w:numId w:val="10"/>
              </w:numPr>
              <w:spacing w:after="120"/>
              <w:jc w:val="both"/>
              <w:rPr>
                <w:rFonts w:eastAsia="Yu Gothic"/>
                <w:b/>
                <w:sz w:val="22"/>
                <w:szCs w:val="22"/>
              </w:rPr>
            </w:pPr>
            <w:r>
              <w:rPr>
                <w:rFonts w:eastAsia="Yu Gothic"/>
                <w:b/>
                <w:sz w:val="22"/>
                <w:szCs w:val="22"/>
              </w:rPr>
              <w:t>Capacity: OCC, Sub-PRB-level resource allocation</w:t>
            </w:r>
          </w:p>
          <w:p w14:paraId="5E205244" w14:textId="77777777" w:rsidR="00C14AFA" w:rsidRDefault="00000000">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9</w:t>
            </w:r>
            <w:r>
              <w:rPr>
                <w:rFonts w:eastAsia="宋体"/>
                <w:b/>
                <w:bCs/>
                <w:sz w:val="22"/>
                <w:u w:val="single"/>
              </w:rPr>
              <w:t>:</w:t>
            </w:r>
          </w:p>
          <w:p w14:paraId="1900F07E" w14:textId="77777777" w:rsidR="00C14AFA" w:rsidRDefault="00000000">
            <w:pPr>
              <w:spacing w:after="120"/>
              <w:jc w:val="both"/>
              <w:rPr>
                <w:rFonts w:eastAsia="宋体"/>
                <w:b/>
                <w:bCs/>
                <w:sz w:val="22"/>
              </w:rPr>
            </w:pPr>
            <w:r>
              <w:rPr>
                <w:rFonts w:eastAsia="宋体"/>
                <w:b/>
                <w:bCs/>
                <w:sz w:val="22"/>
              </w:rPr>
              <w:t>For 6G NTN capacity/throughput, taking NR Rel-19 inter-slot OCC as a starting point, further study user multiplexing schemes for PUSCH under constraints of limited available bandwidth, e.g.,</w:t>
            </w:r>
          </w:p>
          <w:p w14:paraId="5416D9EE" w14:textId="77777777" w:rsidR="00C14AFA" w:rsidRDefault="00000000">
            <w:pPr>
              <w:numPr>
                <w:ilvl w:val="0"/>
                <w:numId w:val="32"/>
              </w:numPr>
              <w:spacing w:after="120"/>
              <w:jc w:val="both"/>
              <w:rPr>
                <w:rFonts w:eastAsia="宋体" w:cs="宋体"/>
                <w:sz w:val="22"/>
              </w:rPr>
            </w:pPr>
            <w:r>
              <w:rPr>
                <w:rFonts w:eastAsia="宋体" w:cs="宋体"/>
                <w:b/>
                <w:bCs/>
                <w:sz w:val="22"/>
              </w:rPr>
              <w:t>frequency domain OCC, sub-PRB scheduling, etc.</w:t>
            </w:r>
          </w:p>
          <w:p w14:paraId="0BB3563B" w14:textId="77777777" w:rsidR="00C14AFA" w:rsidRDefault="00C14AFA">
            <w:pPr>
              <w:spacing w:after="160" w:line="276" w:lineRule="auto"/>
            </w:pPr>
          </w:p>
        </w:tc>
      </w:tr>
      <w:tr w:rsidR="00C14AFA" w14:paraId="0EEF7621" w14:textId="77777777">
        <w:tc>
          <w:tcPr>
            <w:tcW w:w="1345" w:type="dxa"/>
          </w:tcPr>
          <w:p w14:paraId="66BF8DD0" w14:textId="77777777" w:rsidR="00C14AFA" w:rsidRDefault="00000000">
            <w:pPr>
              <w:rPr>
                <w:lang w:val="en-US"/>
              </w:rPr>
            </w:pPr>
            <w:r>
              <w:rPr>
                <w:lang w:val="en-US"/>
              </w:rPr>
              <w:t>Qualcomm</w:t>
            </w:r>
          </w:p>
        </w:tc>
        <w:tc>
          <w:tcPr>
            <w:tcW w:w="8283" w:type="dxa"/>
          </w:tcPr>
          <w:p w14:paraId="5DB049CA" w14:textId="77777777" w:rsidR="00C14AFA" w:rsidRDefault="00000000">
            <w:pPr>
              <w:rPr>
                <w:b/>
                <w:bCs/>
              </w:rPr>
            </w:pPr>
            <w:r>
              <w:rPr>
                <w:b/>
                <w:bCs/>
                <w:u w:val="single"/>
              </w:rPr>
              <w:t>Proposal 9:</w:t>
            </w:r>
            <w:r>
              <w:rPr>
                <w:b/>
                <w:bCs/>
              </w:rPr>
              <w:t xml:space="preserve"> RAN1 to study techniques to improve voice capacity (in terms of the maximum number of supportable voice calls in a cell / beam).</w:t>
            </w:r>
          </w:p>
          <w:p w14:paraId="4F0BB36F" w14:textId="77777777" w:rsidR="00C14AFA" w:rsidRDefault="00C14AFA">
            <w:pPr>
              <w:spacing w:after="120"/>
              <w:ind w:left="440"/>
              <w:jc w:val="both"/>
              <w:rPr>
                <w:rFonts w:eastAsia="Yu Gothic"/>
                <w:b/>
                <w:sz w:val="22"/>
                <w:szCs w:val="22"/>
              </w:rPr>
            </w:pPr>
          </w:p>
        </w:tc>
      </w:tr>
      <w:tr w:rsidR="00C14AFA" w14:paraId="15131824" w14:textId="77777777">
        <w:tc>
          <w:tcPr>
            <w:tcW w:w="1345" w:type="dxa"/>
          </w:tcPr>
          <w:p w14:paraId="13938A6F" w14:textId="77777777" w:rsidR="00C14AFA" w:rsidRDefault="00000000">
            <w:pPr>
              <w:rPr>
                <w:lang w:val="en-US"/>
              </w:rPr>
            </w:pPr>
            <w:r>
              <w:rPr>
                <w:lang w:val="en-US"/>
              </w:rPr>
              <w:t>Google</w:t>
            </w:r>
          </w:p>
        </w:tc>
        <w:tc>
          <w:tcPr>
            <w:tcW w:w="8283" w:type="dxa"/>
          </w:tcPr>
          <w:p w14:paraId="1E3291E1" w14:textId="77777777" w:rsidR="00C14AFA" w:rsidRDefault="00000000">
            <w:pPr>
              <w:spacing w:after="160" w:line="276" w:lineRule="auto"/>
            </w:pPr>
            <w:r>
              <w:t>Proposal 1: Study coverage enhancement in NLOS environment</w:t>
            </w:r>
          </w:p>
        </w:tc>
      </w:tr>
      <w:tr w:rsidR="00C14AFA" w14:paraId="186A75FF" w14:textId="77777777">
        <w:tc>
          <w:tcPr>
            <w:tcW w:w="1345" w:type="dxa"/>
          </w:tcPr>
          <w:p w14:paraId="1891E7C9" w14:textId="77777777" w:rsidR="00C14AFA" w:rsidRDefault="00000000">
            <w:pPr>
              <w:rPr>
                <w:lang w:val="en-US"/>
              </w:rPr>
            </w:pPr>
            <w:proofErr w:type="spellStart"/>
            <w:r>
              <w:rPr>
                <w:lang w:val="en-US"/>
              </w:rPr>
              <w:t>CEWiT</w:t>
            </w:r>
            <w:proofErr w:type="spellEnd"/>
          </w:p>
        </w:tc>
        <w:tc>
          <w:tcPr>
            <w:tcW w:w="8283" w:type="dxa"/>
          </w:tcPr>
          <w:p w14:paraId="3075C12B" w14:textId="77777777" w:rsidR="00C14AFA" w:rsidRDefault="00000000">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0805C79" w14:textId="77777777" w:rsidR="00C14AFA" w:rsidRDefault="0000000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 xml:space="preserve">RAN1 should study downlink control channel coverage enhancement mechanisms for 6GR NTN, including parameter optimization and potential design </w:t>
            </w:r>
            <w:r>
              <w:rPr>
                <w:rFonts w:ascii="Liberation Serif" w:eastAsia="Noto Serif CJK SC" w:hAnsi="Liberation Serif" w:cs="Lohit Devanagari"/>
                <w:b/>
                <w:bCs/>
                <w:i/>
                <w:iCs/>
                <w:lang w:val="en-IN" w:bidi="hi-IN"/>
              </w:rPr>
              <w:lastRenderedPageBreak/>
              <w:t>enhancements, to address the observed coverage gaps under challenging NTN deployment scenarios.</w:t>
            </w:r>
          </w:p>
          <w:p w14:paraId="47685D3B" w14:textId="77777777" w:rsidR="00C14AFA" w:rsidRDefault="00C14AFA">
            <w:pPr>
              <w:tabs>
                <w:tab w:val="left" w:pos="1985"/>
              </w:tabs>
              <w:ind w:right="-441"/>
              <w:jc w:val="both"/>
              <w:rPr>
                <w:rFonts w:ascii="Liberation Serif" w:eastAsia="Noto Serif CJK SC" w:hAnsi="Liberation Serif" w:cs="Lohit Devanagari"/>
                <w:b/>
                <w:bCs/>
                <w:i/>
                <w:iCs/>
                <w:lang w:val="en-IN" w:bidi="hi-IN"/>
              </w:rPr>
            </w:pPr>
          </w:p>
          <w:p w14:paraId="09CD8105" w14:textId="77777777" w:rsidR="00C14AFA" w:rsidRDefault="0000000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2BDB5577" w14:textId="77777777" w:rsidR="00C14AFA" w:rsidRDefault="00C14AFA">
            <w:pPr>
              <w:spacing w:after="160" w:line="276" w:lineRule="auto"/>
              <w:rPr>
                <w:lang w:val="en-IN"/>
              </w:rPr>
            </w:pPr>
          </w:p>
        </w:tc>
      </w:tr>
      <w:tr w:rsidR="00C14AFA" w14:paraId="612D6805" w14:textId="77777777">
        <w:tc>
          <w:tcPr>
            <w:tcW w:w="1345" w:type="dxa"/>
          </w:tcPr>
          <w:p w14:paraId="473D8137" w14:textId="77777777" w:rsidR="00C14AFA" w:rsidRDefault="00000000">
            <w:pPr>
              <w:rPr>
                <w:lang w:val="en-US"/>
              </w:rPr>
            </w:pPr>
            <w:proofErr w:type="spellStart"/>
            <w:r>
              <w:rPr>
                <w:lang w:val="en-US"/>
              </w:rPr>
              <w:lastRenderedPageBreak/>
              <w:t>Spreadtrum</w:t>
            </w:r>
            <w:proofErr w:type="spellEnd"/>
          </w:p>
        </w:tc>
        <w:tc>
          <w:tcPr>
            <w:tcW w:w="8283" w:type="dxa"/>
          </w:tcPr>
          <w:p w14:paraId="1D93030F" w14:textId="77777777" w:rsidR="00C14AFA" w:rsidRDefault="00000000">
            <w:r>
              <w:t>Proposal 8: For 6GR, increasing UL capacity through OCC can be studied with the following aspects.</w:t>
            </w:r>
          </w:p>
          <w:p w14:paraId="2BE91564" w14:textId="77777777" w:rsidR="00C14AFA" w:rsidRDefault="00000000">
            <w:r>
              <w:t>- OCC schemes</w:t>
            </w:r>
          </w:p>
          <w:p w14:paraId="27E666FC" w14:textId="77777777" w:rsidR="00C14AFA" w:rsidRDefault="00000000">
            <w:r>
              <w:t>- OCC length</w:t>
            </w:r>
          </w:p>
          <w:p w14:paraId="4D099A3A" w14:textId="77777777" w:rsidR="00C14AFA" w:rsidRDefault="00000000">
            <w:r>
              <w:t>- UL channel(s) applied OCC (e.g., PRACH, Msg3, CG based SDT)</w:t>
            </w:r>
          </w:p>
          <w:p w14:paraId="046E8442" w14:textId="77777777" w:rsidR="00C14AFA" w:rsidRDefault="00000000">
            <w:pPr>
              <w:spacing w:after="140" w:line="276" w:lineRule="auto"/>
              <w:jc w:val="both"/>
            </w:pPr>
            <w:r>
              <w:t>- Note: This study can be conducted first in the NTN section, and the conclusions reached can be applied to TN</w:t>
            </w:r>
          </w:p>
          <w:p w14:paraId="1ED47BA5" w14:textId="77777777" w:rsidR="00C14AFA" w:rsidRDefault="00000000">
            <w:pPr>
              <w:spacing w:after="0"/>
            </w:pPr>
            <w:r>
              <w:t xml:space="preserve">Proposal 9: Study </w:t>
            </w:r>
            <w:proofErr w:type="spellStart"/>
            <w:r>
              <w:t>signaling</w:t>
            </w:r>
            <w:proofErr w:type="spellEnd"/>
            <w:r>
              <w:t xml:space="preserve"> overhead in aspect of mobility management, scheduling, etc.</w:t>
            </w:r>
          </w:p>
          <w:p w14:paraId="58982E19" w14:textId="77777777" w:rsidR="00C14AFA" w:rsidRDefault="00C14AFA">
            <w:pPr>
              <w:spacing w:after="140" w:line="276" w:lineRule="auto"/>
              <w:jc w:val="both"/>
              <w:rPr>
                <w:rFonts w:ascii="Liberation Serif" w:eastAsia="Noto Serif CJK SC" w:hAnsi="Liberation Serif" w:cs="Lohit Devanagari"/>
                <w:b/>
                <w:bCs/>
                <w:i/>
                <w:iCs/>
                <w:lang w:bidi="hi-IN"/>
              </w:rPr>
            </w:pPr>
          </w:p>
        </w:tc>
      </w:tr>
      <w:tr w:rsidR="00C14AFA" w14:paraId="00FD28C0" w14:textId="77777777">
        <w:tc>
          <w:tcPr>
            <w:tcW w:w="1345" w:type="dxa"/>
          </w:tcPr>
          <w:p w14:paraId="25FC7A15" w14:textId="77777777" w:rsidR="00C14AFA" w:rsidRDefault="00000000">
            <w:pPr>
              <w:rPr>
                <w:lang w:val="en-US"/>
              </w:rPr>
            </w:pPr>
            <w:r>
              <w:rPr>
                <w:lang w:val="en-US"/>
              </w:rPr>
              <w:t>OPPO</w:t>
            </w:r>
          </w:p>
        </w:tc>
        <w:tc>
          <w:tcPr>
            <w:tcW w:w="8283" w:type="dxa"/>
          </w:tcPr>
          <w:p w14:paraId="61E4518B" w14:textId="77777777" w:rsidR="00C14AFA" w:rsidRDefault="00000000">
            <w:r>
              <w:t xml:space="preserve">Proposal 6: For 6GR NTN, the following aspects could be studied for coverage enhancement: </w:t>
            </w:r>
          </w:p>
          <w:p w14:paraId="0F191A24" w14:textId="77777777" w:rsidR="00C14AFA" w:rsidRDefault="00000000">
            <w:r>
              <w:t>[…]</w:t>
            </w:r>
          </w:p>
          <w:p w14:paraId="510C85FC" w14:textId="77777777" w:rsidR="00C14AFA" w:rsidRDefault="00000000">
            <w:r>
              <w:t>-</w:t>
            </w:r>
            <w:r>
              <w:tab/>
              <w:t xml:space="preserve"> Repetition-native transmission for DL and UL at least in initial access phase. </w:t>
            </w:r>
          </w:p>
          <w:p w14:paraId="687CE325" w14:textId="77777777" w:rsidR="00C14AFA" w:rsidRDefault="00000000">
            <w:r>
              <w:t>-</w:t>
            </w:r>
            <w:r>
              <w:tab/>
              <w:t xml:space="preserve">Low code rate transmission for DL and UL at least in initial access phase. </w:t>
            </w:r>
          </w:p>
          <w:p w14:paraId="1A22F10A" w14:textId="77777777" w:rsidR="00C14AFA" w:rsidRDefault="00000000">
            <w:r>
              <w:t>-</w:t>
            </w:r>
            <w:r>
              <w:tab/>
            </w:r>
            <w:proofErr w:type="spellStart"/>
            <w:r>
              <w:t>TBoMS</w:t>
            </w:r>
            <w:proofErr w:type="spellEnd"/>
            <w:r>
              <w:t xml:space="preserve"> for DL and UL at least in initial access phase. </w:t>
            </w:r>
          </w:p>
          <w:p w14:paraId="4985C401" w14:textId="77777777" w:rsidR="00C14AFA" w:rsidRDefault="00000000">
            <w:r>
              <w:t>-</w:t>
            </w:r>
            <w:r>
              <w:tab/>
              <w:t>DMRS bundling for DL and UL at least in initial access phase.</w:t>
            </w:r>
          </w:p>
          <w:p w14:paraId="2BBD3D1F" w14:textId="77777777" w:rsidR="00C14AFA" w:rsidRDefault="00C14AFA"/>
          <w:p w14:paraId="15DE912D" w14:textId="77777777" w:rsidR="00C14AFA" w:rsidRDefault="00000000">
            <w:pPr>
              <w:spacing w:after="160" w:line="276" w:lineRule="auto"/>
            </w:pPr>
            <w:r>
              <w:t xml:space="preserve">Proposal 9: For 6GR NTN, NTN-specific capacity enhancement such as OCC mechanism could be studied for UL transmissions in random access procedure. </w:t>
            </w:r>
          </w:p>
          <w:p w14:paraId="167426B2" w14:textId="77777777" w:rsidR="00C14AFA" w:rsidRDefault="00C14AFA"/>
        </w:tc>
      </w:tr>
      <w:tr w:rsidR="00C14AFA" w14:paraId="7160BF34" w14:textId="77777777">
        <w:tc>
          <w:tcPr>
            <w:tcW w:w="1345" w:type="dxa"/>
          </w:tcPr>
          <w:p w14:paraId="0B10F611" w14:textId="77777777" w:rsidR="00C14AFA" w:rsidRDefault="00000000">
            <w:pPr>
              <w:rPr>
                <w:lang w:val="en-US"/>
              </w:rPr>
            </w:pPr>
            <w:r>
              <w:rPr>
                <w:lang w:val="en-US"/>
              </w:rPr>
              <w:t>Samsung</w:t>
            </w:r>
          </w:p>
        </w:tc>
        <w:tc>
          <w:tcPr>
            <w:tcW w:w="8283" w:type="dxa"/>
          </w:tcPr>
          <w:p w14:paraId="24BC9304" w14:textId="77777777" w:rsidR="00C14AFA" w:rsidRDefault="00000000">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C14AFA" w14:paraId="3F2E2592" w14:textId="77777777">
        <w:tc>
          <w:tcPr>
            <w:tcW w:w="1345" w:type="dxa"/>
          </w:tcPr>
          <w:p w14:paraId="27941FAC" w14:textId="77777777" w:rsidR="00C14AFA" w:rsidRDefault="00000000">
            <w:pPr>
              <w:rPr>
                <w:lang w:val="en-US"/>
              </w:rPr>
            </w:pPr>
            <w:r>
              <w:rPr>
                <w:lang w:val="en-US"/>
              </w:rPr>
              <w:t>Apple</w:t>
            </w:r>
          </w:p>
        </w:tc>
        <w:tc>
          <w:tcPr>
            <w:tcW w:w="8283" w:type="dxa"/>
          </w:tcPr>
          <w:p w14:paraId="788FC965" w14:textId="77777777" w:rsidR="00C14AFA" w:rsidRDefault="00000000">
            <w:r>
              <w:t>Proposal 2: RAN1 to consider system level coverage enhancement and link level coverage enhancement (including both uplink and downlink) evaluations for 6GR NTN.</w:t>
            </w:r>
          </w:p>
        </w:tc>
      </w:tr>
      <w:tr w:rsidR="00C14AFA" w14:paraId="4FA32D93" w14:textId="77777777">
        <w:tc>
          <w:tcPr>
            <w:tcW w:w="1345" w:type="dxa"/>
          </w:tcPr>
          <w:p w14:paraId="686431DF" w14:textId="77777777" w:rsidR="00C14AFA" w:rsidRDefault="00000000">
            <w:pPr>
              <w:rPr>
                <w:lang w:val="en-US"/>
              </w:rPr>
            </w:pPr>
            <w:proofErr w:type="spellStart"/>
            <w:r>
              <w:rPr>
                <w:lang w:val="en-US"/>
              </w:rPr>
              <w:t>Mediatek</w:t>
            </w:r>
            <w:proofErr w:type="spellEnd"/>
          </w:p>
        </w:tc>
        <w:tc>
          <w:tcPr>
            <w:tcW w:w="8283" w:type="dxa"/>
          </w:tcPr>
          <w:p w14:paraId="66DA1E10" w14:textId="77777777" w:rsidR="00C14AFA" w:rsidRDefault="00000000">
            <w:pPr>
              <w:rPr>
                <w:lang w:val="en-US"/>
              </w:rPr>
            </w:pPr>
            <w:r>
              <w:rPr>
                <w:lang w:val="en-US"/>
              </w:rPr>
              <w:t xml:space="preserve"> Proposal 2: An extended coverage requirement of +10 dB MCL for enhanced coverage is used compared to NR NTN. </w:t>
            </w:r>
          </w:p>
          <w:p w14:paraId="58C034C9" w14:textId="77777777" w:rsidR="00C14AFA" w:rsidRDefault="00000000">
            <w:pPr>
              <w:rPr>
                <w:lang w:val="en-US"/>
              </w:rPr>
            </w:pPr>
            <w:r>
              <w:rPr>
                <w:lang w:val="en-US"/>
              </w:rPr>
              <w:t>Proposal 3: Study the following coverage enhancements for 6G NTN:</w:t>
            </w:r>
          </w:p>
          <w:p w14:paraId="60B5EF37" w14:textId="77777777" w:rsidR="00C14AFA" w:rsidRDefault="00000000">
            <w:pPr>
              <w:numPr>
                <w:ilvl w:val="0"/>
                <w:numId w:val="33"/>
              </w:numPr>
              <w:rPr>
                <w:lang w:val="en-US"/>
              </w:rPr>
            </w:pPr>
            <w:r>
              <w:rPr>
                <w:lang w:val="en-US"/>
              </w:rPr>
              <w:t>SSB repetitions within the same default periodicity.</w:t>
            </w:r>
          </w:p>
          <w:p w14:paraId="3EA6F5E9" w14:textId="77777777" w:rsidR="00C14AFA" w:rsidRDefault="00000000">
            <w:pPr>
              <w:numPr>
                <w:ilvl w:val="0"/>
                <w:numId w:val="33"/>
              </w:numPr>
              <w:rPr>
                <w:lang w:val="en-US"/>
              </w:rPr>
            </w:pPr>
            <w:r>
              <w:rPr>
                <w:lang w:val="en-US"/>
              </w:rPr>
              <w:t>New RACH format</w:t>
            </w:r>
          </w:p>
          <w:p w14:paraId="2634B8D3" w14:textId="77777777" w:rsidR="00C14AFA" w:rsidRDefault="00C14AFA"/>
        </w:tc>
      </w:tr>
      <w:tr w:rsidR="00C14AFA" w14:paraId="70283740" w14:textId="77777777">
        <w:tc>
          <w:tcPr>
            <w:tcW w:w="1345" w:type="dxa"/>
          </w:tcPr>
          <w:p w14:paraId="42183FB6" w14:textId="77777777" w:rsidR="00C14AFA" w:rsidRDefault="00000000">
            <w:pPr>
              <w:rPr>
                <w:lang w:val="en-US"/>
              </w:rPr>
            </w:pPr>
            <w:r>
              <w:rPr>
                <w:lang w:val="en-US"/>
              </w:rPr>
              <w:t>Sharp</w:t>
            </w:r>
          </w:p>
        </w:tc>
        <w:tc>
          <w:tcPr>
            <w:tcW w:w="8283" w:type="dxa"/>
          </w:tcPr>
          <w:p w14:paraId="375104C1" w14:textId="77777777" w:rsidR="00C14AFA" w:rsidRDefault="00000000">
            <w:pPr>
              <w:rPr>
                <w:lang w:val="en-US"/>
              </w:rPr>
            </w:pPr>
            <w:r>
              <w:rPr>
                <w:lang w:val="en-US"/>
              </w:rPr>
              <w:t>Proposal 1: Study coverage enhancement and link</w:t>
            </w:r>
            <w:r>
              <w:rPr>
                <w:lang w:val="en-US"/>
              </w:rPr>
              <w:noBreakHyphen/>
              <w:t>budget fundamentals for NTN systems in 6GR,</w:t>
            </w:r>
          </w:p>
          <w:p w14:paraId="3A303F93" w14:textId="77777777" w:rsidR="00C14AFA" w:rsidRDefault="00000000">
            <w:pPr>
              <w:rPr>
                <w:lang w:val="en-US"/>
              </w:rPr>
            </w:pPr>
            <w:r>
              <w:rPr>
                <w:lang w:val="en-US"/>
              </w:rPr>
              <w:t>e.g., unified link</w:t>
            </w:r>
            <w:r>
              <w:rPr>
                <w:lang w:val="en-US"/>
              </w:rPr>
              <w:noBreakHyphen/>
              <w:t>budget templates, evaluation of coverage</w:t>
            </w:r>
            <w:r>
              <w:rPr>
                <w:lang w:val="en-US"/>
              </w:rPr>
              <w:noBreakHyphen/>
              <w:t>enhancing mechanisms, and</w:t>
            </w:r>
          </w:p>
          <w:p w14:paraId="6803AD9C" w14:textId="77777777" w:rsidR="00C14AFA" w:rsidRDefault="00000000">
            <w:pPr>
              <w:rPr>
                <w:lang w:val="en-US"/>
              </w:rPr>
            </w:pPr>
            <w:r>
              <w:rPr>
                <w:lang w:val="en-US"/>
              </w:rPr>
              <w:lastRenderedPageBreak/>
              <w:t>investigation of mobility</w:t>
            </w:r>
            <w:r>
              <w:rPr>
                <w:lang w:val="en-US"/>
              </w:rPr>
              <w:noBreakHyphen/>
              <w:t>induced variations</w:t>
            </w:r>
          </w:p>
        </w:tc>
      </w:tr>
      <w:tr w:rsidR="00C14AFA" w14:paraId="346145C0" w14:textId="77777777">
        <w:tc>
          <w:tcPr>
            <w:tcW w:w="1345" w:type="dxa"/>
          </w:tcPr>
          <w:p w14:paraId="51DC7C93" w14:textId="77777777" w:rsidR="00C14AFA" w:rsidRDefault="00000000">
            <w:pPr>
              <w:rPr>
                <w:lang w:val="en-US"/>
              </w:rPr>
            </w:pPr>
            <w:r>
              <w:rPr>
                <w:lang w:val="en-US"/>
              </w:rPr>
              <w:lastRenderedPageBreak/>
              <w:t>Amazon</w:t>
            </w:r>
          </w:p>
        </w:tc>
        <w:tc>
          <w:tcPr>
            <w:tcW w:w="8283" w:type="dxa"/>
          </w:tcPr>
          <w:p w14:paraId="12A3E3A7" w14:textId="77777777" w:rsidR="00C14AFA" w:rsidRDefault="00000000">
            <w:pPr>
              <w:rPr>
                <w:lang w:val="en-US"/>
              </w:rPr>
            </w:pPr>
            <w:r>
              <w:rPr>
                <w:lang w:val="en-US"/>
              </w:rPr>
              <w:t>Proposal-6: 6G study should systematically design all related channels with an unified coverage target based on the TN and NTN deployment scenario</w:t>
            </w:r>
          </w:p>
        </w:tc>
      </w:tr>
      <w:tr w:rsidR="00C14AFA" w14:paraId="456A624B" w14:textId="77777777">
        <w:tc>
          <w:tcPr>
            <w:tcW w:w="1345" w:type="dxa"/>
          </w:tcPr>
          <w:p w14:paraId="12BDA68D" w14:textId="77777777" w:rsidR="00C14AFA" w:rsidRDefault="00000000">
            <w:pPr>
              <w:rPr>
                <w:lang w:val="en-US"/>
              </w:rPr>
            </w:pPr>
            <w:r>
              <w:rPr>
                <w:lang w:val="en-US"/>
              </w:rPr>
              <w:t>Thales</w:t>
            </w:r>
          </w:p>
        </w:tc>
        <w:tc>
          <w:tcPr>
            <w:tcW w:w="8283" w:type="dxa"/>
          </w:tcPr>
          <w:p w14:paraId="10AB33DC" w14:textId="77777777" w:rsidR="00C14AFA" w:rsidRDefault="00000000">
            <w:pPr>
              <w:rPr>
                <w:bCs/>
              </w:rPr>
            </w:pPr>
            <w:r>
              <w:rPr>
                <w:b/>
                <w:bCs/>
              </w:rPr>
              <w:t xml:space="preserve">Proposal 2: </w:t>
            </w:r>
            <w:r>
              <w:rPr>
                <w:bCs/>
              </w:rPr>
              <w:t>For harmonized 6GR design for TN and NTN, RAN1 studies to identify the technical aspects affected by NTN characteristics, including at least:</w:t>
            </w:r>
          </w:p>
          <w:p w14:paraId="12F14116" w14:textId="77777777" w:rsidR="00C14AFA" w:rsidRDefault="00000000">
            <w:pPr>
              <w:numPr>
                <w:ilvl w:val="0"/>
                <w:numId w:val="15"/>
              </w:numPr>
              <w:spacing w:before="120" w:after="120"/>
              <w:jc w:val="both"/>
            </w:pPr>
            <w:r>
              <w:t>[…]</w:t>
            </w:r>
          </w:p>
          <w:p w14:paraId="4C5AAB61" w14:textId="77777777" w:rsidR="00C14AFA" w:rsidRDefault="00000000">
            <w:pPr>
              <w:numPr>
                <w:ilvl w:val="0"/>
                <w:numId w:val="15"/>
              </w:numPr>
              <w:spacing w:before="120" w:after="120"/>
              <w:jc w:val="both"/>
            </w:pPr>
            <w:r>
              <w:t>Coverage enhancements</w:t>
            </w:r>
          </w:p>
          <w:p w14:paraId="4D6D7F87" w14:textId="77777777" w:rsidR="00C14AFA" w:rsidRDefault="00000000">
            <w:pPr>
              <w:numPr>
                <w:ilvl w:val="0"/>
                <w:numId w:val="15"/>
              </w:numPr>
              <w:spacing w:before="120" w:after="120"/>
              <w:jc w:val="both"/>
            </w:pPr>
            <w:r>
              <w:t>[…]</w:t>
            </w:r>
          </w:p>
          <w:p w14:paraId="7CC24F55" w14:textId="77777777" w:rsidR="00C14AFA" w:rsidRDefault="00C14AFA">
            <w:pPr>
              <w:rPr>
                <w:lang w:val="en-US"/>
              </w:rPr>
            </w:pPr>
          </w:p>
        </w:tc>
      </w:tr>
      <w:tr w:rsidR="00C14AFA" w14:paraId="458D9898" w14:textId="77777777">
        <w:tc>
          <w:tcPr>
            <w:tcW w:w="1345" w:type="dxa"/>
          </w:tcPr>
          <w:p w14:paraId="1D49BF2D" w14:textId="77777777" w:rsidR="00C14AFA" w:rsidRDefault="00000000">
            <w:pPr>
              <w:rPr>
                <w:lang w:val="en-US"/>
              </w:rPr>
            </w:pPr>
            <w:r>
              <w:rPr>
                <w:lang w:val="en-US"/>
              </w:rPr>
              <w:t>Samsung</w:t>
            </w:r>
          </w:p>
        </w:tc>
        <w:tc>
          <w:tcPr>
            <w:tcW w:w="8283" w:type="dxa"/>
          </w:tcPr>
          <w:p w14:paraId="3137D25A" w14:textId="77777777" w:rsidR="00C14AFA" w:rsidRDefault="0000000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C14AFA" w14:paraId="36AE30C9" w14:textId="77777777">
        <w:tc>
          <w:tcPr>
            <w:tcW w:w="1345" w:type="dxa"/>
          </w:tcPr>
          <w:p w14:paraId="6423C726" w14:textId="77777777" w:rsidR="00C14AFA" w:rsidRDefault="00000000">
            <w:r>
              <w:t>Vivo</w:t>
            </w:r>
          </w:p>
        </w:tc>
        <w:tc>
          <w:tcPr>
            <w:tcW w:w="8283" w:type="dxa"/>
          </w:tcPr>
          <w:p w14:paraId="4B9BE508" w14:textId="77777777" w:rsidR="00C14AFA" w:rsidRDefault="00000000">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C14AFA" w14:paraId="25AC7541" w14:textId="77777777">
        <w:tc>
          <w:tcPr>
            <w:tcW w:w="1345" w:type="dxa"/>
          </w:tcPr>
          <w:p w14:paraId="5392506E" w14:textId="77777777" w:rsidR="00C14AFA" w:rsidRDefault="00000000">
            <w:r>
              <w:t>Sharp</w:t>
            </w:r>
          </w:p>
        </w:tc>
        <w:tc>
          <w:tcPr>
            <w:tcW w:w="8283" w:type="dxa"/>
          </w:tcPr>
          <w:p w14:paraId="2F247BC1" w14:textId="77777777" w:rsidR="00C14AFA" w:rsidRDefault="00000000">
            <w:r>
              <w:t>Proposal 1: Study coverage enhancement and link‑budget fundamentals for NTN systems in 6GR,</w:t>
            </w:r>
            <w:r>
              <w:br/>
              <w:t>e.g., unified link‑budget templates, evaluation of coverage‑enhancing mechanisms, and</w:t>
            </w:r>
            <w:r>
              <w:br/>
              <w:t>investigation of mobility‑induced variations</w:t>
            </w:r>
          </w:p>
        </w:tc>
      </w:tr>
    </w:tbl>
    <w:p w14:paraId="641B05CB" w14:textId="77777777" w:rsidR="00C14AFA" w:rsidRDefault="00C14AFA"/>
    <w:p w14:paraId="7BBA2C03" w14:textId="77777777" w:rsidR="00C14AFA" w:rsidRDefault="00000000">
      <w:pPr>
        <w:pStyle w:val="Heading2"/>
        <w:numPr>
          <w:ilvl w:val="1"/>
          <w:numId w:val="2"/>
        </w:numPr>
        <w:rPr>
          <w:lang w:val="en-US"/>
        </w:rPr>
      </w:pPr>
      <w:r>
        <w:rPr>
          <w:lang w:val="en-US"/>
        </w:rPr>
        <w:t>Summary</w:t>
      </w:r>
    </w:p>
    <w:p w14:paraId="3037652E" w14:textId="77777777" w:rsidR="00C14AFA" w:rsidRDefault="0000000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315360" w14:textId="77777777" w:rsidR="00C14AFA" w:rsidRDefault="00000000">
      <w:r>
        <w:t>The main divergence point seems to be on whether these techniques should be studied in the NTN agenda (and be specific to NTN) or they should be general for TN and NTN.</w:t>
      </w:r>
    </w:p>
    <w:p w14:paraId="77587685" w14:textId="77777777" w:rsidR="00C14AFA" w:rsidRDefault="00C14AFA"/>
    <w:p w14:paraId="17C7B4B2" w14:textId="77777777" w:rsidR="00C14AFA" w:rsidRDefault="00000000">
      <w:pPr>
        <w:pStyle w:val="Heading2"/>
        <w:numPr>
          <w:ilvl w:val="1"/>
          <w:numId w:val="2"/>
        </w:numPr>
        <w:rPr>
          <w:lang w:val="en-US"/>
        </w:rPr>
      </w:pPr>
      <w:r>
        <w:rPr>
          <w:lang w:val="en-US"/>
        </w:rPr>
        <w:t>Discussion</w:t>
      </w:r>
    </w:p>
    <w:p w14:paraId="636BC530" w14:textId="77777777" w:rsidR="00C14AFA" w:rsidRDefault="00C14AFA">
      <w:pPr>
        <w:rPr>
          <w:lang w:val="en-US"/>
        </w:rPr>
      </w:pPr>
    </w:p>
    <w:p w14:paraId="3878A8F1" w14:textId="77777777" w:rsidR="00C14AFA" w:rsidRDefault="00000000">
      <w:pPr>
        <w:pStyle w:val="Heading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9-1</w:t>
      </w:r>
      <w:r>
        <w:rPr>
          <w:rFonts w:ascii="Times New Roman" w:eastAsia="宋体" w:hAnsi="Times New Roman" w:cs="Times New Roman"/>
          <w:b/>
          <w:bCs/>
          <w:i w:val="0"/>
          <w:iCs w:val="0"/>
          <w:color w:val="auto"/>
          <w:lang w:val="en-US"/>
        </w:rPr>
        <w:t>: There is consensus in RAN1 that coverage and capacity are key KPIs for NTN. On how to study potential coverage / capacity enhancement techniques:</w:t>
      </w:r>
    </w:p>
    <w:p w14:paraId="07F5EB9D"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05C9325" w14:textId="77777777" w:rsidR="00C14AFA" w:rsidRDefault="0000000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428D004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A85B340"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763AA305"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204639B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51BC87"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78BA5B1C"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C14AFA" w14:paraId="5A9DF7A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219ED0"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41D67046"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general we prefer option 2 for the coverage aspect. But the capacity is not necessary to be same for NTN and TN. </w:t>
            </w:r>
          </w:p>
        </w:tc>
      </w:tr>
      <w:tr w:rsidR="00C14AFA" w14:paraId="1CCF1DD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33CEA3" w14:textId="77777777" w:rsidR="00C14AFA" w:rsidRDefault="00000000">
            <w:pPr>
              <w:rPr>
                <w:rFonts w:eastAsiaTheme="minorEastAsia"/>
                <w:b w:val="0"/>
                <w:bCs w:val="0"/>
                <w:lang w:val="en-US" w:eastAsia="zh-CN"/>
              </w:rPr>
            </w:pPr>
            <w:r>
              <w:rPr>
                <w:color w:val="FFFFFF" w:themeColor="background1"/>
                <w:lang w:val="en-US"/>
              </w:rPr>
              <w:t>Ericsson</w:t>
            </w:r>
          </w:p>
        </w:tc>
        <w:tc>
          <w:tcPr>
            <w:tcW w:w="8015" w:type="dxa"/>
            <w:shd w:val="clear" w:color="auto" w:fill="BDD6EE" w:themeFill="accent5" w:themeFillTint="66"/>
          </w:tcPr>
          <w:p w14:paraId="538B29C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C14AFA" w14:paraId="3072F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E426" w14:textId="77777777" w:rsidR="00C14AFA" w:rsidRDefault="00000000">
            <w:pPr>
              <w:rPr>
                <w:b w:val="0"/>
                <w:bCs w:val="0"/>
                <w:lang w:val="en-US"/>
              </w:rPr>
            </w:pPr>
            <w:r>
              <w:rPr>
                <w:rFonts w:eastAsiaTheme="minorEastAsia"/>
                <w:color w:val="FFFFFF" w:themeColor="background1"/>
                <w:lang w:val="en-US" w:eastAsia="zh-CN"/>
              </w:rPr>
              <w:t>CMCC1</w:t>
            </w:r>
          </w:p>
        </w:tc>
        <w:tc>
          <w:tcPr>
            <w:tcW w:w="8015" w:type="dxa"/>
          </w:tcPr>
          <w:p w14:paraId="6015693C"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w:t>
            </w:r>
            <w:r>
              <w:rPr>
                <w:rFonts w:eastAsiaTheme="minorEastAsia"/>
                <w:lang w:val="en-US" w:eastAsia="zh-CN"/>
              </w:rPr>
              <w:lastRenderedPageBreak/>
              <w:t xml:space="preserve">enhancements can be further discussed. Since if 400MHz BW is used for TN, it may not necessary for TN to enhance the capacities for the data channel. </w:t>
            </w:r>
          </w:p>
        </w:tc>
      </w:tr>
      <w:tr w:rsidR="00C14AFA" w14:paraId="3ACE76A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89686E" w14:textId="77777777" w:rsidR="00C14AFA" w:rsidRDefault="00000000">
            <w:pPr>
              <w:rPr>
                <w:rFonts w:eastAsiaTheme="minorEastAsia"/>
                <w:b w:val="0"/>
                <w:bCs w:val="0"/>
                <w:lang w:val="en-US" w:eastAsia="zh-CN"/>
              </w:rPr>
            </w:pPr>
            <w:r>
              <w:rPr>
                <w:rFonts w:eastAsia="Yu Mincho"/>
                <w:color w:val="FFFFFF" w:themeColor="background1"/>
                <w:lang w:val="en-US" w:eastAsia="ja-JP"/>
              </w:rPr>
              <w:lastRenderedPageBreak/>
              <w:t>Panasonic</w:t>
            </w:r>
          </w:p>
        </w:tc>
        <w:tc>
          <w:tcPr>
            <w:tcW w:w="8015" w:type="dxa"/>
            <w:shd w:val="clear" w:color="auto" w:fill="BDD6EE" w:themeFill="accent5" w:themeFillTint="66"/>
          </w:tcPr>
          <w:p w14:paraId="20781BC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C14AFA" w14:paraId="1B8B67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AA20C9"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5" w:type="dxa"/>
          </w:tcPr>
          <w:p w14:paraId="22B8832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similar view with MTK.</w:t>
            </w:r>
          </w:p>
        </w:tc>
      </w:tr>
      <w:tr w:rsidR="00C14AFA" w14:paraId="65D5A5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FF0951" w14:textId="77777777" w:rsidR="00C14AFA" w:rsidRDefault="00000000">
            <w:pPr>
              <w:rPr>
                <w:rFonts w:eastAsiaTheme="minorEastAsia"/>
                <w:b w:val="0"/>
                <w:bCs w:val="0"/>
                <w:lang w:val="en-US" w:eastAsia="zh-CN"/>
              </w:rPr>
            </w:pPr>
            <w:proofErr w:type="spellStart"/>
            <w:r>
              <w:rPr>
                <w:rFonts w:eastAsiaTheme="minorEastAsia"/>
                <w:color w:val="FFFFFF" w:themeColor="background1"/>
                <w:lang w:val="en-US" w:eastAsia="zh-CN"/>
              </w:rPr>
              <w:t>Spreadtrum</w:t>
            </w:r>
            <w:proofErr w:type="spellEnd"/>
          </w:p>
        </w:tc>
        <w:tc>
          <w:tcPr>
            <w:tcW w:w="8015" w:type="dxa"/>
            <w:shd w:val="clear" w:color="auto" w:fill="BDD6EE" w:themeFill="accent5" w:themeFillTint="66"/>
          </w:tcPr>
          <w:p w14:paraId="4C153D1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C14AFA" w14:paraId="4C7EB7C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333DCF"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tcPr>
          <w:p w14:paraId="58D708F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C14AFA" w14:paraId="71E7FD4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5C356A"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5079F63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prefer the Option 2.</w:t>
            </w:r>
          </w:p>
        </w:tc>
      </w:tr>
      <w:tr w:rsidR="00C14AFA" w14:paraId="22D0C7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ECE123"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7985F339"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C14AFA" w14:paraId="2AA3A9D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3BC04"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7900B16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FC6CBA" w14:paraId="71D26E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B79810" w14:textId="626CF06E" w:rsidR="00FC6CBA" w:rsidRDefault="00FC6CBA" w:rsidP="00FC6CBA">
            <w:pPr>
              <w:rPr>
                <w:rFonts w:eastAsia="Malgun Gothic"/>
                <w:lang w:val="en-US" w:eastAsia="ko-KR"/>
              </w:rPr>
            </w:pPr>
            <w:r w:rsidRPr="00FC6CBA">
              <w:rPr>
                <w:rFonts w:eastAsia="Malgun Gothic"/>
                <w:color w:val="FFFFFF" w:themeColor="background1"/>
                <w:lang w:val="en-US" w:eastAsia="ko-KR"/>
              </w:rPr>
              <w:t>vivo</w:t>
            </w:r>
          </w:p>
        </w:tc>
        <w:tc>
          <w:tcPr>
            <w:tcW w:w="8015" w:type="dxa"/>
            <w:shd w:val="clear" w:color="auto" w:fill="BDD6EE" w:themeFill="accent5" w:themeFillTint="66"/>
          </w:tcPr>
          <w:p w14:paraId="15517A6D" w14:textId="085097CA"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w:t>
            </w:r>
            <w:r w:rsidRPr="001072D3">
              <w:rPr>
                <w:rFonts w:eastAsia="Malgun Gothic"/>
                <w:lang w:val="en-US" w:eastAsia="ko-KR"/>
              </w:rPr>
              <w:t>enhancement techniques</w:t>
            </w:r>
            <w:r>
              <w:rPr>
                <w:rFonts w:eastAsia="Malgun Gothic"/>
                <w:lang w:val="en-US" w:eastAsia="ko-KR"/>
              </w:rPr>
              <w:t xml:space="preserve">, however, we should first determine the </w:t>
            </w:r>
            <w:r w:rsidRPr="002F5BFF">
              <w:rPr>
                <w:rFonts w:eastAsia="Malgun Gothic"/>
                <w:b/>
                <w:bCs/>
                <w:lang w:val="en-US" w:eastAsia="ko-KR"/>
              </w:rPr>
              <w:t>NTN coverage requirement</w:t>
            </w:r>
            <w:r>
              <w:rPr>
                <w:rFonts w:eastAsia="Malgun Gothic"/>
                <w:lang w:val="en-US" w:eastAsia="ko-KR"/>
              </w:rPr>
              <w:t>, which should be handled in this AI.</w:t>
            </w:r>
          </w:p>
        </w:tc>
      </w:tr>
      <w:tr w:rsidR="00FC6CBA" w14:paraId="34A00F6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E817F3" w14:textId="77777777" w:rsidR="00FC6CBA" w:rsidRDefault="00FC6CBA" w:rsidP="00FC6CBA">
            <w:r>
              <w:t>OPPO</w:t>
            </w:r>
          </w:p>
        </w:tc>
        <w:tc>
          <w:tcPr>
            <w:tcW w:w="8015" w:type="dxa"/>
          </w:tcPr>
          <w:p w14:paraId="52EBA183"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think one of the expected conclusion from this agenda is what is the NTN specific coverage target. Maybe we can first focus on this then we can discuss the harmonized solution or leave to TN to study the solution.</w:t>
            </w:r>
          </w:p>
        </w:tc>
      </w:tr>
    </w:tbl>
    <w:p w14:paraId="7B7CDDED" w14:textId="77777777" w:rsidR="00C14AFA" w:rsidRDefault="00C14AFA">
      <w:pPr>
        <w:rPr>
          <w:rFonts w:eastAsiaTheme="minorEastAsia"/>
          <w:lang w:val="en-US" w:eastAsia="zh-CN"/>
        </w:rPr>
      </w:pPr>
    </w:p>
    <w:p w14:paraId="005ACDAE" w14:textId="77777777" w:rsidR="00C14AFA" w:rsidRDefault="00000000">
      <w:pPr>
        <w:pStyle w:val="Heading1"/>
        <w:numPr>
          <w:ilvl w:val="0"/>
          <w:numId w:val="2"/>
        </w:numPr>
        <w:tabs>
          <w:tab w:val="left" w:pos="720"/>
        </w:tabs>
        <w:ind w:left="720" w:hanging="720"/>
        <w:jc w:val="both"/>
        <w:rPr>
          <w:lang w:val="en-US"/>
        </w:rPr>
      </w:pPr>
      <w:r>
        <w:rPr>
          <w:lang w:val="en-US"/>
        </w:rPr>
        <w:t>HARQ related issues</w:t>
      </w:r>
    </w:p>
    <w:p w14:paraId="36913400" w14:textId="77777777" w:rsidR="00C14AFA" w:rsidRDefault="00000000">
      <w:pPr>
        <w:pStyle w:val="Heading2"/>
        <w:numPr>
          <w:ilvl w:val="1"/>
          <w:numId w:val="2"/>
        </w:numPr>
        <w:rPr>
          <w:lang w:val="en-US"/>
        </w:rPr>
      </w:pPr>
      <w:r>
        <w:rPr>
          <w:lang w:val="en-US"/>
        </w:rPr>
        <w:t>Input from companies</w:t>
      </w:r>
    </w:p>
    <w:p w14:paraId="7B84A8C8"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4F6AF65C" w14:textId="77777777">
        <w:tc>
          <w:tcPr>
            <w:tcW w:w="1345" w:type="dxa"/>
          </w:tcPr>
          <w:p w14:paraId="2B4C0581" w14:textId="77777777" w:rsidR="00C14AFA" w:rsidRDefault="00000000">
            <w:pPr>
              <w:rPr>
                <w:lang w:val="en-US"/>
              </w:rPr>
            </w:pPr>
            <w:r>
              <w:rPr>
                <w:lang w:val="en-US"/>
              </w:rPr>
              <w:t>CATT</w:t>
            </w:r>
          </w:p>
        </w:tc>
        <w:tc>
          <w:tcPr>
            <w:tcW w:w="8283" w:type="dxa"/>
          </w:tcPr>
          <w:p w14:paraId="1E7C01A7" w14:textId="77777777" w:rsidR="00C14AFA" w:rsidRDefault="00000000">
            <w:pPr>
              <w:spacing w:after="120"/>
              <w:jc w:val="both"/>
              <w:rPr>
                <w:rFonts w:eastAsia="宋体"/>
                <w:b/>
              </w:rPr>
            </w:pPr>
            <w:r>
              <w:rPr>
                <w:rFonts w:eastAsia="宋体"/>
                <w:b/>
              </w:rPr>
              <w:t>Proposal 15: Consider to support UE reporting statistical information of HARQ to assist network in configuring appropriate DL MCS.</w:t>
            </w:r>
          </w:p>
          <w:p w14:paraId="16582AB4" w14:textId="77777777" w:rsidR="00C14AFA" w:rsidRDefault="00000000">
            <w:pPr>
              <w:spacing w:after="120"/>
              <w:jc w:val="both"/>
              <w:rPr>
                <w:rFonts w:eastAsia="宋体"/>
                <w:b/>
              </w:rPr>
            </w:pPr>
            <w:r>
              <w:rPr>
                <w:rFonts w:eastAsia="宋体"/>
                <w:b/>
              </w:rPr>
              <w:t>Proposal 16: Consider to support higher BLER target for NTN CQI feedback to address the impact of longer RTT and reduce retransmission probability.</w:t>
            </w:r>
          </w:p>
        </w:tc>
      </w:tr>
      <w:tr w:rsidR="00C14AFA" w14:paraId="2E50C4D7" w14:textId="77777777">
        <w:tc>
          <w:tcPr>
            <w:tcW w:w="1345" w:type="dxa"/>
          </w:tcPr>
          <w:p w14:paraId="5579FF63" w14:textId="77777777" w:rsidR="00C14AFA" w:rsidRDefault="00000000">
            <w:pPr>
              <w:rPr>
                <w:lang w:val="en-US"/>
              </w:rPr>
            </w:pPr>
            <w:r>
              <w:rPr>
                <w:lang w:val="en-US"/>
              </w:rPr>
              <w:t>Tejas</w:t>
            </w:r>
          </w:p>
        </w:tc>
        <w:tc>
          <w:tcPr>
            <w:tcW w:w="8283" w:type="dxa"/>
          </w:tcPr>
          <w:p w14:paraId="44475C3F" w14:textId="77777777" w:rsidR="00C14AFA" w:rsidRDefault="0000000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00AAAA38" w14:textId="77777777" w:rsidR="00C14AFA" w:rsidRDefault="00000000">
            <w:pPr>
              <w:pStyle w:val="NormalWeb"/>
              <w:spacing w:before="280" w:after="0"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C14AFA" w14:paraId="7EE7185A" w14:textId="77777777">
        <w:tc>
          <w:tcPr>
            <w:tcW w:w="1345" w:type="dxa"/>
          </w:tcPr>
          <w:p w14:paraId="6B9C432C" w14:textId="77777777" w:rsidR="00C14AFA" w:rsidRDefault="00000000">
            <w:pPr>
              <w:rPr>
                <w:lang w:val="en-US"/>
              </w:rPr>
            </w:pPr>
            <w:r>
              <w:rPr>
                <w:lang w:val="en-US"/>
              </w:rPr>
              <w:t>Thales</w:t>
            </w:r>
          </w:p>
        </w:tc>
        <w:tc>
          <w:tcPr>
            <w:tcW w:w="8283" w:type="dxa"/>
          </w:tcPr>
          <w:p w14:paraId="64C9D6DF" w14:textId="77777777" w:rsidR="00C14AFA"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E451030" w14:textId="77777777" w:rsidR="00C14AFA" w:rsidRDefault="00000000">
            <w:pPr>
              <w:numPr>
                <w:ilvl w:val="0"/>
                <w:numId w:val="15"/>
              </w:numPr>
              <w:spacing w:before="120" w:after="120"/>
              <w:jc w:val="both"/>
              <w:rPr>
                <w:lang w:val="en-US"/>
              </w:rPr>
            </w:pPr>
            <w:r>
              <w:rPr>
                <w:lang w:val="en-US"/>
              </w:rPr>
              <w:t>[…]</w:t>
            </w:r>
          </w:p>
          <w:p w14:paraId="2A8ADFD9" w14:textId="77777777" w:rsidR="00C14AFA" w:rsidRDefault="00000000">
            <w:pPr>
              <w:numPr>
                <w:ilvl w:val="0"/>
                <w:numId w:val="15"/>
              </w:numPr>
              <w:spacing w:before="120" w:after="120"/>
              <w:jc w:val="both"/>
              <w:rPr>
                <w:lang w:val="en-US"/>
              </w:rPr>
            </w:pPr>
            <w:r>
              <w:rPr>
                <w:lang w:val="en-US"/>
              </w:rPr>
              <w:t>ultra-low BLER avoiding HARQ in NTN</w:t>
            </w:r>
          </w:p>
          <w:p w14:paraId="2CBA5C94" w14:textId="77777777" w:rsidR="00C14AFA" w:rsidRDefault="00000000">
            <w:pPr>
              <w:numPr>
                <w:ilvl w:val="0"/>
                <w:numId w:val="15"/>
              </w:numPr>
              <w:spacing w:before="120" w:after="120"/>
              <w:jc w:val="both"/>
              <w:rPr>
                <w:lang w:val="en-US"/>
              </w:rPr>
            </w:pPr>
            <w:r>
              <w:rPr>
                <w:lang w:val="en-US"/>
              </w:rPr>
              <w:t>[…]</w:t>
            </w:r>
          </w:p>
          <w:p w14:paraId="047E5DF4" w14:textId="77777777" w:rsidR="00C14AFA" w:rsidRDefault="00C14AFA">
            <w:pPr>
              <w:spacing w:line="276" w:lineRule="auto"/>
              <w:rPr>
                <w:b/>
                <w:bCs/>
                <w:sz w:val="21"/>
                <w:szCs w:val="21"/>
                <w:lang w:val="en-US"/>
              </w:rPr>
            </w:pPr>
          </w:p>
        </w:tc>
      </w:tr>
      <w:tr w:rsidR="00C14AFA" w14:paraId="52772255" w14:textId="77777777">
        <w:tc>
          <w:tcPr>
            <w:tcW w:w="1345" w:type="dxa"/>
          </w:tcPr>
          <w:p w14:paraId="029E362D" w14:textId="77777777" w:rsidR="00C14AFA" w:rsidRDefault="00000000">
            <w:pPr>
              <w:rPr>
                <w:lang w:val="en-US"/>
              </w:rPr>
            </w:pPr>
            <w:r>
              <w:rPr>
                <w:lang w:val="en-US"/>
              </w:rPr>
              <w:t>Vivo</w:t>
            </w:r>
          </w:p>
        </w:tc>
        <w:tc>
          <w:tcPr>
            <w:tcW w:w="8283" w:type="dxa"/>
          </w:tcPr>
          <w:p w14:paraId="0A910B08" w14:textId="77777777" w:rsidR="00C14AFA" w:rsidRDefault="00000000">
            <w:pPr>
              <w:rPr>
                <w:b/>
                <w:bCs/>
                <w:lang w:val="en-US"/>
              </w:rPr>
            </w:pPr>
            <w:r>
              <w:rPr>
                <w:b/>
                <w:bCs/>
                <w:lang w:val="en-US"/>
              </w:rPr>
              <w:t>Proposal 19: In 6GR, RAN 1 should study the following features for a harmonized framework for TN and NTN:</w:t>
            </w:r>
          </w:p>
          <w:p w14:paraId="7960EB9A" w14:textId="77777777" w:rsidR="00C14AFA" w:rsidRDefault="00000000">
            <w:pPr>
              <w:rPr>
                <w:b/>
                <w:bCs/>
                <w:lang w:val="en-US"/>
              </w:rPr>
            </w:pPr>
            <w:r>
              <w:rPr>
                <w:b/>
                <w:bCs/>
                <w:lang w:val="en-US"/>
              </w:rPr>
              <w:t></w:t>
            </w:r>
            <w:r>
              <w:rPr>
                <w:b/>
                <w:bCs/>
                <w:lang w:val="en-US"/>
              </w:rPr>
              <w:tab/>
              <w:t>[…]</w:t>
            </w:r>
          </w:p>
          <w:p w14:paraId="163B5E89" w14:textId="77777777" w:rsidR="00C14AFA" w:rsidRDefault="00000000">
            <w:pPr>
              <w:rPr>
                <w:b/>
                <w:bCs/>
                <w:lang w:val="en-US"/>
              </w:rPr>
            </w:pPr>
            <w:r>
              <w:rPr>
                <w:b/>
                <w:bCs/>
                <w:lang w:val="en-US"/>
              </w:rPr>
              <w:t></w:t>
            </w:r>
            <w:r>
              <w:rPr>
                <w:b/>
                <w:bCs/>
                <w:lang w:val="en-US"/>
              </w:rPr>
              <w:tab/>
              <w:t>The HARQ feedback disabling mechanism should be supported</w:t>
            </w:r>
          </w:p>
          <w:p w14:paraId="7EA6722D" w14:textId="77777777" w:rsidR="00C14AFA" w:rsidRDefault="00000000">
            <w:pPr>
              <w:rPr>
                <w:b/>
                <w:bCs/>
              </w:rPr>
            </w:pPr>
            <w:r>
              <w:rPr>
                <w:b/>
                <w:bCs/>
              </w:rPr>
              <w:t></w:t>
            </w:r>
            <w:r>
              <w:rPr>
                <w:b/>
                <w:bCs/>
              </w:rPr>
              <w:tab/>
              <w:t>The maximum number of HARQ process can be up to 32 depending on the UE capabilities</w:t>
            </w:r>
          </w:p>
        </w:tc>
      </w:tr>
      <w:tr w:rsidR="00C14AFA" w14:paraId="1B225A4F" w14:textId="77777777">
        <w:tc>
          <w:tcPr>
            <w:tcW w:w="1345" w:type="dxa"/>
          </w:tcPr>
          <w:p w14:paraId="3F6CE5A1" w14:textId="77777777" w:rsidR="00C14AFA" w:rsidRDefault="00000000">
            <w:pPr>
              <w:rPr>
                <w:lang w:val="en-US"/>
              </w:rPr>
            </w:pPr>
            <w:proofErr w:type="spellStart"/>
            <w:r>
              <w:rPr>
                <w:lang w:val="en-US"/>
              </w:rPr>
              <w:t>InterDigital</w:t>
            </w:r>
            <w:proofErr w:type="spellEnd"/>
          </w:p>
        </w:tc>
        <w:tc>
          <w:tcPr>
            <w:tcW w:w="8283" w:type="dxa"/>
          </w:tcPr>
          <w:p w14:paraId="4FB227A8" w14:textId="77777777" w:rsidR="00C14AFA" w:rsidRDefault="0000000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00A82D87" w14:textId="77777777" w:rsidR="00C14AFA" w:rsidRDefault="00000000">
            <w:pPr>
              <w:ind w:left="1276" w:hanging="1276"/>
              <w:rPr>
                <w:i/>
                <w:iCs/>
                <w:lang w:val="en-US"/>
              </w:rPr>
            </w:pPr>
            <w:r>
              <w:rPr>
                <w:b/>
                <w:bCs/>
                <w:u w:val="single"/>
                <w:lang w:val="en-US"/>
              </w:rPr>
              <w:lastRenderedPageBreak/>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4EE7512F" w14:textId="77777777" w:rsidR="00C14AFA" w:rsidRDefault="00C14AFA">
            <w:pPr>
              <w:rPr>
                <w:b/>
                <w:bCs/>
                <w:lang w:val="en-US"/>
              </w:rPr>
            </w:pPr>
          </w:p>
        </w:tc>
      </w:tr>
      <w:tr w:rsidR="00C14AFA" w14:paraId="6A339F9E" w14:textId="77777777">
        <w:tc>
          <w:tcPr>
            <w:tcW w:w="1345" w:type="dxa"/>
          </w:tcPr>
          <w:p w14:paraId="0FEF4CAA" w14:textId="77777777" w:rsidR="00C14AFA" w:rsidRDefault="00000000">
            <w:pPr>
              <w:rPr>
                <w:lang w:val="en-US"/>
              </w:rPr>
            </w:pPr>
            <w:r>
              <w:rPr>
                <w:lang w:val="en-US"/>
              </w:rPr>
              <w:lastRenderedPageBreak/>
              <w:t>China Telecom</w:t>
            </w:r>
          </w:p>
        </w:tc>
        <w:tc>
          <w:tcPr>
            <w:tcW w:w="8283" w:type="dxa"/>
          </w:tcPr>
          <w:p w14:paraId="6A5CBF91" w14:textId="77777777" w:rsidR="00C14AFA" w:rsidRDefault="00000000">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032E0528" w14:textId="77777777" w:rsidR="00C14AFA" w:rsidRDefault="00000000">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等线"/>
                <w:b/>
                <w:i/>
                <w:iCs/>
                <w:sz w:val="21"/>
                <w:szCs w:val="21"/>
                <w:lang w:eastAsia="zh-CN"/>
              </w:rPr>
              <w:t>as a starting point, w</w:t>
            </w:r>
            <w:r>
              <w:rPr>
                <w:b/>
                <w:bCs/>
                <w:i/>
                <w:iCs/>
                <w:lang w:eastAsia="zh-CN"/>
              </w:rPr>
              <w:t>hether expanding the number requires further study.</w:t>
            </w:r>
          </w:p>
          <w:p w14:paraId="17887D17" w14:textId="77777777" w:rsidR="00C14AFA" w:rsidRDefault="00C14AFA">
            <w:pPr>
              <w:ind w:left="1276" w:hanging="1276"/>
              <w:rPr>
                <w:b/>
                <w:bCs/>
                <w:u w:val="single"/>
              </w:rPr>
            </w:pPr>
          </w:p>
        </w:tc>
      </w:tr>
      <w:tr w:rsidR="00C14AFA" w14:paraId="078B979E" w14:textId="77777777">
        <w:tc>
          <w:tcPr>
            <w:tcW w:w="1345" w:type="dxa"/>
          </w:tcPr>
          <w:p w14:paraId="597F4D15" w14:textId="77777777" w:rsidR="00C14AFA" w:rsidRDefault="00000000">
            <w:pPr>
              <w:rPr>
                <w:lang w:val="en-US"/>
              </w:rPr>
            </w:pPr>
            <w:r>
              <w:rPr>
                <w:lang w:val="en-US"/>
              </w:rPr>
              <w:t>Nokia</w:t>
            </w:r>
          </w:p>
        </w:tc>
        <w:tc>
          <w:tcPr>
            <w:tcW w:w="8283" w:type="dxa"/>
          </w:tcPr>
          <w:p w14:paraId="03BD12EC" w14:textId="77777777" w:rsidR="00C14AFA" w:rsidRDefault="00000000">
            <w:pPr>
              <w:spacing w:after="160" w:line="276" w:lineRule="auto"/>
            </w:pPr>
            <w:r>
              <w:t>Proposal 9: Study extended duration of PDSCH and/or PUSCH transmissions targeting the problem of HARQ stalling in NTN.</w:t>
            </w:r>
          </w:p>
        </w:tc>
      </w:tr>
      <w:tr w:rsidR="00C14AFA" w14:paraId="645C69EC" w14:textId="77777777">
        <w:tc>
          <w:tcPr>
            <w:tcW w:w="1345" w:type="dxa"/>
          </w:tcPr>
          <w:p w14:paraId="11443E80" w14:textId="77777777" w:rsidR="00C14AFA" w:rsidRDefault="00000000">
            <w:pPr>
              <w:rPr>
                <w:lang w:val="en-US"/>
              </w:rPr>
            </w:pPr>
            <w:proofErr w:type="spellStart"/>
            <w:r>
              <w:rPr>
                <w:lang w:val="en-US"/>
              </w:rPr>
              <w:t>Spreadtrum</w:t>
            </w:r>
            <w:proofErr w:type="spellEnd"/>
          </w:p>
        </w:tc>
        <w:tc>
          <w:tcPr>
            <w:tcW w:w="8283" w:type="dxa"/>
          </w:tcPr>
          <w:p w14:paraId="021E6D86" w14:textId="77777777" w:rsidR="00C14AFA" w:rsidRDefault="00000000">
            <w:pPr>
              <w:spacing w:after="160" w:line="276" w:lineRule="auto"/>
            </w:pPr>
            <w:r>
              <w:t>Proposal 7: HARQ process number and HARQ-ACK feedback disable can be uniformly discussed in 10.5.4.3 section (i.e., HARQ related Aspects), which are applicable to for NTN and TN.</w:t>
            </w:r>
          </w:p>
        </w:tc>
      </w:tr>
      <w:tr w:rsidR="00C14AFA" w14:paraId="712D8166" w14:textId="77777777">
        <w:tc>
          <w:tcPr>
            <w:tcW w:w="1345" w:type="dxa"/>
          </w:tcPr>
          <w:p w14:paraId="48585E13" w14:textId="77777777" w:rsidR="00C14AFA" w:rsidRDefault="00000000">
            <w:pPr>
              <w:rPr>
                <w:lang w:val="en-US"/>
              </w:rPr>
            </w:pPr>
            <w:r>
              <w:rPr>
                <w:lang w:val="en-US"/>
              </w:rPr>
              <w:t>Huawei</w:t>
            </w:r>
          </w:p>
        </w:tc>
        <w:tc>
          <w:tcPr>
            <w:tcW w:w="8283" w:type="dxa"/>
          </w:tcPr>
          <w:p w14:paraId="011DD97F" w14:textId="77777777" w:rsidR="00C14AFA" w:rsidRDefault="00000000">
            <w:pPr>
              <w:spacing w:after="160" w:line="276" w:lineRule="auto"/>
            </w:pPr>
            <w:r>
              <w:t>Proposal 11: 6GR should consider enhanced HARQ feedback mechanisms to handle large RTT in NTN scenarios.</w:t>
            </w:r>
          </w:p>
        </w:tc>
      </w:tr>
      <w:tr w:rsidR="00C14AFA" w14:paraId="224DC858" w14:textId="77777777">
        <w:tc>
          <w:tcPr>
            <w:tcW w:w="1345" w:type="dxa"/>
          </w:tcPr>
          <w:p w14:paraId="79CA22F5" w14:textId="77777777" w:rsidR="00C14AFA" w:rsidRDefault="00000000">
            <w:pPr>
              <w:rPr>
                <w:lang w:val="en-US"/>
              </w:rPr>
            </w:pPr>
            <w:r>
              <w:rPr>
                <w:lang w:val="en-US"/>
              </w:rPr>
              <w:t>OPPO</w:t>
            </w:r>
          </w:p>
        </w:tc>
        <w:tc>
          <w:tcPr>
            <w:tcW w:w="8283" w:type="dxa"/>
          </w:tcPr>
          <w:p w14:paraId="5AAC14F4" w14:textId="77777777" w:rsidR="00C14AFA" w:rsidRDefault="00000000">
            <w:pPr>
              <w:spacing w:after="0"/>
            </w:pPr>
            <w:r>
              <w:t xml:space="preserve">Proposal 5: For 6GR NTN, the following NTN-specific features should be inherited from NR/IoT NTN and tailored to 6GR framework: </w:t>
            </w:r>
          </w:p>
          <w:p w14:paraId="16ACA98A" w14:textId="77777777" w:rsidR="00C14AFA" w:rsidRDefault="00000000">
            <w:pPr>
              <w:spacing w:after="0"/>
            </w:pPr>
            <w:r>
              <w:t>-</w:t>
            </w:r>
            <w:r>
              <w:tab/>
              <w:t>[…]</w:t>
            </w:r>
          </w:p>
          <w:p w14:paraId="78F0BEE3" w14:textId="77777777" w:rsidR="00C14AFA" w:rsidRDefault="00000000">
            <w:pPr>
              <w:spacing w:after="0"/>
            </w:pPr>
            <w:r>
              <w:t>-</w:t>
            </w:r>
            <w:r>
              <w:tab/>
              <w:t>HARQ-less transmission mechanism.</w:t>
            </w:r>
          </w:p>
          <w:p w14:paraId="46D80DAA" w14:textId="77777777" w:rsidR="00C14AFA" w:rsidRDefault="00C14AFA">
            <w:pPr>
              <w:spacing w:after="0"/>
            </w:pPr>
          </w:p>
          <w:p w14:paraId="69910EB1" w14:textId="77777777" w:rsidR="00C14AFA" w:rsidRDefault="00000000">
            <w:pPr>
              <w:spacing w:after="0"/>
            </w:pPr>
            <w:r>
              <w:t xml:space="preserve">Proposal 7: For 6GR NTN, the following NTN-specific robust transmission should be studied: </w:t>
            </w:r>
          </w:p>
          <w:p w14:paraId="7CED97A1" w14:textId="77777777" w:rsidR="00C14AFA" w:rsidRDefault="00000000">
            <w:pPr>
              <w:spacing w:after="0"/>
            </w:pPr>
            <w:r>
              <w:t>-</w:t>
            </w:r>
            <w:r>
              <w:tab/>
              <w:t xml:space="preserve">[…] </w:t>
            </w:r>
          </w:p>
          <w:p w14:paraId="41DEFAF1" w14:textId="77777777" w:rsidR="00C14AFA" w:rsidRDefault="00000000">
            <w:pPr>
              <w:spacing w:after="0"/>
            </w:pPr>
            <w:r>
              <w:t>-</w:t>
            </w:r>
            <w:r>
              <w:tab/>
              <w:t>Lower target BLER for initial HARQ-less transmission</w:t>
            </w:r>
          </w:p>
        </w:tc>
      </w:tr>
      <w:tr w:rsidR="00C14AFA" w14:paraId="4647E7B7" w14:textId="77777777">
        <w:tc>
          <w:tcPr>
            <w:tcW w:w="1345" w:type="dxa"/>
          </w:tcPr>
          <w:p w14:paraId="1D0B94D0" w14:textId="77777777" w:rsidR="00C14AFA" w:rsidRDefault="00000000">
            <w:pPr>
              <w:rPr>
                <w:lang w:val="en-US"/>
              </w:rPr>
            </w:pPr>
            <w:r>
              <w:rPr>
                <w:lang w:val="en-US"/>
              </w:rPr>
              <w:t>Lenovo</w:t>
            </w:r>
          </w:p>
        </w:tc>
        <w:tc>
          <w:tcPr>
            <w:tcW w:w="8283" w:type="dxa"/>
          </w:tcPr>
          <w:p w14:paraId="6058B5EB" w14:textId="77777777" w:rsidR="00C14AFA" w:rsidRDefault="00000000">
            <w:pPr>
              <w:spacing w:after="0"/>
            </w:pPr>
            <w:r>
              <w:t>Proposal 8: RAN1 should incorporate the NTN constraints while designing the HARQ protocol for 6G.</w:t>
            </w:r>
          </w:p>
        </w:tc>
      </w:tr>
      <w:tr w:rsidR="00C14AFA" w14:paraId="4EDE70D9" w14:textId="77777777">
        <w:tc>
          <w:tcPr>
            <w:tcW w:w="1345" w:type="dxa"/>
          </w:tcPr>
          <w:p w14:paraId="4F912E2C" w14:textId="77777777" w:rsidR="00C14AFA" w:rsidRDefault="00000000">
            <w:pPr>
              <w:rPr>
                <w:lang w:val="en-US"/>
              </w:rPr>
            </w:pPr>
            <w:r>
              <w:rPr>
                <w:lang w:val="en-US"/>
              </w:rPr>
              <w:t>Panasonic</w:t>
            </w:r>
          </w:p>
        </w:tc>
        <w:tc>
          <w:tcPr>
            <w:tcW w:w="8283" w:type="dxa"/>
          </w:tcPr>
          <w:p w14:paraId="0FA52DE5" w14:textId="77777777" w:rsidR="00C14AFA" w:rsidRDefault="00000000">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C14AFA" w14:paraId="0E3C457D" w14:textId="77777777">
        <w:tc>
          <w:tcPr>
            <w:tcW w:w="1345" w:type="dxa"/>
          </w:tcPr>
          <w:p w14:paraId="469C19AF" w14:textId="77777777" w:rsidR="00C14AFA" w:rsidRDefault="00000000">
            <w:pPr>
              <w:rPr>
                <w:lang w:val="en-US"/>
              </w:rPr>
            </w:pPr>
            <w:r>
              <w:rPr>
                <w:lang w:val="en-US"/>
              </w:rPr>
              <w:t>ETRI</w:t>
            </w:r>
          </w:p>
        </w:tc>
        <w:tc>
          <w:tcPr>
            <w:tcW w:w="8283" w:type="dxa"/>
          </w:tcPr>
          <w:p w14:paraId="6D923B25" w14:textId="77777777" w:rsidR="00C14AFA" w:rsidRDefault="00000000">
            <w:pPr>
              <w:pStyle w:val="maintext"/>
              <w:ind w:left="440" w:hanging="440"/>
              <w:rPr>
                <w:b/>
                <w:bCs/>
              </w:rPr>
            </w:pPr>
            <w:r>
              <w:rPr>
                <w:b/>
                <w:bCs/>
              </w:rPr>
              <w:t xml:space="preserve">Proposal 1. Consider the following features as a minimum set of baselines for 6GR NTN </w:t>
            </w:r>
          </w:p>
          <w:p w14:paraId="1DF3DBDA" w14:textId="77777777" w:rsidR="00C14AFA" w:rsidRDefault="00000000">
            <w:pPr>
              <w:pStyle w:val="maintext"/>
              <w:numPr>
                <w:ilvl w:val="0"/>
                <w:numId w:val="16"/>
              </w:numPr>
              <w:rPr>
                <w:b/>
                <w:bCs/>
              </w:rPr>
            </w:pPr>
            <w:r>
              <w:rPr>
                <w:b/>
                <w:bCs/>
              </w:rPr>
              <w:t>From GNSS-based NTN operation perspectives,</w:t>
            </w:r>
          </w:p>
          <w:p w14:paraId="2F45F2C4" w14:textId="77777777" w:rsidR="00C14AFA" w:rsidRDefault="00000000">
            <w:pPr>
              <w:pStyle w:val="maintext"/>
              <w:numPr>
                <w:ilvl w:val="1"/>
                <w:numId w:val="16"/>
              </w:numPr>
              <w:rPr>
                <w:b/>
                <w:bCs/>
              </w:rPr>
            </w:pPr>
            <w:r>
              <w:rPr>
                <w:b/>
                <w:bCs/>
              </w:rPr>
              <w:t>HARQ design (disabling &amp; new/enhanced architecture for combining gain and repetition control)</w:t>
            </w:r>
          </w:p>
          <w:p w14:paraId="297F285D" w14:textId="77777777" w:rsidR="00C14AFA" w:rsidRDefault="00C14AFA">
            <w:pPr>
              <w:spacing w:after="160" w:line="276" w:lineRule="auto"/>
            </w:pPr>
          </w:p>
        </w:tc>
      </w:tr>
      <w:tr w:rsidR="00C14AFA" w14:paraId="56A2088B" w14:textId="77777777">
        <w:tc>
          <w:tcPr>
            <w:tcW w:w="1345" w:type="dxa"/>
          </w:tcPr>
          <w:p w14:paraId="39428DC0" w14:textId="77777777" w:rsidR="00C14AFA" w:rsidRDefault="00000000">
            <w:pPr>
              <w:rPr>
                <w:lang w:val="en-US"/>
              </w:rPr>
            </w:pPr>
            <w:r>
              <w:rPr>
                <w:lang w:val="en-US"/>
              </w:rPr>
              <w:t>LGE</w:t>
            </w:r>
          </w:p>
        </w:tc>
        <w:tc>
          <w:tcPr>
            <w:tcW w:w="8283" w:type="dxa"/>
          </w:tcPr>
          <w:p w14:paraId="4944C136" w14:textId="77777777" w:rsidR="00C14AFA" w:rsidRDefault="00000000">
            <w:pPr>
              <w:spacing w:before="240"/>
              <w:rPr>
                <w:b/>
                <w:bCs/>
                <w:i/>
                <w:iCs/>
              </w:rPr>
            </w:pPr>
            <w:r>
              <w:rPr>
                <w:b/>
                <w:bCs/>
                <w:i/>
                <w:iCs/>
              </w:rPr>
              <w:t>Proposal 16: Study UE procedure for DL/UL transmission with disabled HARQ feedback including HARQ combining, retransmission for DL transmission with disabled HARQ feedback.</w:t>
            </w:r>
          </w:p>
          <w:p w14:paraId="6DB512E0" w14:textId="77777777" w:rsidR="00C14AFA" w:rsidRDefault="00C14AFA">
            <w:pPr>
              <w:pStyle w:val="maintext"/>
              <w:ind w:left="440" w:hanging="440"/>
              <w:rPr>
                <w:b/>
                <w:bCs/>
              </w:rPr>
            </w:pPr>
          </w:p>
        </w:tc>
      </w:tr>
      <w:tr w:rsidR="00C14AFA" w14:paraId="45C3A0E0" w14:textId="77777777">
        <w:tc>
          <w:tcPr>
            <w:tcW w:w="1345" w:type="dxa"/>
          </w:tcPr>
          <w:p w14:paraId="212EAF5D" w14:textId="77777777" w:rsidR="00C14AFA" w:rsidRDefault="00000000">
            <w:pPr>
              <w:rPr>
                <w:lang w:val="en-US"/>
              </w:rPr>
            </w:pPr>
            <w:r>
              <w:rPr>
                <w:lang w:val="en-US"/>
              </w:rPr>
              <w:t>Docomo</w:t>
            </w:r>
          </w:p>
        </w:tc>
        <w:tc>
          <w:tcPr>
            <w:tcW w:w="8283" w:type="dxa"/>
          </w:tcPr>
          <w:p w14:paraId="170A47B9" w14:textId="77777777" w:rsidR="00C14AFA" w:rsidRDefault="00000000">
            <w:pPr>
              <w:spacing w:before="120" w:after="120"/>
              <w:jc w:val="both"/>
              <w:rPr>
                <w:rFonts w:eastAsia="MS Gothic"/>
                <w:b/>
                <w:bCs/>
                <w:sz w:val="22"/>
                <w:u w:val="single"/>
                <w:lang w:eastAsia="ja-JP"/>
              </w:rPr>
            </w:pPr>
            <w:r>
              <w:rPr>
                <w:rFonts w:eastAsia="MS Gothic"/>
                <w:b/>
                <w:bCs/>
                <w:sz w:val="22"/>
                <w:u w:val="single"/>
                <w:lang w:eastAsia="ja-JP"/>
              </w:rPr>
              <w:t>Proposal 6:</w:t>
            </w:r>
          </w:p>
          <w:p w14:paraId="006E3BE2" w14:textId="77777777" w:rsidR="00C14AFA" w:rsidRDefault="00000000">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dedicated AI considering NTN-specific constraints:</w:t>
            </w:r>
          </w:p>
          <w:p w14:paraId="1FFBFF02" w14:textId="77777777" w:rsidR="00C14AFA" w:rsidRDefault="00000000">
            <w:pPr>
              <w:numPr>
                <w:ilvl w:val="0"/>
                <w:numId w:val="26"/>
              </w:numPr>
              <w:spacing w:before="120" w:after="120"/>
              <w:jc w:val="both"/>
              <w:rPr>
                <w:rFonts w:cs="宋体"/>
                <w:b/>
                <w:bCs/>
                <w:sz w:val="22"/>
                <w:lang w:eastAsia="ja-JP"/>
              </w:rPr>
            </w:pPr>
            <w:r>
              <w:rPr>
                <w:rFonts w:cs="宋体"/>
                <w:b/>
                <w:bCs/>
                <w:sz w:val="22"/>
                <w:lang w:eastAsia="ja-JP"/>
              </w:rPr>
              <w:t>[…]</w:t>
            </w:r>
          </w:p>
          <w:p w14:paraId="2172A228" w14:textId="77777777" w:rsidR="00C14AFA" w:rsidRDefault="00000000">
            <w:pPr>
              <w:numPr>
                <w:ilvl w:val="0"/>
                <w:numId w:val="26"/>
              </w:numPr>
              <w:spacing w:before="120" w:after="120"/>
              <w:jc w:val="both"/>
              <w:rPr>
                <w:rFonts w:cs="宋体"/>
                <w:b/>
                <w:bCs/>
                <w:sz w:val="22"/>
                <w:lang w:eastAsia="ja-JP"/>
              </w:rPr>
            </w:pPr>
            <w:r>
              <w:rPr>
                <w:rFonts w:cs="宋体"/>
                <w:b/>
                <w:bCs/>
                <w:sz w:val="22"/>
                <w:lang w:eastAsia="ja-JP"/>
              </w:rPr>
              <w:t xml:space="preserve">HARQ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rsidR="00C14AFA" w14:paraId="3E7ADC46" w14:textId="77777777">
        <w:tc>
          <w:tcPr>
            <w:tcW w:w="1345" w:type="dxa"/>
          </w:tcPr>
          <w:p w14:paraId="7CFF8661" w14:textId="77777777" w:rsidR="00C14AFA" w:rsidRDefault="00000000">
            <w:pPr>
              <w:rPr>
                <w:lang w:val="en-US"/>
              </w:rPr>
            </w:pPr>
            <w:r>
              <w:rPr>
                <w:lang w:val="en-US"/>
              </w:rPr>
              <w:t>Ericsson</w:t>
            </w:r>
          </w:p>
        </w:tc>
        <w:tc>
          <w:tcPr>
            <w:tcW w:w="8283" w:type="dxa"/>
          </w:tcPr>
          <w:p w14:paraId="71D32707" w14:textId="77777777" w:rsidR="00C14AFA" w:rsidRDefault="00000000">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C8D380B" w14:textId="77777777" w:rsidR="00C14AFA" w:rsidRDefault="00000000">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60ABEB9D" w14:textId="77777777" w:rsidR="00C14AFA" w:rsidRDefault="00000000">
            <w:pPr>
              <w:spacing w:before="120" w:after="120"/>
              <w:jc w:val="both"/>
              <w:rPr>
                <w:rFonts w:eastAsia="MS Gothic"/>
                <w:b/>
                <w:bCs/>
                <w:sz w:val="22"/>
                <w:u w:val="single"/>
                <w:lang w:eastAsia="ja-JP"/>
              </w:rPr>
            </w:pPr>
            <w:r>
              <w:rPr>
                <w:rFonts w:eastAsia="MS Gothic"/>
                <w:sz w:val="22"/>
                <w:lang w:eastAsia="ja-JP"/>
              </w:rPr>
              <w:lastRenderedPageBreak/>
              <w:t>•</w:t>
            </w:r>
            <w:r>
              <w:rPr>
                <w:rFonts w:eastAsia="MS Gothic"/>
                <w:sz w:val="22"/>
                <w:lang w:eastAsia="ja-JP"/>
              </w:rPr>
              <w:tab/>
              <w:t>Disabling HARQ feedback: To mitigate the HARQ stalling due to the large RTT. [RAN1/RAN2]</w:t>
            </w:r>
          </w:p>
        </w:tc>
      </w:tr>
      <w:tr w:rsidR="00C14AFA" w14:paraId="7C14B7D2" w14:textId="77777777">
        <w:tc>
          <w:tcPr>
            <w:tcW w:w="1345" w:type="dxa"/>
          </w:tcPr>
          <w:p w14:paraId="0A613509" w14:textId="77777777" w:rsidR="00C14AFA" w:rsidRDefault="00000000">
            <w:pPr>
              <w:rPr>
                <w:lang w:val="en-US"/>
              </w:rPr>
            </w:pPr>
            <w:r>
              <w:rPr>
                <w:lang w:val="en-US"/>
              </w:rPr>
              <w:lastRenderedPageBreak/>
              <w:t>Samsung</w:t>
            </w:r>
          </w:p>
        </w:tc>
        <w:tc>
          <w:tcPr>
            <w:tcW w:w="8283" w:type="dxa"/>
          </w:tcPr>
          <w:p w14:paraId="4E3C584F" w14:textId="77777777" w:rsidR="00C14AFA" w:rsidRDefault="00000000">
            <w:pPr>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41DCED6C" w14:textId="77777777" w:rsidR="00C14AFA" w:rsidRDefault="00C14AFA"/>
    <w:p w14:paraId="538D2512" w14:textId="77777777" w:rsidR="00C14AFA" w:rsidRDefault="00000000">
      <w:pPr>
        <w:pStyle w:val="Heading2"/>
        <w:numPr>
          <w:ilvl w:val="1"/>
          <w:numId w:val="2"/>
        </w:numPr>
        <w:rPr>
          <w:lang w:val="en-US"/>
        </w:rPr>
      </w:pPr>
      <w:r>
        <w:rPr>
          <w:lang w:val="en-US"/>
        </w:rPr>
        <w:t>Summary</w:t>
      </w:r>
    </w:p>
    <w:p w14:paraId="68D3FF66" w14:textId="77777777" w:rsidR="00C14AFA" w:rsidRDefault="00000000">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27F9E06C" w14:textId="77777777" w:rsidR="00C14AFA" w:rsidRDefault="00000000">
      <w:pPr>
        <w:rPr>
          <w:lang w:val="en-US"/>
        </w:rPr>
      </w:pPr>
      <w:r>
        <w:rPr>
          <w:lang w:val="en-US"/>
        </w:rPr>
        <w:t>Once again, the main area of disagreement is whether these techniques would be common for TN and NTN or specific to NTN.</w:t>
      </w:r>
    </w:p>
    <w:p w14:paraId="38234615" w14:textId="77777777" w:rsidR="00C14AFA" w:rsidRDefault="00C14AFA">
      <w:pPr>
        <w:rPr>
          <w:lang w:val="en-US"/>
        </w:rPr>
      </w:pPr>
    </w:p>
    <w:p w14:paraId="3C446BF8" w14:textId="77777777" w:rsidR="00C14AFA" w:rsidRDefault="00000000">
      <w:pPr>
        <w:pStyle w:val="Heading2"/>
        <w:numPr>
          <w:ilvl w:val="1"/>
          <w:numId w:val="2"/>
        </w:numPr>
        <w:rPr>
          <w:lang w:val="en-US"/>
        </w:rPr>
      </w:pPr>
      <w:r>
        <w:rPr>
          <w:lang w:val="en-US"/>
        </w:rPr>
        <w:t>Discussion</w:t>
      </w:r>
      <w:r>
        <w:rPr>
          <w:lang w:val="en-US"/>
        </w:rPr>
        <w:br/>
      </w:r>
    </w:p>
    <w:p w14:paraId="27EEE8DB" w14:textId="77777777" w:rsidR="00C14AFA" w:rsidRDefault="00000000">
      <w:pPr>
        <w:pStyle w:val="Heading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1367D248"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10FADAE4"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02AC224A" w14:textId="77777777" w:rsidR="00C14AFA" w:rsidRDefault="00000000">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20AC32F9" w14:textId="77777777" w:rsidR="00C14AFA" w:rsidRDefault="00000000">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092C35E2" w14:textId="77777777" w:rsidR="00C14AFA" w:rsidRDefault="0000000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001BC4CB" w14:textId="77777777" w:rsidR="00C14AFA" w:rsidRDefault="0000000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345E619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59613C"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33F40B33"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22D8E33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D1E0CD"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45A9EC3E"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C14AFA" w14:paraId="39AD2D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915C8A"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649816BD"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C14AFA" w14:paraId="3DFE57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ABBD84" w14:textId="77777777" w:rsidR="00C14AFA" w:rsidRDefault="00000000">
            <w:pPr>
              <w:rPr>
                <w:rFonts w:eastAsiaTheme="minorEastAsia"/>
                <w:b w:val="0"/>
                <w:bCs w:val="0"/>
                <w:lang w:val="en-US" w:eastAsia="zh-CN"/>
              </w:rPr>
            </w:pPr>
            <w:r>
              <w:rPr>
                <w:color w:val="FFFFFF" w:themeColor="background1"/>
                <w:lang w:val="en-US"/>
              </w:rPr>
              <w:t>Ericsson</w:t>
            </w:r>
          </w:p>
        </w:tc>
        <w:tc>
          <w:tcPr>
            <w:tcW w:w="8015" w:type="dxa"/>
            <w:shd w:val="clear" w:color="auto" w:fill="BDD6EE" w:themeFill="accent5" w:themeFillTint="66"/>
          </w:tcPr>
          <w:p w14:paraId="2E924F7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C14AFA" w14:paraId="63AF3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6BCA7B" w14:textId="77777777" w:rsidR="00C14AFA" w:rsidRDefault="00000000">
            <w:pPr>
              <w:rPr>
                <w:b w:val="0"/>
                <w:bCs w:val="0"/>
                <w:lang w:val="en-US"/>
              </w:rPr>
            </w:pPr>
            <w:r>
              <w:rPr>
                <w:rFonts w:eastAsiaTheme="minorEastAsia"/>
                <w:color w:val="FFFFFF" w:themeColor="background1"/>
                <w:lang w:val="en-US" w:eastAsia="zh-CN"/>
              </w:rPr>
              <w:t>CMCC1</w:t>
            </w:r>
          </w:p>
        </w:tc>
        <w:tc>
          <w:tcPr>
            <w:tcW w:w="8015" w:type="dxa"/>
          </w:tcPr>
          <w:p w14:paraId="7F43B622"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C14AFA" w14:paraId="559740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767B36"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0361AF85"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HARQ related enhancement would be applicable and beneficial for both TN and NTN. </w:t>
            </w:r>
          </w:p>
        </w:tc>
      </w:tr>
      <w:tr w:rsidR="00C14AFA" w14:paraId="20007A6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860DC3" w14:textId="77777777" w:rsidR="00C14AFA" w:rsidRDefault="00000000">
            <w:pPr>
              <w:rPr>
                <w:rFonts w:eastAsia="Yu Mincho"/>
                <w:b w:val="0"/>
                <w:bCs w:val="0"/>
                <w:lang w:val="en-US" w:eastAsia="ja-JP"/>
              </w:rPr>
            </w:pPr>
            <w:proofErr w:type="spellStart"/>
            <w:r>
              <w:rPr>
                <w:rFonts w:eastAsiaTheme="minorEastAsia"/>
                <w:color w:val="FFFFFF" w:themeColor="background1"/>
                <w:lang w:val="en-US" w:eastAsia="zh-CN"/>
              </w:rPr>
              <w:t>Spreadtrum</w:t>
            </w:r>
            <w:proofErr w:type="spellEnd"/>
          </w:p>
        </w:tc>
        <w:tc>
          <w:tcPr>
            <w:tcW w:w="8015" w:type="dxa"/>
          </w:tcPr>
          <w:p w14:paraId="7FCABEA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C14AFA" w14:paraId="284537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63F584"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shd w:val="clear" w:color="auto" w:fill="BDD6EE" w:themeFill="accent5" w:themeFillTint="66"/>
          </w:tcPr>
          <w:p w14:paraId="0ECEA2B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C14AFA" w14:paraId="1AC60C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70D360" w14:textId="77777777" w:rsidR="00C14AFA" w:rsidRDefault="00000000">
            <w:pPr>
              <w:rPr>
                <w:rFonts w:eastAsia="宋体"/>
                <w:b w:val="0"/>
                <w:bCs w:val="0"/>
                <w:lang w:val="en-US" w:eastAsia="ko-KR"/>
              </w:rPr>
            </w:pPr>
            <w:r>
              <w:rPr>
                <w:rFonts w:eastAsia="宋体"/>
                <w:color w:val="FFFFFF" w:themeColor="background1"/>
                <w:lang w:val="en-US" w:eastAsia="zh-CN"/>
              </w:rPr>
              <w:lastRenderedPageBreak/>
              <w:t>TCL</w:t>
            </w:r>
          </w:p>
        </w:tc>
        <w:tc>
          <w:tcPr>
            <w:tcW w:w="8015" w:type="dxa"/>
            <w:shd w:val="clear" w:color="auto" w:fill="BDD6EE" w:themeFill="accent5" w:themeFillTint="66"/>
          </w:tcPr>
          <w:p w14:paraId="3D69B15D"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w:t>
            </w:r>
            <w:proofErr w:type="spellStart"/>
            <w:r>
              <w:rPr>
                <w:rFonts w:eastAsia="宋体"/>
                <w:lang w:val="en-US" w:eastAsia="zh-CN"/>
              </w:rPr>
              <w:t>suport</w:t>
            </w:r>
            <w:proofErr w:type="spellEnd"/>
            <w:r>
              <w:rPr>
                <w:rFonts w:eastAsia="宋体"/>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C14AFA" w14:paraId="31017C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99309"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621A9636"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rsidR="00C14AFA" w14:paraId="04E1A4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14B68C"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32ABD39B"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C14AFA" w14:paraId="667E55B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B99CA"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3DF7CCF3"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FC6CBA" w14:paraId="6807000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AAA28D" w14:textId="7442A2BD" w:rsidR="00FC6CBA" w:rsidRDefault="00FC6CBA" w:rsidP="00FC6CBA">
            <w:pPr>
              <w:rPr>
                <w:rFonts w:eastAsia="Malgun Gothic"/>
                <w:lang w:val="en-US" w:eastAsia="ko-KR"/>
              </w:rPr>
            </w:pPr>
            <w:r w:rsidRPr="00FC6CBA">
              <w:rPr>
                <w:rFonts w:eastAsia="Malgun Gothic"/>
                <w:color w:val="FFFFFF" w:themeColor="background1"/>
                <w:lang w:val="en-US" w:eastAsia="ko-KR"/>
              </w:rPr>
              <w:t>vivo</w:t>
            </w:r>
          </w:p>
        </w:tc>
        <w:tc>
          <w:tcPr>
            <w:tcW w:w="8015" w:type="dxa"/>
            <w:shd w:val="clear" w:color="auto" w:fill="BDD6EE" w:themeFill="accent5" w:themeFillTint="66"/>
          </w:tcPr>
          <w:p w14:paraId="082AABA1" w14:textId="3B6A33C2"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FC6CBA" w14:paraId="5F9475C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F97E8E6" w14:textId="77777777" w:rsidR="00FC6CBA" w:rsidRDefault="00FC6CBA" w:rsidP="00FC6CBA">
            <w:r>
              <w:t>OPPO</w:t>
            </w:r>
          </w:p>
        </w:tc>
        <w:tc>
          <w:tcPr>
            <w:tcW w:w="8015" w:type="dxa"/>
          </w:tcPr>
          <w:p w14:paraId="31CEA4C9"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bl>
    <w:p w14:paraId="5D774D6D" w14:textId="77777777" w:rsidR="00C14AFA" w:rsidRDefault="00C14AFA">
      <w:pPr>
        <w:rPr>
          <w:lang w:val="en-US"/>
        </w:rPr>
      </w:pPr>
    </w:p>
    <w:p w14:paraId="44E22B49" w14:textId="77777777" w:rsidR="00C14AFA" w:rsidRDefault="00C14AFA">
      <w:pPr>
        <w:rPr>
          <w:lang w:val="en-US"/>
        </w:rPr>
      </w:pPr>
    </w:p>
    <w:p w14:paraId="33A35D72" w14:textId="77777777" w:rsidR="00C14AFA" w:rsidRDefault="00000000">
      <w:pPr>
        <w:pStyle w:val="Heading1"/>
        <w:numPr>
          <w:ilvl w:val="0"/>
          <w:numId w:val="2"/>
        </w:numPr>
        <w:tabs>
          <w:tab w:val="left" w:pos="720"/>
        </w:tabs>
        <w:ind w:left="720" w:hanging="720"/>
        <w:jc w:val="both"/>
        <w:rPr>
          <w:lang w:val="en-US"/>
        </w:rPr>
      </w:pPr>
      <w:r>
        <w:rPr>
          <w:lang w:val="en-US"/>
        </w:rPr>
        <w:t>Positioning</w:t>
      </w:r>
    </w:p>
    <w:p w14:paraId="1D44B4A9" w14:textId="77777777" w:rsidR="00C14AFA" w:rsidRDefault="00000000">
      <w:pPr>
        <w:pStyle w:val="Heading2"/>
        <w:numPr>
          <w:ilvl w:val="1"/>
          <w:numId w:val="2"/>
        </w:numPr>
        <w:rPr>
          <w:lang w:val="en-US"/>
        </w:rPr>
      </w:pPr>
      <w:r>
        <w:rPr>
          <w:lang w:val="en-US"/>
        </w:rPr>
        <w:t>Input from companies</w:t>
      </w:r>
    </w:p>
    <w:p w14:paraId="6FD36D7D" w14:textId="77777777" w:rsidR="00C14AFA" w:rsidRDefault="00C14AFA">
      <w:pPr>
        <w:rPr>
          <w:lang w:val="en-US"/>
        </w:rPr>
      </w:pPr>
    </w:p>
    <w:tbl>
      <w:tblPr>
        <w:tblStyle w:val="TableGrid"/>
        <w:tblW w:w="9629" w:type="dxa"/>
        <w:tblLook w:val="04A0" w:firstRow="1" w:lastRow="0" w:firstColumn="1" w:lastColumn="0" w:noHBand="0" w:noVBand="1"/>
      </w:tblPr>
      <w:tblGrid>
        <w:gridCol w:w="1345"/>
        <w:gridCol w:w="8284"/>
      </w:tblGrid>
      <w:tr w:rsidR="00C14AFA" w14:paraId="2E0B60ED" w14:textId="77777777">
        <w:tc>
          <w:tcPr>
            <w:tcW w:w="1345" w:type="dxa"/>
          </w:tcPr>
          <w:p w14:paraId="1D1C5A29" w14:textId="77777777" w:rsidR="00C14AFA" w:rsidRDefault="00000000">
            <w:pPr>
              <w:rPr>
                <w:lang w:val="en-US"/>
              </w:rPr>
            </w:pPr>
            <w:r>
              <w:rPr>
                <w:lang w:val="en-US"/>
              </w:rPr>
              <w:t>OPPO</w:t>
            </w:r>
          </w:p>
        </w:tc>
        <w:tc>
          <w:tcPr>
            <w:tcW w:w="8283" w:type="dxa"/>
          </w:tcPr>
          <w:p w14:paraId="63BB9336" w14:textId="77777777" w:rsidR="00C14AFA" w:rsidRDefault="00000000">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C14AFA" w14:paraId="729FC4CC" w14:textId="77777777">
        <w:tc>
          <w:tcPr>
            <w:tcW w:w="1345" w:type="dxa"/>
          </w:tcPr>
          <w:p w14:paraId="05922391" w14:textId="77777777" w:rsidR="00C14AFA" w:rsidRDefault="00000000">
            <w:pPr>
              <w:rPr>
                <w:lang w:val="en-US"/>
              </w:rPr>
            </w:pPr>
            <w:r>
              <w:rPr>
                <w:lang w:val="en-US"/>
              </w:rPr>
              <w:t>Thales</w:t>
            </w:r>
          </w:p>
        </w:tc>
        <w:tc>
          <w:tcPr>
            <w:tcW w:w="8283" w:type="dxa"/>
          </w:tcPr>
          <w:p w14:paraId="526B1F62" w14:textId="77777777" w:rsidR="00C14AFA" w:rsidRDefault="00000000">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C14AFA" w14:paraId="3A98BE2F" w14:textId="77777777">
        <w:tc>
          <w:tcPr>
            <w:tcW w:w="1345" w:type="dxa"/>
          </w:tcPr>
          <w:p w14:paraId="764DA9E9" w14:textId="77777777" w:rsidR="00C14AFA" w:rsidRDefault="00000000">
            <w:pPr>
              <w:rPr>
                <w:lang w:val="en-US"/>
              </w:rPr>
            </w:pPr>
            <w:r>
              <w:rPr>
                <w:lang w:val="en-US"/>
              </w:rPr>
              <w:t>CATT</w:t>
            </w:r>
          </w:p>
        </w:tc>
        <w:tc>
          <w:tcPr>
            <w:tcW w:w="8283" w:type="dxa"/>
          </w:tcPr>
          <w:p w14:paraId="1C7C4DC0" w14:textId="77777777" w:rsidR="00C14AFA" w:rsidRDefault="00000000">
            <w:pPr>
              <w:spacing w:after="120"/>
              <w:jc w:val="both"/>
              <w:rPr>
                <w:rFonts w:ascii="Times" w:eastAsia="宋体" w:hAnsi="Times" w:cs="Times"/>
              </w:rPr>
            </w:pPr>
            <w:r>
              <w:rPr>
                <w:rFonts w:ascii="Times" w:eastAsia="宋体" w:hAnsi="Times" w:cs="Times"/>
              </w:rPr>
              <w:t>Proposal 17</w:t>
            </w:r>
            <w:r>
              <w:rPr>
                <w:rFonts w:ascii="Times" w:eastAsia="宋体" w:hAnsi="Times" w:cs="Times"/>
              </w:rPr>
              <w:t>：</w:t>
            </w:r>
            <w:r>
              <w:rPr>
                <w:rFonts w:ascii="Times" w:eastAsia="宋体" w:hAnsi="Times" w:cs="Times"/>
              </w:rPr>
              <w:t>6GR NTN system can support RAT dependent positioning functionality to deliver new business service and provide assisted position information for UE initial access when GNSS information is not available.</w:t>
            </w:r>
          </w:p>
          <w:p w14:paraId="67BF8D33" w14:textId="77777777" w:rsidR="00C14AFA" w:rsidRDefault="00000000">
            <w:pPr>
              <w:spacing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multi-satellite positioning, to guarantee the positioning accuracy.</w:t>
            </w:r>
          </w:p>
        </w:tc>
      </w:tr>
      <w:tr w:rsidR="00C14AFA" w14:paraId="0104C2E4" w14:textId="77777777">
        <w:tc>
          <w:tcPr>
            <w:tcW w:w="1345" w:type="dxa"/>
          </w:tcPr>
          <w:p w14:paraId="10C4F70E" w14:textId="77777777" w:rsidR="00C14AFA" w:rsidRDefault="00000000">
            <w:pPr>
              <w:rPr>
                <w:lang w:val="en-US"/>
              </w:rPr>
            </w:pPr>
            <w:r>
              <w:rPr>
                <w:lang w:val="en-US"/>
              </w:rPr>
              <w:t>TCL</w:t>
            </w:r>
          </w:p>
        </w:tc>
        <w:tc>
          <w:tcPr>
            <w:tcW w:w="8283" w:type="dxa"/>
          </w:tcPr>
          <w:p w14:paraId="6F468FBA" w14:textId="77777777" w:rsidR="00C14AFA" w:rsidRDefault="00000000">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C14AFA" w14:paraId="543613DF" w14:textId="77777777">
        <w:tc>
          <w:tcPr>
            <w:tcW w:w="1345" w:type="dxa"/>
          </w:tcPr>
          <w:p w14:paraId="2EB56318" w14:textId="77777777" w:rsidR="00C14AFA" w:rsidRDefault="00000000">
            <w:pPr>
              <w:rPr>
                <w:lang w:val="en-US"/>
              </w:rPr>
            </w:pPr>
            <w:r>
              <w:rPr>
                <w:lang w:val="en-US"/>
              </w:rPr>
              <w:t>Fraunhofer</w:t>
            </w:r>
          </w:p>
        </w:tc>
        <w:tc>
          <w:tcPr>
            <w:tcW w:w="8283" w:type="dxa"/>
          </w:tcPr>
          <w:p w14:paraId="7FA76762" w14:textId="77777777" w:rsidR="00C14AFA" w:rsidRDefault="00000000">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PNT as a key aspect of </w:t>
            </w:r>
            <w:r>
              <w:rPr>
                <w:rFonts w:ascii="Times" w:hAnsi="Times" w:cs="Times"/>
                <w:lang w:val="en-US"/>
              </w:rPr>
              <w:t xml:space="preserve">a </w:t>
            </w:r>
            <w:r>
              <w:rPr>
                <w:rFonts w:ascii="Times" w:eastAsia="宋体" w:hAnsi="Times" w:cs="Times"/>
                <w:lang w:val="en-US"/>
              </w:rPr>
              <w:t>harmonized TN-NTN 6G design</w:t>
            </w:r>
            <w:r>
              <w:rPr>
                <w:rFonts w:ascii="Times" w:hAnsi="Times" w:cs="Times"/>
                <w:lang w:val="en-US"/>
              </w:rPr>
              <w:t>.</w:t>
            </w:r>
          </w:p>
        </w:tc>
      </w:tr>
      <w:tr w:rsidR="00C14AFA" w14:paraId="344D55B4" w14:textId="77777777">
        <w:tc>
          <w:tcPr>
            <w:tcW w:w="1345" w:type="dxa"/>
          </w:tcPr>
          <w:p w14:paraId="39A53E95" w14:textId="77777777" w:rsidR="00C14AFA" w:rsidRDefault="00000000">
            <w:pPr>
              <w:rPr>
                <w:lang w:val="en-US"/>
              </w:rPr>
            </w:pPr>
            <w:r>
              <w:rPr>
                <w:lang w:val="en-US"/>
              </w:rPr>
              <w:t>Amazon</w:t>
            </w:r>
          </w:p>
        </w:tc>
        <w:tc>
          <w:tcPr>
            <w:tcW w:w="8283" w:type="dxa"/>
          </w:tcPr>
          <w:p w14:paraId="135EBB8A" w14:textId="77777777" w:rsidR="00C14AFA" w:rsidRDefault="00000000">
            <w:pPr>
              <w:rPr>
                <w:rFonts w:ascii="Times" w:hAnsi="Times" w:cs="Times"/>
                <w:lang w:val="en-US"/>
              </w:rPr>
            </w:pPr>
            <w:r>
              <w:rPr>
                <w:rFonts w:ascii="Times" w:hAnsi="Times" w:cs="Times"/>
                <w:lang w:val="en-US"/>
              </w:rPr>
              <w:t>Proposal-5: Radio based positioning should also be supported by 6GR in both TN and NTN deployment</w:t>
            </w:r>
          </w:p>
        </w:tc>
      </w:tr>
      <w:tr w:rsidR="00C14AFA" w14:paraId="6382FC6F" w14:textId="77777777">
        <w:tc>
          <w:tcPr>
            <w:tcW w:w="1345" w:type="dxa"/>
          </w:tcPr>
          <w:p w14:paraId="15DDB98D" w14:textId="77777777" w:rsidR="00C14AFA" w:rsidRDefault="00000000">
            <w:pPr>
              <w:rPr>
                <w:lang w:val="en-US"/>
              </w:rPr>
            </w:pPr>
            <w:r>
              <w:rPr>
                <w:lang w:val="en-US"/>
              </w:rPr>
              <w:t>Lenovo</w:t>
            </w:r>
          </w:p>
        </w:tc>
        <w:tc>
          <w:tcPr>
            <w:tcW w:w="8283" w:type="dxa"/>
          </w:tcPr>
          <w:p w14:paraId="762423EC" w14:textId="77777777" w:rsidR="00C14AFA" w:rsidRDefault="0000000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C14AFA" w14:paraId="3A51DCF9" w14:textId="77777777">
        <w:tc>
          <w:tcPr>
            <w:tcW w:w="1345" w:type="dxa"/>
          </w:tcPr>
          <w:p w14:paraId="331B1726" w14:textId="77777777" w:rsidR="00C14AFA" w:rsidRDefault="00000000">
            <w:pPr>
              <w:rPr>
                <w:lang w:val="en-US"/>
              </w:rPr>
            </w:pPr>
            <w:r>
              <w:rPr>
                <w:lang w:val="en-US"/>
              </w:rPr>
              <w:t>Panasonic</w:t>
            </w:r>
          </w:p>
        </w:tc>
        <w:tc>
          <w:tcPr>
            <w:tcW w:w="8283" w:type="dxa"/>
          </w:tcPr>
          <w:p w14:paraId="3153EB11" w14:textId="77777777" w:rsidR="00C14AFA" w:rsidRDefault="00000000">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7B6DB1FB" w14:textId="77777777" w:rsidR="00C14AFA" w:rsidRDefault="00000000">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C14AFA" w14:paraId="55F1A736" w14:textId="77777777">
        <w:tc>
          <w:tcPr>
            <w:tcW w:w="1345" w:type="dxa"/>
          </w:tcPr>
          <w:p w14:paraId="719720C9" w14:textId="77777777" w:rsidR="00C14AFA" w:rsidRDefault="00000000">
            <w:pPr>
              <w:rPr>
                <w:lang w:val="en-US"/>
              </w:rPr>
            </w:pPr>
            <w:r>
              <w:rPr>
                <w:lang w:val="en-US"/>
              </w:rPr>
              <w:t>ETRI</w:t>
            </w:r>
          </w:p>
        </w:tc>
        <w:tc>
          <w:tcPr>
            <w:tcW w:w="8283" w:type="dxa"/>
          </w:tcPr>
          <w:p w14:paraId="4DD1A12D" w14:textId="77777777" w:rsidR="00C14AFA" w:rsidRDefault="00000000">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7E211363" w14:textId="77777777" w:rsidR="00C14AFA" w:rsidRDefault="00C14AFA">
            <w:pPr>
              <w:spacing w:after="160" w:line="276" w:lineRule="auto"/>
              <w:rPr>
                <w:rFonts w:ascii="Times" w:hAnsi="Times" w:cs="Times"/>
              </w:rPr>
            </w:pPr>
          </w:p>
        </w:tc>
      </w:tr>
      <w:tr w:rsidR="00C14AFA" w14:paraId="412E2D18" w14:textId="77777777">
        <w:tc>
          <w:tcPr>
            <w:tcW w:w="1345" w:type="dxa"/>
          </w:tcPr>
          <w:p w14:paraId="32A8B256" w14:textId="77777777" w:rsidR="00C14AFA" w:rsidRDefault="00000000">
            <w:pPr>
              <w:rPr>
                <w:lang w:val="fr-FR"/>
              </w:rPr>
            </w:pPr>
            <w:r>
              <w:rPr>
                <w:lang w:val="fr-FR"/>
              </w:rPr>
              <w:lastRenderedPageBreak/>
              <w:t xml:space="preserve">Airbus, ESA, Fraunhofer IIS, Thales, Iridium, </w:t>
            </w:r>
            <w:proofErr w:type="spellStart"/>
            <w:r>
              <w:rPr>
                <w:lang w:val="fr-FR"/>
              </w:rPr>
              <w:t>Novamint</w:t>
            </w:r>
            <w:proofErr w:type="spellEnd"/>
            <w:r>
              <w:rPr>
                <w:lang w:val="fr-FR"/>
              </w:rPr>
              <w:t xml:space="preserve">, </w:t>
            </w:r>
            <w:proofErr w:type="spellStart"/>
            <w:r>
              <w:rPr>
                <w:lang w:val="fr-FR"/>
              </w:rPr>
              <w:t>Sateliot</w:t>
            </w:r>
            <w:proofErr w:type="spellEnd"/>
            <w:r>
              <w:rPr>
                <w:lang w:val="fr-FR"/>
              </w:rPr>
              <w:t>, TNO, SES, Eutelsat</w:t>
            </w:r>
          </w:p>
        </w:tc>
        <w:tc>
          <w:tcPr>
            <w:tcW w:w="8283" w:type="dxa"/>
          </w:tcPr>
          <w:p w14:paraId="0CCE606B" w14:textId="77777777" w:rsidR="00C14AFA" w:rsidRDefault="00000000">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64558DCF" w14:textId="77777777" w:rsidR="00C14AFA" w:rsidRDefault="00000000">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C14AFA" w14:paraId="05DD8CC7" w14:textId="77777777">
        <w:tc>
          <w:tcPr>
            <w:tcW w:w="1345" w:type="dxa"/>
          </w:tcPr>
          <w:p w14:paraId="2384C4F7" w14:textId="77777777" w:rsidR="00C14AFA" w:rsidRDefault="00000000">
            <w:r>
              <w:t>Sony</w:t>
            </w:r>
          </w:p>
        </w:tc>
        <w:tc>
          <w:tcPr>
            <w:tcW w:w="8283" w:type="dxa"/>
          </w:tcPr>
          <w:p w14:paraId="37850A01" w14:textId="77777777" w:rsidR="00C14AFA" w:rsidRDefault="00000000">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C14AFA" w14:paraId="5DA974B5" w14:textId="77777777">
        <w:tc>
          <w:tcPr>
            <w:tcW w:w="1345" w:type="dxa"/>
          </w:tcPr>
          <w:p w14:paraId="1F6E5B8D" w14:textId="77777777" w:rsidR="00C14AFA" w:rsidRDefault="00000000">
            <w:r>
              <w:t>Docomo</w:t>
            </w:r>
          </w:p>
        </w:tc>
        <w:tc>
          <w:tcPr>
            <w:tcW w:w="8283" w:type="dxa"/>
          </w:tcPr>
          <w:p w14:paraId="67BAFEF8" w14:textId="77777777" w:rsidR="00C14AFA" w:rsidRDefault="00000000">
            <w:pPr>
              <w:spacing w:after="120"/>
              <w:jc w:val="both"/>
              <w:rPr>
                <w:rFonts w:ascii="Times" w:eastAsia="Yu Gothic" w:hAnsi="Times" w:cs="Times"/>
                <w:u w:val="single"/>
              </w:rPr>
            </w:pPr>
            <w:r>
              <w:rPr>
                <w:rFonts w:ascii="Times" w:eastAsia="Yu Gothic" w:hAnsi="Times" w:cs="Times"/>
                <w:u w:val="single"/>
              </w:rPr>
              <w:t>Proposal 2</w:t>
            </w:r>
          </w:p>
          <w:p w14:paraId="0BD46CA1" w14:textId="77777777" w:rsidR="00C14AFA" w:rsidRDefault="00000000">
            <w:pPr>
              <w:numPr>
                <w:ilvl w:val="0"/>
                <w:numId w:val="10"/>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F580B9E" w14:textId="77777777" w:rsidR="00C14AFA" w:rsidRDefault="00000000">
            <w:pPr>
              <w:numPr>
                <w:ilvl w:val="1"/>
                <w:numId w:val="10"/>
              </w:numPr>
              <w:spacing w:after="120"/>
              <w:jc w:val="both"/>
              <w:rPr>
                <w:rFonts w:ascii="Times" w:eastAsia="Yu Gothic" w:hAnsi="Times" w:cs="Times"/>
              </w:rPr>
            </w:pPr>
            <w:r>
              <w:rPr>
                <w:rFonts w:ascii="Times" w:eastAsia="Yu Gothic" w:hAnsi="Times" w:cs="Times"/>
              </w:rPr>
              <w:t>[…]</w:t>
            </w:r>
          </w:p>
          <w:p w14:paraId="1FC28FE8" w14:textId="77777777" w:rsidR="00C14AFA" w:rsidRDefault="00000000">
            <w:pPr>
              <w:numPr>
                <w:ilvl w:val="1"/>
                <w:numId w:val="10"/>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06177327" w14:textId="77777777" w:rsidR="00C14AFA" w:rsidRDefault="00000000">
            <w:pPr>
              <w:spacing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4CA957AA" w14:textId="77777777" w:rsidR="00C14AFA" w:rsidRDefault="00000000">
            <w:pPr>
              <w:spacing w:after="120"/>
              <w:rPr>
                <w:rFonts w:ascii="Times" w:eastAsia="宋体" w:hAnsi="Times" w:cs="Times"/>
              </w:rPr>
            </w:pPr>
            <w:r>
              <w:rPr>
                <w:rFonts w:ascii="Times" w:eastAsia="宋体" w:hAnsi="Times" w:cs="Times"/>
              </w:rPr>
              <w:t>For 6G NTN, study NW verification of UE location, e.g.,</w:t>
            </w:r>
          </w:p>
          <w:p w14:paraId="1794ECF4" w14:textId="77777777" w:rsidR="00C14AFA" w:rsidRDefault="00000000">
            <w:pPr>
              <w:numPr>
                <w:ilvl w:val="0"/>
                <w:numId w:val="32"/>
              </w:numPr>
              <w:spacing w:after="120"/>
              <w:rPr>
                <w:rFonts w:ascii="Times" w:eastAsia="宋体" w:hAnsi="Times" w:cs="Times"/>
              </w:rPr>
            </w:pPr>
            <w:r>
              <w:rPr>
                <w:rFonts w:ascii="Times" w:eastAsia="宋体" w:hAnsi="Times" w:cs="Times"/>
              </w:rPr>
              <w:t>Verification without positioning-dedicated RS</w:t>
            </w:r>
          </w:p>
          <w:p w14:paraId="4752F819" w14:textId="77777777" w:rsidR="00C14AFA" w:rsidRDefault="00000000">
            <w:pPr>
              <w:numPr>
                <w:ilvl w:val="0"/>
                <w:numId w:val="32"/>
              </w:numPr>
              <w:spacing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5504BE68" w14:textId="77777777" w:rsidR="00C14AFA" w:rsidRDefault="00000000">
            <w:pPr>
              <w:numPr>
                <w:ilvl w:val="0"/>
                <w:numId w:val="32"/>
              </w:numPr>
              <w:spacing w:after="120"/>
              <w:rPr>
                <w:rFonts w:ascii="Times" w:eastAsia="宋体" w:hAnsi="Times" w:cs="Times"/>
              </w:rPr>
            </w:pPr>
            <w:r>
              <w:rPr>
                <w:rFonts w:ascii="Times" w:eastAsia="宋体" w:hAnsi="Times" w:cs="Times"/>
              </w:rPr>
              <w:t>Verification before RRC connection establishment</w:t>
            </w:r>
          </w:p>
          <w:p w14:paraId="32098821" w14:textId="77777777" w:rsidR="00C14AFA" w:rsidRDefault="00000000">
            <w:pPr>
              <w:numPr>
                <w:ilvl w:val="0"/>
                <w:numId w:val="32"/>
              </w:numPr>
              <w:spacing w:after="120"/>
              <w:jc w:val="both"/>
              <w:rPr>
                <w:rFonts w:ascii="Times" w:eastAsia="宋体" w:hAnsi="Times" w:cs="Times"/>
              </w:rPr>
            </w:pPr>
            <w:r>
              <w:rPr>
                <w:rFonts w:ascii="Times" w:eastAsia="宋体" w:hAnsi="Times" w:cs="Times"/>
              </w:rPr>
              <w:t>Verification with mechanisms other than multi-RTT</w:t>
            </w:r>
          </w:p>
          <w:p w14:paraId="32B8267E" w14:textId="77777777" w:rsidR="00C14AFA" w:rsidRDefault="00C14AFA">
            <w:pPr>
              <w:spacing w:after="160" w:line="276" w:lineRule="auto"/>
              <w:rPr>
                <w:rFonts w:ascii="Times" w:hAnsi="Times" w:cs="Times"/>
              </w:rPr>
            </w:pPr>
          </w:p>
        </w:tc>
      </w:tr>
      <w:tr w:rsidR="00C14AFA" w14:paraId="4E3B2B18" w14:textId="77777777">
        <w:tc>
          <w:tcPr>
            <w:tcW w:w="1345" w:type="dxa"/>
          </w:tcPr>
          <w:p w14:paraId="48EF21CA" w14:textId="77777777" w:rsidR="00C14AFA" w:rsidRDefault="00000000">
            <w:r>
              <w:t>Qualcomm</w:t>
            </w:r>
          </w:p>
        </w:tc>
        <w:tc>
          <w:tcPr>
            <w:tcW w:w="8283" w:type="dxa"/>
          </w:tcPr>
          <w:p w14:paraId="18F01AA7" w14:textId="77777777" w:rsidR="00C14AFA" w:rsidRDefault="00000000">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C14AFA" w14:paraId="08249D7D" w14:textId="77777777">
        <w:tc>
          <w:tcPr>
            <w:tcW w:w="1345" w:type="dxa"/>
          </w:tcPr>
          <w:p w14:paraId="4EF11AEC" w14:textId="77777777" w:rsidR="00C14AFA" w:rsidRDefault="00000000">
            <w:r>
              <w:t>Google</w:t>
            </w:r>
          </w:p>
        </w:tc>
        <w:tc>
          <w:tcPr>
            <w:tcW w:w="8283" w:type="dxa"/>
          </w:tcPr>
          <w:p w14:paraId="12A2BC75" w14:textId="77777777" w:rsidR="00C14AFA" w:rsidRDefault="00000000">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C14AFA" w14:paraId="138EE5B3" w14:textId="77777777">
        <w:tc>
          <w:tcPr>
            <w:tcW w:w="1345" w:type="dxa"/>
          </w:tcPr>
          <w:p w14:paraId="7FBA74BC" w14:textId="77777777" w:rsidR="00C14AFA" w:rsidRDefault="00000000">
            <w:r>
              <w:t>Nokia</w:t>
            </w:r>
          </w:p>
        </w:tc>
        <w:tc>
          <w:tcPr>
            <w:tcW w:w="8283" w:type="dxa"/>
          </w:tcPr>
          <w:p w14:paraId="2F1D5692" w14:textId="77777777" w:rsidR="00C14AFA" w:rsidRDefault="00000000">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6C0EC284" w14:textId="77777777" w:rsidR="00C14AFA" w:rsidRDefault="00C14AFA">
      <w:pPr>
        <w:rPr>
          <w:lang w:val="en-US"/>
        </w:rPr>
      </w:pPr>
    </w:p>
    <w:p w14:paraId="0D492E87" w14:textId="77777777" w:rsidR="00C14AFA" w:rsidRDefault="00000000">
      <w:pPr>
        <w:pStyle w:val="Heading2"/>
        <w:numPr>
          <w:ilvl w:val="1"/>
          <w:numId w:val="2"/>
        </w:numPr>
        <w:rPr>
          <w:lang w:val="en-US"/>
        </w:rPr>
      </w:pPr>
      <w:r>
        <w:rPr>
          <w:lang w:val="en-US"/>
        </w:rPr>
        <w:t>Summary</w:t>
      </w:r>
    </w:p>
    <w:p w14:paraId="4B8AAC29" w14:textId="77777777" w:rsidR="00C14AFA" w:rsidRDefault="00000000">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21FB86CD" w14:textId="77777777" w:rsidR="00C14AFA" w:rsidRDefault="00C14AFA"/>
    <w:p w14:paraId="496F1B26" w14:textId="77777777" w:rsidR="00C14AFA" w:rsidRDefault="00000000">
      <w:pPr>
        <w:pStyle w:val="Heading2"/>
        <w:numPr>
          <w:ilvl w:val="1"/>
          <w:numId w:val="2"/>
        </w:numPr>
        <w:rPr>
          <w:lang w:val="en-US"/>
        </w:rPr>
      </w:pPr>
      <w:r>
        <w:rPr>
          <w:lang w:val="en-US"/>
        </w:rPr>
        <w:t>Discussion</w:t>
      </w:r>
    </w:p>
    <w:p w14:paraId="46714EE1" w14:textId="77777777" w:rsidR="00C14AFA" w:rsidRDefault="00C14AFA"/>
    <w:p w14:paraId="03EBF1EC" w14:textId="77777777" w:rsidR="00C14AFA" w:rsidRDefault="00000000">
      <w:pPr>
        <w:pStyle w:val="Heading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NTN positioning in 6GR.</w:t>
      </w:r>
    </w:p>
    <w:p w14:paraId="0DAC9898"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6D4D037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166B8FD"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4CD39D79"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6D340FE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8A1A1C"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53187B03"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C14AFA" w14:paraId="52C79D4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4289B"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lastRenderedPageBreak/>
              <w:t>CATT</w:t>
            </w:r>
          </w:p>
        </w:tc>
        <w:tc>
          <w:tcPr>
            <w:tcW w:w="8015" w:type="dxa"/>
          </w:tcPr>
          <w:p w14:paraId="14A681A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C14AFA" w14:paraId="21BD314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E8D2EA" w14:textId="77777777" w:rsidR="00C14AFA" w:rsidRDefault="00000000">
            <w:pPr>
              <w:rPr>
                <w:rFonts w:eastAsiaTheme="minorEastAsia"/>
                <w:b w:val="0"/>
                <w:bCs w:val="0"/>
                <w:lang w:val="en-US" w:eastAsia="zh-CN"/>
              </w:rPr>
            </w:pPr>
            <w:r>
              <w:rPr>
                <w:color w:val="FFFFFF" w:themeColor="background1"/>
                <w:lang w:val="en-US"/>
              </w:rPr>
              <w:t>Ericsson</w:t>
            </w:r>
          </w:p>
        </w:tc>
        <w:tc>
          <w:tcPr>
            <w:tcW w:w="8015" w:type="dxa"/>
            <w:shd w:val="clear" w:color="auto" w:fill="BDD6EE" w:themeFill="accent5" w:themeFillTint="66"/>
          </w:tcPr>
          <w:p w14:paraId="54F04CB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C14AFA" w14:paraId="3FBF21A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217335F"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CMCC1</w:t>
            </w:r>
          </w:p>
        </w:tc>
        <w:tc>
          <w:tcPr>
            <w:tcW w:w="8015" w:type="dxa"/>
          </w:tcPr>
          <w:p w14:paraId="7F1ABC84"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C14AFA" w14:paraId="198EA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27A7D00"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shd w:val="clear" w:color="auto" w:fill="BDD6EE" w:themeFill="accent5" w:themeFillTint="66"/>
          </w:tcPr>
          <w:p w14:paraId="501A3C7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rsidR="00C14AFA" w14:paraId="51A1DE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399FB" w14:textId="77777777" w:rsidR="00C14AFA" w:rsidRDefault="00000000">
            <w:pPr>
              <w:rPr>
                <w:rFonts w:eastAsia="Malgun Gothic"/>
                <w:b w:val="0"/>
                <w:bCs w:val="0"/>
                <w:lang w:val="en-US" w:eastAsia="ko-KR"/>
              </w:rPr>
            </w:pPr>
            <w:r>
              <w:rPr>
                <w:rFonts w:eastAsia="Malgun Gothic"/>
                <w:color w:val="FFFFFF" w:themeColor="background1"/>
                <w:lang w:val="en-US" w:eastAsia="ko-KR"/>
              </w:rPr>
              <w:t>LGE</w:t>
            </w:r>
          </w:p>
        </w:tc>
        <w:tc>
          <w:tcPr>
            <w:tcW w:w="8015" w:type="dxa"/>
          </w:tcPr>
          <w:p w14:paraId="7DC6E09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C14AFA" w14:paraId="51906B5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EF8326" w14:textId="77777777" w:rsidR="00C14AFA" w:rsidRDefault="00000000">
            <w:pPr>
              <w:rPr>
                <w:rFonts w:eastAsia="宋体"/>
                <w:b w:val="0"/>
                <w:bCs w:val="0"/>
                <w:lang w:val="en-US" w:eastAsia="ko-KR"/>
              </w:rPr>
            </w:pPr>
            <w:r>
              <w:rPr>
                <w:rFonts w:eastAsia="宋体"/>
                <w:color w:val="FFFFFF" w:themeColor="background1"/>
                <w:lang w:val="en-US" w:eastAsia="zh-CN"/>
              </w:rPr>
              <w:t>TCL</w:t>
            </w:r>
          </w:p>
        </w:tc>
        <w:tc>
          <w:tcPr>
            <w:tcW w:w="8015" w:type="dxa"/>
            <w:shd w:val="clear" w:color="auto" w:fill="BDD6EE" w:themeFill="accent5" w:themeFillTint="66"/>
          </w:tcPr>
          <w:p w14:paraId="048731DC"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Incorporating positioning capabilities into 6G NTN is forward-looking and aligns with the growing demand for location-based services in absence of GNSS. </w:t>
            </w:r>
          </w:p>
        </w:tc>
      </w:tr>
      <w:tr w:rsidR="00C14AFA" w14:paraId="1242C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3893B" w14:textId="77777777" w:rsidR="00C14AFA" w:rsidRDefault="00000000">
            <w:pPr>
              <w:rPr>
                <w:rFonts w:eastAsia="宋体"/>
                <w:b w:val="0"/>
                <w:bCs w:val="0"/>
                <w:lang w:val="en-US" w:eastAsia="zh-CN"/>
              </w:rPr>
            </w:pPr>
            <w:r>
              <w:rPr>
                <w:rFonts w:eastAsia="Malgun Gothic"/>
                <w:color w:val="FFFFFF" w:themeColor="background1"/>
                <w:lang w:val="en-US" w:eastAsia="ko-KR"/>
              </w:rPr>
              <w:t>Apple</w:t>
            </w:r>
          </w:p>
        </w:tc>
        <w:tc>
          <w:tcPr>
            <w:tcW w:w="8015" w:type="dxa"/>
            <w:shd w:val="clear" w:color="auto" w:fill="BDD6EE" w:themeFill="accent5" w:themeFillTint="66"/>
          </w:tcPr>
          <w:p w14:paraId="676469FB"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C14AFA" w14:paraId="31A50F5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2541C5"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shd w:val="clear" w:color="auto" w:fill="BDD6EE" w:themeFill="accent5" w:themeFillTint="66"/>
          </w:tcPr>
          <w:p w14:paraId="7E58D9B6"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6E91D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49FF3B"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tcPr>
          <w:p w14:paraId="45D13B9F"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102D7D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234FCF" w14:textId="77777777" w:rsidR="00C14AFA" w:rsidRDefault="00000000">
            <w:pPr>
              <w:rPr>
                <w:rFonts w:eastAsiaTheme="minorEastAsia"/>
                <w:lang w:val="en-US" w:eastAsia="zh-CN"/>
              </w:rPr>
            </w:pPr>
            <w:proofErr w:type="spellStart"/>
            <w:r>
              <w:rPr>
                <w:color w:val="FFFFFF" w:themeColor="background1"/>
              </w:rPr>
              <w:t>CEWiT</w:t>
            </w:r>
            <w:proofErr w:type="spellEnd"/>
          </w:p>
        </w:tc>
        <w:tc>
          <w:tcPr>
            <w:tcW w:w="8015" w:type="dxa"/>
            <w:shd w:val="clear" w:color="auto" w:fill="BDD6EE" w:themeFill="accent5" w:themeFillTint="66"/>
          </w:tcPr>
          <w:p w14:paraId="3DB97E4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0EF8757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C326597" w14:textId="77777777" w:rsidR="00C14AFA" w:rsidRDefault="00000000">
            <w:r>
              <w:t>OPPO</w:t>
            </w:r>
          </w:p>
        </w:tc>
        <w:tc>
          <w:tcPr>
            <w:tcW w:w="8015" w:type="dxa"/>
          </w:tcPr>
          <w:p w14:paraId="74703043" w14:textId="77777777" w:rsidR="00C14AFA" w:rsidRDefault="00000000">
            <w:pPr>
              <w:cnfStyle w:val="000000000000" w:firstRow="0" w:lastRow="0" w:firstColumn="0" w:lastColumn="0" w:oddVBand="0" w:evenVBand="0" w:oddHBand="0" w:evenHBand="0" w:firstRowFirstColumn="0" w:firstRowLastColumn="0" w:lastRowFirstColumn="0" w:lastRowLastColumn="0"/>
            </w:pPr>
            <w:r>
              <w:t>Fine with FL’s proposal</w:t>
            </w:r>
          </w:p>
        </w:tc>
      </w:tr>
      <w:tr w:rsidR="00FC6CBA" w14:paraId="04D3FB6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A9F1269" w14:textId="33000B87" w:rsidR="00FC6CBA" w:rsidRDefault="00FC6CBA" w:rsidP="00FC6CBA">
            <w:r>
              <w:rPr>
                <w:rFonts w:eastAsia="Malgun Gothic"/>
                <w:lang w:val="en-US" w:eastAsia="ko-KR"/>
              </w:rPr>
              <w:t>vivo</w:t>
            </w:r>
          </w:p>
        </w:tc>
        <w:tc>
          <w:tcPr>
            <w:tcW w:w="8015" w:type="dxa"/>
          </w:tcPr>
          <w:p w14:paraId="33920B9B" w14:textId="23C7008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bl>
    <w:p w14:paraId="6CBE8109" w14:textId="77777777" w:rsidR="00C14AFA" w:rsidRDefault="00C14AFA"/>
    <w:p w14:paraId="63692250" w14:textId="77777777" w:rsidR="00C14AFA" w:rsidRDefault="00000000">
      <w:pPr>
        <w:pStyle w:val="Heading1"/>
        <w:numPr>
          <w:ilvl w:val="0"/>
          <w:numId w:val="2"/>
        </w:numPr>
        <w:tabs>
          <w:tab w:val="left" w:pos="720"/>
        </w:tabs>
        <w:ind w:left="720" w:hanging="720"/>
        <w:jc w:val="both"/>
        <w:rPr>
          <w:lang w:val="en-US"/>
        </w:rPr>
      </w:pPr>
      <w:r>
        <w:rPr>
          <w:lang w:val="en-US"/>
        </w:rPr>
        <w:t>Other features</w:t>
      </w:r>
    </w:p>
    <w:p w14:paraId="53565491" w14:textId="77777777" w:rsidR="00C14AFA" w:rsidRDefault="00000000">
      <w:pPr>
        <w:pStyle w:val="Heading2"/>
        <w:numPr>
          <w:ilvl w:val="1"/>
          <w:numId w:val="2"/>
        </w:numPr>
        <w:rPr>
          <w:lang w:val="en-US"/>
        </w:rPr>
      </w:pPr>
      <w:r>
        <w:rPr>
          <w:lang w:val="en-US"/>
        </w:rPr>
        <w:t>Input from companies</w:t>
      </w:r>
    </w:p>
    <w:p w14:paraId="31F72208" w14:textId="77777777" w:rsidR="00C14AFA" w:rsidRDefault="00C14AFA"/>
    <w:p w14:paraId="70E16133" w14:textId="77777777" w:rsidR="00C14AFA" w:rsidRDefault="00000000">
      <w:pPr>
        <w:pStyle w:val="Heading3"/>
        <w:numPr>
          <w:ilvl w:val="2"/>
          <w:numId w:val="2"/>
        </w:numPr>
        <w:rPr>
          <w:lang w:val="en-US"/>
        </w:rPr>
      </w:pPr>
      <w:r>
        <w:rPr>
          <w:lang w:val="en-US"/>
        </w:rPr>
        <w:t>MRSS</w:t>
      </w:r>
      <w:r>
        <w:rPr>
          <w:lang w:val="en-US"/>
        </w:rPr>
        <w:br/>
      </w:r>
    </w:p>
    <w:tbl>
      <w:tblPr>
        <w:tblStyle w:val="TableGrid"/>
        <w:tblW w:w="9629" w:type="dxa"/>
        <w:tblLook w:val="04A0" w:firstRow="1" w:lastRow="0" w:firstColumn="1" w:lastColumn="0" w:noHBand="0" w:noVBand="1"/>
      </w:tblPr>
      <w:tblGrid>
        <w:gridCol w:w="1345"/>
        <w:gridCol w:w="8284"/>
      </w:tblGrid>
      <w:tr w:rsidR="00C14AFA" w14:paraId="2D91C854" w14:textId="77777777">
        <w:tc>
          <w:tcPr>
            <w:tcW w:w="1345" w:type="dxa"/>
          </w:tcPr>
          <w:p w14:paraId="115AC8A2" w14:textId="77777777" w:rsidR="00C14AFA" w:rsidRDefault="00000000">
            <w:pPr>
              <w:rPr>
                <w:lang w:val="en-US"/>
              </w:rPr>
            </w:pPr>
            <w:r>
              <w:rPr>
                <w:lang w:val="en-US"/>
              </w:rPr>
              <w:t>OPPO</w:t>
            </w:r>
          </w:p>
        </w:tc>
        <w:tc>
          <w:tcPr>
            <w:tcW w:w="8283" w:type="dxa"/>
          </w:tcPr>
          <w:p w14:paraId="62CF9FEE" w14:textId="77777777" w:rsidR="00C14AFA" w:rsidRDefault="00000000">
            <w:pPr>
              <w:spacing w:after="160" w:line="276" w:lineRule="auto"/>
              <w:rPr>
                <w:rFonts w:ascii="Times" w:hAnsi="Times" w:cs="Times"/>
              </w:rPr>
            </w:pPr>
            <w:r>
              <w:rPr>
                <w:rFonts w:ascii="Times" w:hAnsi="Times" w:cs="Times"/>
              </w:rPr>
              <w:t xml:space="preserve">Proposal 12: The coexistence of NR/IoT NTN and 6GR NTN should be studied. </w:t>
            </w:r>
          </w:p>
          <w:p w14:paraId="52374653" w14:textId="77777777" w:rsidR="00C14AFA" w:rsidRDefault="00000000">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C14AFA" w14:paraId="441ACCD5" w14:textId="77777777">
        <w:tc>
          <w:tcPr>
            <w:tcW w:w="1345" w:type="dxa"/>
          </w:tcPr>
          <w:p w14:paraId="4CBF00C0" w14:textId="77777777" w:rsidR="00C14AFA" w:rsidRDefault="00000000">
            <w:pPr>
              <w:rPr>
                <w:lang w:val="en-US"/>
              </w:rPr>
            </w:pPr>
            <w:r>
              <w:rPr>
                <w:lang w:val="en-US"/>
              </w:rPr>
              <w:t>LGE</w:t>
            </w:r>
          </w:p>
        </w:tc>
        <w:tc>
          <w:tcPr>
            <w:tcW w:w="8283" w:type="dxa"/>
          </w:tcPr>
          <w:p w14:paraId="568CB578" w14:textId="77777777" w:rsidR="00C14AFA" w:rsidRDefault="00000000">
            <w:pPr>
              <w:spacing w:before="240"/>
              <w:rPr>
                <w:rFonts w:ascii="Times" w:hAnsi="Times" w:cs="Times"/>
              </w:rPr>
            </w:pPr>
            <w:r>
              <w:rPr>
                <w:rFonts w:ascii="Times" w:hAnsi="Times" w:cs="Times"/>
              </w:rPr>
              <w:t>Proposal 6: Study MRSS (multi-RAT spectrum sharing) for NTN operation.</w:t>
            </w:r>
          </w:p>
          <w:p w14:paraId="6F1A8FC3" w14:textId="77777777" w:rsidR="00C14AFA" w:rsidRDefault="00000000">
            <w:pPr>
              <w:pStyle w:val="ListParagraph"/>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90A1D81" w14:textId="77777777" w:rsidR="00C14AFA" w:rsidRDefault="00C14AFA">
            <w:pPr>
              <w:spacing w:after="160" w:line="276" w:lineRule="auto"/>
              <w:rPr>
                <w:rFonts w:ascii="Times" w:hAnsi="Times" w:cs="Times"/>
                <w:lang w:val="en-US"/>
              </w:rPr>
            </w:pPr>
          </w:p>
        </w:tc>
      </w:tr>
      <w:tr w:rsidR="00C14AFA" w14:paraId="05A3CB4D" w14:textId="77777777">
        <w:tc>
          <w:tcPr>
            <w:tcW w:w="1345" w:type="dxa"/>
          </w:tcPr>
          <w:p w14:paraId="5330E197" w14:textId="77777777" w:rsidR="00C14AFA" w:rsidRDefault="00000000">
            <w:pPr>
              <w:rPr>
                <w:lang w:val="en-US"/>
              </w:rPr>
            </w:pPr>
            <w:r>
              <w:rPr>
                <w:lang w:val="en-US"/>
              </w:rPr>
              <w:t>Panasonic</w:t>
            </w:r>
          </w:p>
        </w:tc>
        <w:tc>
          <w:tcPr>
            <w:tcW w:w="8283" w:type="dxa"/>
          </w:tcPr>
          <w:p w14:paraId="154B525F" w14:textId="77777777" w:rsidR="00C14AFA" w:rsidRDefault="00000000">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C14AFA" w14:paraId="7D10E461" w14:textId="77777777">
        <w:tc>
          <w:tcPr>
            <w:tcW w:w="1345" w:type="dxa"/>
          </w:tcPr>
          <w:p w14:paraId="77BAF2B4" w14:textId="77777777" w:rsidR="00C14AFA" w:rsidRDefault="00000000">
            <w:pPr>
              <w:rPr>
                <w:lang w:val="en-US"/>
              </w:rPr>
            </w:pPr>
            <w:r>
              <w:rPr>
                <w:lang w:val="en-US"/>
              </w:rPr>
              <w:t>Qualcomm</w:t>
            </w:r>
          </w:p>
        </w:tc>
        <w:tc>
          <w:tcPr>
            <w:tcW w:w="8283" w:type="dxa"/>
          </w:tcPr>
          <w:p w14:paraId="59FDEA43" w14:textId="77777777" w:rsidR="00C14AFA" w:rsidRDefault="00000000">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MRSS between NR NTN and 6GR NTN is supported.</w:t>
            </w:r>
          </w:p>
        </w:tc>
      </w:tr>
      <w:tr w:rsidR="00C14AFA" w14:paraId="5EB48DC4" w14:textId="77777777">
        <w:tc>
          <w:tcPr>
            <w:tcW w:w="1345" w:type="dxa"/>
          </w:tcPr>
          <w:p w14:paraId="0C16477D" w14:textId="77777777" w:rsidR="00C14AFA" w:rsidRDefault="00000000">
            <w:pPr>
              <w:rPr>
                <w:lang w:val="en-US"/>
              </w:rPr>
            </w:pPr>
            <w:r>
              <w:rPr>
                <w:lang w:val="en-US"/>
              </w:rPr>
              <w:t>Thales</w:t>
            </w:r>
          </w:p>
        </w:tc>
        <w:tc>
          <w:tcPr>
            <w:tcW w:w="8283" w:type="dxa"/>
          </w:tcPr>
          <w:p w14:paraId="4DC14FC4" w14:textId="77777777" w:rsidR="00C14AFA" w:rsidRDefault="0000000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0C1DE561" w14:textId="77777777" w:rsidR="00C14AFA" w:rsidRDefault="00000000">
            <w:pPr>
              <w:numPr>
                <w:ilvl w:val="0"/>
                <w:numId w:val="15"/>
              </w:numPr>
              <w:spacing w:before="120" w:after="120"/>
              <w:jc w:val="both"/>
              <w:rPr>
                <w:rFonts w:ascii="Times" w:hAnsi="Times" w:cs="Times"/>
                <w:lang w:val="en-US"/>
              </w:rPr>
            </w:pPr>
            <w:r>
              <w:rPr>
                <w:rFonts w:ascii="Times" w:hAnsi="Times" w:cs="Times"/>
                <w:lang w:val="en-US"/>
              </w:rPr>
              <w:lastRenderedPageBreak/>
              <w:t>[…]</w:t>
            </w:r>
          </w:p>
          <w:p w14:paraId="71F55F2D" w14:textId="77777777" w:rsidR="00C14AFA" w:rsidRDefault="00000000">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6D51303D" w14:textId="77777777" w:rsidR="00C14AFA" w:rsidRDefault="00C14AFA">
            <w:pPr>
              <w:spacing w:before="120" w:after="120"/>
              <w:jc w:val="both"/>
              <w:rPr>
                <w:rFonts w:ascii="Times" w:eastAsia="等线" w:hAnsi="Times" w:cs="Times"/>
                <w:u w:val="single"/>
                <w:lang w:val="en-US"/>
              </w:rPr>
            </w:pPr>
          </w:p>
        </w:tc>
      </w:tr>
    </w:tbl>
    <w:p w14:paraId="4FAF90E9" w14:textId="77777777" w:rsidR="00C14AFA" w:rsidRDefault="00C14AFA">
      <w:pPr>
        <w:rPr>
          <w:lang w:val="en-US"/>
        </w:rPr>
      </w:pPr>
    </w:p>
    <w:p w14:paraId="1D572C63" w14:textId="77777777" w:rsidR="00C14AFA" w:rsidRDefault="00C14AFA"/>
    <w:p w14:paraId="344EA177" w14:textId="77777777" w:rsidR="00C14AFA" w:rsidRDefault="00000000">
      <w:pPr>
        <w:pStyle w:val="Heading3"/>
        <w:numPr>
          <w:ilvl w:val="2"/>
          <w:numId w:val="2"/>
        </w:numPr>
        <w:rPr>
          <w:lang w:val="en-US"/>
        </w:rPr>
      </w:pPr>
      <w:r>
        <w:rPr>
          <w:lang w:val="en-US"/>
        </w:rPr>
        <w:t>Multi-satellite, MIMO and CA</w:t>
      </w:r>
      <w:r>
        <w:rPr>
          <w:lang w:val="en-US"/>
        </w:rPr>
        <w:br/>
      </w:r>
    </w:p>
    <w:tbl>
      <w:tblPr>
        <w:tblStyle w:val="TableGrid"/>
        <w:tblW w:w="9629" w:type="dxa"/>
        <w:tblLook w:val="04A0" w:firstRow="1" w:lastRow="0" w:firstColumn="1" w:lastColumn="0" w:noHBand="0" w:noVBand="1"/>
      </w:tblPr>
      <w:tblGrid>
        <w:gridCol w:w="1345"/>
        <w:gridCol w:w="8284"/>
      </w:tblGrid>
      <w:tr w:rsidR="00C14AFA" w14:paraId="19BA5AF5" w14:textId="77777777">
        <w:tc>
          <w:tcPr>
            <w:tcW w:w="1345" w:type="dxa"/>
          </w:tcPr>
          <w:p w14:paraId="4795215B" w14:textId="77777777" w:rsidR="00C14AFA" w:rsidRDefault="00000000">
            <w:pPr>
              <w:rPr>
                <w:rFonts w:ascii="Times" w:hAnsi="Times" w:cs="Times"/>
                <w:lang w:val="en-US"/>
              </w:rPr>
            </w:pPr>
            <w:r>
              <w:rPr>
                <w:rFonts w:ascii="Times" w:hAnsi="Times" w:cs="Times"/>
                <w:lang w:val="en-US"/>
              </w:rPr>
              <w:t>Xiaomi</w:t>
            </w:r>
          </w:p>
        </w:tc>
        <w:tc>
          <w:tcPr>
            <w:tcW w:w="8283" w:type="dxa"/>
          </w:tcPr>
          <w:p w14:paraId="3F2D72B4" w14:textId="77777777" w:rsidR="00C14AFA" w:rsidRDefault="00000000">
            <w:pPr>
              <w:spacing w:afterAutospacing="1"/>
              <w:jc w:val="both"/>
              <w:rPr>
                <w:rFonts w:ascii="Times" w:eastAsia="等线" w:hAnsi="Times" w:cs="Times"/>
                <w:bCs/>
              </w:rPr>
            </w:pPr>
            <w:r>
              <w:rPr>
                <w:rFonts w:ascii="Times" w:eastAsia="等线" w:hAnsi="Times" w:cs="Times"/>
                <w:bCs/>
              </w:rPr>
              <w:t>Proposal 12: Study multi-satellite-based CA mechanisms in 6GR NTN.</w:t>
            </w:r>
          </w:p>
          <w:p w14:paraId="4D964AA4" w14:textId="77777777" w:rsidR="00C14AFA" w:rsidRDefault="00000000">
            <w:pPr>
              <w:spacing w:after="0"/>
              <w:jc w:val="both"/>
              <w:rPr>
                <w:rFonts w:ascii="Times" w:eastAsia="等线" w:hAnsi="Times" w:cs="Times"/>
                <w:bCs/>
              </w:rPr>
            </w:pPr>
            <w:r>
              <w:rPr>
                <w:rFonts w:ascii="Times" w:eastAsia="等线" w:hAnsi="Times" w:cs="Times"/>
                <w:bCs/>
              </w:rPr>
              <w:t>Proposal 13: Study enhanced beam management mechanisms in 6GR NTN.</w:t>
            </w:r>
          </w:p>
        </w:tc>
      </w:tr>
      <w:tr w:rsidR="00C14AFA" w14:paraId="3F04C0E1" w14:textId="77777777">
        <w:tc>
          <w:tcPr>
            <w:tcW w:w="1345" w:type="dxa"/>
          </w:tcPr>
          <w:p w14:paraId="1D4039A1" w14:textId="77777777" w:rsidR="00C14AFA" w:rsidRDefault="00000000">
            <w:pPr>
              <w:rPr>
                <w:rFonts w:ascii="Times" w:hAnsi="Times" w:cs="Times"/>
                <w:lang w:val="en-US"/>
              </w:rPr>
            </w:pPr>
            <w:r>
              <w:rPr>
                <w:rFonts w:ascii="Times" w:hAnsi="Times" w:cs="Times"/>
                <w:lang w:val="en-US"/>
              </w:rPr>
              <w:t>Panasonic</w:t>
            </w:r>
          </w:p>
        </w:tc>
        <w:tc>
          <w:tcPr>
            <w:tcW w:w="8283" w:type="dxa"/>
          </w:tcPr>
          <w:p w14:paraId="43EF9A0C" w14:textId="77777777" w:rsidR="00C14AFA" w:rsidRDefault="00000000">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59F59FEA" w14:textId="77777777" w:rsidR="00C14AFA" w:rsidRDefault="00000000">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14AFA" w14:paraId="3C50A536" w14:textId="77777777">
        <w:tc>
          <w:tcPr>
            <w:tcW w:w="1345" w:type="dxa"/>
          </w:tcPr>
          <w:p w14:paraId="34684EA8" w14:textId="77777777" w:rsidR="00C14AFA" w:rsidRDefault="00000000">
            <w:pPr>
              <w:rPr>
                <w:rFonts w:ascii="Times" w:hAnsi="Times" w:cs="Times"/>
                <w:lang w:val="en-US"/>
              </w:rPr>
            </w:pPr>
            <w:r>
              <w:rPr>
                <w:rFonts w:ascii="Times" w:hAnsi="Times" w:cs="Times"/>
                <w:lang w:val="en-US"/>
              </w:rPr>
              <w:t>Sony</w:t>
            </w:r>
          </w:p>
        </w:tc>
        <w:tc>
          <w:tcPr>
            <w:tcW w:w="8283" w:type="dxa"/>
          </w:tcPr>
          <w:p w14:paraId="209E517C" w14:textId="77777777" w:rsidR="00C14AFA" w:rsidRDefault="00000000">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74A8BC57" w14:textId="77777777" w:rsidR="00C14AFA" w:rsidRDefault="00000000">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084E3B96" w14:textId="77777777" w:rsidR="00C14AFA" w:rsidRDefault="00000000">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C14AFA" w14:paraId="32155470" w14:textId="77777777">
        <w:tc>
          <w:tcPr>
            <w:tcW w:w="1345" w:type="dxa"/>
          </w:tcPr>
          <w:p w14:paraId="7CDED989" w14:textId="77777777" w:rsidR="00C14AFA" w:rsidRDefault="00000000">
            <w:pPr>
              <w:rPr>
                <w:rFonts w:ascii="Times" w:hAnsi="Times" w:cs="Times"/>
                <w:lang w:val="en-US"/>
              </w:rPr>
            </w:pPr>
            <w:r>
              <w:rPr>
                <w:rFonts w:ascii="Times" w:hAnsi="Times" w:cs="Times"/>
                <w:lang w:val="en-US"/>
              </w:rPr>
              <w:t>Docomo</w:t>
            </w:r>
          </w:p>
        </w:tc>
        <w:tc>
          <w:tcPr>
            <w:tcW w:w="8283" w:type="dxa"/>
          </w:tcPr>
          <w:p w14:paraId="0C4C6392" w14:textId="77777777" w:rsidR="00C14AFA" w:rsidRDefault="00000000">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699482D2" w14:textId="77777777" w:rsidR="00C14AFA" w:rsidRDefault="00000000">
            <w:pPr>
              <w:spacing w:before="12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016BA7A2" w14:textId="77777777" w:rsidR="00C14AFA" w:rsidRDefault="00000000">
            <w:pPr>
              <w:numPr>
                <w:ilvl w:val="0"/>
                <w:numId w:val="34"/>
              </w:numPr>
              <w:spacing w:before="120" w:after="120"/>
              <w:jc w:val="both"/>
              <w:rPr>
                <w:rFonts w:ascii="Times" w:hAnsi="Times" w:cs="Times"/>
                <w:bCs/>
                <w:lang w:eastAsia="ja-JP"/>
              </w:rPr>
            </w:pPr>
            <w:r>
              <w:rPr>
                <w:rFonts w:ascii="Times" w:hAnsi="Times" w:cs="Times"/>
                <w:bCs/>
                <w:lang w:eastAsia="ja-JP"/>
              </w:rPr>
              <w:t>CA (e.g., DL with multi-CC, UL with selection)</w:t>
            </w:r>
          </w:p>
          <w:p w14:paraId="1A0A9033" w14:textId="77777777" w:rsidR="00C14AFA" w:rsidRDefault="00000000">
            <w:pPr>
              <w:numPr>
                <w:ilvl w:val="0"/>
                <w:numId w:val="34"/>
              </w:numPr>
              <w:spacing w:before="120" w:after="120"/>
              <w:jc w:val="both"/>
              <w:rPr>
                <w:rFonts w:ascii="Times" w:hAnsi="Times" w:cs="Times"/>
                <w:bCs/>
                <w:lang w:eastAsia="ja-JP"/>
              </w:rPr>
            </w:pPr>
            <w:r>
              <w:rPr>
                <w:rFonts w:ascii="Times" w:hAnsi="Times" w:cs="Times"/>
                <w:bCs/>
                <w:lang w:eastAsia="ja-JP"/>
              </w:rPr>
              <w:t>Higher modulation order</w:t>
            </w:r>
          </w:p>
          <w:p w14:paraId="224ABDA9" w14:textId="77777777" w:rsidR="00C14AFA" w:rsidRDefault="00000000">
            <w:pPr>
              <w:numPr>
                <w:ilvl w:val="0"/>
                <w:numId w:val="34"/>
              </w:numPr>
              <w:spacing w:before="120" w:after="120"/>
              <w:jc w:val="both"/>
              <w:rPr>
                <w:rFonts w:ascii="Times" w:hAnsi="Times" w:cs="Times"/>
                <w:bCs/>
                <w:lang w:eastAsia="ja-JP"/>
              </w:rPr>
            </w:pPr>
            <w:r>
              <w:rPr>
                <w:rFonts w:ascii="Times" w:hAnsi="Times" w:cs="Times"/>
                <w:bCs/>
                <w:lang w:eastAsia="ja-JP"/>
              </w:rPr>
              <w:t>MIMO</w:t>
            </w:r>
          </w:p>
          <w:p w14:paraId="285AC62A" w14:textId="77777777" w:rsidR="00C14AFA" w:rsidRDefault="00000000">
            <w:pPr>
              <w:numPr>
                <w:ilvl w:val="0"/>
                <w:numId w:val="34"/>
              </w:numPr>
              <w:spacing w:before="120" w:after="120"/>
              <w:jc w:val="both"/>
              <w:rPr>
                <w:rFonts w:ascii="Times" w:hAnsi="Times" w:cs="Times"/>
                <w:bCs/>
                <w:lang w:eastAsia="ja-JP"/>
              </w:rPr>
            </w:pPr>
            <w:r>
              <w:rPr>
                <w:rFonts w:ascii="Times" w:hAnsi="Times" w:cs="Times"/>
                <w:bCs/>
                <w:lang w:eastAsia="ja-JP"/>
              </w:rPr>
              <w:t>Multi-satellite operation</w:t>
            </w:r>
          </w:p>
          <w:p w14:paraId="3D70F936" w14:textId="77777777" w:rsidR="00C14AFA" w:rsidRDefault="00C14AFA">
            <w:pPr>
              <w:spacing w:after="160" w:line="276" w:lineRule="auto"/>
              <w:rPr>
                <w:rFonts w:ascii="Times" w:hAnsi="Times" w:cs="Times"/>
                <w:bCs/>
              </w:rPr>
            </w:pPr>
          </w:p>
        </w:tc>
      </w:tr>
      <w:tr w:rsidR="00C14AFA" w14:paraId="28B4BAF3" w14:textId="77777777">
        <w:tc>
          <w:tcPr>
            <w:tcW w:w="1345" w:type="dxa"/>
          </w:tcPr>
          <w:p w14:paraId="77551750" w14:textId="77777777" w:rsidR="00C14AFA" w:rsidRDefault="00000000">
            <w:pPr>
              <w:rPr>
                <w:rFonts w:ascii="Times" w:hAnsi="Times" w:cs="Times"/>
                <w:lang w:val="en-US"/>
              </w:rPr>
            </w:pPr>
            <w:r>
              <w:rPr>
                <w:rFonts w:ascii="Times" w:hAnsi="Times" w:cs="Times"/>
                <w:lang w:val="en-US"/>
              </w:rPr>
              <w:t>Qualcomm</w:t>
            </w:r>
          </w:p>
        </w:tc>
        <w:tc>
          <w:tcPr>
            <w:tcW w:w="8283" w:type="dxa"/>
          </w:tcPr>
          <w:p w14:paraId="166C54F9" w14:textId="77777777" w:rsidR="00C14AFA" w:rsidRDefault="0000000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55048024" w14:textId="77777777" w:rsidR="00C14AFA" w:rsidRDefault="00C14AFA">
            <w:pPr>
              <w:spacing w:before="120" w:after="120"/>
              <w:jc w:val="both"/>
              <w:rPr>
                <w:rFonts w:ascii="Times" w:eastAsia="MS Gothic" w:hAnsi="Times" w:cs="Times"/>
                <w:bCs/>
                <w:u w:val="single"/>
                <w:lang w:eastAsia="ja-JP"/>
              </w:rPr>
            </w:pPr>
          </w:p>
        </w:tc>
      </w:tr>
      <w:tr w:rsidR="00C14AFA" w14:paraId="07C0F372" w14:textId="77777777">
        <w:tc>
          <w:tcPr>
            <w:tcW w:w="1345" w:type="dxa"/>
          </w:tcPr>
          <w:p w14:paraId="3874B5E6" w14:textId="77777777" w:rsidR="00C14AFA" w:rsidRDefault="00000000">
            <w:pPr>
              <w:rPr>
                <w:rFonts w:ascii="Times" w:hAnsi="Times" w:cs="Times"/>
                <w:lang w:val="en-US"/>
              </w:rPr>
            </w:pPr>
            <w:r>
              <w:rPr>
                <w:rFonts w:ascii="Times" w:hAnsi="Times" w:cs="Times"/>
                <w:lang w:val="en-US"/>
              </w:rPr>
              <w:t>CATT</w:t>
            </w:r>
          </w:p>
        </w:tc>
        <w:tc>
          <w:tcPr>
            <w:tcW w:w="8283" w:type="dxa"/>
          </w:tcPr>
          <w:p w14:paraId="7073062E" w14:textId="77777777" w:rsidR="00C14AFA" w:rsidRDefault="00000000">
            <w:pPr>
              <w:spacing w:after="120"/>
              <w:rPr>
                <w:rFonts w:ascii="Times" w:eastAsia="宋体" w:hAnsi="Times" w:cs="Times"/>
                <w:bCs/>
              </w:rPr>
            </w:pPr>
            <w:r>
              <w:rPr>
                <w:rFonts w:ascii="Times" w:eastAsia="宋体" w:hAnsi="Times" w:cs="Times"/>
                <w:bCs/>
              </w:rPr>
              <w:t xml:space="preserve">Proposal 10: In 6G NTN, polarization based multiplexing and diversity can be considered.  </w:t>
            </w:r>
          </w:p>
        </w:tc>
      </w:tr>
      <w:tr w:rsidR="00C14AFA" w14:paraId="67AA3EE6" w14:textId="77777777">
        <w:tc>
          <w:tcPr>
            <w:tcW w:w="1345" w:type="dxa"/>
          </w:tcPr>
          <w:p w14:paraId="10482313" w14:textId="77777777" w:rsidR="00C14AFA" w:rsidRDefault="00000000">
            <w:pPr>
              <w:rPr>
                <w:rFonts w:ascii="Times" w:hAnsi="Times" w:cs="Times"/>
                <w:lang w:val="en-US"/>
              </w:rPr>
            </w:pPr>
            <w:r>
              <w:rPr>
                <w:rFonts w:ascii="Times" w:hAnsi="Times" w:cs="Times"/>
                <w:lang w:val="en-US"/>
              </w:rPr>
              <w:t>NEC</w:t>
            </w:r>
          </w:p>
        </w:tc>
        <w:tc>
          <w:tcPr>
            <w:tcW w:w="8283" w:type="dxa"/>
          </w:tcPr>
          <w:p w14:paraId="3A764E65" w14:textId="77777777" w:rsidR="00C14AFA" w:rsidRDefault="00000000">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C14AFA" w14:paraId="134C8D35" w14:textId="77777777">
        <w:tc>
          <w:tcPr>
            <w:tcW w:w="1345" w:type="dxa"/>
          </w:tcPr>
          <w:p w14:paraId="093BDEF7" w14:textId="77777777" w:rsidR="00C14AFA" w:rsidRDefault="00000000">
            <w:pPr>
              <w:rPr>
                <w:rFonts w:ascii="Times" w:hAnsi="Times" w:cs="Times"/>
                <w:lang w:val="en-US"/>
              </w:rPr>
            </w:pPr>
            <w:r>
              <w:rPr>
                <w:rFonts w:ascii="Times" w:hAnsi="Times" w:cs="Times"/>
                <w:lang w:val="en-US"/>
              </w:rPr>
              <w:t>Sony</w:t>
            </w:r>
          </w:p>
        </w:tc>
        <w:tc>
          <w:tcPr>
            <w:tcW w:w="8283" w:type="dxa"/>
          </w:tcPr>
          <w:p w14:paraId="58E5624D" w14:textId="77777777" w:rsidR="00C14AFA" w:rsidRDefault="00000000">
            <w:pPr>
              <w:spacing w:after="160" w:line="276" w:lineRule="auto"/>
              <w:rPr>
                <w:rFonts w:ascii="Times" w:hAnsi="Times" w:cs="Times"/>
                <w:bCs/>
              </w:rPr>
            </w:pPr>
            <w:r>
              <w:rPr>
                <w:rFonts w:ascii="Times" w:hAnsi="Times" w:cs="Times"/>
                <w:bCs/>
              </w:rPr>
              <w:t>Proposal 11: RAN1 should consider cross-polar SU-MIMO for per-user throughput enhancement.</w:t>
            </w:r>
          </w:p>
          <w:p w14:paraId="72F90321" w14:textId="77777777" w:rsidR="00C14AFA" w:rsidRDefault="00000000">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55F9FD0D" w14:textId="77777777" w:rsidR="00C14AFA" w:rsidRDefault="00000000">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726DC37F" w14:textId="77777777" w:rsidR="00C14AFA" w:rsidRDefault="00000000">
            <w:pPr>
              <w:spacing w:after="160" w:line="276" w:lineRule="auto"/>
              <w:rPr>
                <w:rFonts w:ascii="Times" w:hAnsi="Times" w:cs="Times"/>
                <w:bCs/>
              </w:rPr>
            </w:pPr>
            <w:r>
              <w:rPr>
                <w:rFonts w:ascii="Times" w:hAnsi="Times" w:cs="Times"/>
                <w:bCs/>
              </w:rPr>
              <w:lastRenderedPageBreak/>
              <w:t>Proposal 14: RAN1 should consider minimal feedback for precoder design for UEs in the NTN MU-MIMO based on distance and azimuth difference between UEs.</w:t>
            </w:r>
          </w:p>
          <w:p w14:paraId="77F1CEED" w14:textId="77777777" w:rsidR="00C14AFA" w:rsidRDefault="00000000">
            <w:pPr>
              <w:spacing w:after="160" w:line="276" w:lineRule="auto"/>
              <w:rPr>
                <w:rFonts w:ascii="Times" w:hAnsi="Times" w:cs="Times"/>
                <w:bCs/>
              </w:rPr>
            </w:pPr>
            <w:r>
              <w:rPr>
                <w:rFonts w:ascii="Times" w:hAnsi="Times" w:cs="Times"/>
                <w:bCs/>
              </w:rPr>
              <w:t>Proposal 15: Cross-polarisation could enable MU-MIMO NTN.</w:t>
            </w:r>
          </w:p>
          <w:p w14:paraId="129C5A9A" w14:textId="77777777" w:rsidR="00C14AFA" w:rsidRDefault="00000000">
            <w:pPr>
              <w:jc w:val="both"/>
              <w:rPr>
                <w:rFonts w:ascii="Times" w:eastAsia="宋体" w:hAnsi="Times" w:cs="Times"/>
                <w:bCs/>
                <w:lang w:eastAsia="zh-CN"/>
              </w:rPr>
            </w:pPr>
            <w:r>
              <w:rPr>
                <w:rFonts w:ascii="Times" w:hAnsi="Times" w:cs="Times"/>
                <w:bCs/>
              </w:rPr>
              <w:t>Proposal 16: RAN1 should study the feasibility of non-linear MIMO processing for NTN MU-MIMO.</w:t>
            </w:r>
          </w:p>
        </w:tc>
      </w:tr>
      <w:tr w:rsidR="00C14AFA" w14:paraId="7FFEDD27" w14:textId="77777777">
        <w:tc>
          <w:tcPr>
            <w:tcW w:w="1345" w:type="dxa"/>
          </w:tcPr>
          <w:p w14:paraId="7AD1D3C3" w14:textId="77777777" w:rsidR="00C14AFA" w:rsidRDefault="00000000">
            <w:pPr>
              <w:rPr>
                <w:rFonts w:ascii="Times" w:hAnsi="Times" w:cs="Times"/>
                <w:lang w:val="en-US"/>
              </w:rPr>
            </w:pPr>
            <w:r>
              <w:rPr>
                <w:rFonts w:ascii="Times" w:hAnsi="Times" w:cs="Times"/>
                <w:lang w:val="en-US"/>
              </w:rPr>
              <w:lastRenderedPageBreak/>
              <w:t>Google</w:t>
            </w:r>
          </w:p>
        </w:tc>
        <w:tc>
          <w:tcPr>
            <w:tcW w:w="8283" w:type="dxa"/>
          </w:tcPr>
          <w:p w14:paraId="5EB5D1CE" w14:textId="77777777" w:rsidR="00C14AFA" w:rsidRDefault="00000000">
            <w:pPr>
              <w:spacing w:after="160" w:line="276" w:lineRule="auto"/>
              <w:rPr>
                <w:rFonts w:ascii="Times" w:hAnsi="Times" w:cs="Times"/>
                <w:bCs/>
              </w:rPr>
            </w:pPr>
            <w:r>
              <w:rPr>
                <w:rFonts w:ascii="Times" w:hAnsi="Times" w:cs="Times"/>
                <w:bCs/>
              </w:rPr>
              <w:t>Proposal 4: Study the multiple connectivity in NTN satellite network</w:t>
            </w:r>
          </w:p>
          <w:p w14:paraId="003EB052" w14:textId="77777777" w:rsidR="00C14AFA" w:rsidRDefault="00C14AFA">
            <w:pPr>
              <w:spacing w:after="160" w:line="276" w:lineRule="auto"/>
              <w:rPr>
                <w:rFonts w:ascii="Times" w:hAnsi="Times" w:cs="Times"/>
                <w:bCs/>
              </w:rPr>
            </w:pPr>
          </w:p>
        </w:tc>
      </w:tr>
      <w:tr w:rsidR="00C14AFA" w14:paraId="7BA46972" w14:textId="77777777">
        <w:tc>
          <w:tcPr>
            <w:tcW w:w="1345" w:type="dxa"/>
          </w:tcPr>
          <w:p w14:paraId="6F77172E" w14:textId="77777777" w:rsidR="00C14AFA" w:rsidRDefault="00000000">
            <w:pPr>
              <w:rPr>
                <w:rFonts w:ascii="Times" w:hAnsi="Times" w:cs="Times"/>
                <w:lang w:val="en-US"/>
              </w:rPr>
            </w:pPr>
            <w:r>
              <w:rPr>
                <w:rFonts w:ascii="Times" w:hAnsi="Times" w:cs="Times"/>
                <w:lang w:val="en-US"/>
              </w:rPr>
              <w:t>CSCN</w:t>
            </w:r>
          </w:p>
        </w:tc>
        <w:tc>
          <w:tcPr>
            <w:tcW w:w="8283" w:type="dxa"/>
          </w:tcPr>
          <w:p w14:paraId="46C12B3C" w14:textId="77777777" w:rsidR="00C14AFA" w:rsidRDefault="00000000">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C14AFA" w14:paraId="64FA80E9" w14:textId="77777777">
        <w:tc>
          <w:tcPr>
            <w:tcW w:w="1345" w:type="dxa"/>
          </w:tcPr>
          <w:p w14:paraId="6D6E33A5" w14:textId="77777777" w:rsidR="00C14AFA" w:rsidRDefault="00000000">
            <w:pPr>
              <w:rPr>
                <w:rFonts w:ascii="Times" w:hAnsi="Times" w:cs="Times"/>
                <w:lang w:val="en-US"/>
              </w:rPr>
            </w:pPr>
            <w:r>
              <w:rPr>
                <w:rFonts w:ascii="Times" w:hAnsi="Times" w:cs="Times"/>
                <w:lang w:val="en-US"/>
              </w:rPr>
              <w:t>TCL</w:t>
            </w:r>
          </w:p>
        </w:tc>
        <w:tc>
          <w:tcPr>
            <w:tcW w:w="8283" w:type="dxa"/>
          </w:tcPr>
          <w:p w14:paraId="37C03D40" w14:textId="77777777" w:rsidR="00C14AFA" w:rsidRDefault="00000000">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C14AFA" w14:paraId="583FF1FE" w14:textId="77777777">
        <w:tc>
          <w:tcPr>
            <w:tcW w:w="1345" w:type="dxa"/>
          </w:tcPr>
          <w:p w14:paraId="7930617A" w14:textId="77777777" w:rsidR="00C14AFA" w:rsidRDefault="00000000">
            <w:pPr>
              <w:rPr>
                <w:rFonts w:ascii="Times" w:hAnsi="Times" w:cs="Times"/>
                <w:lang w:val="en-US"/>
              </w:rPr>
            </w:pPr>
            <w:r>
              <w:rPr>
                <w:rFonts w:ascii="Times" w:hAnsi="Times" w:cs="Times"/>
                <w:lang w:val="en-US"/>
              </w:rPr>
              <w:t>Thales</w:t>
            </w:r>
          </w:p>
        </w:tc>
        <w:tc>
          <w:tcPr>
            <w:tcW w:w="8283" w:type="dxa"/>
          </w:tcPr>
          <w:p w14:paraId="501888AB" w14:textId="77777777" w:rsidR="00C14AFA" w:rsidRDefault="00000000">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833905D" w14:textId="77777777" w:rsidR="00C14AFA" w:rsidRDefault="00C14AFA">
      <w:pPr>
        <w:rPr>
          <w:lang w:val="en-US"/>
        </w:rPr>
      </w:pPr>
    </w:p>
    <w:p w14:paraId="5D36199F" w14:textId="77777777" w:rsidR="00C14AFA" w:rsidRDefault="00C14AFA">
      <w:pPr>
        <w:rPr>
          <w:lang w:val="en-US"/>
        </w:rPr>
      </w:pPr>
    </w:p>
    <w:p w14:paraId="7F81E0CB" w14:textId="77777777" w:rsidR="00C14AFA" w:rsidRDefault="00C14AFA"/>
    <w:p w14:paraId="3499CB80" w14:textId="77777777" w:rsidR="00C14AFA" w:rsidRDefault="00000000">
      <w:pPr>
        <w:pStyle w:val="Heading3"/>
        <w:numPr>
          <w:ilvl w:val="2"/>
          <w:numId w:val="2"/>
        </w:numPr>
        <w:rPr>
          <w:lang w:val="en-US"/>
        </w:rPr>
      </w:pPr>
      <w:r>
        <w:rPr>
          <w:lang w:val="en-US"/>
        </w:rPr>
        <w:t>Robust notification</w:t>
      </w:r>
      <w:r>
        <w:rPr>
          <w:lang w:val="en-US"/>
        </w:rPr>
        <w:br/>
      </w:r>
    </w:p>
    <w:tbl>
      <w:tblPr>
        <w:tblStyle w:val="TableGrid"/>
        <w:tblW w:w="9629" w:type="dxa"/>
        <w:tblLook w:val="04A0" w:firstRow="1" w:lastRow="0" w:firstColumn="1" w:lastColumn="0" w:noHBand="0" w:noVBand="1"/>
      </w:tblPr>
      <w:tblGrid>
        <w:gridCol w:w="1345"/>
        <w:gridCol w:w="8284"/>
      </w:tblGrid>
      <w:tr w:rsidR="00C14AFA" w14:paraId="7C259463" w14:textId="77777777">
        <w:tc>
          <w:tcPr>
            <w:tcW w:w="1345" w:type="dxa"/>
          </w:tcPr>
          <w:p w14:paraId="0B20BBCE" w14:textId="77777777" w:rsidR="00C14AFA" w:rsidRDefault="00000000">
            <w:pPr>
              <w:rPr>
                <w:lang w:val="en-US"/>
              </w:rPr>
            </w:pPr>
            <w:r>
              <w:rPr>
                <w:lang w:val="en-US"/>
              </w:rPr>
              <w:t>CATT</w:t>
            </w:r>
          </w:p>
        </w:tc>
        <w:tc>
          <w:tcPr>
            <w:tcW w:w="8283" w:type="dxa"/>
          </w:tcPr>
          <w:p w14:paraId="01D17A33" w14:textId="77777777" w:rsidR="00C14AFA" w:rsidRDefault="00000000">
            <w:pPr>
              <w:spacing w:after="120"/>
              <w:jc w:val="both"/>
              <w:rPr>
                <w:rFonts w:eastAsia="宋体"/>
                <w:b/>
              </w:rPr>
            </w:pPr>
            <w:r>
              <w:rPr>
                <w:rFonts w:eastAsia="宋体"/>
                <w:b/>
              </w:rPr>
              <w:t xml:space="preserve">Proposal 19: To improve user experience of NTN and business extension for NLOS scenario, consider to support DL alert notification. </w:t>
            </w:r>
          </w:p>
          <w:p w14:paraId="5C499805" w14:textId="77777777" w:rsidR="00C14AFA" w:rsidRDefault="00000000">
            <w:pPr>
              <w:spacing w:after="120"/>
              <w:jc w:val="both"/>
              <w:rPr>
                <w:rFonts w:eastAsia="宋体"/>
                <w:b/>
              </w:rPr>
            </w:pPr>
            <w:r>
              <w:rPr>
                <w:rFonts w:eastAsia="宋体"/>
                <w:b/>
              </w:rPr>
              <w:t xml:space="preserve">Proposal 20: To support DL alert notification, it is necessary to address at least the following challenges: </w:t>
            </w:r>
          </w:p>
          <w:p w14:paraId="0E59D914" w14:textId="77777777" w:rsidR="00C14AFA" w:rsidRDefault="00000000">
            <w:pPr>
              <w:numPr>
                <w:ilvl w:val="0"/>
                <w:numId w:val="38"/>
              </w:numPr>
              <w:spacing w:after="120"/>
              <w:jc w:val="both"/>
              <w:rPr>
                <w:rFonts w:eastAsia="宋体"/>
                <w:b/>
              </w:rPr>
            </w:pPr>
            <w:r>
              <w:rPr>
                <w:rFonts w:eastAsia="宋体"/>
                <w:b/>
              </w:rPr>
              <w:t xml:space="preserve">DL timing and frequency synchronization in very low SINR </w:t>
            </w:r>
          </w:p>
          <w:p w14:paraId="27E995E8" w14:textId="77777777" w:rsidR="00C14AFA" w:rsidRDefault="00000000">
            <w:pPr>
              <w:numPr>
                <w:ilvl w:val="0"/>
                <w:numId w:val="35"/>
              </w:numPr>
              <w:spacing w:after="120"/>
              <w:jc w:val="both"/>
              <w:rPr>
                <w:rFonts w:eastAsia="宋体"/>
                <w:b/>
              </w:rPr>
            </w:pPr>
            <w:r>
              <w:rPr>
                <w:rFonts w:eastAsia="宋体"/>
                <w:b/>
              </w:rPr>
              <w:t xml:space="preserve">Information bits carrying with robust way in very low SINR   </w:t>
            </w:r>
          </w:p>
          <w:p w14:paraId="47289D41" w14:textId="77777777" w:rsidR="00C14AFA" w:rsidRDefault="00C14AFA">
            <w:pPr>
              <w:spacing w:after="120"/>
              <w:rPr>
                <w:rFonts w:eastAsia="宋体"/>
              </w:rPr>
            </w:pPr>
          </w:p>
        </w:tc>
      </w:tr>
      <w:tr w:rsidR="00C14AFA" w14:paraId="0A39F0E3" w14:textId="77777777">
        <w:tc>
          <w:tcPr>
            <w:tcW w:w="1345" w:type="dxa"/>
          </w:tcPr>
          <w:p w14:paraId="48BA88A2" w14:textId="77777777" w:rsidR="00C14AFA" w:rsidRDefault="00000000">
            <w:pPr>
              <w:rPr>
                <w:lang w:val="en-US"/>
              </w:rPr>
            </w:pPr>
            <w:r>
              <w:rPr>
                <w:lang w:val="en-US"/>
              </w:rPr>
              <w:t>Xiaomi</w:t>
            </w:r>
          </w:p>
        </w:tc>
        <w:tc>
          <w:tcPr>
            <w:tcW w:w="8283" w:type="dxa"/>
          </w:tcPr>
          <w:p w14:paraId="371893A2" w14:textId="77777777" w:rsidR="00C14AFA" w:rsidRDefault="00000000">
            <w:pPr>
              <w:spacing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44E46D17" w14:textId="77777777" w:rsidR="00C14AFA" w:rsidRDefault="00C14AFA">
            <w:pPr>
              <w:spacing w:after="120"/>
              <w:jc w:val="both"/>
              <w:rPr>
                <w:rFonts w:eastAsia="宋体"/>
                <w:b/>
              </w:rPr>
            </w:pPr>
          </w:p>
        </w:tc>
      </w:tr>
      <w:tr w:rsidR="00C14AFA" w14:paraId="0714A549" w14:textId="77777777">
        <w:tc>
          <w:tcPr>
            <w:tcW w:w="1345" w:type="dxa"/>
          </w:tcPr>
          <w:p w14:paraId="6BDAECA9" w14:textId="77777777" w:rsidR="00C14AFA" w:rsidRDefault="00000000">
            <w:pPr>
              <w:rPr>
                <w:lang w:val="en-US"/>
              </w:rPr>
            </w:pPr>
            <w:r>
              <w:rPr>
                <w:lang w:val="en-US"/>
              </w:rPr>
              <w:t>Huawei</w:t>
            </w:r>
          </w:p>
        </w:tc>
        <w:tc>
          <w:tcPr>
            <w:tcW w:w="8283" w:type="dxa"/>
          </w:tcPr>
          <w:p w14:paraId="48B5F213" w14:textId="77777777" w:rsidR="00C14AFA" w:rsidRDefault="00000000">
            <w:pPr>
              <w:spacing w:after="160" w:line="276" w:lineRule="auto"/>
            </w:pPr>
            <w:r>
              <w:t>Proposal 10: 6GR-NTN should consider paging of a UE in body loss/NLOS/satellite-misaligned scenarios with additional shielding loss.</w:t>
            </w:r>
          </w:p>
        </w:tc>
      </w:tr>
      <w:tr w:rsidR="00C14AFA" w14:paraId="133A643E" w14:textId="77777777">
        <w:tc>
          <w:tcPr>
            <w:tcW w:w="1345" w:type="dxa"/>
          </w:tcPr>
          <w:p w14:paraId="3E15A7F4" w14:textId="77777777" w:rsidR="00C14AFA" w:rsidRDefault="00000000">
            <w:pPr>
              <w:rPr>
                <w:lang w:val="en-US"/>
              </w:rPr>
            </w:pPr>
            <w:r>
              <w:rPr>
                <w:lang w:val="en-US"/>
              </w:rPr>
              <w:t>OPPO</w:t>
            </w:r>
          </w:p>
        </w:tc>
        <w:tc>
          <w:tcPr>
            <w:tcW w:w="8283" w:type="dxa"/>
          </w:tcPr>
          <w:p w14:paraId="5FD90B96" w14:textId="77777777" w:rsidR="00C14AFA" w:rsidRDefault="00000000">
            <w:pPr>
              <w:spacing w:after="160" w:line="276" w:lineRule="auto"/>
            </w:pPr>
            <w:r>
              <w:t xml:space="preserve">Proposal 7: For 6GR NTN, the following NTN-specific robust transmission should be studied: </w:t>
            </w:r>
          </w:p>
          <w:p w14:paraId="249E726E" w14:textId="77777777" w:rsidR="00C14AFA" w:rsidRDefault="00000000">
            <w:pPr>
              <w:spacing w:after="160" w:line="276" w:lineRule="auto"/>
            </w:pPr>
            <w:r>
              <w:t>-</w:t>
            </w:r>
            <w:r>
              <w:tab/>
              <w:t xml:space="preserve">Robust notification for paging. </w:t>
            </w:r>
          </w:p>
          <w:p w14:paraId="6D989FE1" w14:textId="77777777" w:rsidR="00C14AFA" w:rsidRDefault="00000000">
            <w:pPr>
              <w:spacing w:after="160" w:line="276" w:lineRule="auto"/>
            </w:pPr>
            <w:r>
              <w:t>-</w:t>
            </w:r>
            <w:r>
              <w:tab/>
              <w:t>[…]</w:t>
            </w:r>
          </w:p>
        </w:tc>
      </w:tr>
      <w:tr w:rsidR="00C14AFA" w14:paraId="1FADFCDF" w14:textId="77777777">
        <w:tc>
          <w:tcPr>
            <w:tcW w:w="1345" w:type="dxa"/>
          </w:tcPr>
          <w:p w14:paraId="42244869" w14:textId="77777777" w:rsidR="00C14AFA" w:rsidRDefault="00000000">
            <w:pPr>
              <w:rPr>
                <w:lang w:val="en-US"/>
              </w:rPr>
            </w:pPr>
            <w:r>
              <w:rPr>
                <w:lang w:val="en-US"/>
              </w:rPr>
              <w:t>Lenovo</w:t>
            </w:r>
          </w:p>
        </w:tc>
        <w:tc>
          <w:tcPr>
            <w:tcW w:w="8283" w:type="dxa"/>
          </w:tcPr>
          <w:p w14:paraId="04FAAC3B" w14:textId="77777777" w:rsidR="00C14AFA" w:rsidRDefault="00000000">
            <w:pPr>
              <w:spacing w:after="160" w:line="276" w:lineRule="auto"/>
            </w:pPr>
            <w:r>
              <w:t>Proposal 10: RAN1 to study paging alert message for NTN scenario.</w:t>
            </w:r>
          </w:p>
        </w:tc>
      </w:tr>
      <w:tr w:rsidR="00C14AFA" w14:paraId="33A1D659" w14:textId="77777777">
        <w:tc>
          <w:tcPr>
            <w:tcW w:w="1345" w:type="dxa"/>
          </w:tcPr>
          <w:p w14:paraId="70CABBA5" w14:textId="77777777" w:rsidR="00C14AFA" w:rsidRDefault="00000000">
            <w:pPr>
              <w:rPr>
                <w:lang w:val="en-US"/>
              </w:rPr>
            </w:pPr>
            <w:r>
              <w:rPr>
                <w:lang w:val="en-US"/>
              </w:rPr>
              <w:t>CSCN</w:t>
            </w:r>
          </w:p>
        </w:tc>
        <w:tc>
          <w:tcPr>
            <w:tcW w:w="8283" w:type="dxa"/>
          </w:tcPr>
          <w:p w14:paraId="2C8D9178" w14:textId="77777777" w:rsidR="00C14AFA" w:rsidRDefault="00000000">
            <w:pPr>
              <w:spacing w:before="120" w:after="120"/>
              <w:rPr>
                <w:b/>
                <w:i/>
                <w:sz w:val="22"/>
              </w:rPr>
            </w:pPr>
            <w:r>
              <w:rPr>
                <w:b/>
                <w:i/>
                <w:sz w:val="22"/>
              </w:rPr>
              <w:t>Proposal 4: Paging enhancement should be considered in NLOS environments within NTN deployments.</w:t>
            </w:r>
          </w:p>
          <w:p w14:paraId="4E126B0E" w14:textId="77777777" w:rsidR="00C14AFA" w:rsidRDefault="00C14AFA">
            <w:pPr>
              <w:spacing w:after="160" w:line="276" w:lineRule="auto"/>
            </w:pPr>
          </w:p>
        </w:tc>
      </w:tr>
    </w:tbl>
    <w:p w14:paraId="62A8DB23" w14:textId="77777777" w:rsidR="00C14AFA" w:rsidRDefault="00C14AFA"/>
    <w:p w14:paraId="02EBC082" w14:textId="77777777" w:rsidR="00C14AFA" w:rsidRDefault="00000000">
      <w:pPr>
        <w:pStyle w:val="Heading2"/>
        <w:numPr>
          <w:ilvl w:val="1"/>
          <w:numId w:val="2"/>
        </w:numPr>
        <w:rPr>
          <w:lang w:val="en-US"/>
        </w:rPr>
      </w:pPr>
      <w:r>
        <w:rPr>
          <w:lang w:val="en-US"/>
        </w:rPr>
        <w:lastRenderedPageBreak/>
        <w:t>Summary</w:t>
      </w:r>
    </w:p>
    <w:p w14:paraId="2944F932" w14:textId="77777777" w:rsidR="00C14AFA" w:rsidRDefault="00000000">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618AEF5" w14:textId="77777777" w:rsidR="00C14AFA" w:rsidRDefault="00000000">
      <w:pPr>
        <w:pStyle w:val="Heading2"/>
        <w:numPr>
          <w:ilvl w:val="1"/>
          <w:numId w:val="2"/>
        </w:numPr>
        <w:rPr>
          <w:lang w:val="en-US"/>
        </w:rPr>
      </w:pPr>
      <w:r>
        <w:rPr>
          <w:lang w:val="en-US"/>
        </w:rPr>
        <w:t>Discussion</w:t>
      </w:r>
    </w:p>
    <w:p w14:paraId="0BFCDBE7" w14:textId="77777777" w:rsidR="00C14AFA" w:rsidRDefault="00C14AFA">
      <w:pPr>
        <w:rPr>
          <w:lang w:val="en-US"/>
        </w:rPr>
      </w:pPr>
    </w:p>
    <w:p w14:paraId="7E8CD9CC" w14:textId="77777777" w:rsidR="00C14AFA" w:rsidRDefault="00000000">
      <w:pPr>
        <w:pStyle w:val="Heading3"/>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7C8C5FBE" w14:textId="77777777" w:rsidR="00C14AFA" w:rsidRDefault="00000000">
      <w:pPr>
        <w:pStyle w:val="ListParagraph"/>
        <w:numPr>
          <w:ilvl w:val="0"/>
          <w:numId w:val="36"/>
        </w:numPr>
        <w:rPr>
          <w:b/>
          <w:bCs/>
          <w:lang w:val="en-US"/>
        </w:rPr>
      </w:pPr>
      <w:r>
        <w:rPr>
          <w:b/>
          <w:bCs/>
          <w:lang w:val="en-US"/>
        </w:rPr>
        <w:t>Robust notification for paging.</w:t>
      </w:r>
    </w:p>
    <w:p w14:paraId="3041E6F3" w14:textId="77777777" w:rsidR="00C14AFA" w:rsidRDefault="00000000">
      <w:pPr>
        <w:pStyle w:val="ListParagraph"/>
        <w:numPr>
          <w:ilvl w:val="0"/>
          <w:numId w:val="36"/>
        </w:numPr>
        <w:rPr>
          <w:b/>
          <w:bCs/>
          <w:lang w:val="en-US"/>
        </w:rPr>
      </w:pPr>
      <w:r>
        <w:rPr>
          <w:b/>
          <w:bCs/>
          <w:lang w:val="en-US"/>
        </w:rPr>
        <w:t>LOS MIMO based on polarization diversity.</w:t>
      </w:r>
    </w:p>
    <w:p w14:paraId="6B45B38B" w14:textId="77777777" w:rsidR="00C14AFA" w:rsidRDefault="00000000">
      <w:pPr>
        <w:pStyle w:val="ListParagraph"/>
        <w:numPr>
          <w:ilvl w:val="0"/>
          <w:numId w:val="36"/>
        </w:numPr>
        <w:rPr>
          <w:b/>
          <w:bCs/>
          <w:lang w:val="en-US"/>
        </w:rPr>
      </w:pPr>
      <w:r>
        <w:rPr>
          <w:b/>
          <w:bCs/>
          <w:lang w:val="en-US"/>
        </w:rPr>
        <w:t>Multi-satellite operation.</w:t>
      </w:r>
    </w:p>
    <w:p w14:paraId="6C05CF55" w14:textId="77777777" w:rsidR="00C14AFA" w:rsidRDefault="00000000">
      <w:pPr>
        <w:pStyle w:val="ListParagraph"/>
        <w:numPr>
          <w:ilvl w:val="0"/>
          <w:numId w:val="36"/>
        </w:numPr>
        <w:rPr>
          <w:b/>
          <w:bCs/>
          <w:lang w:val="en-US"/>
        </w:rPr>
      </w:pPr>
      <w:r>
        <w:rPr>
          <w:b/>
          <w:bCs/>
          <w:lang w:val="en-US"/>
        </w:rPr>
        <w:t>Higher modulation order</w:t>
      </w:r>
    </w:p>
    <w:p w14:paraId="35EFE930" w14:textId="77777777" w:rsidR="00C14AFA" w:rsidRDefault="00000000">
      <w:pPr>
        <w:pStyle w:val="ListParagraph"/>
        <w:numPr>
          <w:ilvl w:val="0"/>
          <w:numId w:val="36"/>
        </w:numPr>
        <w:rPr>
          <w:b/>
          <w:bCs/>
          <w:lang w:val="en-US"/>
        </w:rPr>
      </w:pPr>
      <w:r>
        <w:rPr>
          <w:b/>
          <w:bCs/>
          <w:lang w:val="en-US"/>
        </w:rPr>
        <w:t>Carrier aggregation</w:t>
      </w:r>
      <w:bookmarkStart w:id="9" w:name="OLE_LINK3"/>
      <w:bookmarkStart w:id="10" w:name="OLE_LINK2"/>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C14AFA" w14:paraId="7395EB3E"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FD1B346" w14:textId="77777777" w:rsidR="00C14AFA" w:rsidRDefault="00000000">
            <w:pPr>
              <w:rPr>
                <w:b w:val="0"/>
                <w:bCs w:val="0"/>
                <w:lang w:val="en-US"/>
              </w:rPr>
            </w:pPr>
            <w:r>
              <w:rPr>
                <w:color w:val="FFFFFF" w:themeColor="background1"/>
                <w:lang w:val="en-US"/>
              </w:rPr>
              <w:t>Company</w:t>
            </w:r>
          </w:p>
        </w:tc>
        <w:tc>
          <w:tcPr>
            <w:tcW w:w="8015" w:type="dxa"/>
            <w:tcBorders>
              <w:bottom w:val="nil"/>
            </w:tcBorders>
          </w:tcPr>
          <w:p w14:paraId="3AD7604B" w14:textId="77777777" w:rsidR="00C14AFA"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color w:val="FFFFFF" w:themeColor="background1"/>
                <w:lang w:val="en-US"/>
              </w:rPr>
              <w:t>Comment</w:t>
            </w:r>
          </w:p>
        </w:tc>
      </w:tr>
      <w:tr w:rsidR="00C14AFA" w14:paraId="672CBE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6EAD19" w14:textId="77777777" w:rsidR="00C14AFA" w:rsidRDefault="00000000">
            <w:pPr>
              <w:rPr>
                <w:b w:val="0"/>
                <w:bCs w:val="0"/>
                <w:lang w:val="en-US"/>
              </w:rPr>
            </w:pPr>
            <w:r>
              <w:rPr>
                <w:color w:val="FFFFFF" w:themeColor="background1"/>
                <w:lang w:val="en-US"/>
              </w:rPr>
              <w:t>MTK</w:t>
            </w:r>
          </w:p>
        </w:tc>
        <w:tc>
          <w:tcPr>
            <w:tcW w:w="8015" w:type="dxa"/>
            <w:shd w:val="clear" w:color="auto" w:fill="BDD6EE" w:themeFill="accent5" w:themeFillTint="66"/>
          </w:tcPr>
          <w:p w14:paraId="05F3706D"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C14AFA" w14:paraId="32C8B4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A7F55C"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CATT</w:t>
            </w:r>
          </w:p>
        </w:tc>
        <w:tc>
          <w:tcPr>
            <w:tcW w:w="8015" w:type="dxa"/>
          </w:tcPr>
          <w:p w14:paraId="587C912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3DD970FE" w14:textId="77777777" w:rsidR="00C14AFA" w:rsidRDefault="00000000">
            <w:pPr>
              <w:pStyle w:val="Heading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RAN1 to study the following aspects for 6GR NTN:</w:t>
            </w:r>
          </w:p>
          <w:p w14:paraId="59D0825C" w14:textId="77777777" w:rsidR="00C14AFA" w:rsidRDefault="0000000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2F25E534" w14:textId="77777777" w:rsidR="00C14AFA" w:rsidRDefault="0000000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5BD6D74D" w14:textId="77777777" w:rsidR="00C14AFA" w:rsidRDefault="0000000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0E95E3" w14:textId="77777777" w:rsidR="00C14AFA" w:rsidRDefault="0000000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6991B67" w14:textId="77777777" w:rsidR="00C14AFA" w:rsidRDefault="00000000">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ABD1483"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74D9A2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2A429" w14:textId="77777777" w:rsidR="00C14AFA" w:rsidRDefault="00000000">
            <w:pPr>
              <w:rPr>
                <w:rFonts w:eastAsiaTheme="minorEastAsia"/>
                <w:b w:val="0"/>
                <w:bCs w:val="0"/>
                <w:lang w:val="en-US" w:eastAsia="zh-CN"/>
              </w:rPr>
            </w:pPr>
            <w:r>
              <w:rPr>
                <w:rFonts w:eastAsiaTheme="minorEastAsia"/>
                <w:color w:val="FFFFFF" w:themeColor="background1"/>
                <w:lang w:val="en-US" w:eastAsia="zh-CN"/>
              </w:rPr>
              <w:t>ESA</w:t>
            </w:r>
          </w:p>
        </w:tc>
        <w:tc>
          <w:tcPr>
            <w:tcW w:w="8015" w:type="dxa"/>
            <w:shd w:val="clear" w:color="auto" w:fill="BDD6EE" w:themeFill="accent5" w:themeFillTint="66"/>
          </w:tcPr>
          <w:p w14:paraId="58509AC0"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C14AFA" w14:paraId="3FDFC2A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1ED0C8" w14:textId="77777777" w:rsidR="00C14AFA" w:rsidRDefault="00000000">
            <w:pPr>
              <w:rPr>
                <w:rFonts w:eastAsiaTheme="minorEastAsia"/>
                <w:b w:val="0"/>
                <w:bCs w:val="0"/>
                <w:lang w:val="en-US" w:eastAsia="zh-CN"/>
              </w:rPr>
            </w:pPr>
            <w:r>
              <w:rPr>
                <w:color w:val="FFFFFF" w:themeColor="background1"/>
                <w:lang w:val="en-US"/>
              </w:rPr>
              <w:t>Ericsson</w:t>
            </w:r>
          </w:p>
        </w:tc>
        <w:tc>
          <w:tcPr>
            <w:tcW w:w="8015" w:type="dxa"/>
          </w:tcPr>
          <w:p w14:paraId="243C7EF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C14AFA" w14:paraId="4F61819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BD40B" w14:textId="77777777" w:rsidR="00C14AFA" w:rsidRDefault="00000000">
            <w:pPr>
              <w:rPr>
                <w:b w:val="0"/>
                <w:bCs w:val="0"/>
                <w:lang w:val="en-US"/>
              </w:rPr>
            </w:pPr>
            <w:r>
              <w:rPr>
                <w:rFonts w:eastAsiaTheme="minorEastAsia"/>
                <w:color w:val="FFFFFF" w:themeColor="background1"/>
                <w:lang w:val="en-US" w:eastAsia="zh-CN"/>
              </w:rPr>
              <w:t>CMCC1</w:t>
            </w:r>
          </w:p>
        </w:tc>
        <w:tc>
          <w:tcPr>
            <w:tcW w:w="8015" w:type="dxa"/>
            <w:shd w:val="clear" w:color="auto" w:fill="BDD6EE" w:themeFill="accent5" w:themeFillTint="66"/>
          </w:tcPr>
          <w:p w14:paraId="40426D22" w14:textId="77777777" w:rsidR="00C14AFA"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C14AFA" w14:paraId="770E219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B5B906" w14:textId="77777777" w:rsidR="00C14AFA" w:rsidRDefault="00000000">
            <w:pPr>
              <w:rPr>
                <w:rFonts w:eastAsiaTheme="minorEastAsia"/>
                <w:b w:val="0"/>
                <w:bCs w:val="0"/>
                <w:lang w:val="en-US" w:eastAsia="zh-CN"/>
              </w:rPr>
            </w:pPr>
            <w:r>
              <w:rPr>
                <w:rFonts w:eastAsia="Yu Mincho"/>
                <w:color w:val="FFFFFF" w:themeColor="background1"/>
                <w:lang w:val="en-US" w:eastAsia="ja-JP"/>
              </w:rPr>
              <w:t>Panasonic</w:t>
            </w:r>
          </w:p>
        </w:tc>
        <w:tc>
          <w:tcPr>
            <w:tcW w:w="8015" w:type="dxa"/>
          </w:tcPr>
          <w:p w14:paraId="58881157"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rsidR="00C14AFA" w14:paraId="7F893C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2BF978" w14:textId="77777777" w:rsidR="00C14AFA" w:rsidRDefault="00000000">
            <w:pPr>
              <w:rPr>
                <w:rFonts w:eastAsia="Yu Mincho"/>
                <w:b w:val="0"/>
                <w:bCs w:val="0"/>
                <w:lang w:val="en-US" w:eastAsia="ja-JP"/>
              </w:rPr>
            </w:pPr>
            <w:r>
              <w:rPr>
                <w:rFonts w:eastAsiaTheme="minorEastAsia"/>
                <w:color w:val="FFFFFF" w:themeColor="background1"/>
                <w:lang w:val="en-US" w:eastAsia="zh-CN"/>
              </w:rPr>
              <w:t>China Telecom</w:t>
            </w:r>
          </w:p>
        </w:tc>
        <w:tc>
          <w:tcPr>
            <w:tcW w:w="8015" w:type="dxa"/>
            <w:shd w:val="clear" w:color="auto" w:fill="BDD6EE" w:themeFill="accent5" w:themeFillTint="66"/>
          </w:tcPr>
          <w:p w14:paraId="560E596B"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C14AFA" w14:paraId="404C0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D78B07" w14:textId="77777777" w:rsidR="00C14AFA" w:rsidRDefault="00000000">
            <w:pPr>
              <w:rPr>
                <w:rFonts w:eastAsia="宋体"/>
                <w:b w:val="0"/>
                <w:bCs w:val="0"/>
                <w:lang w:val="en-US" w:eastAsia="zh-CN"/>
              </w:rPr>
            </w:pPr>
            <w:r>
              <w:rPr>
                <w:rFonts w:eastAsia="宋体"/>
                <w:color w:val="FFFFFF" w:themeColor="background1"/>
                <w:lang w:val="en-US" w:eastAsia="zh-CN"/>
              </w:rPr>
              <w:t>TCL</w:t>
            </w:r>
          </w:p>
        </w:tc>
        <w:tc>
          <w:tcPr>
            <w:tcW w:w="8015" w:type="dxa"/>
          </w:tcPr>
          <w:p w14:paraId="3DFD7A5D"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lang w:val="en-US" w:eastAsia="zh-CN"/>
              </w:rPr>
              <w:t xml:space="preserve">In </w:t>
            </w:r>
            <w:proofErr w:type="spellStart"/>
            <w:r>
              <w:rPr>
                <w:rFonts w:eastAsia="宋体"/>
                <w:lang w:val="en-US" w:eastAsia="zh-CN"/>
              </w:rPr>
              <w:t>ou</w:t>
            </w:r>
            <w:proofErr w:type="spellEnd"/>
            <w:r>
              <w:rPr>
                <w:rFonts w:eastAsia="宋体"/>
                <w:lang w:val="en-US" w:eastAsia="zh-CN"/>
              </w:rPr>
              <w:t xml:space="preserve"> opinion, </w:t>
            </w:r>
            <w:r>
              <w:rPr>
                <w:rFonts w:eastAsia="Yu Mincho"/>
                <w:lang w:val="en-US" w:eastAsia="ja-JP"/>
              </w:rPr>
              <w:t>Higher</w:t>
            </w:r>
            <w:r>
              <w:rPr>
                <w:rFonts w:eastAsia="宋体"/>
                <w:lang w:val="en-US" w:eastAsia="zh-CN"/>
              </w:rPr>
              <w:t xml:space="preserve"> </w:t>
            </w:r>
            <w:r>
              <w:rPr>
                <w:rFonts w:eastAsia="Yu Mincho"/>
                <w:lang w:val="en-US" w:eastAsia="ja-JP"/>
              </w:rPr>
              <w:t>modulation might be less practical for NTN due to link budget, but no harm</w:t>
            </w:r>
            <w:r>
              <w:rPr>
                <w:rFonts w:eastAsia="宋体"/>
                <w:lang w:val="en-US" w:eastAsia="zh-CN"/>
              </w:rPr>
              <w:t xml:space="preserve"> </w:t>
            </w:r>
            <w:r>
              <w:rPr>
                <w:rFonts w:eastAsia="Yu Mincho"/>
                <w:lang w:val="en-US" w:eastAsia="ja-JP"/>
              </w:rPr>
              <w:t>evaluating if feasible at low coding rates.</w:t>
            </w:r>
          </w:p>
        </w:tc>
      </w:tr>
      <w:tr w:rsidR="00C14AFA" w14:paraId="7D2A110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C45235" w14:textId="77777777" w:rsidR="00C14AFA" w:rsidRDefault="00000000">
            <w:pPr>
              <w:rPr>
                <w:rFonts w:eastAsia="宋体"/>
                <w:b w:val="0"/>
                <w:bCs w:val="0"/>
                <w:lang w:val="en-US" w:eastAsia="zh-CN"/>
              </w:rPr>
            </w:pPr>
            <w:r>
              <w:rPr>
                <w:rFonts w:eastAsiaTheme="minorEastAsia"/>
                <w:color w:val="FFFFFF" w:themeColor="background1"/>
                <w:lang w:val="en-US" w:eastAsia="zh-CN"/>
              </w:rPr>
              <w:t>Apple</w:t>
            </w:r>
          </w:p>
        </w:tc>
        <w:tc>
          <w:tcPr>
            <w:tcW w:w="8015" w:type="dxa"/>
            <w:shd w:val="clear" w:color="auto" w:fill="BDD6EE" w:themeFill="accent5" w:themeFillTint="66"/>
          </w:tcPr>
          <w:p w14:paraId="46927F4A"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C14AFA" w14:paraId="1E2D9EA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BF689" w14:textId="77777777" w:rsidR="00C14AFA" w:rsidRDefault="00000000">
            <w:pPr>
              <w:rPr>
                <w:rFonts w:eastAsia="Malgun Gothic"/>
                <w:lang w:val="en-US" w:eastAsia="ko-KR"/>
              </w:rPr>
            </w:pPr>
            <w:r>
              <w:rPr>
                <w:rFonts w:eastAsia="Malgun Gothic"/>
                <w:color w:val="FFFFFF" w:themeColor="background1"/>
                <w:lang w:val="en-US" w:eastAsia="ko-KR"/>
              </w:rPr>
              <w:t>ETRI</w:t>
            </w:r>
          </w:p>
        </w:tc>
        <w:tc>
          <w:tcPr>
            <w:tcW w:w="8015" w:type="dxa"/>
          </w:tcPr>
          <w:p w14:paraId="7E8DBA36"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C14AFA" w14:paraId="5AF5C2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2C6261" w14:textId="77777777" w:rsidR="00C14AFA" w:rsidRDefault="00000000">
            <w:pPr>
              <w:rPr>
                <w:rFonts w:eastAsiaTheme="minorEastAsia"/>
                <w:lang w:val="en-US" w:eastAsia="zh-CN"/>
              </w:rPr>
            </w:pPr>
            <w:r>
              <w:rPr>
                <w:rFonts w:eastAsiaTheme="minorEastAsia"/>
                <w:color w:val="FFFFFF" w:themeColor="background1"/>
                <w:lang w:val="en-US" w:eastAsia="zh-CN"/>
              </w:rPr>
              <w:t>Lenovo</w:t>
            </w:r>
          </w:p>
        </w:tc>
        <w:tc>
          <w:tcPr>
            <w:tcW w:w="8015" w:type="dxa"/>
            <w:shd w:val="clear" w:color="auto" w:fill="BDD6EE" w:themeFill="accent5" w:themeFillTint="66"/>
          </w:tcPr>
          <w:p w14:paraId="5CC70ACA"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C14AFA" w14:paraId="3C20C4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B792" w14:textId="77777777" w:rsidR="00C14AFA" w:rsidRDefault="00000000">
            <w:pPr>
              <w:rPr>
                <w:rFonts w:eastAsia="Malgun Gothic"/>
                <w:lang w:val="en-US" w:eastAsia="ko-KR"/>
              </w:rPr>
            </w:pPr>
            <w:r>
              <w:rPr>
                <w:rFonts w:eastAsiaTheme="minorEastAsia"/>
                <w:color w:val="FFFFFF" w:themeColor="background1"/>
                <w:lang w:eastAsia="zh-CN"/>
              </w:rPr>
              <w:t xml:space="preserve">Huawei, </w:t>
            </w:r>
            <w:proofErr w:type="spellStart"/>
            <w:r>
              <w:rPr>
                <w:rFonts w:eastAsiaTheme="minorEastAsia"/>
                <w:color w:val="FFFFFF" w:themeColor="background1"/>
                <w:lang w:eastAsia="zh-CN"/>
              </w:rPr>
              <w:t>HiSilicon</w:t>
            </w:r>
            <w:proofErr w:type="spellEnd"/>
          </w:p>
        </w:tc>
        <w:tc>
          <w:tcPr>
            <w:tcW w:w="8015" w:type="dxa"/>
          </w:tcPr>
          <w:p w14:paraId="7ED12218"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3815EC8E" w14:textId="77777777" w:rsidR="00C14AFA" w:rsidRDefault="0000000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will be heavily impacted at these cases. </w:t>
            </w:r>
          </w:p>
        </w:tc>
      </w:tr>
      <w:tr w:rsidR="00C14AFA" w14:paraId="05ADB3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0211B34" w14:textId="77777777" w:rsidR="00C14AFA" w:rsidRDefault="00000000">
            <w:pPr>
              <w:rPr>
                <w:rFonts w:eastAsiaTheme="minorEastAsia"/>
                <w:lang w:val="en-US" w:eastAsia="zh-CN"/>
              </w:rPr>
            </w:pPr>
            <w:proofErr w:type="spellStart"/>
            <w:r>
              <w:rPr>
                <w:color w:val="FFFFFF" w:themeColor="background1"/>
              </w:rPr>
              <w:lastRenderedPageBreak/>
              <w:t>CEWiT</w:t>
            </w:r>
            <w:proofErr w:type="spellEnd"/>
          </w:p>
        </w:tc>
        <w:tc>
          <w:tcPr>
            <w:tcW w:w="8015" w:type="dxa"/>
            <w:tcBorders>
              <w:top w:val="nil"/>
            </w:tcBorders>
          </w:tcPr>
          <w:p w14:paraId="211D8CC2" w14:textId="77777777" w:rsidR="00C14AFA"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C14AFA" w14:paraId="05A904C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3C8A12D" w14:textId="77777777" w:rsidR="00C14AFA" w:rsidRDefault="00000000">
            <w:r>
              <w:t>OPPO</w:t>
            </w:r>
          </w:p>
        </w:tc>
        <w:tc>
          <w:tcPr>
            <w:tcW w:w="8015" w:type="dxa"/>
          </w:tcPr>
          <w:p w14:paraId="72DC39F9" w14:textId="77777777" w:rsidR="00C14AFA" w:rsidRDefault="00000000">
            <w:pPr>
              <w:cnfStyle w:val="000000000000" w:firstRow="0" w:lastRow="0" w:firstColumn="0" w:lastColumn="0" w:oddVBand="0" w:evenVBand="0" w:oddHBand="0" w:evenHBand="0" w:firstRowFirstColumn="0" w:firstRowLastColumn="0" w:lastRowFirstColumn="0" w:lastRowLastColumn="0"/>
            </w:pPr>
            <w:r>
              <w:t>Support</w:t>
            </w:r>
          </w:p>
        </w:tc>
      </w:tr>
      <w:tr w:rsidR="00FC6CBA" w14:paraId="21B87BD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B8118D5" w14:textId="65F64058" w:rsidR="00FC6CBA" w:rsidRDefault="00FC6CBA" w:rsidP="00FC6CBA">
            <w:r w:rsidRPr="00FC6CBA">
              <w:rPr>
                <w:rFonts w:eastAsia="Malgun Gothic"/>
                <w:color w:val="FFFFFF" w:themeColor="background1"/>
                <w:lang w:val="en-US" w:eastAsia="ko-KR"/>
              </w:rPr>
              <w:t>vivo</w:t>
            </w:r>
          </w:p>
        </w:tc>
        <w:tc>
          <w:tcPr>
            <w:tcW w:w="8015" w:type="dxa"/>
          </w:tcPr>
          <w:p w14:paraId="32A29199" w14:textId="330F64A2"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w:t>
            </w:r>
            <w:proofErr w:type="spellStart"/>
            <w:r>
              <w:rPr>
                <w:rFonts w:eastAsia="Malgun Gothic"/>
                <w:lang w:val="en-US" w:eastAsia="ko-KR"/>
              </w:rPr>
              <w:t>e.g</w:t>
            </w:r>
            <w:proofErr w:type="spellEnd"/>
            <w:r>
              <w:rPr>
                <w:rFonts w:eastAsia="Malgun Gothic"/>
                <w:lang w:val="en-US" w:eastAsia="ko-KR"/>
              </w:rPr>
              <w:t>,, multi satellite, CA), while some should be discussed in common AI (e.g., modulation order). Moreover, without the link budget of each of the channel we even don’t know whether robust paging notification is still needed or not in 6GR.</w:t>
            </w:r>
          </w:p>
        </w:tc>
      </w:tr>
    </w:tbl>
    <w:p w14:paraId="402877B2" w14:textId="77777777" w:rsidR="00C14AFA" w:rsidRDefault="00C14AFA">
      <w:pPr>
        <w:rPr>
          <w:lang w:val="en-US"/>
        </w:rPr>
      </w:pPr>
    </w:p>
    <w:p w14:paraId="6B84ACBF" w14:textId="77777777" w:rsidR="00C14AFA" w:rsidRDefault="00000000">
      <w:pPr>
        <w:pStyle w:val="Heading1"/>
        <w:numPr>
          <w:ilvl w:val="0"/>
          <w:numId w:val="2"/>
        </w:numPr>
        <w:tabs>
          <w:tab w:val="left" w:pos="720"/>
        </w:tabs>
        <w:ind w:left="720" w:hanging="720"/>
        <w:jc w:val="both"/>
        <w:rPr>
          <w:lang w:val="en-US"/>
        </w:rPr>
      </w:pPr>
      <w:r>
        <w:rPr>
          <w:lang w:val="en-US"/>
        </w:rPr>
        <w:t>Proposals for online</w:t>
      </w:r>
    </w:p>
    <w:p w14:paraId="5BE4075B" w14:textId="77777777" w:rsidR="00C14AFA" w:rsidRDefault="00000000">
      <w:pPr>
        <w:rPr>
          <w:lang w:val="en-US"/>
        </w:rPr>
      </w:pPr>
      <w:r>
        <w:rPr>
          <w:highlight w:val="yellow"/>
          <w:lang w:val="en-US"/>
        </w:rPr>
        <w:t>TBD</w:t>
      </w:r>
    </w:p>
    <w:p w14:paraId="55FB2485" w14:textId="77777777" w:rsidR="00C14AFA" w:rsidRDefault="00C14AFA">
      <w:pPr>
        <w:rPr>
          <w:b/>
          <w:bCs/>
          <w:lang w:val="en-US"/>
        </w:rPr>
      </w:pPr>
    </w:p>
    <w:sectPr w:rsidR="00C14AFA">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48A2" w14:textId="77777777" w:rsidR="00A05D7E" w:rsidRDefault="00A05D7E" w:rsidP="00FC6CBA">
      <w:pPr>
        <w:spacing w:after="0"/>
      </w:pPr>
      <w:r>
        <w:separator/>
      </w:r>
    </w:p>
  </w:endnote>
  <w:endnote w:type="continuationSeparator" w:id="0">
    <w:p w14:paraId="1D86EFE2" w14:textId="77777777" w:rsidR="00A05D7E" w:rsidRDefault="00A05D7E" w:rsidP="00FC6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Times New Roman"/>
    <w:charset w:val="01"/>
    <w:family w:val="swiss"/>
    <w:pitch w:val="variable"/>
  </w:font>
  <w:font w:name="Noto Sans CJK SC">
    <w:charset w:val="80"/>
    <w:family w:val="swiss"/>
    <w:pitch w:val="default"/>
    <w:sig w:usb0="00000000" w:usb1="00000000" w:usb2="00000016" w:usb3="00000000" w:csb0="002E0107" w:csb1="00000000"/>
  </w:font>
  <w:font w:name="Lohit Devanagari">
    <w:altName w:val="Cambria"/>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DC93" w14:textId="77777777" w:rsidR="00A05D7E" w:rsidRDefault="00A05D7E" w:rsidP="00FC6CBA">
      <w:pPr>
        <w:spacing w:after="0"/>
      </w:pPr>
      <w:r>
        <w:separator/>
      </w:r>
    </w:p>
  </w:footnote>
  <w:footnote w:type="continuationSeparator" w:id="0">
    <w:p w14:paraId="1DCC457A" w14:textId="77777777" w:rsidR="00A05D7E" w:rsidRDefault="00A05D7E" w:rsidP="00FC6C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11041C0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2DE3FD1"/>
    <w:multiLevelType w:val="multilevel"/>
    <w:tmpl w:val="0D141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75075"/>
    <w:multiLevelType w:val="multilevel"/>
    <w:tmpl w:val="ACD88CC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 w15:restartNumberingAfterBreak="0">
    <w:nsid w:val="068676EF"/>
    <w:multiLevelType w:val="multilevel"/>
    <w:tmpl w:val="24AAFBF2"/>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4" w15:restartNumberingAfterBreak="0">
    <w:nsid w:val="10443BB5"/>
    <w:multiLevelType w:val="multilevel"/>
    <w:tmpl w:val="A2726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317386"/>
    <w:multiLevelType w:val="multilevel"/>
    <w:tmpl w:val="6F6E4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214D6"/>
    <w:multiLevelType w:val="multilevel"/>
    <w:tmpl w:val="FF089650"/>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7" w15:restartNumberingAfterBreak="0">
    <w:nsid w:val="1B3D244A"/>
    <w:multiLevelType w:val="multilevel"/>
    <w:tmpl w:val="EBACA8D8"/>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214879"/>
    <w:multiLevelType w:val="multilevel"/>
    <w:tmpl w:val="0FF0B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A1849"/>
    <w:multiLevelType w:val="multilevel"/>
    <w:tmpl w:val="9C3E6D62"/>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3B1A44"/>
    <w:multiLevelType w:val="multilevel"/>
    <w:tmpl w:val="9C9A35D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21D90"/>
    <w:multiLevelType w:val="multilevel"/>
    <w:tmpl w:val="BC523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89611D"/>
    <w:multiLevelType w:val="multilevel"/>
    <w:tmpl w:val="CE401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1F3237"/>
    <w:multiLevelType w:val="multilevel"/>
    <w:tmpl w:val="5410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27A90"/>
    <w:multiLevelType w:val="multilevel"/>
    <w:tmpl w:val="55CAAE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1735143"/>
    <w:multiLevelType w:val="multilevel"/>
    <w:tmpl w:val="6D56DC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797936"/>
    <w:multiLevelType w:val="multilevel"/>
    <w:tmpl w:val="AB8A3EB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35A5004"/>
    <w:multiLevelType w:val="multilevel"/>
    <w:tmpl w:val="FFD4049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C019EB"/>
    <w:multiLevelType w:val="multilevel"/>
    <w:tmpl w:val="E0C69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041F88"/>
    <w:multiLevelType w:val="multilevel"/>
    <w:tmpl w:val="C4F2006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0" w15:restartNumberingAfterBreak="0">
    <w:nsid w:val="42A45A8E"/>
    <w:multiLevelType w:val="multilevel"/>
    <w:tmpl w:val="5FFCCE08"/>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1" w15:restartNumberingAfterBreak="0">
    <w:nsid w:val="46AC6C45"/>
    <w:multiLevelType w:val="multilevel"/>
    <w:tmpl w:val="AAA87F6E"/>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2" w15:restartNumberingAfterBreak="0">
    <w:nsid w:val="4B177431"/>
    <w:multiLevelType w:val="multilevel"/>
    <w:tmpl w:val="7602BEB8"/>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C593AA0"/>
    <w:multiLevelType w:val="multilevel"/>
    <w:tmpl w:val="73D64B96"/>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4" w15:restartNumberingAfterBreak="0">
    <w:nsid w:val="4C6E4B27"/>
    <w:multiLevelType w:val="multilevel"/>
    <w:tmpl w:val="D58288B6"/>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5AD1583"/>
    <w:multiLevelType w:val="multilevel"/>
    <w:tmpl w:val="0AAA809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6" w15:restartNumberingAfterBreak="0">
    <w:nsid w:val="561B0B69"/>
    <w:multiLevelType w:val="multilevel"/>
    <w:tmpl w:val="D7440BE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7A76B2C"/>
    <w:multiLevelType w:val="multilevel"/>
    <w:tmpl w:val="65E465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C5C114A"/>
    <w:multiLevelType w:val="multilevel"/>
    <w:tmpl w:val="FFAE5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0CF40F0"/>
    <w:multiLevelType w:val="multilevel"/>
    <w:tmpl w:val="D264D09E"/>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0" w15:restartNumberingAfterBreak="0">
    <w:nsid w:val="63EB7117"/>
    <w:multiLevelType w:val="multilevel"/>
    <w:tmpl w:val="BBFAE5E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533130A"/>
    <w:multiLevelType w:val="multilevel"/>
    <w:tmpl w:val="374A91F2"/>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32" w15:restartNumberingAfterBreak="0">
    <w:nsid w:val="76185959"/>
    <w:multiLevelType w:val="multilevel"/>
    <w:tmpl w:val="E70E8C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81D5238"/>
    <w:multiLevelType w:val="multilevel"/>
    <w:tmpl w:val="CF1ABC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4" w15:restartNumberingAfterBreak="0">
    <w:nsid w:val="785C30ED"/>
    <w:multiLevelType w:val="multilevel"/>
    <w:tmpl w:val="6AEA30A8"/>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5" w15:restartNumberingAfterBreak="0">
    <w:nsid w:val="7DC37CC3"/>
    <w:multiLevelType w:val="multilevel"/>
    <w:tmpl w:val="4420D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F430F49"/>
    <w:multiLevelType w:val="multilevel"/>
    <w:tmpl w:val="4D60B5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121605972">
    <w:abstractNumId w:val="11"/>
  </w:num>
  <w:num w:numId="2" w16cid:durableId="1702783125">
    <w:abstractNumId w:val="22"/>
  </w:num>
  <w:num w:numId="3" w16cid:durableId="1293288997">
    <w:abstractNumId w:val="9"/>
  </w:num>
  <w:num w:numId="4" w16cid:durableId="312369722">
    <w:abstractNumId w:val="24"/>
  </w:num>
  <w:num w:numId="5" w16cid:durableId="999963980">
    <w:abstractNumId w:val="25"/>
  </w:num>
  <w:num w:numId="6" w16cid:durableId="1630473697">
    <w:abstractNumId w:val="12"/>
  </w:num>
  <w:num w:numId="7" w16cid:durableId="1159612775">
    <w:abstractNumId w:val="7"/>
  </w:num>
  <w:num w:numId="8" w16cid:durableId="1643384875">
    <w:abstractNumId w:val="4"/>
  </w:num>
  <w:num w:numId="9" w16cid:durableId="1745452028">
    <w:abstractNumId w:val="19"/>
  </w:num>
  <w:num w:numId="10" w16cid:durableId="1565605872">
    <w:abstractNumId w:val="33"/>
  </w:num>
  <w:num w:numId="11" w16cid:durableId="2046296787">
    <w:abstractNumId w:val="8"/>
  </w:num>
  <w:num w:numId="12" w16cid:durableId="1107118803">
    <w:abstractNumId w:val="13"/>
  </w:num>
  <w:num w:numId="13" w16cid:durableId="656762238">
    <w:abstractNumId w:val="14"/>
  </w:num>
  <w:num w:numId="14" w16cid:durableId="816730697">
    <w:abstractNumId w:val="6"/>
  </w:num>
  <w:num w:numId="15" w16cid:durableId="734284977">
    <w:abstractNumId w:val="1"/>
  </w:num>
  <w:num w:numId="16" w16cid:durableId="1962883832">
    <w:abstractNumId w:val="3"/>
  </w:num>
  <w:num w:numId="17" w16cid:durableId="2047099470">
    <w:abstractNumId w:val="35"/>
  </w:num>
  <w:num w:numId="18" w16cid:durableId="665128136">
    <w:abstractNumId w:val="18"/>
  </w:num>
  <w:num w:numId="19" w16cid:durableId="1631476888">
    <w:abstractNumId w:val="15"/>
  </w:num>
  <w:num w:numId="20" w16cid:durableId="1181894443">
    <w:abstractNumId w:val="36"/>
  </w:num>
  <w:num w:numId="21" w16cid:durableId="1216165122">
    <w:abstractNumId w:val="17"/>
  </w:num>
  <w:num w:numId="22" w16cid:durableId="1013651514">
    <w:abstractNumId w:val="0"/>
  </w:num>
  <w:num w:numId="23" w16cid:durableId="1982273517">
    <w:abstractNumId w:val="21"/>
  </w:num>
  <w:num w:numId="24" w16cid:durableId="266546176">
    <w:abstractNumId w:val="26"/>
  </w:num>
  <w:num w:numId="25" w16cid:durableId="1737236592">
    <w:abstractNumId w:val="20"/>
  </w:num>
  <w:num w:numId="26" w16cid:durableId="1864980654">
    <w:abstractNumId w:val="30"/>
  </w:num>
  <w:num w:numId="27" w16cid:durableId="2005349831">
    <w:abstractNumId w:val="28"/>
  </w:num>
  <w:num w:numId="28" w16cid:durableId="1543325602">
    <w:abstractNumId w:val="31"/>
  </w:num>
  <w:num w:numId="29" w16cid:durableId="936596606">
    <w:abstractNumId w:val="27"/>
  </w:num>
  <w:num w:numId="30" w16cid:durableId="1092163690">
    <w:abstractNumId w:val="2"/>
  </w:num>
  <w:num w:numId="31" w16cid:durableId="1425691291">
    <w:abstractNumId w:val="34"/>
  </w:num>
  <w:num w:numId="32" w16cid:durableId="1832670497">
    <w:abstractNumId w:val="29"/>
  </w:num>
  <w:num w:numId="33" w16cid:durableId="1297565268">
    <w:abstractNumId w:val="32"/>
  </w:num>
  <w:num w:numId="34" w16cid:durableId="1831209701">
    <w:abstractNumId w:val="16"/>
  </w:num>
  <w:num w:numId="35" w16cid:durableId="64180780">
    <w:abstractNumId w:val="23"/>
  </w:num>
  <w:num w:numId="36" w16cid:durableId="993605476">
    <w:abstractNumId w:val="10"/>
  </w:num>
  <w:num w:numId="37" w16cid:durableId="877476029">
    <w:abstractNumId w:val="5"/>
  </w:num>
  <w:num w:numId="38" w16cid:durableId="1707020977">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8B456A"/>
    <w:rsid w:val="00A05D7E"/>
    <w:rsid w:val="00C14AFA"/>
    <w:rsid w:val="00FC6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AA25F"/>
  <w15:docId w15:val="{53B29751-E115-4836-899C-4B5AFBF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uiPriority w:val="9"/>
    <w:qFormat/>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
    <w:name w:val="页眉 字符"/>
    <w:qFormat/>
    <w:rPr>
      <w:rFonts w:ascii="Arial" w:eastAsia="宋体" w:hAnsi="Arial" w:cs="Times New Roman"/>
      <w:b/>
      <w:sz w:val="18"/>
      <w:szCs w:val="20"/>
    </w:rPr>
  </w:style>
  <w:style w:type="character" w:customStyle="1" w:styleId="a0">
    <w:name w:val="页脚 字符"/>
    <w:qFormat/>
    <w:rPr>
      <w:rFonts w:ascii="Arial" w:eastAsia="宋体" w:hAnsi="Arial" w:cs="Times New Roman"/>
      <w:b/>
      <w:i/>
      <w:sz w:val="18"/>
      <w:szCs w:val="20"/>
    </w:rPr>
  </w:style>
  <w:style w:type="character" w:customStyle="1" w:styleId="1">
    <w:name w:val="标题 1 字符"/>
    <w:uiPriority w:val="9"/>
    <w:qFormat/>
    <w:rPr>
      <w:rFonts w:ascii="Arial" w:eastAsia="宋体" w:hAnsi="Arial" w:cs="Times New Roman"/>
      <w:sz w:val="36"/>
      <w:szCs w:val="20"/>
      <w:lang w:val="en-GB"/>
    </w:rPr>
  </w:style>
  <w:style w:type="character" w:customStyle="1" w:styleId="a1">
    <w:name w:val="题注 字符"/>
    <w:uiPriority w:val="35"/>
    <w:qFormat/>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color w:val="000000"/>
      <w:sz w:val="20"/>
      <w:szCs w:val="20"/>
    </w:rPr>
  </w:style>
  <w:style w:type="character" w:customStyle="1" w:styleId="a2">
    <w:name w:val="批注框文本 字符"/>
    <w:basedOn w:val="DefaultParagraphFont"/>
    <w:uiPriority w:val="99"/>
    <w:semiHidden/>
    <w:qFormat/>
    <w:rPr>
      <w:rFonts w:ascii="Segoe UI" w:eastAsia="宋体"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a3">
    <w:name w:val="批注文字 字符"/>
    <w:basedOn w:val="DefaultParagraphFont"/>
    <w:uiPriority w:val="99"/>
    <w:qFormat/>
    <w:rPr>
      <w:rFonts w:ascii="Times New Roman" w:eastAsia="宋体" w:hAnsi="Times New Roman"/>
      <w:lang w:val="en-GB"/>
    </w:rPr>
  </w:style>
  <w:style w:type="character" w:customStyle="1" w:styleId="a4">
    <w:name w:val="批注主题 字符"/>
    <w:basedOn w:val="a3"/>
    <w:uiPriority w:val="99"/>
    <w:semiHidden/>
    <w:qFormat/>
    <w:rPr>
      <w:rFonts w:ascii="Times New Roman" w:eastAsia="宋体" w:hAnsi="Times New Roman"/>
      <w:b/>
      <w:bCs/>
      <w:lang w:val="en-GB"/>
    </w:rPr>
  </w:style>
  <w:style w:type="character" w:customStyle="1" w:styleId="3">
    <w:name w:val="标题 3 字符"/>
    <w:basedOn w:val="DefaultParagraphFont"/>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character" w:customStyle="1" w:styleId="a5">
    <w:name w:val="列表段落 字符"/>
    <w:uiPriority w:val="99"/>
    <w:qFormat/>
    <w:locked/>
    <w:rPr>
      <w:rFonts w:ascii="Times New Roman" w:eastAsia="宋体" w:hAnsi="Times New Roman"/>
      <w:lang w:val="en-GB"/>
    </w:rPr>
  </w:style>
  <w:style w:type="character" w:customStyle="1" w:styleId="B2Char">
    <w:name w:val="B2 Char"/>
    <w:link w:val="B2"/>
    <w:qFormat/>
    <w:locked/>
    <w:rPr>
      <w:rFonts w:ascii="Times New Roman" w:eastAsia="Times New Roman" w:hAnsi="Times New Roman"/>
      <w:lang w:val="en-GB"/>
    </w:rPr>
  </w:style>
  <w:style w:type="character" w:customStyle="1" w:styleId="4">
    <w:name w:val="标题 4 字符"/>
    <w:basedOn w:val="DefaultParagraphFont"/>
    <w:uiPriority w:val="9"/>
    <w:qFormat/>
    <w:rPr>
      <w:rFonts w:asciiTheme="majorHAnsi" w:eastAsiaTheme="majorEastAsia" w:hAnsiTheme="majorHAnsi" w:cstheme="majorBidi"/>
      <w:i/>
      <w:iCs/>
      <w:color w:val="2F5496" w:themeColor="accent1" w:themeShade="BF"/>
      <w:lang w:val="en-GB"/>
    </w:rPr>
  </w:style>
  <w:style w:type="character" w:customStyle="1" w:styleId="2">
    <w:name w:val="标题 2 字符"/>
    <w:basedOn w:val="DefaultParagraphFont"/>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
    <w:link w:val="Style1"/>
    <w:qFormat/>
    <w:rPr>
      <w:rFonts w:asciiTheme="majorHAnsi" w:eastAsiaTheme="majorEastAsia" w:hAnsiTheme="majorHAnsi" w:cstheme="majorBidi"/>
      <w:color w:val="2F5496" w:themeColor="accent1" w:themeShade="BF"/>
      <w:sz w:val="26"/>
      <w:szCs w:val="26"/>
      <w:lang w:val="en-GB"/>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character" w:customStyle="1" w:styleId="a6">
    <w:name w:val="副标题 字符"/>
    <w:basedOn w:val="DefaultParagraphFont"/>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正文文本 字符"/>
    <w:basedOn w:val="DefaultParagraphFont"/>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character" w:customStyle="1" w:styleId="markedcontent">
    <w:name w:val="markedcontent"/>
    <w:basedOn w:val="DefaultParagraphFont"/>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qFormat/>
  </w:style>
  <w:style w:type="character" w:customStyle="1" w:styleId="10">
    <w:name w:val="멘션1"/>
    <w:basedOn w:val="DefaultParagraphFont"/>
    <w:uiPriority w:val="99"/>
    <w:unhideWhenUsed/>
    <w:qFormat/>
    <w:rPr>
      <w:color w:val="2B579A"/>
      <w:shd w:val="clear" w:color="auto" w:fill="E1DFDD"/>
    </w:rPr>
  </w:style>
  <w:style w:type="character" w:customStyle="1" w:styleId="5">
    <w:name w:val="标题 5 字符"/>
    <w:basedOn w:val="DefaultParagraphFont"/>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character" w:customStyle="1" w:styleId="CRCoverPageZchn">
    <w:name w:val="CR Cover Page Zchn"/>
    <w:link w:val="CRCoverPage"/>
    <w:qFormat/>
    <w:locked/>
    <w:rPr>
      <w:rFonts w:ascii="Arial" w:eastAsia="Times New Roman" w:hAnsi="Arial"/>
      <w:lang w:val="en-GB"/>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B1">
    <w:name w:val="B1 (文字)"/>
    <w:link w:val="B1Char1"/>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qFormat/>
    <w:pPr>
      <w:spacing w:after="120"/>
      <w:jc w:val="both"/>
    </w:pPr>
    <w:rPr>
      <w:rFonts w:ascii="Times" w:eastAsia="Batang" w:hAnsi="Times"/>
      <w:szCs w:val="24"/>
      <w:lang w:eastAsia="zh-CN"/>
    </w:rPr>
  </w:style>
  <w:style w:type="paragraph" w:styleId="List">
    <w:name w:val="List"/>
    <w:basedOn w:val="Normal"/>
    <w:uiPriority w:val="99"/>
    <w:semiHidden/>
    <w:unhideWhenUsed/>
    <w:pPr>
      <w:ind w:left="360" w:hanging="360"/>
      <w:contextualSpacing/>
      <w:textAlignment w:val="baseline"/>
    </w:pPr>
    <w:rPr>
      <w:rFonts w:eastAsia="宋体"/>
    </w:rPr>
  </w:style>
  <w:style w:type="paragraph" w:styleId="Caption">
    <w:name w:val="caption"/>
    <w:basedOn w:val="Normal"/>
    <w:next w:val="Normal"/>
    <w:uiPriority w:val="35"/>
    <w:qFormat/>
    <w:pPr>
      <w:spacing w:before="120" w:after="120"/>
      <w:textAlignment w:val="baseline"/>
    </w:pPr>
    <w:rPr>
      <w:rFonts w:eastAsia="宋体"/>
      <w:b/>
      <w:bCs/>
      <w:lang w:val="en-US"/>
    </w:rPr>
  </w:style>
  <w:style w:type="paragraph" w:customStyle="1" w:styleId="Index">
    <w:name w:val="Index"/>
    <w:basedOn w:val="Normal"/>
    <w:qFormat/>
    <w:pPr>
      <w:suppressLineNumbers/>
    </w:pPr>
    <w:rPr>
      <w:rFonts w:cs="Lohit Devanagari"/>
    </w:rPr>
  </w:style>
  <w:style w:type="paragraph" w:styleId="ListBullet4">
    <w:name w:val="List Bullet 4"/>
    <w:basedOn w:val="Normal"/>
    <w:uiPriority w:val="99"/>
    <w:semiHidden/>
    <w:unhideWhenUsed/>
    <w:pPr>
      <w:ind w:left="1080" w:hanging="360"/>
      <w:contextualSpacing/>
    </w:pPr>
  </w:style>
  <w:style w:type="paragraph" w:styleId="ListBullet">
    <w:name w:val="List Bullet"/>
    <w:basedOn w:val="Normal"/>
    <w:qFormat/>
    <w:pPr>
      <w:widowControl w:val="0"/>
      <w:spacing w:after="0"/>
      <w:jc w:val="both"/>
    </w:pPr>
    <w:rPr>
      <w:rFonts w:eastAsia="MS Gothic"/>
      <w:kern w:val="2"/>
      <w:lang w:val="en-US" w:eastAsia="ja-JP"/>
    </w:rPr>
  </w:style>
  <w:style w:type="paragraph" w:styleId="CommentText">
    <w:name w:val="annotation text"/>
    <w:basedOn w:val="Normal"/>
    <w:uiPriority w:val="99"/>
    <w:unhideWhenUsed/>
    <w:qFormat/>
    <w:pPr>
      <w:textAlignment w:val="baseline"/>
    </w:pPr>
    <w:rPr>
      <w:rFonts w:eastAsia="宋体"/>
    </w:rPr>
  </w:style>
  <w:style w:type="paragraph" w:styleId="ListBullet3">
    <w:name w:val="List Bullet 3"/>
    <w:basedOn w:val="Normal"/>
    <w:uiPriority w:val="99"/>
    <w:semiHidden/>
    <w:unhideWhenUsed/>
    <w:pPr>
      <w:ind w:left="720" w:hanging="360"/>
      <w:contextualSpacing/>
    </w:pPr>
  </w:style>
  <w:style w:type="paragraph" w:styleId="BalloonText">
    <w:name w:val="Balloon Text"/>
    <w:basedOn w:val="Normal"/>
    <w:uiPriority w:val="99"/>
    <w:semiHidden/>
    <w:unhideWhenUsed/>
    <w:qFormat/>
    <w:pPr>
      <w:spacing w:after="0"/>
      <w:textAlignment w:val="baseline"/>
    </w:pPr>
    <w:rPr>
      <w:rFonts w:ascii="Segoe UI" w:eastAsia="宋体" w:hAnsi="Segoe UI" w:cs="Segoe UI"/>
      <w:sz w:val="18"/>
      <w:szCs w:val="18"/>
    </w:rPr>
  </w:style>
  <w:style w:type="paragraph" w:customStyle="1" w:styleId="HeaderandFooter">
    <w:name w:val="Header and Footer"/>
    <w:basedOn w:val="Normal"/>
    <w:qFormat/>
  </w:style>
  <w:style w:type="paragraph" w:styleId="Footer">
    <w:name w:val="footer"/>
    <w:basedOn w:val="Header"/>
    <w:pPr>
      <w:jc w:val="center"/>
    </w:pPr>
    <w:rPr>
      <w:i/>
    </w:rPr>
  </w:style>
  <w:style w:type="paragraph" w:styleId="Header">
    <w:name w:val="header"/>
    <w:qFormat/>
    <w:pPr>
      <w:widowControl w:val="0"/>
      <w:textAlignment w:val="baseline"/>
    </w:pPr>
    <w:rPr>
      <w:rFonts w:ascii="Arial" w:hAnsi="Arial"/>
      <w:b/>
      <w:sz w:val="18"/>
      <w:lang w:eastAsia="en-US"/>
    </w:rPr>
  </w:style>
  <w:style w:type="paragraph" w:styleId="Subtitle">
    <w:name w:val="Subtitle"/>
    <w:basedOn w:val="Normal"/>
    <w:next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CommentSubject">
    <w:name w:val="annotation subject"/>
    <w:basedOn w:val="CommentText"/>
    <w:next w:val="CommentText"/>
    <w:uiPriority w:val="99"/>
    <w:semiHidden/>
    <w:unhideWhenUsed/>
    <w:qFormat/>
    <w:rPr>
      <w:b/>
      <w:bCs/>
    </w:rPr>
  </w:style>
  <w:style w:type="paragraph" w:styleId="ListParagraph">
    <w:name w:val="List Paragraph"/>
    <w:basedOn w:val="Normal"/>
    <w:uiPriority w:val="99"/>
    <w:qFormat/>
    <w:pPr>
      <w:ind w:left="720"/>
      <w:contextualSpacing/>
      <w:textAlignment w:val="baseline"/>
    </w:pPr>
    <w:rPr>
      <w:rFonts w:eastAsia="宋体"/>
    </w:rPr>
  </w:style>
  <w:style w:type="paragraph" w:customStyle="1" w:styleId="B10">
    <w:name w:val="B1"/>
    <w:basedOn w:val="List"/>
    <w:qFormat/>
    <w:pPr>
      <w:overflowPunct w:val="0"/>
      <w:ind w:left="568" w:hanging="284"/>
      <w:textAlignment w:val="auto"/>
    </w:pPr>
    <w:rPr>
      <w:rFonts w:eastAsia="Malgun Gothic"/>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textAlignment w:val="baseline"/>
    </w:pPr>
    <w:rPr>
      <w:rFonts w:ascii="Arial" w:hAnsi="Arial"/>
      <w:sz w:val="18"/>
      <w:lang w:eastAsia="en-GB"/>
    </w:rPr>
  </w:style>
  <w:style w:type="paragraph" w:customStyle="1" w:styleId="TH">
    <w:name w:val="TH"/>
    <w:basedOn w:val="Normal"/>
    <w:link w:val="THChar"/>
    <w:qFormat/>
    <w:pPr>
      <w:keepNext/>
      <w:keepLines/>
      <w:spacing w:before="60"/>
      <w:jc w:val="center"/>
    </w:pPr>
    <w:rPr>
      <w:rFonts w:ascii="Arial" w:eastAsia="Calibri" w:hAnsi="Arial" w:cs="Arial"/>
      <w:b/>
    </w:rPr>
  </w:style>
  <w:style w:type="paragraph" w:customStyle="1" w:styleId="B2">
    <w:name w:val="B2"/>
    <w:basedOn w:val="ListBullet3"/>
    <w:link w:val="B2Char"/>
    <w:qFormat/>
    <w:pPr>
      <w:ind w:left="851" w:hanging="284"/>
      <w:textAlignment w:val="baseline"/>
    </w:p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paragraph" w:customStyle="1" w:styleId="Revision1">
    <w:name w:val="Revision1"/>
    <w:uiPriority w:val="99"/>
    <w:semiHidden/>
    <w:qFormat/>
    <w:rPr>
      <w:rFonts w:ascii="Times New Roman" w:eastAsia="Times New Roman" w:hAnsi="Times New Roman"/>
      <w:lang w:val="en-GB" w:eastAsia="en-US"/>
    </w:rPr>
  </w:style>
  <w:style w:type="paragraph" w:customStyle="1" w:styleId="NO">
    <w:name w:val="NO"/>
    <w:basedOn w:val="Normal"/>
    <w:link w:val="NOZchn"/>
    <w:qFormat/>
    <w:pPr>
      <w:keepLines/>
      <w:ind w:left="1135" w:hanging="851"/>
      <w:textAlignment w:val="baseline"/>
    </w:pPr>
    <w:rPr>
      <w:lang w:eastAsia="zh-TW"/>
    </w:rPr>
  </w:style>
  <w:style w:type="paragraph" w:customStyle="1" w:styleId="TF">
    <w:name w:val="TF"/>
    <w:basedOn w:val="TH"/>
    <w:link w:val="TFChar"/>
    <w:qFormat/>
    <w:pPr>
      <w:keepNext w:val="0"/>
      <w:spacing w:before="0" w:after="240"/>
    </w:pPr>
    <w:rPr>
      <w:rFonts w:eastAsia="PMingLiU" w:cs="Times New Roman"/>
    </w:rPr>
  </w:style>
  <w:style w:type="paragraph" w:customStyle="1" w:styleId="0Maintext">
    <w:name w:val="0 Main text"/>
    <w:basedOn w:val="Normal"/>
    <w:link w:val="0MaintextChar"/>
    <w:qFormat/>
    <w:pPr>
      <w:spacing w:afterAutospacing="1" w:line="288" w:lineRule="auto"/>
      <w:ind w:firstLine="360"/>
      <w:jc w:val="both"/>
    </w:pPr>
    <w:rPr>
      <w:rFonts w:ascii="Calibri" w:eastAsia="宋体" w:hAnsi="Calibri" w:cs="Batang"/>
      <w:lang w:val="en-US"/>
    </w:rPr>
  </w:style>
  <w:style w:type="paragraph" w:customStyle="1" w:styleId="Prop1">
    <w:name w:val="Prop1"/>
    <w:basedOn w:val="ListParagraph"/>
    <w:uiPriority w:val="99"/>
    <w:qFormat/>
    <w:pPr>
      <w:overflowPunct w:val="0"/>
      <w:spacing w:after="0"/>
      <w:ind w:left="0"/>
      <w:textAlignment w:val="auto"/>
    </w:pPr>
    <w:rPr>
      <w:b/>
      <w:szCs w:val="21"/>
      <w:lang w:val="en-US" w:eastAsia="zh-CN"/>
    </w:rPr>
  </w:style>
  <w:style w:type="paragraph" w:styleId="NoSpacing">
    <w:name w:val="No Spacing"/>
    <w:uiPriority w:val="1"/>
    <w:qFormat/>
    <w:pPr>
      <w:ind w:left="720" w:hanging="360"/>
    </w:pPr>
    <w:rPr>
      <w:sz w:val="22"/>
      <w:szCs w:val="22"/>
    </w:rPr>
  </w:style>
  <w:style w:type="paragraph" w:customStyle="1" w:styleId="ListParagraph1">
    <w:name w:val="List Paragraph1"/>
    <w:basedOn w:val="Normal"/>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B3">
    <w:name w:val="B3"/>
    <w:basedOn w:val="ListBullet4"/>
    <w:link w:val="B3Char"/>
    <w:qFormat/>
    <w:pPr>
      <w:ind w:left="1135" w:hanging="284"/>
    </w:pPr>
    <w:rPr>
      <w:rFonts w:eastAsiaTheme="minorEastAsia"/>
    </w:rPr>
  </w:style>
  <w:style w:type="paragraph" w:customStyle="1" w:styleId="Agreement">
    <w:name w:val="Agreement"/>
    <w:basedOn w:val="Normal"/>
    <w:next w:val="Normal"/>
    <w:uiPriority w:val="99"/>
    <w:qFormat/>
    <w:p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paragraph" w:customStyle="1" w:styleId="Doc-text2">
    <w:name w:val="Doc-text2"/>
    <w:basedOn w:val="Normal"/>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Normal"/>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ListParagraph"/>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Version="6" StyleName="AP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3.xml><?xml version="1.0" encoding="utf-8"?>
<ds:datastoreItem xmlns:ds="http://schemas.openxmlformats.org/officeDocument/2006/customXml" ds:itemID="{AE58F351-4AAA-4B24-BB1E-0A03C0AECD29}">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17061</Words>
  <Characters>97252</Characters>
  <Application>Microsoft Office Word</Application>
  <DocSecurity>0</DocSecurity>
  <Lines>810</Lines>
  <Paragraphs>228</Paragraphs>
  <ScaleCrop>false</ScaleCrop>
  <Company/>
  <LinksUpToDate>false</LinksUpToDate>
  <CharactersWithSpaces>114085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dc:description/>
  <cp:lastModifiedBy>Zichao Ji, vivo</cp:lastModifiedBy>
  <cp:revision>2</cp:revision>
  <cp:lastPrinted>2020-02-10T23:14:00Z</cp:lastPrinted>
  <dcterms:created xsi:type="dcterms:W3CDTF">2026-02-09T11:31:00Z</dcterms:created>
  <dcterms:modified xsi:type="dcterms:W3CDTF">2026-02-09T11:31:00Z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0x010100100AF53CD484D94BBA0B4FFC49EE7B30</vt:lpwstr>
  </property>
  <property fmtid="{D5CDD505-2E9C-101B-9397-08002B2CF9AE}" pid="4" name="DocSecurity">
    <vt:i4>0</vt:i4>
  </property>
  <property fmtid="{D5CDD505-2E9C-101B-9397-08002B2CF9AE}" pid="5" name="FLCMData">
    <vt:lpwstr>1F9D3BC5A40185465DE87A7B0C50DEC38BC8D34A12EA56B477CA7259F83F976D5CB515F6055F85C41D9EC43BF05B416D3E2105AC68B479F7D24615EB2BC21B3D</vt:lpwstr>
  </property>
  <property fmtid="{D5CDD505-2E9C-101B-9397-08002B2CF9AE}" pid="6" name="HyperlinksChanged">
    <vt:bool>false</vt:bool>
  </property>
  <property fmtid="{D5CDD505-2E9C-101B-9397-08002B2CF9AE}" pid="7" name="ICV">
    <vt:lpwstr>2F3BEC1BD948CA93AF9D8969AA04AF76_43</vt:lpwstr>
  </property>
  <property fmtid="{D5CDD505-2E9C-101B-9397-08002B2CF9AE}" pid="8" name="KSOProductBuildVer">
    <vt:lpwstr>2052-7.5.1.8994</vt:lpwstr>
  </property>
  <property fmtid="{D5CDD505-2E9C-101B-9397-08002B2CF9AE}" pid="9" name="LinksUpToDate">
    <vt:bool>false</vt:bool>
  </property>
  <property fmtid="{D5CDD505-2E9C-101B-9397-08002B2CF9AE}" pid="10" name="MSIP_Label_4d2f777e-4347-4fc6-823a-b44ab313546a_ActionId">
    <vt:lpwstr>a3897f10-5433-4eb6-9f65-0aaa05d43e98</vt:lpwstr>
  </property>
  <property fmtid="{D5CDD505-2E9C-101B-9397-08002B2CF9AE}" pid="11" name="MSIP_Label_4d2f777e-4347-4fc6-823a-b44ab313546a_ContentBits">
    <vt:lpwstr>0</vt:lpwstr>
  </property>
  <property fmtid="{D5CDD505-2E9C-101B-9397-08002B2CF9AE}" pid="12" name="MSIP_Label_4d2f777e-4347-4fc6-823a-b44ab313546a_Enabled">
    <vt:lpwstr>true</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etDate">
    <vt:lpwstr>2026-02-09T09:41:50Z</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Tag">
    <vt:lpwstr>10, 3, 0, 1</vt:lpwstr>
  </property>
  <property fmtid="{D5CDD505-2E9C-101B-9397-08002B2CF9AE}" pid="18" name="MSIP_Label_83bcef13-7cac-433f-ba1d-47a323951816_ActionId">
    <vt:lpwstr>8fc712b8-6878-4189-b423-9bb3edb132fc</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2023-11-13T21:36:09Z</vt:lpwstr>
  </property>
  <property fmtid="{D5CDD505-2E9C-101B-9397-08002B2CF9AE}" pid="24" name="MSIP_Label_83bcef13-7cac-433f-ba1d-47a323951816_SiteId">
    <vt:lpwstr>a7687ede-7a6b-4ef6-bace-642f677fbe31</vt:lpwstr>
  </property>
  <property fmtid="{D5CDD505-2E9C-101B-9397-08002B2CF9AE}" pid="25" name="MediaServiceImageTags">
    <vt:lpwstr/>
  </property>
  <property fmtid="{D5CDD505-2E9C-101B-9397-08002B2CF9AE}" pid="26" name="ScaleCrop">
    <vt:bool>false</vt:bool>
  </property>
  <property fmtid="{D5CDD505-2E9C-101B-9397-08002B2CF9AE}" pid="27" name="ShareDoc">
    <vt:bool>false</vt:bool>
  </property>
  <property fmtid="{D5CDD505-2E9C-101B-9397-08002B2CF9AE}" pid="28" name="_dlc_DocIdItemGuid">
    <vt:lpwstr>974d46ff-4c2b-43d0-9cd0-36fafb3c8279</vt:lpwstr>
  </property>
</Properties>
</file>