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329060"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.1</w:t>
      </w:r>
    </w:p>
    <w:p w14:paraId="31422D3F" w14:textId="77777777" w:rsidR="00F2259E" w:rsidRPr="003E1377" w:rsidRDefault="00B916E1">
      <w:pPr>
        <w:rPr>
          <w:b/>
          <w:bCs/>
          <w:color w:val="A5A5A5" w:themeColor="accent3"/>
          <w:lang w:eastAsia="ja-JP"/>
        </w:rPr>
      </w:pPr>
      <w:r w:rsidRPr="003E1377">
        <w:rPr>
          <w:b/>
          <w:bCs/>
          <w:color w:val="A5A5A5" w:themeColor="accent3"/>
          <w:lang w:eastAsia="ja-JP"/>
        </w:rPr>
        <w:t>Study coverage requirements on DL WUS with respect to</w:t>
      </w:r>
    </w:p>
    <w:p w14:paraId="52CEA825"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Baseline 6G signal/channel alignment</w:t>
      </w:r>
    </w:p>
    <w:p w14:paraId="5D15809C"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Coverage enhancement techniques</w:t>
      </w:r>
    </w:p>
    <w:p w14:paraId="1CF3D377"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Targeted missed detection and false alarm rates</w:t>
      </w:r>
    </w:p>
    <w:p w14:paraId="51043A32" w14:textId="77777777" w:rsidR="00F2259E" w:rsidRPr="003E1377" w:rsidRDefault="00B916E1">
      <w:pPr>
        <w:pStyle w:val="ListParagraph"/>
        <w:rPr>
          <w:color w:val="A5A5A5" w:themeColor="accent3"/>
          <w:lang w:val="en-US" w:eastAsia="ja-JP"/>
        </w:rPr>
      </w:pPr>
      <w:r w:rsidRPr="003E1377">
        <w:rPr>
          <w:b/>
          <w:bCs/>
          <w:color w:val="A5A5A5" w:themeColor="accent3"/>
          <w:lang w:eastAsia="ja-JP"/>
        </w:rPr>
        <w:t>Other aspects are not precluded</w:t>
      </w:r>
    </w:p>
    <w:p w14:paraId="2A397252" w14:textId="77777777" w:rsidR="00F2259E" w:rsidRDefault="00F2259E">
      <w:pPr>
        <w:rPr>
          <w:lang w:eastAsia="ja-JP"/>
        </w:rPr>
      </w:pPr>
    </w:p>
    <w:p w14:paraId="0C795F1D" w14:textId="152EB026" w:rsidR="003E1377" w:rsidRDefault="003E1377" w:rsidP="003E1377">
      <w:pPr>
        <w:rPr>
          <w:b/>
          <w:bCs/>
          <w:lang w:eastAsia="ja-JP"/>
        </w:rPr>
      </w:pPr>
      <w:r w:rsidRPr="00007B19">
        <w:rPr>
          <w:b/>
          <w:bCs/>
          <w:highlight w:val="yellow"/>
          <w:lang w:eastAsia="ja-JP"/>
        </w:rPr>
        <w:lastRenderedPageBreak/>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.1b</w:t>
      </w:r>
    </w:p>
    <w:p w14:paraId="40C588A1" w14:textId="1111DD55" w:rsidR="003E1377" w:rsidRPr="00465E31" w:rsidRDefault="003E1377" w:rsidP="00465E31">
      <w:pPr>
        <w:rPr>
          <w:b/>
          <w:bCs/>
          <w:lang w:eastAsia="ja-JP"/>
        </w:rPr>
      </w:pPr>
      <w:r>
        <w:rPr>
          <w:b/>
          <w:bCs/>
          <w:lang w:eastAsia="ja-JP"/>
        </w:rPr>
        <w:t>Study coverage requirements on DL WUS with respect to</w:t>
      </w:r>
    </w:p>
    <w:p w14:paraId="7517726F" w14:textId="77777777" w:rsidR="003E1377" w:rsidRDefault="003E1377" w:rsidP="003E1377">
      <w:pPr>
        <w:pStyle w:val="ListParagraph"/>
        <w:rPr>
          <w:b/>
          <w:bCs/>
          <w:lang w:val="en-US" w:eastAsia="ja-JP"/>
        </w:rPr>
      </w:pPr>
      <w:r>
        <w:rPr>
          <w:b/>
          <w:bCs/>
          <w:lang w:val="en-US" w:eastAsia="ja-JP"/>
        </w:rPr>
        <w:t>Coverage enhancement techniques</w:t>
      </w:r>
    </w:p>
    <w:p w14:paraId="1F8E0662" w14:textId="77777777" w:rsidR="003E1377" w:rsidRPr="00465E31" w:rsidRDefault="003E1377" w:rsidP="003E1377">
      <w:pPr>
        <w:pStyle w:val="ListParagraph"/>
        <w:rPr>
          <w:b/>
          <w:bCs/>
          <w:lang w:eastAsia="ja-JP"/>
        </w:rPr>
      </w:pPr>
      <w:r w:rsidRPr="00465E31">
        <w:rPr>
          <w:b/>
          <w:bCs/>
          <w:lang w:eastAsia="ja-JP"/>
        </w:rPr>
        <w:t>Targeted missed detection and false alarm rates</w:t>
      </w:r>
    </w:p>
    <w:p w14:paraId="40199DB6" w14:textId="7BA46E38" w:rsidR="003E1377" w:rsidRPr="00465E31" w:rsidRDefault="003E1377" w:rsidP="003E1377">
      <w:pPr>
        <w:pStyle w:val="ListParagraph"/>
        <w:rPr>
          <w:b/>
          <w:bCs/>
          <w:lang w:eastAsia="ja-JP"/>
        </w:rPr>
      </w:pPr>
      <w:r w:rsidRPr="00465E31">
        <w:rPr>
          <w:b/>
          <w:bCs/>
          <w:lang w:eastAsia="ja-JP"/>
        </w:rPr>
        <w:t>RRC states</w:t>
      </w:r>
    </w:p>
    <w:p w14:paraId="2697B365" w14:textId="77777777" w:rsidR="003E1377" w:rsidRDefault="003E1377" w:rsidP="003E1377">
      <w:pPr>
        <w:pStyle w:val="ListParagraph"/>
        <w:rPr>
          <w:lang w:val="en-US" w:eastAsia="ja-JP"/>
        </w:rPr>
      </w:pPr>
      <w:r>
        <w:rPr>
          <w:b/>
          <w:bCs/>
          <w:lang w:eastAsia="ja-JP"/>
        </w:rPr>
        <w:t>Other aspects are not precluded</w:t>
      </w:r>
    </w:p>
    <w:p w14:paraId="4793CF02" w14:textId="77777777" w:rsidR="003E1377" w:rsidRDefault="003E1377">
      <w:pPr>
        <w:rPr>
          <w:lang w:eastAsia="ja-JP"/>
        </w:rPr>
      </w:pPr>
    </w:p>
    <w:p w14:paraId="78E38BAD" w14:textId="58C83F3B" w:rsidR="00F2259E" w:rsidRDefault="00B916E1">
      <w:pPr>
        <w:rPr>
          <w:lang w:eastAsia="ja-JP"/>
        </w:rPr>
      </w:pPr>
      <w:r>
        <w:rPr>
          <w:lang w:eastAsia="ja-JP"/>
        </w:rPr>
        <w:t>FL Proposal</w:t>
      </w:r>
      <w:r w:rsidR="003E1377">
        <w:rPr>
          <w:lang w:eastAsia="ja-JP"/>
        </w:rPr>
        <w:t> </w:t>
      </w:r>
      <w:r w:rsidR="003E1377" w:rsidRPr="003E1377">
        <w:rPr>
          <w:lang w:eastAsia="ja-JP"/>
        </w:rPr>
        <w:fldChar w:fldCharType="begin"/>
      </w:r>
      <w:r w:rsidR="003E1377" w:rsidRPr="003E1377">
        <w:rPr>
          <w:lang w:eastAsia="ja-JP"/>
        </w:rPr>
        <w:instrText xml:space="preserve"> REF _Ref221127080 \r \h  \* MERGEFORMAT </w:instrText>
      </w:r>
      <w:r w:rsidR="003E1377" w:rsidRPr="003E1377">
        <w:rPr>
          <w:lang w:eastAsia="ja-JP"/>
        </w:rPr>
      </w:r>
      <w:r w:rsidR="003E1377" w:rsidRPr="003E1377">
        <w:rPr>
          <w:lang w:eastAsia="ja-JP"/>
        </w:rPr>
        <w:fldChar w:fldCharType="separate"/>
      </w:r>
      <w:r w:rsidR="003E1377" w:rsidRPr="003E1377">
        <w:rPr>
          <w:lang w:eastAsia="ja-JP"/>
        </w:rPr>
        <w:t>3.1</w:t>
      </w:r>
      <w:r w:rsidR="003E1377" w:rsidRPr="003E1377">
        <w:rPr>
          <w:lang w:eastAsia="ja-JP"/>
        </w:rPr>
        <w:fldChar w:fldCharType="end"/>
      </w:r>
      <w:r>
        <w:rPr>
          <w:lang w:eastAsia="ja-JP"/>
        </w:rPr>
        <w:t>.1 is deliberately cautious in its formulation. FL would like to probe companies’ willingness to advance faster. For that reason, and based on a strong majority, the following is proposed:</w:t>
      </w:r>
    </w:p>
    <w:p w14:paraId="4C726E86"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.2</w:t>
      </w:r>
    </w:p>
    <w:p w14:paraId="5D06DC20" w14:textId="77777777" w:rsidR="00F2259E" w:rsidRPr="003E1377" w:rsidRDefault="00B916E1">
      <w:pPr>
        <w:rPr>
          <w:b/>
          <w:bCs/>
          <w:color w:val="A5A5A5" w:themeColor="accent3"/>
          <w:lang w:eastAsia="ja-JP"/>
        </w:rPr>
      </w:pPr>
      <w:r w:rsidRPr="003E1377">
        <w:rPr>
          <w:b/>
          <w:bCs/>
          <w:color w:val="A5A5A5" w:themeColor="accent3"/>
          <w:lang w:eastAsia="ja-JP"/>
        </w:rPr>
        <w:t>DL WUS coverage target is aligned with PDCCH.</w:t>
      </w:r>
    </w:p>
    <w:p w14:paraId="7EFC7EE9" w14:textId="77777777" w:rsidR="003E1377" w:rsidRDefault="003E1377">
      <w:pPr>
        <w:rPr>
          <w:b/>
          <w:bCs/>
          <w:lang w:eastAsia="ja-JP"/>
        </w:rPr>
      </w:pPr>
    </w:p>
    <w:p w14:paraId="37D19A69" w14:textId="2AA0641A" w:rsidR="003E1377" w:rsidRDefault="003E1377" w:rsidP="003E1377">
      <w:pPr>
        <w:rPr>
          <w:b/>
          <w:bCs/>
          <w:lang w:eastAsia="ja-JP"/>
        </w:rPr>
      </w:pPr>
      <w:r w:rsidRPr="00007B19">
        <w:rPr>
          <w:b/>
          <w:bCs/>
          <w:highlight w:val="yellow"/>
          <w:lang w:eastAsia="ja-JP"/>
        </w:rPr>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.2b</w:t>
      </w:r>
    </w:p>
    <w:p w14:paraId="7F1D85BB" w14:textId="3418EDDA" w:rsidR="003E1377" w:rsidRPr="00465E31" w:rsidRDefault="003E1377" w:rsidP="003E1377">
      <w:pPr>
        <w:rPr>
          <w:b/>
          <w:bCs/>
          <w:lang w:eastAsia="ja-JP"/>
        </w:rPr>
      </w:pPr>
      <w:r>
        <w:rPr>
          <w:b/>
          <w:bCs/>
          <w:lang w:eastAsia="ja-JP"/>
        </w:rPr>
        <w:t xml:space="preserve">DL WUS coverage target is aligned </w:t>
      </w:r>
      <w:r w:rsidRPr="00465E31">
        <w:rPr>
          <w:b/>
          <w:bCs/>
          <w:lang w:eastAsia="ja-JP"/>
        </w:rPr>
        <w:t>with 6G PDCCH in the same band.</w:t>
      </w:r>
    </w:p>
    <w:p w14:paraId="10B49F05" w14:textId="77777777" w:rsidR="003E1377" w:rsidRPr="00465E31" w:rsidRDefault="003E1377" w:rsidP="003E1377">
      <w:pPr>
        <w:pStyle w:val="ListParagraph"/>
        <w:numPr>
          <w:ilvl w:val="0"/>
          <w:numId w:val="15"/>
        </w:numPr>
        <w:rPr>
          <w:b/>
          <w:bCs/>
          <w:lang w:val="en-US" w:eastAsia="ja-JP"/>
        </w:rPr>
      </w:pPr>
      <w:r w:rsidRPr="00465E31">
        <w:rPr>
          <w:b/>
          <w:bCs/>
          <w:lang w:val="en-US" w:eastAsia="ja-JP"/>
        </w:rPr>
        <w:t>FFS the reference configuration of PDCCH monitoring.</w:t>
      </w:r>
    </w:p>
    <w:p w14:paraId="671E4E74" w14:textId="77777777" w:rsidR="003E1377" w:rsidRDefault="003E1377" w:rsidP="003E1377">
      <w:pPr>
        <w:rPr>
          <w:b/>
          <w:bCs/>
          <w:lang w:eastAsia="ja-JP"/>
        </w:rPr>
      </w:pPr>
    </w:p>
    <w:p w14:paraId="38653D45" w14:textId="77777777" w:rsidR="003E1377" w:rsidRPr="003E1377" w:rsidRDefault="003E1377">
      <w:pPr>
        <w:rPr>
          <w:lang w:eastAsia="ja-JP"/>
        </w:rPr>
      </w:pP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 xml:space="preserve">optimization over the target, e.g., due to minimum granularity of AL. For the DL WUS coverage target, it is not necessary to take such </w:t>
            </w:r>
            <w:r>
              <w:lastRenderedPageBreak/>
              <w:t>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lastRenderedPageBreak/>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(i) mode-dependent targets (paging vs connected), (ii) explicit MDR/FAR operating points 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ayout w:type="fixed"/>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lastRenderedPageBreak/>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lastRenderedPageBreak/>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r>
              <w:rPr>
                <w:rFonts w:eastAsia="Malgun Gothic" w:hint="eastAsia"/>
                <w:lang w:eastAsia="ko-KR"/>
              </w:rPr>
              <w:t>InterDigital</w:t>
            </w:r>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r>
              <w:rPr>
                <w:rFonts w:eastAsia="Malgun Gothic"/>
                <w:lang w:eastAsia="ko-KR"/>
              </w:rPr>
              <w:t>Ofinno</w:t>
            </w:r>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r>
              <w:rPr>
                <w:rFonts w:asciiTheme="minorEastAsia" w:eastAsiaTheme="minorEastAsia" w:hAnsiTheme="minorEastAsia"/>
                <w:lang w:val="en-US" w:eastAsia="zh-CN"/>
              </w:rPr>
              <w:t>Spreadtrum</w:t>
            </w:r>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lastRenderedPageBreak/>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Pr="00465E31" w:rsidRDefault="00B916E1">
      <w:pPr>
        <w:rPr>
          <w:b/>
          <w:bCs/>
          <w:color w:val="A5A5A5" w:themeColor="accent3"/>
          <w:lang w:eastAsia="ja-JP"/>
        </w:rPr>
      </w:pPr>
      <w:r w:rsidRPr="00465E31">
        <w:rPr>
          <w:b/>
          <w:bCs/>
          <w:color w:val="A5A5A5" w:themeColor="accent3"/>
          <w:lang w:eastAsia="ja-JP"/>
        </w:rPr>
        <w:t xml:space="preserve">FL Proposal </w:t>
      </w:r>
      <w:r w:rsidRPr="00465E31">
        <w:rPr>
          <w:b/>
          <w:bCs/>
          <w:color w:val="A5A5A5" w:themeColor="accent3"/>
          <w:lang w:eastAsia="ja-JP"/>
        </w:rPr>
        <w:fldChar w:fldCharType="begin"/>
      </w:r>
      <w:r w:rsidRPr="00465E31">
        <w:rPr>
          <w:b/>
          <w:bCs/>
          <w:color w:val="A5A5A5" w:themeColor="accent3"/>
          <w:lang w:eastAsia="ja-JP"/>
        </w:rPr>
        <w:instrText xml:space="preserve"> REF _Ref221108680 \r \h  \* MERGEFORMAT </w:instrText>
      </w:r>
      <w:r w:rsidRPr="00465E31">
        <w:rPr>
          <w:b/>
          <w:bCs/>
          <w:color w:val="A5A5A5" w:themeColor="accent3"/>
          <w:lang w:eastAsia="ja-JP"/>
        </w:rPr>
      </w:r>
      <w:r w:rsidRPr="00465E31">
        <w:rPr>
          <w:b/>
          <w:bCs/>
          <w:color w:val="A5A5A5" w:themeColor="accent3"/>
          <w:lang w:eastAsia="ja-JP"/>
        </w:rPr>
        <w:fldChar w:fldCharType="separate"/>
      </w:r>
      <w:r w:rsidRPr="00465E31">
        <w:rPr>
          <w:b/>
          <w:bCs/>
          <w:color w:val="A5A5A5" w:themeColor="accent3"/>
          <w:lang w:eastAsia="ja-JP"/>
        </w:rPr>
        <w:t>3.2</w:t>
      </w:r>
      <w:r w:rsidRPr="00465E31">
        <w:rPr>
          <w:b/>
          <w:bCs/>
          <w:color w:val="A5A5A5" w:themeColor="accent3"/>
          <w:lang w:eastAsia="ja-JP"/>
        </w:rPr>
        <w:fldChar w:fldCharType="end"/>
      </w:r>
      <w:r w:rsidRPr="00465E31">
        <w:rPr>
          <w:b/>
          <w:bCs/>
          <w:color w:val="A5A5A5" w:themeColor="accent3"/>
          <w:lang w:eastAsia="ja-JP"/>
        </w:rPr>
        <w:t>.1</w:t>
      </w:r>
    </w:p>
    <w:p w14:paraId="402A649F" w14:textId="77777777" w:rsidR="00F2259E" w:rsidRPr="00465E31" w:rsidRDefault="00B916E1">
      <w:pPr>
        <w:rPr>
          <w:b/>
          <w:bCs/>
          <w:color w:val="A5A5A5" w:themeColor="accent3"/>
          <w:lang w:eastAsia="ja-JP"/>
        </w:rPr>
      </w:pPr>
      <w:r w:rsidRPr="00465E31">
        <w:rPr>
          <w:b/>
          <w:bCs/>
          <w:color w:val="A5A5A5" w:themeColor="accent3"/>
          <w:lang w:eastAsia="ja-JP"/>
        </w:rPr>
        <w:t>Study requirements on DL WUS waveform with respect to</w:t>
      </w:r>
    </w:p>
    <w:p w14:paraId="3563066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Waveform type (CP-OFDM vs. DFT-S-OFDM)</w:t>
      </w:r>
    </w:p>
    <w:p w14:paraId="32F93A57"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Bandwidth and resource allocation</w:t>
      </w:r>
    </w:p>
    <w:p w14:paraId="1E3FF9C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Multiplexing and coexistence</w:t>
      </w:r>
    </w:p>
    <w:p w14:paraId="175EA09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Information encoding</w:t>
      </w:r>
    </w:p>
    <w:p w14:paraId="24436B0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Other aspects are not precluded</w:t>
      </w:r>
    </w:p>
    <w:p w14:paraId="496E4296" w14:textId="77777777" w:rsidR="00F2259E" w:rsidRDefault="00F2259E">
      <w:pPr>
        <w:rPr>
          <w:b/>
          <w:bCs/>
          <w:lang w:eastAsia="ja-JP"/>
        </w:rPr>
      </w:pPr>
    </w:p>
    <w:p w14:paraId="7DA267D6" w14:textId="35ADD796" w:rsidR="00465E31" w:rsidRDefault="00465E31" w:rsidP="00465E31">
      <w:pPr>
        <w:rPr>
          <w:b/>
          <w:bCs/>
          <w:lang w:eastAsia="ja-JP"/>
        </w:rPr>
      </w:pPr>
      <w:r w:rsidRPr="00465E31">
        <w:rPr>
          <w:b/>
          <w:bCs/>
          <w:highlight w:val="yellow"/>
          <w:lang w:eastAsia="ja-JP"/>
        </w:rPr>
        <w:lastRenderedPageBreak/>
        <w:t xml:space="preserve">FL Proposal </w:t>
      </w:r>
      <w:r w:rsidRPr="00465E31">
        <w:rPr>
          <w:b/>
          <w:bCs/>
          <w:highlight w:val="yellow"/>
          <w:lang w:eastAsia="ja-JP"/>
        </w:rPr>
        <w:fldChar w:fldCharType="begin"/>
      </w:r>
      <w:r w:rsidRPr="00465E31">
        <w:rPr>
          <w:b/>
          <w:bCs/>
          <w:highlight w:val="yellow"/>
          <w:lang w:eastAsia="ja-JP"/>
        </w:rPr>
        <w:instrText xml:space="preserve"> REF _Ref221108680 \r \h  \* MERGEFORMAT </w:instrText>
      </w:r>
      <w:r w:rsidRPr="00465E31">
        <w:rPr>
          <w:b/>
          <w:bCs/>
          <w:highlight w:val="yellow"/>
          <w:lang w:eastAsia="ja-JP"/>
        </w:rPr>
      </w:r>
      <w:r w:rsidRPr="00465E31">
        <w:rPr>
          <w:b/>
          <w:bCs/>
          <w:highlight w:val="yellow"/>
          <w:lang w:eastAsia="ja-JP"/>
        </w:rPr>
        <w:fldChar w:fldCharType="separate"/>
      </w:r>
      <w:r w:rsidRPr="00465E31">
        <w:rPr>
          <w:b/>
          <w:bCs/>
          <w:highlight w:val="yellow"/>
          <w:lang w:eastAsia="ja-JP"/>
        </w:rPr>
        <w:t>3.2</w:t>
      </w:r>
      <w:r w:rsidRPr="00465E31">
        <w:rPr>
          <w:b/>
          <w:bCs/>
          <w:highlight w:val="yellow"/>
          <w:lang w:eastAsia="ja-JP"/>
        </w:rPr>
        <w:fldChar w:fldCharType="end"/>
      </w:r>
      <w:r w:rsidRPr="00465E31">
        <w:rPr>
          <w:b/>
          <w:bCs/>
          <w:highlight w:val="yellow"/>
          <w:lang w:eastAsia="ja-JP"/>
        </w:rPr>
        <w:t>.1b</w:t>
      </w:r>
    </w:p>
    <w:p w14:paraId="5A76668A" w14:textId="1BD4A713" w:rsidR="00465E31" w:rsidRDefault="00465E31" w:rsidP="00465E31">
      <w:pPr>
        <w:rPr>
          <w:b/>
          <w:bCs/>
          <w:lang w:eastAsia="ja-JP"/>
        </w:rPr>
      </w:pPr>
      <w:r>
        <w:rPr>
          <w:b/>
          <w:bCs/>
          <w:lang w:eastAsia="ja-JP"/>
        </w:rPr>
        <w:t xml:space="preserve">Study </w:t>
      </w:r>
      <w:r w:rsidRPr="00465E31">
        <w:rPr>
          <w:b/>
          <w:bCs/>
          <w:lang w:eastAsia="ja-JP"/>
        </w:rPr>
        <w:t>the following aspects</w:t>
      </w:r>
      <w:r>
        <w:rPr>
          <w:b/>
          <w:bCs/>
          <w:lang w:eastAsia="ja-JP"/>
        </w:rPr>
        <w:t xml:space="preserve"> of DL WUS waveform</w:t>
      </w:r>
      <w:r w:rsidR="00B36DCC">
        <w:rPr>
          <w:b/>
          <w:bCs/>
          <w:lang w:eastAsia="ja-JP"/>
        </w:rPr>
        <w:t xml:space="preserve"> design</w:t>
      </w:r>
      <w:r>
        <w:rPr>
          <w:b/>
          <w:bCs/>
          <w:lang w:eastAsia="ja-JP"/>
        </w:rPr>
        <w:t>:</w:t>
      </w:r>
    </w:p>
    <w:p w14:paraId="0B48A842" w14:textId="77777777" w:rsidR="00465E31" w:rsidRDefault="00465E31" w:rsidP="00465E31">
      <w:pPr>
        <w:pStyle w:val="ListParagraph"/>
        <w:rPr>
          <w:b/>
          <w:bCs/>
          <w:lang w:val="en-US" w:eastAsia="ja-JP"/>
        </w:rPr>
      </w:pPr>
      <w:r>
        <w:rPr>
          <w:b/>
          <w:bCs/>
          <w:lang w:val="en-US" w:eastAsia="ja-JP"/>
        </w:rPr>
        <w:t>Waveform type (CP-OFDM vs. DFT-S-OFDM)</w:t>
      </w:r>
    </w:p>
    <w:p w14:paraId="7D6BA392" w14:textId="2AE5383A" w:rsidR="00465E31" w:rsidRDefault="00B36DCC" w:rsidP="00465E31">
      <w:pPr>
        <w:pStyle w:val="ListParagraph"/>
        <w:rPr>
          <w:b/>
          <w:bCs/>
          <w:lang w:val="en-US" w:eastAsia="ja-JP"/>
        </w:rPr>
      </w:pPr>
      <w:r>
        <w:rPr>
          <w:b/>
          <w:bCs/>
          <w:lang w:val="en-US" w:eastAsia="ja-JP"/>
        </w:rPr>
        <w:t>Time and frequency</w:t>
      </w:r>
      <w:r w:rsidR="00465E31">
        <w:rPr>
          <w:b/>
          <w:bCs/>
          <w:lang w:val="en-US" w:eastAsia="ja-JP"/>
        </w:rPr>
        <w:t xml:space="preserve"> resource allocation</w:t>
      </w:r>
    </w:p>
    <w:p w14:paraId="30BA2304" w14:textId="5AD40CAF" w:rsidR="00465E31" w:rsidRDefault="00465E31" w:rsidP="00B36DCC">
      <w:pPr>
        <w:pStyle w:val="ListParagraph"/>
        <w:rPr>
          <w:b/>
          <w:bCs/>
          <w:lang w:val="en-US" w:eastAsia="ja-JP"/>
        </w:rPr>
      </w:pPr>
      <w:r>
        <w:rPr>
          <w:b/>
          <w:bCs/>
          <w:lang w:val="en-US" w:eastAsia="ja-JP"/>
        </w:rPr>
        <w:t>Multiplexing and coexistence</w:t>
      </w:r>
      <w:r w:rsidR="00B36DCC">
        <w:rPr>
          <w:b/>
          <w:bCs/>
          <w:lang w:val="en-US" w:eastAsia="ja-JP"/>
        </w:rPr>
        <w:t xml:space="preserve"> with other signals and channels, including </w:t>
      </w:r>
      <w:proofErr w:type="gramStart"/>
      <w:r w:rsidR="00B36DCC">
        <w:rPr>
          <w:b/>
          <w:bCs/>
          <w:lang w:val="en-US" w:eastAsia="ja-JP"/>
        </w:rPr>
        <w:t>other</w:t>
      </w:r>
      <w:proofErr w:type="gramEnd"/>
      <w:r w:rsidR="00B36DCC">
        <w:rPr>
          <w:b/>
          <w:bCs/>
          <w:lang w:val="en-US" w:eastAsia="ja-JP"/>
        </w:rPr>
        <w:t xml:space="preserve"> DL WUSs</w:t>
      </w:r>
    </w:p>
    <w:p w14:paraId="61F2794B" w14:textId="4CFF2141" w:rsidR="00B36DCC" w:rsidRPr="00B36DCC" w:rsidRDefault="00B36DCC" w:rsidP="00B36DCC">
      <w:pPr>
        <w:pStyle w:val="ListParagraph"/>
        <w:rPr>
          <w:b/>
          <w:bCs/>
          <w:lang w:val="en-US" w:eastAsia="ja-JP"/>
        </w:rPr>
      </w:pPr>
      <w:r>
        <w:rPr>
          <w:b/>
          <w:bCs/>
          <w:lang w:val="en-US" w:eastAsia="ja-JP"/>
        </w:rPr>
        <w:t>PAPR and BS/UE processing complexity</w:t>
      </w:r>
    </w:p>
    <w:p w14:paraId="6FDE13E3" w14:textId="77777777" w:rsidR="00465E31" w:rsidRDefault="00465E31" w:rsidP="00465E31">
      <w:pPr>
        <w:pStyle w:val="ListParagraph"/>
        <w:rPr>
          <w:b/>
          <w:bCs/>
          <w:lang w:val="en-US" w:eastAsia="ja-JP"/>
        </w:rPr>
      </w:pPr>
      <w:r>
        <w:rPr>
          <w:b/>
          <w:bCs/>
          <w:lang w:val="en-US" w:eastAsia="ja-JP"/>
        </w:rPr>
        <w:t>Other aspects are not precluded</w:t>
      </w:r>
    </w:p>
    <w:p w14:paraId="299614A3" w14:textId="77777777" w:rsidR="00465E31" w:rsidRDefault="00465E31">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Pr="00BD4D9A" w:rsidRDefault="00B916E1">
      <w:pPr>
        <w:rPr>
          <w:b/>
          <w:bCs/>
          <w:color w:val="A5A5A5" w:themeColor="accent3"/>
          <w:lang w:eastAsia="ja-JP"/>
        </w:rPr>
      </w:pPr>
      <w:r w:rsidRPr="00BD4D9A">
        <w:rPr>
          <w:b/>
          <w:bCs/>
          <w:color w:val="A5A5A5" w:themeColor="accent3"/>
          <w:lang w:eastAsia="ja-JP"/>
        </w:rPr>
        <w:t xml:space="preserve">FL Proposal </w:t>
      </w:r>
      <w:r w:rsidRPr="00BD4D9A">
        <w:rPr>
          <w:b/>
          <w:bCs/>
          <w:color w:val="A5A5A5" w:themeColor="accent3"/>
          <w:lang w:eastAsia="ja-JP"/>
        </w:rPr>
        <w:fldChar w:fldCharType="begin"/>
      </w:r>
      <w:r w:rsidRPr="00BD4D9A">
        <w:rPr>
          <w:b/>
          <w:bCs/>
          <w:color w:val="A5A5A5" w:themeColor="accent3"/>
          <w:lang w:eastAsia="ja-JP"/>
        </w:rPr>
        <w:instrText xml:space="preserve"> REF _Ref221108680 \r \h  \* MERGEFORMAT </w:instrText>
      </w:r>
      <w:r w:rsidRPr="00BD4D9A">
        <w:rPr>
          <w:b/>
          <w:bCs/>
          <w:color w:val="A5A5A5" w:themeColor="accent3"/>
          <w:lang w:eastAsia="ja-JP"/>
        </w:rPr>
      </w:r>
      <w:r w:rsidRPr="00BD4D9A">
        <w:rPr>
          <w:b/>
          <w:bCs/>
          <w:color w:val="A5A5A5" w:themeColor="accent3"/>
          <w:lang w:eastAsia="ja-JP"/>
        </w:rPr>
        <w:fldChar w:fldCharType="separate"/>
      </w:r>
      <w:r w:rsidRPr="00BD4D9A">
        <w:rPr>
          <w:b/>
          <w:bCs/>
          <w:color w:val="A5A5A5" w:themeColor="accent3"/>
          <w:lang w:eastAsia="ja-JP"/>
        </w:rPr>
        <w:t>3.2</w:t>
      </w:r>
      <w:r w:rsidRPr="00BD4D9A">
        <w:rPr>
          <w:b/>
          <w:bCs/>
          <w:color w:val="A5A5A5" w:themeColor="accent3"/>
          <w:lang w:eastAsia="ja-JP"/>
        </w:rPr>
        <w:fldChar w:fldCharType="end"/>
      </w:r>
      <w:r w:rsidRPr="00BD4D9A">
        <w:rPr>
          <w:b/>
          <w:bCs/>
          <w:color w:val="A5A5A5" w:themeColor="accent3"/>
          <w:lang w:eastAsia="ja-JP"/>
        </w:rPr>
        <w:t>.2</w:t>
      </w:r>
    </w:p>
    <w:p w14:paraId="566C2956" w14:textId="77777777" w:rsidR="00F2259E" w:rsidRPr="00BD4D9A" w:rsidRDefault="00B916E1">
      <w:pPr>
        <w:rPr>
          <w:color w:val="A5A5A5" w:themeColor="accent3"/>
          <w:lang w:eastAsia="ja-JP"/>
        </w:rPr>
      </w:pPr>
      <w:r w:rsidRPr="00BD4D9A">
        <w:rPr>
          <w:b/>
          <w:bCs/>
          <w:color w:val="A5A5A5" w:themeColor="accent3"/>
          <w:lang w:eastAsia="ja-JP"/>
        </w:rPr>
        <w:t>The same SCS is assumed for DL WUS as for DL data of the operating carrier</w:t>
      </w:r>
      <w:r w:rsidRPr="00BD4D9A">
        <w:rPr>
          <w:color w:val="A5A5A5" w:themeColor="accent3"/>
          <w:lang w:eastAsia="ja-JP"/>
        </w:rPr>
        <w:t>.</w:t>
      </w:r>
    </w:p>
    <w:p w14:paraId="238D26CD" w14:textId="77777777" w:rsidR="00BD4D9A" w:rsidRDefault="00BD4D9A">
      <w:pPr>
        <w:rPr>
          <w:lang w:eastAsia="ja-JP"/>
        </w:rPr>
      </w:pPr>
    </w:p>
    <w:p w14:paraId="4D4C36A5" w14:textId="42561957" w:rsidR="00BD4D9A" w:rsidRPr="00BD4D9A" w:rsidRDefault="00BD4D9A">
      <w:pPr>
        <w:rPr>
          <w:b/>
          <w:bCs/>
          <w:lang w:eastAsia="ja-JP"/>
        </w:rPr>
      </w:pPr>
      <w:r w:rsidRPr="00BD4D9A">
        <w:rPr>
          <w:b/>
          <w:bCs/>
          <w:highlight w:val="yellow"/>
          <w:lang w:eastAsia="ja-JP"/>
        </w:rPr>
        <w:t xml:space="preserve">FL Proposal </w:t>
      </w:r>
      <w:r w:rsidRPr="00BD4D9A">
        <w:rPr>
          <w:b/>
          <w:bCs/>
          <w:highlight w:val="yellow"/>
          <w:lang w:eastAsia="ja-JP"/>
        </w:rPr>
        <w:fldChar w:fldCharType="begin"/>
      </w:r>
      <w:r w:rsidRPr="00BD4D9A">
        <w:rPr>
          <w:b/>
          <w:bCs/>
          <w:highlight w:val="yellow"/>
          <w:lang w:eastAsia="ja-JP"/>
        </w:rPr>
        <w:instrText xml:space="preserve"> REF _Ref221108680 \r \h  \* MERGEFORMAT </w:instrText>
      </w:r>
      <w:r w:rsidRPr="00BD4D9A">
        <w:rPr>
          <w:b/>
          <w:bCs/>
          <w:highlight w:val="yellow"/>
          <w:lang w:eastAsia="ja-JP"/>
        </w:rPr>
      </w:r>
      <w:r w:rsidRPr="00BD4D9A">
        <w:rPr>
          <w:b/>
          <w:bCs/>
          <w:highlight w:val="yellow"/>
          <w:lang w:eastAsia="ja-JP"/>
        </w:rPr>
        <w:fldChar w:fldCharType="separate"/>
      </w:r>
      <w:r w:rsidRPr="00BD4D9A">
        <w:rPr>
          <w:b/>
          <w:bCs/>
          <w:highlight w:val="yellow"/>
          <w:lang w:eastAsia="ja-JP"/>
        </w:rPr>
        <w:t>3.2</w:t>
      </w:r>
      <w:r w:rsidRPr="00BD4D9A">
        <w:rPr>
          <w:b/>
          <w:bCs/>
          <w:highlight w:val="yellow"/>
          <w:lang w:eastAsia="ja-JP"/>
        </w:rPr>
        <w:fldChar w:fldCharType="end"/>
      </w:r>
      <w:r w:rsidRPr="00BD4D9A">
        <w:rPr>
          <w:b/>
          <w:bCs/>
          <w:highlight w:val="yellow"/>
          <w:lang w:eastAsia="ja-JP"/>
        </w:rPr>
        <w:t>.2b</w:t>
      </w:r>
    </w:p>
    <w:p w14:paraId="3A032C8F" w14:textId="77777777" w:rsidR="00BD4D9A" w:rsidRDefault="00BD4D9A" w:rsidP="00BD4D9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Pr>
          <w:b/>
          <w:bCs/>
          <w:lang w:val="en-GB" w:eastAsia="ja-JP"/>
        </w:rPr>
        <w:t>.</w:t>
      </w:r>
    </w:p>
    <w:p w14:paraId="65604D79" w14:textId="76E95F98" w:rsidR="00BD4D9A" w:rsidRPr="00BD4D9A" w:rsidRDefault="00BD4D9A" w:rsidP="00BD4D9A">
      <w:pPr>
        <w:pStyle w:val="ListParagraph"/>
        <w:rPr>
          <w:b/>
          <w:bCs/>
          <w:lang w:eastAsia="ja-JP"/>
        </w:rPr>
      </w:pPr>
      <w:r w:rsidRPr="00BD4D9A">
        <w:rPr>
          <w:b/>
          <w:bCs/>
          <w:lang w:val="en-US" w:eastAsia="ja-JP"/>
        </w:rPr>
        <w:t xml:space="preserve">FFS if different SCS </w:t>
      </w:r>
      <w:r w:rsidRPr="00BD4D9A">
        <w:rPr>
          <w:b/>
          <w:bCs/>
          <w:lang w:eastAsia="ja-JP"/>
        </w:rPr>
        <w:t>is used for</w:t>
      </w:r>
      <w:r w:rsidRPr="00BD4D9A">
        <w:rPr>
          <w:rFonts w:hint="eastAsia"/>
          <w:b/>
          <w:bCs/>
          <w:lang w:eastAsia="ja-JP"/>
        </w:rPr>
        <w:t xml:space="preserve"> 6GR Sync signals and other channels/signals (except PRACH)</w:t>
      </w:r>
      <w:r>
        <w:rPr>
          <w:b/>
          <w:bCs/>
          <w:lang w:val="en-US"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w:t>
            </w:r>
            <w:r w:rsidRPr="00DD291C">
              <w:rPr>
                <w:rFonts w:eastAsia="DengXian"/>
                <w:lang w:val="en-US" w:eastAsia="zh-CN"/>
              </w:rPr>
              <w:lastRenderedPageBreak/>
              <w:t xml:space="preserve">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lastRenderedPageBreak/>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r>
              <w:rPr>
                <w:rFonts w:eastAsia="Malgun Gothic" w:hint="eastAsia"/>
                <w:lang w:eastAsia="ko-KR"/>
              </w:rPr>
              <w:t>InterDigital</w:t>
            </w:r>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similar to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lastRenderedPageBreak/>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lastRenderedPageBreak/>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role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r>
              <w:rPr>
                <w:rFonts w:eastAsia="Malgun Gothic"/>
                <w:lang w:eastAsia="ko-KR"/>
              </w:rPr>
              <w:t>Ofinno</w:t>
            </w:r>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r>
              <w:rPr>
                <w:rFonts w:eastAsiaTheme="minorEastAsia"/>
                <w:lang w:eastAsia="zh-CN"/>
              </w:rPr>
              <w:t>Spreadtrum</w:t>
            </w:r>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lastRenderedPageBreak/>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lastRenderedPageBreak/>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6D485052" w14:textId="19097A4B" w:rsidR="00415066" w:rsidRPr="00415066"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25F446AE" w14:textId="77777777" w:rsidR="00415066" w:rsidRPr="00415066" w:rsidRDefault="00415066" w:rsidP="00415066">
      <w:pPr>
        <w:rPr>
          <w:b/>
          <w:bCs/>
          <w:color w:val="A5A5A5" w:themeColor="accent3"/>
          <w:lang w:eastAsia="ja-JP"/>
        </w:rPr>
      </w:pPr>
      <w:r w:rsidRPr="00415066">
        <w:rPr>
          <w:b/>
          <w:bCs/>
          <w:color w:val="A5A5A5" w:themeColor="accent3"/>
          <w:lang w:eastAsia="ja-JP"/>
        </w:rPr>
        <w:t>FL Proposal </w:t>
      </w:r>
      <w:r w:rsidRPr="00415066">
        <w:rPr>
          <w:b/>
          <w:bCs/>
          <w:color w:val="A5A5A5" w:themeColor="accent3"/>
          <w:lang w:eastAsia="ja-JP"/>
        </w:rPr>
        <w:fldChar w:fldCharType="begin"/>
      </w:r>
      <w:r w:rsidRPr="00415066">
        <w:rPr>
          <w:b/>
          <w:bCs/>
          <w:color w:val="A5A5A5" w:themeColor="accent3"/>
          <w:lang w:eastAsia="ja-JP"/>
        </w:rPr>
        <w:instrText xml:space="preserve"> REF _Ref221108708 \r \h  \* MERGEFORMAT </w:instrText>
      </w:r>
      <w:r w:rsidRPr="00415066">
        <w:rPr>
          <w:b/>
          <w:bCs/>
          <w:color w:val="A5A5A5" w:themeColor="accent3"/>
          <w:lang w:eastAsia="ja-JP"/>
        </w:rPr>
      </w:r>
      <w:r w:rsidRPr="00415066">
        <w:rPr>
          <w:b/>
          <w:bCs/>
          <w:color w:val="A5A5A5" w:themeColor="accent3"/>
          <w:lang w:eastAsia="ja-JP"/>
        </w:rPr>
        <w:fldChar w:fldCharType="separate"/>
      </w:r>
      <w:r w:rsidRPr="00415066">
        <w:rPr>
          <w:b/>
          <w:bCs/>
          <w:color w:val="A5A5A5" w:themeColor="accent3"/>
          <w:lang w:eastAsia="ja-JP"/>
        </w:rPr>
        <w:t>3.3</w:t>
      </w:r>
      <w:r w:rsidRPr="00415066">
        <w:rPr>
          <w:b/>
          <w:bCs/>
          <w:color w:val="A5A5A5" w:themeColor="accent3"/>
          <w:lang w:eastAsia="ja-JP"/>
        </w:rPr>
        <w:fldChar w:fldCharType="end"/>
      </w:r>
      <w:r w:rsidRPr="00415066">
        <w:rPr>
          <w:b/>
          <w:bCs/>
          <w:color w:val="A5A5A5" w:themeColor="accent3"/>
          <w:lang w:eastAsia="ja-JP"/>
        </w:rPr>
        <w:t>.1</w:t>
      </w:r>
    </w:p>
    <w:p w14:paraId="27484612" w14:textId="77777777" w:rsidR="00415066" w:rsidRPr="00415066" w:rsidRDefault="00415066" w:rsidP="00415066">
      <w:pPr>
        <w:rPr>
          <w:b/>
          <w:bCs/>
          <w:color w:val="A5A5A5" w:themeColor="accent3"/>
          <w:lang w:eastAsia="ja-JP"/>
        </w:rPr>
      </w:pPr>
      <w:r w:rsidRPr="00415066">
        <w:rPr>
          <w:b/>
          <w:bCs/>
          <w:color w:val="A5A5A5" w:themeColor="accent3"/>
          <w:lang w:eastAsia="ja-JP"/>
        </w:rPr>
        <w:t>Study requirements on DL WUS sequence with respect to</w:t>
      </w:r>
    </w:p>
    <w:p w14:paraId="1AB4F79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families</w:t>
      </w:r>
    </w:p>
    <w:p w14:paraId="2B8BD1B2"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Correlation properties, including T/F inaccuracies</w:t>
      </w:r>
    </w:p>
    <w:p w14:paraId="2DF87215"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Relation to other 6GR signals</w:t>
      </w:r>
    </w:p>
    <w:p w14:paraId="2F3D4FFE"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lengths, including extended lengths</w:t>
      </w:r>
    </w:p>
    <w:p w14:paraId="5E329E3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Multi-symbol mapping and repetitions</w:t>
      </w:r>
    </w:p>
    <w:p w14:paraId="56ED5144"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Domain definition (T/F)</w:t>
      </w:r>
    </w:p>
    <w:p w14:paraId="69538600"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Other aspects are not precluded</w:t>
      </w:r>
    </w:p>
    <w:p w14:paraId="130CAE19" w14:textId="77777777" w:rsidR="00415066" w:rsidRDefault="00415066">
      <w:pPr>
        <w:rPr>
          <w:b/>
          <w:bCs/>
          <w:lang w:eastAsia="ja-JP"/>
        </w:rPr>
      </w:pPr>
    </w:p>
    <w:p w14:paraId="55E4C9D7" w14:textId="0A3E4C95" w:rsidR="00F2259E" w:rsidRDefault="00B916E1">
      <w:pPr>
        <w:rPr>
          <w:b/>
          <w:bCs/>
          <w:lang w:eastAsia="ja-JP"/>
        </w:rPr>
      </w:pPr>
      <w:r w:rsidRPr="00415066">
        <w:rPr>
          <w:b/>
          <w:bCs/>
          <w:highlight w:val="yellow"/>
          <w:lang w:eastAsia="ja-JP"/>
        </w:rPr>
        <w:t>FL Proposal </w:t>
      </w:r>
      <w:r w:rsidRPr="00415066">
        <w:rPr>
          <w:b/>
          <w:bCs/>
          <w:highlight w:val="yellow"/>
          <w:lang w:eastAsia="ja-JP"/>
        </w:rPr>
        <w:fldChar w:fldCharType="begin"/>
      </w:r>
      <w:r w:rsidRPr="00415066">
        <w:rPr>
          <w:b/>
          <w:bCs/>
          <w:highlight w:val="yellow"/>
          <w:lang w:eastAsia="ja-JP"/>
        </w:rPr>
        <w:instrText xml:space="preserve"> REF _Ref221108708 \r \h  \* MERGEFORMAT </w:instrText>
      </w:r>
      <w:r w:rsidRPr="00415066">
        <w:rPr>
          <w:b/>
          <w:bCs/>
          <w:highlight w:val="yellow"/>
          <w:lang w:eastAsia="ja-JP"/>
        </w:rPr>
      </w:r>
      <w:r w:rsidRPr="00415066">
        <w:rPr>
          <w:b/>
          <w:bCs/>
          <w:highlight w:val="yellow"/>
          <w:lang w:eastAsia="ja-JP"/>
        </w:rPr>
        <w:fldChar w:fldCharType="separate"/>
      </w:r>
      <w:r w:rsidRPr="00415066">
        <w:rPr>
          <w:b/>
          <w:bCs/>
          <w:highlight w:val="yellow"/>
          <w:lang w:eastAsia="ja-JP"/>
        </w:rPr>
        <w:t>3.3</w:t>
      </w:r>
      <w:r w:rsidRPr="00415066">
        <w:rPr>
          <w:b/>
          <w:bCs/>
          <w:highlight w:val="yellow"/>
          <w:lang w:eastAsia="ja-JP"/>
        </w:rPr>
        <w:fldChar w:fldCharType="end"/>
      </w:r>
      <w:r w:rsidRPr="00415066">
        <w:rPr>
          <w:b/>
          <w:bCs/>
          <w:highlight w:val="yellow"/>
          <w:lang w:eastAsia="ja-JP"/>
        </w:rPr>
        <w:t>.1</w:t>
      </w:r>
      <w:r w:rsidR="00415066" w:rsidRPr="00415066">
        <w:rPr>
          <w:b/>
          <w:bCs/>
          <w:highlight w:val="yellow"/>
          <w:lang w:eastAsia="ja-JP"/>
        </w:rPr>
        <w:t>b</w:t>
      </w:r>
    </w:p>
    <w:p w14:paraId="452021A9" w14:textId="10A301AC" w:rsidR="00F2259E" w:rsidRDefault="00B916E1">
      <w:pPr>
        <w:rPr>
          <w:b/>
          <w:bCs/>
          <w:lang w:eastAsia="ja-JP"/>
        </w:rPr>
      </w:pPr>
      <w:r>
        <w:rPr>
          <w:b/>
          <w:bCs/>
          <w:lang w:eastAsia="ja-JP"/>
        </w:rPr>
        <w:t xml:space="preserve">Study </w:t>
      </w:r>
      <w:r w:rsidR="007774FA">
        <w:rPr>
          <w:b/>
          <w:bCs/>
          <w:lang w:eastAsia="ja-JP"/>
        </w:rPr>
        <w:t>following aspects of</w:t>
      </w:r>
      <w:r>
        <w:rPr>
          <w:b/>
          <w:bCs/>
          <w:lang w:eastAsia="ja-JP"/>
        </w:rPr>
        <w:t xml:space="preserve"> DL WUS sequence</w:t>
      </w:r>
      <w:r w:rsidR="007774FA">
        <w:rPr>
          <w:b/>
          <w:bCs/>
          <w:lang w:eastAsia="ja-JP"/>
        </w:rPr>
        <w:t>:</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B834716" w14:textId="7DE52398" w:rsidR="00876F9E" w:rsidRDefault="00876F9E" w:rsidP="00876F9E">
      <w:pPr>
        <w:pStyle w:val="ListParagraph"/>
        <w:numPr>
          <w:ilvl w:val="0"/>
          <w:numId w:val="19"/>
        </w:numPr>
        <w:rPr>
          <w:b/>
          <w:bCs/>
          <w:lang w:val="en-US" w:eastAsia="ja-JP"/>
        </w:rPr>
      </w:pPr>
      <w:r>
        <w:rPr>
          <w:b/>
          <w:bCs/>
          <w:lang w:val="en-US" w:eastAsia="ja-JP"/>
        </w:rPr>
        <w:t>Link level performance</w:t>
      </w:r>
      <w:r w:rsidR="00415066">
        <w:rPr>
          <w:b/>
          <w:bCs/>
          <w:lang w:val="en-US" w:eastAsia="ja-JP"/>
        </w:rPr>
        <w:t>,</w:t>
      </w:r>
      <w:r>
        <w:rPr>
          <w:b/>
          <w:bCs/>
          <w:lang w:val="en-US" w:eastAsia="ja-JP"/>
        </w:rPr>
        <w:t xml:space="preserve"> including</w:t>
      </w:r>
    </w:p>
    <w:p w14:paraId="6FFAF4D2" w14:textId="7B4C44EC" w:rsidR="00876F9E" w:rsidRDefault="00876F9E" w:rsidP="00876F9E">
      <w:pPr>
        <w:pStyle w:val="ListParagraph"/>
        <w:numPr>
          <w:ilvl w:val="1"/>
          <w:numId w:val="19"/>
        </w:numPr>
        <w:tabs>
          <w:tab w:val="left" w:pos="360"/>
        </w:tabs>
        <w:rPr>
          <w:b/>
          <w:bCs/>
          <w:lang w:val="en-US" w:eastAsia="ja-JP"/>
        </w:rPr>
      </w:pPr>
      <w:r>
        <w:rPr>
          <w:b/>
          <w:bCs/>
          <w:lang w:val="en-US" w:eastAsia="ja-JP"/>
        </w:rPr>
        <w:t>c</w:t>
      </w:r>
      <w:r w:rsidR="00B916E1">
        <w:rPr>
          <w:b/>
          <w:bCs/>
          <w:lang w:val="en-US" w:eastAsia="ja-JP"/>
        </w:rPr>
        <w:t>orrelation properties</w:t>
      </w:r>
    </w:p>
    <w:p w14:paraId="19DAD5E4" w14:textId="77777777" w:rsidR="00876F9E" w:rsidRDefault="00876F9E" w:rsidP="00876F9E">
      <w:pPr>
        <w:pStyle w:val="ListParagraph"/>
        <w:numPr>
          <w:ilvl w:val="1"/>
          <w:numId w:val="19"/>
        </w:numPr>
        <w:tabs>
          <w:tab w:val="left" w:pos="360"/>
        </w:tabs>
        <w:rPr>
          <w:b/>
          <w:bCs/>
          <w:lang w:val="en-US" w:eastAsia="ja-JP"/>
        </w:rPr>
      </w:pPr>
      <w:r>
        <w:rPr>
          <w:b/>
          <w:bCs/>
          <w:lang w:val="en-US" w:eastAsia="ja-JP"/>
        </w:rPr>
        <w:lastRenderedPageBreak/>
        <w:t>T</w:t>
      </w:r>
      <w:r w:rsidR="00B916E1" w:rsidRPr="00876F9E">
        <w:rPr>
          <w:b/>
          <w:bCs/>
          <w:lang w:eastAsia="ja-JP"/>
        </w:rPr>
        <w:t>/F inaccuracies</w:t>
      </w:r>
    </w:p>
    <w:p w14:paraId="5AD18B52" w14:textId="1C735F20" w:rsidR="00F2259E" w:rsidRPr="00A4139E" w:rsidRDefault="00876F9E" w:rsidP="00A4139E">
      <w:pPr>
        <w:pStyle w:val="ListParagraph"/>
        <w:numPr>
          <w:ilvl w:val="1"/>
          <w:numId w:val="19"/>
        </w:numPr>
        <w:tabs>
          <w:tab w:val="left" w:pos="360"/>
        </w:tabs>
        <w:rPr>
          <w:b/>
          <w:bCs/>
          <w:lang w:val="en-US" w:eastAsia="ja-JP"/>
        </w:rPr>
      </w:pPr>
      <w:r w:rsidRPr="00876F9E">
        <w:rPr>
          <w:b/>
          <w:bCs/>
          <w:lang w:eastAsia="ja-JP"/>
        </w:rPr>
        <w:t>interference</w:t>
      </w:r>
    </w:p>
    <w:p w14:paraId="60B9C834" w14:textId="77777777" w:rsidR="007774FA" w:rsidRPr="00415066" w:rsidRDefault="007774FA" w:rsidP="007774FA">
      <w:pPr>
        <w:pStyle w:val="ListParagraph"/>
        <w:numPr>
          <w:ilvl w:val="0"/>
          <w:numId w:val="19"/>
        </w:numPr>
        <w:rPr>
          <w:b/>
          <w:bCs/>
          <w:lang w:val="en-US" w:eastAsia="ja-JP"/>
        </w:rPr>
      </w:pPr>
      <w:r w:rsidRPr="00415066">
        <w:rPr>
          <w:rFonts w:hint="eastAsia"/>
          <w:b/>
          <w:bCs/>
          <w:lang w:val="en-US" w:eastAsia="ja-JP"/>
        </w:rPr>
        <w:t>T</w:t>
      </w:r>
      <w:r w:rsidRPr="00415066">
        <w:rPr>
          <w:b/>
          <w:bCs/>
          <w:lang w:val="en-US" w:eastAsia="ja-JP"/>
        </w:rPr>
        <w:t xml:space="preserve">he number of </w:t>
      </w:r>
      <w:proofErr w:type="gramStart"/>
      <w:r w:rsidRPr="00415066">
        <w:rPr>
          <w:b/>
          <w:bCs/>
          <w:lang w:val="en-US" w:eastAsia="ja-JP"/>
        </w:rPr>
        <w:t>candidate</w:t>
      </w:r>
      <w:proofErr w:type="gramEnd"/>
      <w:r w:rsidRPr="00415066">
        <w:rPr>
          <w:b/>
          <w:bCs/>
          <w:lang w:val="en-US" w:eastAsia="ja-JP"/>
        </w:rPr>
        <w:t xml:space="preserve"> OFDM sequences</w:t>
      </w:r>
    </w:p>
    <w:p w14:paraId="68864AAA" w14:textId="4672260A" w:rsidR="00F2259E" w:rsidRPr="007774FA" w:rsidRDefault="00415066" w:rsidP="00DF14B7">
      <w:pPr>
        <w:pStyle w:val="ListParagraph"/>
        <w:numPr>
          <w:ilvl w:val="0"/>
          <w:numId w:val="19"/>
        </w:numPr>
        <w:rPr>
          <w:b/>
          <w:bCs/>
          <w:lang w:val="en-US" w:eastAsia="ja-JP"/>
        </w:rPr>
      </w:pPr>
      <w:r w:rsidRPr="007774FA">
        <w:rPr>
          <w:b/>
          <w:bCs/>
          <w:lang w:val="en-US" w:eastAsia="ja-JP"/>
        </w:rPr>
        <w:t>Sequence lengths and resource mapping, including extended lengths or repetitions</w:t>
      </w:r>
    </w:p>
    <w:p w14:paraId="0B844AB9" w14:textId="5F628579" w:rsidR="00415066" w:rsidRDefault="00415066">
      <w:pPr>
        <w:pStyle w:val="ListParagraph"/>
        <w:numPr>
          <w:ilvl w:val="0"/>
          <w:numId w:val="19"/>
        </w:numPr>
        <w:rPr>
          <w:b/>
          <w:bCs/>
          <w:lang w:val="en-US" w:eastAsia="ja-JP"/>
        </w:rPr>
      </w:pPr>
      <w:r>
        <w:rPr>
          <w:b/>
          <w:bCs/>
          <w:lang w:val="en-US" w:eastAsia="ja-JP"/>
        </w:rPr>
        <w:t>Information bits carried by DL WUS</w:t>
      </w:r>
    </w:p>
    <w:p w14:paraId="6D47DC9A" w14:textId="4F9623CC" w:rsidR="00415066" w:rsidRDefault="00A4139E">
      <w:pPr>
        <w:pStyle w:val="ListParagraph"/>
        <w:numPr>
          <w:ilvl w:val="0"/>
          <w:numId w:val="19"/>
        </w:numPr>
        <w:rPr>
          <w:b/>
          <w:bCs/>
          <w:lang w:val="en-US" w:eastAsia="ja-JP"/>
        </w:rPr>
      </w:pPr>
      <w:r>
        <w:rPr>
          <w:b/>
          <w:bCs/>
          <w:lang w:val="en-US" w:eastAsia="ja-JP"/>
        </w:rPr>
        <w:t>BS/UE</w:t>
      </w:r>
      <w:r w:rsidR="00415066">
        <w:rPr>
          <w:b/>
          <w:bCs/>
          <w:lang w:val="en-US" w:eastAsia="ja-JP"/>
        </w:rPr>
        <w:t xml:space="preserve"> complexity</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r>
              <w:rPr>
                <w:rFonts w:eastAsia="Malgun Gothic" w:hint="eastAsia"/>
                <w:lang w:eastAsia="ko-KR"/>
              </w:rPr>
              <w:t>InterDigital</w:t>
            </w:r>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A number of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lastRenderedPageBreak/>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r>
              <w:rPr>
                <w:rFonts w:eastAsia="DengXian"/>
                <w:lang w:val="en-US" w:eastAsia="zh-CN"/>
              </w:rPr>
              <w:t>Ofinno</w:t>
            </w:r>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t xml:space="preserve">We also suggest to remove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r>
              <w:rPr>
                <w:rFonts w:ascii="Malgun Gothic" w:eastAsiaTheme="minorEastAsia" w:hAnsi="Malgun Gothic" w:cs="Malgun Gothic"/>
                <w:lang w:eastAsia="zh-CN"/>
              </w:rPr>
              <w:t>Spreadtrum</w:t>
            </w:r>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lastRenderedPageBreak/>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.1</w:t>
      </w:r>
    </w:p>
    <w:p w14:paraId="0B883DC7" w14:textId="77777777" w:rsidR="00F2259E" w:rsidRPr="00D21D1C" w:rsidRDefault="00B916E1">
      <w:pPr>
        <w:rPr>
          <w:b/>
          <w:bCs/>
          <w:color w:val="A5A5A5" w:themeColor="accent3"/>
          <w:lang w:eastAsia="ja-JP"/>
        </w:rPr>
      </w:pPr>
      <w:r w:rsidRPr="00D21D1C">
        <w:rPr>
          <w:b/>
          <w:bCs/>
          <w:color w:val="A5A5A5" w:themeColor="accent3"/>
          <w:lang w:eastAsia="ja-JP"/>
        </w:rPr>
        <w:t>Study synchronization requirements for receiving DL WUS with respect to</w:t>
      </w:r>
    </w:p>
    <w:p w14:paraId="04B6ABA0" w14:textId="77777777" w:rsidR="00F2259E" w:rsidRPr="00D21D1C" w:rsidRDefault="00B916E1">
      <w:pPr>
        <w:pStyle w:val="ListParagraph"/>
        <w:numPr>
          <w:ilvl w:val="0"/>
          <w:numId w:val="19"/>
        </w:numPr>
        <w:rPr>
          <w:b/>
          <w:bCs/>
          <w:color w:val="A5A5A5" w:themeColor="accent3"/>
          <w:lang w:val="en-US" w:eastAsia="ja-JP"/>
        </w:rPr>
      </w:pPr>
      <w:r w:rsidRPr="00D21D1C">
        <w:rPr>
          <w:b/>
          <w:bCs/>
          <w:color w:val="A5A5A5" w:themeColor="accent3"/>
          <w:lang w:val="en-US" w:eastAsia="ja-JP"/>
        </w:rPr>
        <w:t>Reuse of baseline 6G sync signals</w:t>
      </w:r>
    </w:p>
    <w:p w14:paraId="6EE2D2A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lastRenderedPageBreak/>
        <w:t>Joint sync and WUS design</w:t>
      </w:r>
    </w:p>
    <w:p w14:paraId="0EB8D725"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Sync accuracy and impairments</w:t>
      </w:r>
    </w:p>
    <w:p w14:paraId="64226501" w14:textId="77777777" w:rsidR="00F2259E" w:rsidRPr="00D21D1C" w:rsidRDefault="00B916E1">
      <w:pPr>
        <w:pStyle w:val="ListParagraph"/>
        <w:numPr>
          <w:ilvl w:val="0"/>
          <w:numId w:val="19"/>
        </w:numPr>
        <w:spacing w:after="240"/>
        <w:rPr>
          <w:b/>
          <w:bCs/>
          <w:color w:val="A5A5A5" w:themeColor="accent3"/>
          <w:lang w:eastAsia="ja-JP"/>
        </w:rPr>
      </w:pPr>
      <w:r w:rsidRPr="00D21D1C">
        <w:rPr>
          <w:b/>
          <w:bCs/>
          <w:color w:val="A5A5A5" w:themeColor="accent3"/>
          <w:lang w:eastAsia="ja-JP"/>
        </w:rPr>
        <w:t>Other aspects are not precluded</w:t>
      </w:r>
    </w:p>
    <w:p w14:paraId="12820ACF" w14:textId="77777777" w:rsidR="00D21D1C" w:rsidRDefault="00D21D1C">
      <w:pPr>
        <w:rPr>
          <w:lang w:eastAsia="ja-JP"/>
        </w:rPr>
      </w:pPr>
    </w:p>
    <w:p w14:paraId="3C985010" w14:textId="0515F50B"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.1</w:t>
      </w:r>
      <w:r w:rsidR="00C26D62" w:rsidRPr="00C26D62">
        <w:rPr>
          <w:b/>
          <w:bCs/>
          <w:highlight w:val="yellow"/>
          <w:lang w:eastAsia="ja-JP"/>
        </w:rPr>
        <w:t>b</w:t>
      </w:r>
    </w:p>
    <w:p w14:paraId="3A444B28" w14:textId="77777777" w:rsidR="00D21D1C" w:rsidRDefault="00D21D1C" w:rsidP="00D21D1C">
      <w:pPr>
        <w:rPr>
          <w:b/>
          <w:bCs/>
          <w:lang w:eastAsia="ja-JP"/>
        </w:rPr>
      </w:pPr>
      <w:r>
        <w:rPr>
          <w:b/>
          <w:bCs/>
          <w:lang w:eastAsia="ja-JP"/>
        </w:rPr>
        <w:t>Study synchronization requirements for receiving DL WUS with respect to</w:t>
      </w:r>
    </w:p>
    <w:p w14:paraId="69041319" w14:textId="52E43EFA" w:rsidR="00D21D1C" w:rsidRPr="00C26D62" w:rsidRDefault="00D21D1C" w:rsidP="00D21D1C">
      <w:pPr>
        <w:pStyle w:val="ListParagraph"/>
        <w:numPr>
          <w:ilvl w:val="0"/>
          <w:numId w:val="19"/>
        </w:numPr>
        <w:rPr>
          <w:b/>
          <w:bCs/>
          <w:strike/>
          <w:lang w:val="en-US" w:eastAsia="ja-JP"/>
        </w:rPr>
      </w:pPr>
      <w:r w:rsidRPr="00C26D62">
        <w:rPr>
          <w:b/>
          <w:bCs/>
          <w:strike/>
          <w:lang w:val="en-US" w:eastAsia="ja-JP"/>
        </w:rPr>
        <w:t>Reuse of baseline 6G sync signals</w:t>
      </w:r>
      <w:r w:rsidR="00041A7D">
        <w:rPr>
          <w:b/>
          <w:bCs/>
          <w:strike/>
          <w:lang w:val="en-US" w:eastAsia="ja-JP"/>
        </w:rPr>
        <w:t>, i.e., DL WUS w/o sync</w:t>
      </w:r>
    </w:p>
    <w:p w14:paraId="5C5D908E" w14:textId="3A39787A" w:rsidR="00D21D1C" w:rsidRPr="00C26D62" w:rsidRDefault="00041A7D" w:rsidP="00D21D1C">
      <w:pPr>
        <w:pStyle w:val="ListParagraph"/>
        <w:numPr>
          <w:ilvl w:val="0"/>
          <w:numId w:val="19"/>
        </w:numPr>
        <w:rPr>
          <w:b/>
          <w:bCs/>
          <w:strike/>
          <w:lang w:eastAsia="ja-JP"/>
        </w:rPr>
      </w:pPr>
      <w:r>
        <w:rPr>
          <w:b/>
          <w:bCs/>
          <w:strike/>
          <w:lang w:val="en-US" w:eastAsia="ja-JP"/>
        </w:rPr>
        <w:t xml:space="preserve">DL </w:t>
      </w:r>
      <w:r w:rsidR="00D21D1C" w:rsidRPr="00C26D62">
        <w:rPr>
          <w:b/>
          <w:bCs/>
          <w:strike/>
          <w:lang w:eastAsia="ja-JP"/>
        </w:rPr>
        <w:t>WUS design</w:t>
      </w:r>
      <w:r>
        <w:rPr>
          <w:b/>
          <w:bCs/>
          <w:strike/>
          <w:lang w:val="en-US" w:eastAsia="ja-JP"/>
        </w:rPr>
        <w:t xml:space="preserve"> providing sync</w:t>
      </w:r>
    </w:p>
    <w:p w14:paraId="0C7F75B3" w14:textId="77777777" w:rsidR="00D21D1C" w:rsidRDefault="00D21D1C" w:rsidP="00D21D1C">
      <w:pPr>
        <w:pStyle w:val="ListParagraph"/>
        <w:numPr>
          <w:ilvl w:val="0"/>
          <w:numId w:val="19"/>
        </w:numPr>
        <w:rPr>
          <w:b/>
          <w:bCs/>
          <w:lang w:eastAsia="ja-JP"/>
        </w:rPr>
      </w:pPr>
      <w:r>
        <w:rPr>
          <w:b/>
          <w:bCs/>
          <w:lang w:eastAsia="ja-JP"/>
        </w:rPr>
        <w:t>Sync accuracy and impairments</w:t>
      </w:r>
    </w:p>
    <w:p w14:paraId="10D30CE7" w14:textId="77777777" w:rsidR="00D21D1C" w:rsidRDefault="00D21D1C" w:rsidP="00D21D1C">
      <w:pPr>
        <w:pStyle w:val="ListParagraph"/>
        <w:numPr>
          <w:ilvl w:val="0"/>
          <w:numId w:val="19"/>
        </w:numPr>
        <w:spacing w:after="240"/>
        <w:rPr>
          <w:b/>
          <w:bCs/>
          <w:lang w:eastAsia="ja-JP"/>
        </w:rPr>
      </w:pPr>
      <w:r>
        <w:rPr>
          <w:b/>
          <w:bCs/>
          <w:lang w:eastAsia="ja-JP"/>
        </w:rPr>
        <w:t>Other aspects are not precluded</w:t>
      </w:r>
    </w:p>
    <w:p w14:paraId="6310ECCD" w14:textId="77777777" w:rsidR="00C26D62" w:rsidRDefault="00C26D62">
      <w:pPr>
        <w:rPr>
          <w:lang w:eastAsia="ja-JP"/>
        </w:rPr>
      </w:pPr>
    </w:p>
    <w:p w14:paraId="1689CAE8" w14:textId="21E5731B"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.2</w:t>
      </w:r>
    </w:p>
    <w:p w14:paraId="29E7F333" w14:textId="77777777" w:rsidR="00F2259E" w:rsidRPr="00D21D1C" w:rsidRDefault="00B916E1">
      <w:pPr>
        <w:rPr>
          <w:color w:val="A5A5A5" w:themeColor="accent3"/>
          <w:lang w:eastAsia="ja-JP"/>
        </w:rPr>
      </w:pPr>
      <w:r w:rsidRPr="00D21D1C">
        <w:rPr>
          <w:b/>
          <w:bCs/>
          <w:color w:val="A5A5A5" w:themeColor="accent3"/>
          <w:lang w:eastAsia="ja-JP"/>
        </w:rPr>
        <w:t>At least the 6GR cell-defining sync framework is used for providing UE sync prior to receiving DL WUS.</w:t>
      </w:r>
    </w:p>
    <w:p w14:paraId="6A7EE894" w14:textId="77777777" w:rsidR="00D21D1C" w:rsidRDefault="00D21D1C">
      <w:pPr>
        <w:rPr>
          <w:lang w:eastAsia="ja-JP"/>
        </w:rPr>
      </w:pPr>
    </w:p>
    <w:p w14:paraId="21AD74B2" w14:textId="366649EA"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.2</w:t>
      </w:r>
      <w:r w:rsidR="00C26D62" w:rsidRPr="00C26D62">
        <w:rPr>
          <w:b/>
          <w:bCs/>
          <w:highlight w:val="yellow"/>
          <w:lang w:eastAsia="ja-JP"/>
        </w:rPr>
        <w:t>b</w:t>
      </w:r>
    </w:p>
    <w:p w14:paraId="16629EF8" w14:textId="216342FB" w:rsidR="00D21D1C" w:rsidRDefault="00D21D1C" w:rsidP="00D21D1C">
      <w:pPr>
        <w:rPr>
          <w:lang w:eastAsia="ja-JP"/>
        </w:rPr>
      </w:pPr>
      <w:r>
        <w:rPr>
          <w:b/>
          <w:bCs/>
          <w:lang w:eastAsia="ja-JP"/>
        </w:rPr>
        <w:t xml:space="preserve">At least the 6GR cell-defining sync </w:t>
      </w:r>
      <w:r w:rsidR="00C26D62">
        <w:rPr>
          <w:b/>
          <w:bCs/>
          <w:lang w:eastAsia="ja-JP"/>
        </w:rPr>
        <w:t>signals</w:t>
      </w:r>
      <w:r>
        <w:rPr>
          <w:b/>
          <w:bCs/>
          <w:lang w:eastAsia="ja-JP"/>
        </w:rPr>
        <w:t xml:space="preserve"> </w:t>
      </w:r>
      <w:r w:rsidR="00C26D62">
        <w:rPr>
          <w:b/>
          <w:bCs/>
          <w:lang w:eastAsia="ja-JP"/>
        </w:rPr>
        <w:t>are</w:t>
      </w:r>
      <w:r>
        <w:rPr>
          <w:b/>
          <w:bCs/>
          <w:lang w:eastAsia="ja-JP"/>
        </w:rPr>
        <w:t xml:space="preserve"> used for providing UE sync prior to receiving DL WUS.</w:t>
      </w:r>
    </w:p>
    <w:p w14:paraId="4269C72A" w14:textId="30F2B7B8"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.3</w:t>
      </w:r>
    </w:p>
    <w:p w14:paraId="7F52D70D" w14:textId="77777777" w:rsidR="00F2259E" w:rsidRPr="00D21D1C" w:rsidRDefault="00B916E1">
      <w:pPr>
        <w:rPr>
          <w:b/>
          <w:bCs/>
          <w:color w:val="A5A5A5" w:themeColor="accent3"/>
          <w:lang w:eastAsia="ja-JP"/>
        </w:rPr>
      </w:pPr>
      <w:r w:rsidRPr="00D21D1C">
        <w:rPr>
          <w:b/>
          <w:bCs/>
          <w:color w:val="A5A5A5" w:themeColor="accent3"/>
          <w:lang w:eastAsia="ja-JP"/>
        </w:rPr>
        <w:t>Study feasibility of RRM offloading to EE processing state with respect to</w:t>
      </w:r>
    </w:p>
    <w:p w14:paraId="28110B61"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RRC states</w:t>
      </w:r>
    </w:p>
    <w:p w14:paraId="30EE533E"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Serving and/or neighbour cell</w:t>
      </w:r>
    </w:p>
    <w:p w14:paraId="41FC448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Other aspects are not precluded</w:t>
      </w:r>
    </w:p>
    <w:p w14:paraId="05DE6C3B" w14:textId="77777777" w:rsidR="00F2259E" w:rsidRDefault="00F2259E">
      <w:pPr>
        <w:rPr>
          <w:b/>
          <w:bCs/>
          <w:lang w:eastAsia="ja-JP"/>
        </w:rPr>
      </w:pPr>
    </w:p>
    <w:p w14:paraId="0337EAE5" w14:textId="41B54B27"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.3</w:t>
      </w:r>
      <w:r w:rsidR="00C26D62" w:rsidRPr="00C26D62">
        <w:rPr>
          <w:b/>
          <w:bCs/>
          <w:highlight w:val="yellow"/>
          <w:lang w:eastAsia="ja-JP"/>
        </w:rPr>
        <w:t>b</w:t>
      </w:r>
    </w:p>
    <w:p w14:paraId="133B03D3" w14:textId="22AFE0F5" w:rsidR="00D21D1C" w:rsidRDefault="00D21D1C" w:rsidP="00D21D1C">
      <w:pPr>
        <w:rPr>
          <w:b/>
          <w:bCs/>
          <w:lang w:eastAsia="ja-JP"/>
        </w:rPr>
      </w:pPr>
      <w:r>
        <w:rPr>
          <w:b/>
          <w:bCs/>
          <w:lang w:eastAsia="ja-JP"/>
        </w:rPr>
        <w:t xml:space="preserve">Study </w:t>
      </w:r>
      <w:r w:rsidR="00C26D62">
        <w:rPr>
          <w:b/>
          <w:bCs/>
          <w:lang w:eastAsia="ja-JP"/>
        </w:rPr>
        <w:t xml:space="preserve">offloading of </w:t>
      </w:r>
      <w:r>
        <w:rPr>
          <w:b/>
          <w:bCs/>
          <w:lang w:eastAsia="ja-JP"/>
        </w:rPr>
        <w:t xml:space="preserve">RRM </w:t>
      </w:r>
      <w:r w:rsidR="00C26D62">
        <w:rPr>
          <w:b/>
          <w:bCs/>
          <w:lang w:eastAsia="ja-JP"/>
        </w:rPr>
        <w:t>measurements</w:t>
      </w:r>
      <w:r>
        <w:rPr>
          <w:b/>
          <w:bCs/>
          <w:lang w:eastAsia="ja-JP"/>
        </w:rPr>
        <w:t xml:space="preserve"> to EE processing state with respect to</w:t>
      </w:r>
    </w:p>
    <w:p w14:paraId="5A0E64B5" w14:textId="77777777" w:rsidR="00D21D1C" w:rsidRDefault="00D21D1C" w:rsidP="00D21D1C">
      <w:pPr>
        <w:pStyle w:val="ListParagraph"/>
        <w:numPr>
          <w:ilvl w:val="0"/>
          <w:numId w:val="19"/>
        </w:numPr>
        <w:rPr>
          <w:b/>
          <w:bCs/>
          <w:lang w:eastAsia="ja-JP"/>
        </w:rPr>
      </w:pPr>
      <w:r>
        <w:rPr>
          <w:b/>
          <w:bCs/>
          <w:lang w:eastAsia="ja-JP"/>
        </w:rPr>
        <w:t>RRC states</w:t>
      </w:r>
    </w:p>
    <w:p w14:paraId="3AAB8389"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hint="eastAsia"/>
          <w:b/>
          <w:bCs/>
          <w:lang w:val="en-US" w:eastAsia="zh-CN"/>
        </w:rPr>
        <w:t>Requirements for serving cell RRM measurement</w:t>
      </w:r>
    </w:p>
    <w:p w14:paraId="60E1E1FB"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b/>
          <w:bCs/>
          <w:lang w:val="en-US" w:eastAsia="zh-CN"/>
        </w:rPr>
        <w:t>F</w:t>
      </w:r>
      <w:r w:rsidRPr="00D844AA">
        <w:rPr>
          <w:rFonts w:eastAsiaTheme="minorEastAsia" w:hint="eastAsia"/>
          <w:b/>
          <w:bCs/>
          <w:lang w:val="en-US" w:eastAsia="zh-CN"/>
        </w:rPr>
        <w:t xml:space="preserve">easibility and requirements for </w:t>
      </w:r>
      <w:r w:rsidRPr="00D844AA">
        <w:rPr>
          <w:b/>
          <w:bCs/>
          <w:lang w:val="en-US" w:eastAsia="ja-JP"/>
        </w:rPr>
        <w:t>neighbor cell</w:t>
      </w:r>
      <w:r w:rsidRPr="00D844AA">
        <w:rPr>
          <w:rFonts w:eastAsiaTheme="minorEastAsia" w:hint="eastAsia"/>
          <w:b/>
          <w:bCs/>
          <w:lang w:val="en-US" w:eastAsia="zh-CN"/>
        </w:rPr>
        <w:t xml:space="preserve"> RRM measurement </w:t>
      </w:r>
    </w:p>
    <w:p w14:paraId="42B92BE3" w14:textId="57FF37A5" w:rsidR="00041A7D" w:rsidRPr="00041A7D" w:rsidRDefault="00041A7D" w:rsidP="00041A7D">
      <w:pPr>
        <w:pStyle w:val="ListParagraph"/>
        <w:numPr>
          <w:ilvl w:val="0"/>
          <w:numId w:val="19"/>
        </w:numPr>
        <w:rPr>
          <w:rFonts w:eastAsia="DengXian"/>
          <w:lang w:eastAsia="zh-CN"/>
        </w:rPr>
      </w:pPr>
      <w:r>
        <w:rPr>
          <w:b/>
          <w:bCs/>
          <w:lang w:val="en-US" w:eastAsia="ja-JP"/>
        </w:rPr>
        <w:t>[</w:t>
      </w:r>
      <w:r w:rsidRPr="00041A7D">
        <w:rPr>
          <w:rFonts w:eastAsiaTheme="minorEastAsia"/>
          <w:b/>
          <w:bCs/>
          <w:lang w:eastAsia="zh-CN"/>
        </w:rPr>
        <w:t>Coverage performance of DL WUS</w:t>
      </w:r>
      <w:r w:rsidRPr="00041A7D">
        <w:rPr>
          <w:rFonts w:eastAsiaTheme="minorEastAsia"/>
          <w:b/>
          <w:bCs/>
          <w:lang w:val="en-US" w:eastAsia="zh-CN"/>
        </w:rPr>
        <w:t>]</w:t>
      </w:r>
    </w:p>
    <w:p w14:paraId="5C998588" w14:textId="77777777" w:rsidR="00D21D1C" w:rsidRDefault="00D21D1C" w:rsidP="00D21D1C">
      <w:pPr>
        <w:pStyle w:val="ListParagraph"/>
        <w:numPr>
          <w:ilvl w:val="0"/>
          <w:numId w:val="19"/>
        </w:numPr>
        <w:rPr>
          <w:b/>
          <w:bCs/>
          <w:lang w:eastAsia="ja-JP"/>
        </w:rPr>
      </w:pPr>
      <w:r>
        <w:rPr>
          <w:b/>
          <w:bCs/>
          <w:lang w:eastAsia="ja-JP"/>
        </w:rPr>
        <w:t>Other aspects are not precluded</w:t>
      </w:r>
    </w:p>
    <w:p w14:paraId="52FE5CB8" w14:textId="77777777" w:rsidR="00D21D1C" w:rsidRDefault="00D21D1C">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r>
              <w:rPr>
                <w:rFonts w:eastAsia="Malgun Gothic" w:hint="eastAsia"/>
                <w:lang w:eastAsia="ko-KR"/>
              </w:rPr>
              <w:t>InterDigital</w:t>
            </w:r>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lastRenderedPageBreak/>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r>
              <w:rPr>
                <w:rFonts w:eastAsia="DengXian"/>
                <w:lang w:eastAsia="zh-CN"/>
              </w:rPr>
              <w:t>Ofinno</w:t>
            </w:r>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r>
              <w:rPr>
                <w:rFonts w:eastAsia="DengXian" w:hint="eastAsia"/>
                <w:lang w:eastAsia="zh-CN"/>
              </w:rPr>
              <w:t>Spreadtrum</w:t>
            </w:r>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r w:rsidR="00BD7520" w14:paraId="5236057F" w14:textId="77777777">
        <w:tc>
          <w:tcPr>
            <w:tcW w:w="2065" w:type="dxa"/>
          </w:tcPr>
          <w:p w14:paraId="4DF8B1A0" w14:textId="77728069" w:rsidR="00BD7520" w:rsidRDefault="00BD7520" w:rsidP="00391871">
            <w:pPr>
              <w:rPr>
                <w:rFonts w:eastAsia="DengXian" w:hint="eastAsia"/>
                <w:lang w:eastAsia="zh-CN"/>
              </w:rPr>
            </w:pPr>
            <w:r>
              <w:rPr>
                <w:rFonts w:eastAsia="DengXian"/>
                <w:lang w:eastAsia="zh-CN"/>
              </w:rPr>
              <w:t>Tejas1</w:t>
            </w:r>
          </w:p>
        </w:tc>
        <w:tc>
          <w:tcPr>
            <w:tcW w:w="7563" w:type="dxa"/>
          </w:tcPr>
          <w:p w14:paraId="4F9833C8" w14:textId="36A3B559" w:rsidR="00BD7520" w:rsidRPr="006420F3" w:rsidRDefault="00BD7520" w:rsidP="00BD7520">
            <w:pPr>
              <w:rPr>
                <w:lang w:eastAsia="ja-JP"/>
              </w:rPr>
            </w:pPr>
            <w:r w:rsidRPr="006420F3">
              <w:rPr>
                <w:lang w:eastAsia="ja-JP"/>
              </w:rPr>
              <w:t xml:space="preserve">We see there is a need to design DLWUS </w:t>
            </w:r>
            <w:r w:rsidR="001648D2" w:rsidRPr="006420F3">
              <w:rPr>
                <w:lang w:eastAsia="ja-JP"/>
              </w:rPr>
              <w:t xml:space="preserve">which is transmitted along with the sync signal in the same slot. </w:t>
            </w:r>
            <w:r w:rsidR="004A6998" w:rsidRPr="006420F3">
              <w:rPr>
                <w:lang w:eastAsia="ja-JP"/>
              </w:rPr>
              <w:t>This will avoid the early wakeup of UE low power receiver</w:t>
            </w:r>
            <w:r w:rsidR="006420F3" w:rsidRPr="006420F3">
              <w:rPr>
                <w:lang w:eastAsia="ja-JP"/>
              </w:rPr>
              <w:t xml:space="preserve"> and can improve the detection probability. </w:t>
            </w:r>
          </w:p>
          <w:p w14:paraId="3E23AD42" w14:textId="342B875C" w:rsidR="00BD7520" w:rsidRPr="00BD7520" w:rsidRDefault="00BD7520" w:rsidP="00BD7520">
            <w:pPr>
              <w:rPr>
                <w:highlight w:val="yellow"/>
                <w:lang w:eastAsia="ja-JP"/>
              </w:rPr>
            </w:pPr>
          </w:p>
          <w:p w14:paraId="7EB52843" w14:textId="1D075A66" w:rsidR="00BD7520" w:rsidRDefault="00BD7520" w:rsidP="00BD7520">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.1b</w:t>
            </w:r>
          </w:p>
          <w:p w14:paraId="06D696BE" w14:textId="77777777" w:rsidR="00BD7520" w:rsidRDefault="00BD7520" w:rsidP="00BD7520">
            <w:pPr>
              <w:rPr>
                <w:b/>
                <w:bCs/>
                <w:lang w:eastAsia="ja-JP"/>
              </w:rPr>
            </w:pPr>
            <w:r>
              <w:rPr>
                <w:b/>
                <w:bCs/>
                <w:lang w:eastAsia="ja-JP"/>
              </w:rPr>
              <w:t>Study synchronization requirements for receiving DL WUS with respect to</w:t>
            </w:r>
          </w:p>
          <w:p w14:paraId="7161A8FF" w14:textId="77777777" w:rsidR="00BD7520" w:rsidRPr="00C26D62" w:rsidRDefault="00BD7520" w:rsidP="00BD7520">
            <w:pPr>
              <w:pStyle w:val="ListParagraph"/>
              <w:numPr>
                <w:ilvl w:val="0"/>
                <w:numId w:val="19"/>
              </w:numPr>
              <w:rPr>
                <w:b/>
                <w:bCs/>
                <w:strike/>
                <w:lang w:val="en-US" w:eastAsia="ja-JP"/>
              </w:rPr>
            </w:pPr>
            <w:r w:rsidRPr="00C26D62">
              <w:rPr>
                <w:b/>
                <w:bCs/>
                <w:strike/>
                <w:lang w:val="en-US" w:eastAsia="ja-JP"/>
              </w:rPr>
              <w:t>Reuse of baseline 6G sync signals</w:t>
            </w:r>
            <w:r>
              <w:rPr>
                <w:b/>
                <w:bCs/>
                <w:strike/>
                <w:lang w:val="en-US" w:eastAsia="ja-JP"/>
              </w:rPr>
              <w:t>, i.e., DL WUS w/o sync</w:t>
            </w:r>
          </w:p>
          <w:p w14:paraId="4A9D44C2" w14:textId="77777777" w:rsidR="00BD7520" w:rsidRPr="00BD7520" w:rsidRDefault="00BD7520" w:rsidP="00BD7520">
            <w:pPr>
              <w:pStyle w:val="ListParagraph"/>
              <w:numPr>
                <w:ilvl w:val="0"/>
                <w:numId w:val="19"/>
              </w:numPr>
              <w:rPr>
                <w:b/>
                <w:bCs/>
                <w:color w:val="FF0000"/>
                <w:lang w:eastAsia="ja-JP"/>
              </w:rPr>
            </w:pPr>
            <w:r w:rsidRPr="00BD7520">
              <w:rPr>
                <w:b/>
                <w:bCs/>
                <w:color w:val="FF0000"/>
                <w:lang w:val="en-US" w:eastAsia="ja-JP"/>
              </w:rPr>
              <w:t xml:space="preserve">DL </w:t>
            </w:r>
            <w:r w:rsidRPr="00BD7520">
              <w:rPr>
                <w:b/>
                <w:bCs/>
                <w:color w:val="FF0000"/>
                <w:lang w:eastAsia="ja-JP"/>
              </w:rPr>
              <w:t>WUS design</w:t>
            </w:r>
            <w:r w:rsidRPr="00BD7520">
              <w:rPr>
                <w:b/>
                <w:bCs/>
                <w:color w:val="FF0000"/>
                <w:lang w:val="en-US" w:eastAsia="ja-JP"/>
              </w:rPr>
              <w:t xml:space="preserve"> providing sync</w:t>
            </w:r>
          </w:p>
          <w:p w14:paraId="0E63A5B7" w14:textId="77777777" w:rsidR="00BD7520" w:rsidRDefault="00BD7520" w:rsidP="00BD7520">
            <w:pPr>
              <w:pStyle w:val="ListParagraph"/>
              <w:numPr>
                <w:ilvl w:val="0"/>
                <w:numId w:val="19"/>
              </w:numPr>
              <w:rPr>
                <w:b/>
                <w:bCs/>
                <w:lang w:eastAsia="ja-JP"/>
              </w:rPr>
            </w:pPr>
            <w:r>
              <w:rPr>
                <w:b/>
                <w:bCs/>
                <w:lang w:eastAsia="ja-JP"/>
              </w:rPr>
              <w:t>Sync accuracy and impairments</w:t>
            </w:r>
          </w:p>
          <w:p w14:paraId="58C32A2E" w14:textId="1FD90BCA" w:rsidR="00BD7520" w:rsidRPr="00A86200" w:rsidRDefault="00BD7520" w:rsidP="00BD7520">
            <w:pPr>
              <w:rPr>
                <w:rFonts w:eastAsiaTheme="minorEastAsia"/>
                <w:lang w:eastAsia="zh-CN"/>
              </w:rPr>
            </w:pPr>
            <w:r>
              <w:rPr>
                <w:b/>
                <w:bCs/>
                <w:lang w:eastAsia="ja-JP"/>
              </w:rPr>
              <w:lastRenderedPageBreak/>
              <w:t>Other aspects are not precluded</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lastRenderedPageBreak/>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r>
              <w:rPr>
                <w:rFonts w:eastAsia="Malgun Gothic" w:hint="eastAsia"/>
                <w:lang w:eastAsia="ko-KR"/>
              </w:rPr>
              <w:t>InterDigital</w:t>
            </w:r>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lastRenderedPageBreak/>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r>
              <w:rPr>
                <w:rFonts w:eastAsia="DengXian"/>
                <w:lang w:val="en-US" w:eastAsia="zh-CN"/>
              </w:rPr>
              <w:t>Ofinno</w:t>
            </w:r>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r>
              <w:rPr>
                <w:rFonts w:eastAsia="DengXian"/>
                <w:lang w:eastAsia="zh-CN"/>
              </w:rPr>
              <w:t>Spreadtrum</w:t>
            </w:r>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lastRenderedPageBreak/>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lastRenderedPageBreak/>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r>
              <w:rPr>
                <w:rFonts w:eastAsia="Malgun Gothic" w:hint="eastAsia"/>
                <w:lang w:eastAsia="ko-KR"/>
              </w:rPr>
              <w:lastRenderedPageBreak/>
              <w:t>InterDigital</w:t>
            </w:r>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r>
              <w:rPr>
                <w:rFonts w:eastAsia="DengXian"/>
                <w:lang w:eastAsia="zh-CN"/>
              </w:rPr>
              <w:t>Spreadtrum</w:t>
            </w:r>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lastRenderedPageBreak/>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95pt;height:112.05pt;mso-width-percent:0;mso-height-percent:0;mso-width-percent:0;mso-height-percent:0" o:ole="">
            <v:imagedata r:id="rId17" o:title=""/>
            <o:lock v:ext="edit" aspectratio="f"/>
          </v:shape>
          <o:OLEObject Type="Embed" ProgID="Visio.Drawing.15" ShapeID="_x0000_i1026" DrawAspect="Content" ObjectID="_1832329061"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lastRenderedPageBreak/>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lastRenderedPageBreak/>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lastRenderedPageBreak/>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r>
              <w:rPr>
                <w:rFonts w:eastAsia="Malgun Gothic" w:hint="eastAsia"/>
                <w:lang w:eastAsia="ko-KR"/>
              </w:rPr>
              <w:t>InterDigital</w:t>
            </w:r>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to modify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r>
              <w:rPr>
                <w:rFonts w:eastAsiaTheme="minorEastAsia"/>
                <w:lang w:eastAsia="zh-CN"/>
              </w:rPr>
              <w:t>Spreadtrum</w:t>
            </w:r>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lastRenderedPageBreak/>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lastRenderedPageBreak/>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lastRenderedPageBreak/>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lastRenderedPageBreak/>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r>
              <w:rPr>
                <w:rFonts w:eastAsia="Malgun Gothic" w:hint="eastAsia"/>
                <w:lang w:eastAsia="ko-KR"/>
              </w:rPr>
              <w:t>InterDigital</w:t>
            </w:r>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r>
              <w:rPr>
                <w:rFonts w:eastAsia="DengXian"/>
                <w:lang w:eastAsia="zh-CN"/>
              </w:rPr>
              <w:t>Spreadtrum</w:t>
            </w:r>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91871"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B0352D">
            <w:pPr>
              <w:spacing w:after="0"/>
              <w:rPr>
                <w:sz w:val="18"/>
                <w:szCs w:val="18"/>
                <w:lang w:val="sv-SE" w:eastAsia="ja-JP"/>
              </w:rPr>
            </w:pPr>
            <w:hyperlink r:id="rId19" w:history="1">
              <w:r w:rsidR="00F2259E">
                <w:rPr>
                  <w:rStyle w:val="Hyperlink"/>
                  <w:sz w:val="18"/>
                  <w:szCs w:val="18"/>
                  <w:lang w:val="sv-SE" w:eastAsia="ja-JP"/>
                </w:rPr>
                <w:t>magnus.astrom@ericsson.com</w:t>
              </w:r>
            </w:hyperlink>
          </w:p>
          <w:p w14:paraId="4EC1587B" w14:textId="77777777" w:rsidR="00F2259E" w:rsidRDefault="00B0352D">
            <w:pPr>
              <w:spacing w:after="0"/>
              <w:rPr>
                <w:sz w:val="18"/>
                <w:szCs w:val="18"/>
                <w:lang w:val="sv-SE"/>
              </w:rPr>
            </w:pPr>
            <w:hyperlink r:id="rId20" w:history="1">
              <w:r w:rsidR="00F2259E">
                <w:rPr>
                  <w:rStyle w:val="Hyperlink"/>
                  <w:sz w:val="18"/>
                  <w:szCs w:val="18"/>
                  <w:lang w:val="sv-SE"/>
                </w:rPr>
                <w:t>mohammad.mozaffari@ericsson.com</w:t>
              </w:r>
            </w:hyperlink>
          </w:p>
          <w:p w14:paraId="6A6C3C79" w14:textId="77777777" w:rsidR="00F2259E" w:rsidRDefault="00B0352D">
            <w:pPr>
              <w:spacing w:after="0"/>
              <w:rPr>
                <w:sz w:val="18"/>
                <w:szCs w:val="18"/>
                <w:lang w:val="sv-SE"/>
              </w:rPr>
            </w:pPr>
            <w:hyperlink r:id="rId21" w:history="1">
              <w:r w:rsidR="00F2259E">
                <w:rPr>
                  <w:rStyle w:val="Hyperlink"/>
                  <w:sz w:val="18"/>
                  <w:szCs w:val="18"/>
                  <w:lang w:val="sv-SE"/>
                </w:rPr>
                <w:t>yanpeng.yang@ericsson.com</w:t>
              </w:r>
            </w:hyperlink>
          </w:p>
        </w:tc>
      </w:tr>
      <w:tr w:rsidR="00F2259E" w:rsidRPr="004C7ADA"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B0352D">
            <w:pPr>
              <w:spacing w:after="0"/>
              <w:rPr>
                <w:sz w:val="18"/>
                <w:szCs w:val="18"/>
                <w:lang w:val="sv-SE" w:eastAsia="ja-JP"/>
              </w:rPr>
            </w:pPr>
            <w:hyperlink r:id="rId22" w:history="1">
              <w:r w:rsidR="00F2259E">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B0352D">
            <w:pPr>
              <w:spacing w:after="0"/>
              <w:rPr>
                <w:sz w:val="18"/>
                <w:szCs w:val="18"/>
                <w:lang w:val="sv-SE" w:eastAsia="ja-JP"/>
              </w:rPr>
            </w:pPr>
            <w:hyperlink r:id="rId23" w:history="1">
              <w:r w:rsidR="00F2259E">
                <w:rPr>
                  <w:rStyle w:val="Hyperlink"/>
                  <w:sz w:val="18"/>
                  <w:szCs w:val="18"/>
                  <w:lang w:val="sv-SE" w:eastAsia="ja-JP"/>
                </w:rPr>
                <w:t>louis.madier@huawei.com</w:t>
              </w:r>
            </w:hyperlink>
            <w:r w:rsidR="00B916E1">
              <w:rPr>
                <w:sz w:val="18"/>
                <w:szCs w:val="18"/>
                <w:lang w:val="sv-SE" w:eastAsia="ja-JP"/>
              </w:rPr>
              <w:t xml:space="preserve"> </w:t>
            </w:r>
          </w:p>
        </w:tc>
      </w:tr>
      <w:tr w:rsidR="00F2259E" w:rsidRPr="00391871"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B0352D">
            <w:pPr>
              <w:spacing w:after="0"/>
              <w:rPr>
                <w:rFonts w:eastAsiaTheme="minorEastAsia"/>
                <w:sz w:val="20"/>
                <w:szCs w:val="20"/>
                <w:lang w:val="sv-SE" w:eastAsia="zh-CN"/>
              </w:rPr>
            </w:pPr>
            <w:hyperlink r:id="rId24" w:history="1">
              <w:r w:rsidR="00F2259E">
                <w:rPr>
                  <w:rStyle w:val="Hyperlink"/>
                  <w:rFonts w:eastAsiaTheme="minorEastAsia" w:hint="eastAsia"/>
                  <w:sz w:val="20"/>
                  <w:szCs w:val="20"/>
                  <w:lang w:val="sv-SE" w:eastAsia="zh-CN"/>
                </w:rPr>
                <w:t>c</w:t>
              </w:r>
              <w:r w:rsidR="00F2259E">
                <w:rPr>
                  <w:rStyle w:val="Hyperlink"/>
                  <w:rFonts w:eastAsiaTheme="minorEastAsia"/>
                  <w:sz w:val="20"/>
                  <w:szCs w:val="20"/>
                  <w:lang w:val="sv-SE" w:eastAsia="zh-CN"/>
                </w:rPr>
                <w:t>uishengjiang@oppo.com</w:t>
              </w:r>
            </w:hyperlink>
          </w:p>
          <w:p w14:paraId="47DA7546" w14:textId="77777777" w:rsidR="00F2259E" w:rsidRDefault="00B0352D">
            <w:pPr>
              <w:spacing w:after="0"/>
              <w:rPr>
                <w:rFonts w:eastAsiaTheme="minorEastAsia"/>
                <w:sz w:val="20"/>
                <w:szCs w:val="20"/>
                <w:lang w:val="sv-SE" w:eastAsia="zh-CN"/>
              </w:rPr>
            </w:pPr>
            <w:hyperlink r:id="rId25" w:history="1">
              <w:r w:rsidR="00F2259E">
                <w:rPr>
                  <w:rStyle w:val="Hyperlink"/>
                  <w:rFonts w:eastAsiaTheme="minorEastAsia"/>
                  <w:sz w:val="20"/>
                  <w:szCs w:val="20"/>
                  <w:lang w:val="sv-SE" w:eastAsia="zh-CN"/>
                </w:rPr>
                <w:t>zuozhisong@oppo.com</w:t>
              </w:r>
            </w:hyperlink>
          </w:p>
          <w:p w14:paraId="22D1EAA1" w14:textId="77777777" w:rsidR="00F2259E" w:rsidRPr="00DD291C" w:rsidRDefault="00B0352D">
            <w:pPr>
              <w:spacing w:after="0"/>
              <w:rPr>
                <w:lang w:val="sv-SE"/>
              </w:rPr>
            </w:pPr>
            <w:hyperlink r:id="rId26" w:history="1">
              <w:r w:rsidR="00F2259E">
                <w:rPr>
                  <w:rStyle w:val="Hyperlink"/>
                  <w:sz w:val="20"/>
                  <w:szCs w:val="20"/>
                  <w:lang w:val="sv-SE"/>
                </w:rPr>
                <w:t>zhaozhenshan@oppo.com</w:t>
              </w:r>
            </w:hyperlink>
          </w:p>
        </w:tc>
      </w:tr>
      <w:tr w:rsidR="00F2259E" w:rsidRPr="00391871"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4C7ADA"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4C7ADA"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B0352D" w:rsidP="0024201B">
            <w:pPr>
              <w:spacing w:after="0"/>
            </w:pPr>
            <w:hyperlink r:id="rId27" w:history="1">
              <w:r w:rsidR="0024201B"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4C7ADA"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B0352D" w:rsidP="00EC190E">
            <w:pPr>
              <w:spacing w:after="0"/>
              <w:rPr>
                <w:rFonts w:eastAsia="Yu Mincho"/>
                <w:sz w:val="18"/>
                <w:szCs w:val="18"/>
                <w:lang w:val="sv-SE" w:eastAsia="ja-JP"/>
              </w:rPr>
            </w:pPr>
            <w:hyperlink r:id="rId28" w:history="1">
              <w:r w:rsidR="00EC190E" w:rsidRPr="001C0A3A">
                <w:rPr>
                  <w:rStyle w:val="Hyperlink"/>
                  <w:rFonts w:eastAsia="Yu Mincho" w:hint="eastAsia"/>
                  <w:sz w:val="18"/>
                  <w:szCs w:val="18"/>
                  <w:lang w:val="sv-SE" w:eastAsia="ja-JP"/>
                </w:rPr>
                <w:t>Yuu.Ichikawa@sony.com</w:t>
              </w:r>
            </w:hyperlink>
          </w:p>
          <w:p w14:paraId="511F45E5" w14:textId="66289627" w:rsidR="00EC190E" w:rsidRDefault="00B0352D" w:rsidP="00EC190E">
            <w:pPr>
              <w:spacing w:after="0"/>
            </w:pPr>
            <w:hyperlink r:id="rId29" w:history="1">
              <w:r w:rsidR="00EC190E" w:rsidRPr="001C0A3A">
                <w:rPr>
                  <w:rStyle w:val="Hyperlink"/>
                  <w:rFonts w:eastAsia="Yu Mincho"/>
                  <w:sz w:val="18"/>
                  <w:szCs w:val="18"/>
                  <w:lang w:val="sv-SE" w:eastAsia="ja-JP"/>
                </w:rPr>
                <w:t>Sam.Atungsiri@sony.com</w:t>
              </w:r>
            </w:hyperlink>
          </w:p>
        </w:tc>
      </w:tr>
      <w:tr w:rsidR="00B71290" w:rsidRPr="004C7ADA"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 xml:space="preserve">Naoto </w:t>
            </w:r>
            <w:proofErr w:type="spellStart"/>
            <w:r w:rsidRPr="003E1377">
              <w:rPr>
                <w:rFonts w:eastAsia="Yu Mincho"/>
                <w:sz w:val="18"/>
                <w:szCs w:val="18"/>
                <w:lang w:val="en-US" w:eastAsia="ja-JP"/>
              </w:rPr>
              <w:t>Horiike</w:t>
            </w:r>
            <w:proofErr w:type="spellEnd"/>
          </w:p>
          <w:p w14:paraId="4A9AA6E0" w14:textId="77777777" w:rsidR="00B71290" w:rsidRPr="003E1377" w:rsidRDefault="00B71290" w:rsidP="00EC190E">
            <w:pPr>
              <w:spacing w:after="0"/>
              <w:rPr>
                <w:rFonts w:eastAsia="Yu Mincho"/>
                <w:sz w:val="18"/>
                <w:szCs w:val="18"/>
                <w:lang w:val="en-US" w:eastAsia="ja-JP"/>
              </w:rPr>
            </w:pPr>
            <w:proofErr w:type="spellStart"/>
            <w:r w:rsidRPr="003E1377">
              <w:rPr>
                <w:rFonts w:eastAsia="Yu Mincho"/>
                <w:sz w:val="18"/>
                <w:szCs w:val="18"/>
                <w:lang w:val="en-US" w:eastAsia="ja-JP"/>
              </w:rPr>
              <w:t>Hongchao</w:t>
            </w:r>
            <w:proofErr w:type="spellEnd"/>
            <w:r w:rsidRPr="003E1377">
              <w:rPr>
                <w:rFonts w:eastAsia="Yu Mincho"/>
                <w:sz w:val="18"/>
                <w:szCs w:val="18"/>
                <w:lang w:val="en-US" w:eastAsia="ja-JP"/>
              </w:rPr>
              <w:t xml:space="preserve"> Li</w:t>
            </w:r>
          </w:p>
          <w:p w14:paraId="063A7498" w14:textId="01A86FB4"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Hidetoshi Suzuki</w:t>
            </w:r>
          </w:p>
        </w:tc>
        <w:tc>
          <w:tcPr>
            <w:tcW w:w="3399" w:type="dxa"/>
          </w:tcPr>
          <w:p w14:paraId="2F95B551" w14:textId="3EFA4E3C" w:rsidR="00D83B59" w:rsidRPr="00D83B59" w:rsidRDefault="00B0352D" w:rsidP="00EC190E">
            <w:pPr>
              <w:spacing w:after="0"/>
              <w:rPr>
                <w:sz w:val="20"/>
                <w:szCs w:val="20"/>
              </w:rPr>
            </w:pPr>
            <w:hyperlink r:id="rId30" w:history="1">
              <w:r w:rsidR="00D83B59" w:rsidRPr="00D83B59">
                <w:rPr>
                  <w:rStyle w:val="Hyperlink"/>
                  <w:sz w:val="20"/>
                  <w:szCs w:val="20"/>
                </w:rPr>
                <w:t>naoto.horiike@eu.panasonic.com</w:t>
              </w:r>
            </w:hyperlink>
          </w:p>
          <w:p w14:paraId="06563D8A" w14:textId="63150CD2" w:rsidR="00D83B59" w:rsidRPr="00D83B59" w:rsidRDefault="00B0352D" w:rsidP="00EC190E">
            <w:pPr>
              <w:spacing w:after="0"/>
              <w:rPr>
                <w:sz w:val="20"/>
                <w:szCs w:val="20"/>
              </w:rPr>
            </w:pPr>
            <w:hyperlink r:id="rId31" w:history="1">
              <w:r w:rsidR="00D83B59" w:rsidRPr="00D83B59">
                <w:rPr>
                  <w:rStyle w:val="Hyperlink"/>
                  <w:sz w:val="20"/>
                  <w:szCs w:val="20"/>
                </w:rPr>
                <w:t>Hongchao.Li@eu.panasonic.com</w:t>
              </w:r>
            </w:hyperlink>
          </w:p>
          <w:p w14:paraId="0B97A358" w14:textId="3BA5BCC9" w:rsidR="00C94F02" w:rsidRPr="00D83B59" w:rsidRDefault="00B0352D" w:rsidP="00EC190E">
            <w:pPr>
              <w:spacing w:after="0"/>
              <w:rPr>
                <w:sz w:val="20"/>
                <w:szCs w:val="20"/>
              </w:rPr>
            </w:pPr>
            <w:hyperlink r:id="rId32" w:history="1">
              <w:r w:rsidR="00C94F02" w:rsidRPr="00D83B59">
                <w:rPr>
                  <w:rStyle w:val="Hyperlink"/>
                  <w:sz w:val="20"/>
                  <w:szCs w:val="20"/>
                </w:rPr>
                <w:t>suzuki.hidetoshi@jp.panasonic.com</w:t>
              </w:r>
            </w:hyperlink>
          </w:p>
        </w:tc>
      </w:tr>
      <w:tr w:rsidR="0032649B" w:rsidRPr="00391871"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B0352D" w:rsidP="0032649B">
            <w:pPr>
              <w:spacing w:after="0"/>
              <w:rPr>
                <w:sz w:val="18"/>
                <w:szCs w:val="18"/>
                <w:lang w:eastAsia="ja-JP"/>
              </w:rPr>
            </w:pPr>
            <w:hyperlink r:id="rId33" w:history="1">
              <w:r w:rsidR="0032649B" w:rsidRPr="00076915">
                <w:rPr>
                  <w:rStyle w:val="Hyperlink"/>
                  <w:sz w:val="18"/>
                  <w:szCs w:val="18"/>
                  <w:lang w:eastAsia="ja-JP"/>
                </w:rPr>
                <w:t>ganesh.venkatraman@nokia.com</w:t>
              </w:r>
            </w:hyperlink>
          </w:p>
          <w:p w14:paraId="6127EA91" w14:textId="77777777" w:rsidR="0032649B" w:rsidRDefault="00B0352D" w:rsidP="0032649B">
            <w:pPr>
              <w:spacing w:after="0"/>
              <w:rPr>
                <w:sz w:val="18"/>
                <w:szCs w:val="18"/>
                <w:lang w:eastAsia="ja-JP"/>
              </w:rPr>
            </w:pPr>
            <w:hyperlink r:id="rId34" w:history="1">
              <w:r w:rsidR="0032649B" w:rsidRPr="00076915">
                <w:rPr>
                  <w:rStyle w:val="Hyperlink"/>
                  <w:sz w:val="18"/>
                  <w:szCs w:val="18"/>
                  <w:lang w:eastAsia="ja-JP"/>
                </w:rPr>
                <w:t>jorma.kaikkonen@nokia.com</w:t>
              </w:r>
            </w:hyperlink>
          </w:p>
          <w:p w14:paraId="535EABB8" w14:textId="77777777" w:rsidR="0032649B" w:rsidRDefault="00B0352D" w:rsidP="0032649B">
            <w:pPr>
              <w:spacing w:after="0"/>
              <w:rPr>
                <w:sz w:val="18"/>
                <w:szCs w:val="18"/>
                <w:lang w:eastAsia="ja-JP"/>
              </w:rPr>
            </w:pPr>
            <w:hyperlink r:id="rId35" w:history="1">
              <w:r w:rsidR="0032649B" w:rsidRPr="00076915">
                <w:rPr>
                  <w:rStyle w:val="Hyperlink"/>
                  <w:sz w:val="18"/>
                  <w:szCs w:val="18"/>
                  <w:lang w:eastAsia="ja-JP"/>
                </w:rPr>
                <w:t>david.bhatoolaul@nokia.com</w:t>
              </w:r>
            </w:hyperlink>
          </w:p>
          <w:p w14:paraId="3569EF6D" w14:textId="77777777" w:rsidR="0032649B" w:rsidRDefault="0032649B" w:rsidP="0032649B">
            <w:pPr>
              <w:spacing w:after="0"/>
            </w:pPr>
          </w:p>
        </w:tc>
      </w:tr>
      <w:tr w:rsidR="00391871" w:rsidRPr="00391871"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Pr="003E1377" w:rsidRDefault="00391871" w:rsidP="00391871">
            <w:pPr>
              <w:spacing w:after="0"/>
              <w:rPr>
                <w:rFonts w:eastAsiaTheme="minorEastAsia"/>
                <w:sz w:val="18"/>
                <w:szCs w:val="18"/>
                <w:lang w:val="en-US" w:eastAsia="zh-CN"/>
              </w:rPr>
            </w:pPr>
            <w:r w:rsidRPr="003E1377">
              <w:rPr>
                <w:rFonts w:eastAsiaTheme="minorEastAsia" w:hint="eastAsia"/>
                <w:sz w:val="18"/>
                <w:szCs w:val="18"/>
                <w:lang w:val="en-US" w:eastAsia="zh-CN"/>
              </w:rPr>
              <w:t>Lei Gu</w:t>
            </w:r>
          </w:p>
          <w:p w14:paraId="5BD3C3FF" w14:textId="77777777" w:rsidR="00391871" w:rsidRPr="003E1377" w:rsidRDefault="00391871" w:rsidP="00391871">
            <w:pPr>
              <w:spacing w:after="0"/>
              <w:rPr>
                <w:rFonts w:eastAsiaTheme="minorEastAsia"/>
                <w:sz w:val="18"/>
                <w:szCs w:val="18"/>
                <w:lang w:val="en-US" w:eastAsia="zh-CN"/>
              </w:rPr>
            </w:pPr>
            <w:proofErr w:type="spellStart"/>
            <w:r w:rsidRPr="003E1377">
              <w:rPr>
                <w:rFonts w:eastAsiaTheme="minorEastAsia" w:hint="eastAsia"/>
                <w:sz w:val="18"/>
                <w:szCs w:val="18"/>
                <w:lang w:val="en-US" w:eastAsia="zh-CN"/>
              </w:rPr>
              <w:t>Hualei</w:t>
            </w:r>
            <w:proofErr w:type="spellEnd"/>
            <w:r w:rsidRPr="003E1377">
              <w:rPr>
                <w:rFonts w:eastAsiaTheme="minorEastAsia" w:hint="eastAsia"/>
                <w:sz w:val="18"/>
                <w:szCs w:val="18"/>
                <w:lang w:val="en-US" w:eastAsia="zh-CN"/>
              </w:rPr>
              <w:t xml:space="preserve"> Wang</w:t>
            </w:r>
          </w:p>
          <w:p w14:paraId="07986BF7" w14:textId="6612F376" w:rsidR="00391871" w:rsidRDefault="00391871" w:rsidP="00391871">
            <w:pPr>
              <w:spacing w:after="0"/>
              <w:rPr>
                <w:sz w:val="18"/>
                <w:szCs w:val="18"/>
                <w:lang w:eastAsia="ja-JP"/>
              </w:rPr>
            </w:pPr>
            <w:proofErr w:type="spellStart"/>
            <w:r w:rsidRPr="003E1377">
              <w:rPr>
                <w:rFonts w:eastAsiaTheme="minorEastAsia" w:hint="eastAsia"/>
                <w:sz w:val="18"/>
                <w:szCs w:val="18"/>
                <w:lang w:val="en-US" w:eastAsia="zh-CN"/>
              </w:rPr>
              <w:t>Zhenzhu</w:t>
            </w:r>
            <w:proofErr w:type="spellEnd"/>
            <w:r w:rsidRPr="003E1377">
              <w:rPr>
                <w:rFonts w:eastAsiaTheme="minorEastAsia" w:hint="eastAsia"/>
                <w:sz w:val="18"/>
                <w:szCs w:val="18"/>
                <w:lang w:val="en-US" w:eastAsia="zh-CN"/>
              </w:rPr>
              <w:t xml:space="preserve"> Lei</w:t>
            </w:r>
          </w:p>
        </w:tc>
        <w:tc>
          <w:tcPr>
            <w:tcW w:w="3399" w:type="dxa"/>
          </w:tcPr>
          <w:p w14:paraId="0012F04E" w14:textId="77777777" w:rsidR="00391871" w:rsidRDefault="00B0352D" w:rsidP="00391871">
            <w:pPr>
              <w:spacing w:after="0"/>
              <w:rPr>
                <w:rFonts w:eastAsiaTheme="minorEastAsia"/>
                <w:lang w:eastAsia="zh-CN"/>
              </w:rPr>
            </w:pPr>
            <w:hyperlink r:id="rId36" w:history="1">
              <w:r w:rsidR="00391871" w:rsidRPr="002B7882">
                <w:rPr>
                  <w:rStyle w:val="Hyperlink"/>
                  <w:rFonts w:eastAsiaTheme="minorEastAsia"/>
                  <w:lang w:eastAsia="zh-CN"/>
                </w:rPr>
                <w:t>L</w:t>
              </w:r>
              <w:r w:rsidR="00391871" w:rsidRPr="002B7882">
                <w:rPr>
                  <w:rStyle w:val="Hyperlink"/>
                  <w:rFonts w:eastAsiaTheme="minorEastAsia" w:hint="eastAsia"/>
                  <w:lang w:eastAsia="zh-CN"/>
                </w:rPr>
                <w:t>ei.gu@unisoc.com</w:t>
              </w:r>
            </w:hyperlink>
          </w:p>
          <w:p w14:paraId="71998C2B" w14:textId="77777777" w:rsidR="00391871" w:rsidRDefault="00B0352D" w:rsidP="00391871">
            <w:pPr>
              <w:spacing w:after="0"/>
              <w:rPr>
                <w:rFonts w:eastAsiaTheme="minorEastAsia"/>
                <w:lang w:eastAsia="zh-CN"/>
              </w:rPr>
            </w:pPr>
            <w:hyperlink r:id="rId37" w:history="1">
              <w:r w:rsidR="00391871" w:rsidRPr="002B7882">
                <w:rPr>
                  <w:rStyle w:val="Hyperlink"/>
                  <w:rFonts w:eastAsiaTheme="minorEastAsia"/>
                  <w:lang w:eastAsia="zh-CN"/>
                </w:rPr>
                <w:t>H</w:t>
              </w:r>
              <w:r w:rsidR="00391871" w:rsidRPr="002B7882">
                <w:rPr>
                  <w:rStyle w:val="Hyperlink"/>
                  <w:rFonts w:eastAsiaTheme="minorEastAsia" w:hint="eastAsia"/>
                  <w:lang w:eastAsia="zh-CN"/>
                </w:rPr>
                <w:t>ualei.wang@unisoc.com</w:t>
              </w:r>
            </w:hyperlink>
          </w:p>
          <w:p w14:paraId="2AA3316E" w14:textId="77777777" w:rsidR="00391871" w:rsidRDefault="00B0352D" w:rsidP="00391871">
            <w:pPr>
              <w:spacing w:after="0"/>
              <w:rPr>
                <w:rFonts w:eastAsiaTheme="minorEastAsia"/>
                <w:lang w:eastAsia="zh-CN"/>
              </w:rPr>
            </w:pPr>
            <w:hyperlink r:id="rId38" w:history="1">
              <w:r w:rsidR="00391871" w:rsidRPr="002B7882">
                <w:rPr>
                  <w:rStyle w:val="Hyperlink"/>
                  <w:rFonts w:eastAsiaTheme="minorEastAsia"/>
                  <w:lang w:eastAsia="zh-CN"/>
                </w:rPr>
                <w:t>Z</w:t>
              </w:r>
              <w:r w:rsidR="00391871" w:rsidRPr="002B7882">
                <w:rPr>
                  <w:rStyle w:val="Hyperlink"/>
                  <w:rFonts w:eastAsiaTheme="minorEastAsia" w:hint="eastAsia"/>
                  <w:lang w:eastAsia="zh-CN"/>
                </w:rPr>
                <w:t>henzhu.lei@unisoc.com</w:t>
              </w:r>
            </w:hyperlink>
          </w:p>
          <w:p w14:paraId="7D7294DB" w14:textId="77777777" w:rsidR="00391871" w:rsidRDefault="00391871" w:rsidP="00391871">
            <w:pPr>
              <w:spacing w:after="0"/>
            </w:pP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9"/>
          <w:headerReference w:type="default" r:id="rId40"/>
          <w:footerReference w:type="default" r:id="rId41"/>
          <w:headerReference w:type="first" r:id="rId42"/>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3469" w14:textId="77777777" w:rsidR="00B0352D" w:rsidRDefault="00B0352D">
      <w:pPr>
        <w:spacing w:line="240" w:lineRule="auto"/>
      </w:pPr>
      <w:r>
        <w:separator/>
      </w:r>
    </w:p>
  </w:endnote>
  <w:endnote w:type="continuationSeparator" w:id="0">
    <w:p w14:paraId="08970488" w14:textId="77777777" w:rsidR="00B0352D" w:rsidRDefault="00B03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89A7" w14:textId="77777777" w:rsidR="00B0352D" w:rsidRDefault="00B0352D">
      <w:pPr>
        <w:spacing w:after="0"/>
      </w:pPr>
      <w:r>
        <w:separator/>
      </w:r>
    </w:p>
  </w:footnote>
  <w:footnote w:type="continuationSeparator" w:id="0">
    <w:p w14:paraId="39EA72AA" w14:textId="77777777" w:rsidR="00B0352D" w:rsidRDefault="00B035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25"/>
  </w:num>
  <w:num w:numId="3">
    <w:abstractNumId w:val="9"/>
  </w:num>
  <w:num w:numId="4">
    <w:abstractNumId w:val="2"/>
  </w:num>
  <w:num w:numId="5">
    <w:abstractNumId w:val="8"/>
  </w:num>
  <w:num w:numId="6">
    <w:abstractNumId w:val="6"/>
  </w:num>
  <w:num w:numId="7">
    <w:abstractNumId w:val="18"/>
  </w:num>
  <w:num w:numId="8">
    <w:abstractNumId w:val="0"/>
  </w:num>
  <w:num w:numId="9">
    <w:abstractNumId w:val="29"/>
  </w:num>
  <w:num w:numId="10">
    <w:abstractNumId w:val="14"/>
  </w:num>
  <w:num w:numId="11">
    <w:abstractNumId w:val="11"/>
  </w:num>
  <w:num w:numId="12">
    <w:abstractNumId w:val="15"/>
  </w:num>
  <w:num w:numId="13">
    <w:abstractNumId w:val="16"/>
  </w:num>
  <w:num w:numId="14">
    <w:abstractNumId w:val="17"/>
  </w:num>
  <w:num w:numId="15">
    <w:abstractNumId w:val="5"/>
  </w:num>
  <w:num w:numId="16">
    <w:abstractNumId w:val="26"/>
  </w:num>
  <w:num w:numId="17">
    <w:abstractNumId w:val="24"/>
  </w:num>
  <w:num w:numId="18">
    <w:abstractNumId w:val="21"/>
  </w:num>
  <w:num w:numId="19">
    <w:abstractNumId w:val="10"/>
  </w:num>
  <w:num w:numId="20">
    <w:abstractNumId w:val="28"/>
  </w:num>
  <w:num w:numId="21">
    <w:abstractNumId w:val="22"/>
  </w:num>
  <w:num w:numId="22">
    <w:abstractNumId w:val="13"/>
  </w:num>
  <w:num w:numId="23">
    <w:abstractNumId w:val="1"/>
  </w:num>
  <w:num w:numId="24">
    <w:abstractNumId w:val="10"/>
  </w:num>
  <w:num w:numId="25">
    <w:abstractNumId w:val="19"/>
  </w:num>
  <w:num w:numId="26">
    <w:abstractNumId w:val="12"/>
  </w:num>
  <w:num w:numId="27">
    <w:abstractNumId w:val="27"/>
  </w:num>
  <w:num w:numId="28">
    <w:abstractNumId w:val="20"/>
  </w:num>
  <w:num w:numId="29">
    <w:abstractNumId w:val="7"/>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B19"/>
    <w:rsid w:val="00007CDC"/>
    <w:rsid w:val="0001186E"/>
    <w:rsid w:val="00011B28"/>
    <w:rsid w:val="00012641"/>
    <w:rsid w:val="00015D15"/>
    <w:rsid w:val="0001656F"/>
    <w:rsid w:val="000172E1"/>
    <w:rsid w:val="00022567"/>
    <w:rsid w:val="00023BE5"/>
    <w:rsid w:val="0002564D"/>
    <w:rsid w:val="00025ECA"/>
    <w:rsid w:val="000325B8"/>
    <w:rsid w:val="00034C15"/>
    <w:rsid w:val="00036BA1"/>
    <w:rsid w:val="000374F6"/>
    <w:rsid w:val="00041A7D"/>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48D2"/>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2375"/>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377"/>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15066"/>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5E31"/>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A6998"/>
    <w:rsid w:val="004B0347"/>
    <w:rsid w:val="004B30AA"/>
    <w:rsid w:val="004B63DE"/>
    <w:rsid w:val="004B6F6A"/>
    <w:rsid w:val="004B78D0"/>
    <w:rsid w:val="004B7C0C"/>
    <w:rsid w:val="004C0711"/>
    <w:rsid w:val="004C3898"/>
    <w:rsid w:val="004C4F12"/>
    <w:rsid w:val="004C7ADA"/>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20F3"/>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774FA"/>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6F9E"/>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39E"/>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352D"/>
    <w:rsid w:val="00B05084"/>
    <w:rsid w:val="00B157F9"/>
    <w:rsid w:val="00B20256"/>
    <w:rsid w:val="00B20D09"/>
    <w:rsid w:val="00B2757F"/>
    <w:rsid w:val="00B2763F"/>
    <w:rsid w:val="00B27AAC"/>
    <w:rsid w:val="00B30929"/>
    <w:rsid w:val="00B356A4"/>
    <w:rsid w:val="00B35921"/>
    <w:rsid w:val="00B36DCC"/>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4D9A"/>
    <w:rsid w:val="00BD5F1A"/>
    <w:rsid w:val="00BD7520"/>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6D62"/>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1D1C"/>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4AA"/>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1.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254</TotalTime>
  <Pages>45</Pages>
  <Words>15007</Words>
  <Characters>85542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Dokku Gopiraju</cp:lastModifiedBy>
  <cp:revision>12</cp:revision>
  <cp:lastPrinted>2008-02-01T02:09:00Z</cp:lastPrinted>
  <dcterms:created xsi:type="dcterms:W3CDTF">2026-02-09T17:16:00Z</dcterms:created>
  <dcterms:modified xsi:type="dcterms:W3CDTF">2026-02-11T10:01:00Z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