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Header"/>
        <w:tabs>
          <w:tab w:val="left" w:pos="1800"/>
        </w:tabs>
        <w:spacing w:line="288" w:lineRule="auto"/>
        <w:ind w:left="1800" w:hanging="1800"/>
        <w:rPr>
          <w:rFonts w:eastAsia="SimSun"/>
          <w:b/>
          <w:bCs/>
          <w:sz w:val="24"/>
          <w:szCs w:val="24"/>
          <w:lang w:eastAsia="zh-CN"/>
        </w:rPr>
      </w:pPr>
    </w:p>
    <w:p w14:paraId="07298C45" w14:textId="77777777" w:rsidR="00574F4D" w:rsidRDefault="00391883">
      <w:pPr>
        <w:pStyle w:val="Header"/>
        <w:tabs>
          <w:tab w:val="left" w:pos="1800"/>
        </w:tabs>
        <w:spacing w:line="288" w:lineRule="auto"/>
        <w:ind w:left="1800" w:hanging="1800"/>
        <w:rPr>
          <w:rFonts w:eastAsia="SimSun"/>
          <w:b/>
          <w:bCs/>
          <w:sz w:val="24"/>
          <w:szCs w:val="24"/>
          <w:lang w:eastAsia="zh-CN"/>
        </w:rPr>
      </w:pPr>
      <w:r>
        <w:rPr>
          <w:rFonts w:eastAsia="SimSun"/>
          <w:b/>
          <w:bCs/>
          <w:sz w:val="24"/>
          <w:szCs w:val="24"/>
          <w:lang w:eastAsia="zh-CN"/>
        </w:rPr>
        <w:t>Source:</w:t>
      </w:r>
      <w:r>
        <w:rPr>
          <w:rFonts w:eastAsia="SimSun"/>
          <w:b/>
          <w:bCs/>
          <w:sz w:val="24"/>
          <w:szCs w:val="24"/>
          <w:lang w:eastAsia="zh-CN"/>
        </w:rPr>
        <w:tab/>
      </w:r>
      <w:r>
        <w:rPr>
          <w:rFonts w:eastAsia="SimSun" w:hint="eastAsia"/>
          <w:b/>
          <w:bCs/>
          <w:sz w:val="24"/>
          <w:szCs w:val="24"/>
          <w:lang w:eastAsia="zh-CN"/>
        </w:rPr>
        <w:t>Moderator</w:t>
      </w:r>
      <w:r>
        <w:rPr>
          <w:rFonts w:eastAsia="SimSun"/>
          <w:b/>
          <w:bCs/>
          <w:sz w:val="24"/>
          <w:szCs w:val="24"/>
          <w:lang w:eastAsia="zh-CN"/>
        </w:rPr>
        <w:t xml:space="preserve"> (OPPO)</w:t>
      </w:r>
    </w:p>
    <w:p w14:paraId="5FF6F65A" w14:textId="77777777" w:rsidR="00574F4D" w:rsidRDefault="00391883">
      <w:pPr>
        <w:pStyle w:val="Header"/>
        <w:tabs>
          <w:tab w:val="left" w:pos="1800"/>
        </w:tabs>
        <w:spacing w:line="288" w:lineRule="auto"/>
        <w:ind w:left="1800" w:hanging="1800"/>
        <w:rPr>
          <w:rFonts w:eastAsia="SimSun"/>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Header"/>
        <w:tabs>
          <w:tab w:val="left" w:pos="1800"/>
        </w:tabs>
        <w:spacing w:line="288" w:lineRule="auto"/>
        <w:rPr>
          <w:rFonts w:eastAsia="SimSun"/>
          <w:b/>
          <w:bCs/>
          <w:sz w:val="24"/>
          <w:szCs w:val="24"/>
          <w:lang w:eastAsia="zh-CN"/>
        </w:rPr>
      </w:pPr>
      <w:r>
        <w:rPr>
          <w:b/>
          <w:bCs/>
          <w:sz w:val="24"/>
          <w:szCs w:val="24"/>
        </w:rPr>
        <w:t>Agenda Item:</w:t>
      </w:r>
      <w:r>
        <w:rPr>
          <w:b/>
          <w:bCs/>
          <w:sz w:val="24"/>
          <w:szCs w:val="24"/>
        </w:rPr>
        <w:tab/>
      </w:r>
      <w:r>
        <w:rPr>
          <w:rFonts w:eastAsia="SimSun"/>
          <w:b/>
          <w:bCs/>
          <w:sz w:val="24"/>
          <w:szCs w:val="24"/>
          <w:lang w:eastAsia="zh-CN"/>
        </w:rPr>
        <w:t>10.5.5</w:t>
      </w:r>
    </w:p>
    <w:p w14:paraId="13A275F2" w14:textId="77777777" w:rsidR="00574F4D" w:rsidRDefault="00391883">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Heading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Heading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DengXian" w:hint="eastAsia"/>
                <w:sz w:val="18"/>
                <w:szCs w:val="18"/>
                <w:lang w:eastAsia="zh-CN"/>
              </w:rPr>
              <w:t>Z</w:t>
            </w:r>
            <w:r>
              <w:rPr>
                <w:rFonts w:eastAsia="DengXian"/>
                <w:sz w:val="18"/>
                <w:szCs w:val="18"/>
                <w:lang w:eastAsia="zh-CN"/>
              </w:rPr>
              <w:t>TE</w:t>
            </w:r>
          </w:p>
        </w:tc>
        <w:tc>
          <w:tcPr>
            <w:tcW w:w="2192" w:type="dxa"/>
          </w:tcPr>
          <w:p w14:paraId="561930AC" w14:textId="77777777" w:rsidR="00574F4D" w:rsidRDefault="00391883">
            <w:pPr>
              <w:jc w:val="center"/>
              <w:rPr>
                <w:rFonts w:eastAsia="DengXian"/>
                <w:sz w:val="18"/>
                <w:szCs w:val="18"/>
                <w:lang w:eastAsia="zh-CN"/>
              </w:rPr>
            </w:pPr>
            <w:r>
              <w:rPr>
                <w:rFonts w:eastAsia="DengXian" w:hint="eastAsia"/>
                <w:sz w:val="18"/>
                <w:szCs w:val="18"/>
                <w:lang w:eastAsia="zh-CN"/>
              </w:rPr>
              <w:t>S</w:t>
            </w:r>
            <w:r>
              <w:rPr>
                <w:rFonts w:eastAsia="DengXian"/>
                <w:sz w:val="18"/>
                <w:szCs w:val="18"/>
                <w:lang w:eastAsia="zh-CN"/>
              </w:rPr>
              <w:t>huaihua Kou</w:t>
            </w:r>
          </w:p>
          <w:p w14:paraId="1F6D19C4" w14:textId="77777777" w:rsidR="00574F4D" w:rsidRDefault="00391883">
            <w:pPr>
              <w:jc w:val="center"/>
              <w:rPr>
                <w:sz w:val="18"/>
                <w:szCs w:val="18"/>
                <w:lang w:eastAsia="zh-CN"/>
              </w:rPr>
            </w:pPr>
            <w:r>
              <w:rPr>
                <w:rFonts w:eastAsia="DengXian" w:hint="eastAsia"/>
                <w:sz w:val="18"/>
                <w:szCs w:val="18"/>
                <w:lang w:eastAsia="zh-CN"/>
              </w:rPr>
              <w:t>X</w:t>
            </w:r>
            <w:r>
              <w:rPr>
                <w:rFonts w:eastAsia="DengXian"/>
                <w:sz w:val="18"/>
                <w:szCs w:val="18"/>
                <w:lang w:eastAsia="zh-CN"/>
              </w:rPr>
              <w:t>ingguang Wei</w:t>
            </w:r>
          </w:p>
        </w:tc>
        <w:tc>
          <w:tcPr>
            <w:tcW w:w="5991" w:type="dxa"/>
          </w:tcPr>
          <w:p w14:paraId="37824188" w14:textId="77777777" w:rsidR="00574F4D" w:rsidRDefault="00000000">
            <w:pPr>
              <w:jc w:val="center"/>
              <w:rPr>
                <w:rFonts w:eastAsia="DengXian"/>
                <w:sz w:val="18"/>
                <w:szCs w:val="18"/>
                <w:lang w:eastAsia="zh-CN"/>
              </w:rPr>
            </w:pPr>
            <w:hyperlink r:id="rId11" w:history="1">
              <w:r w:rsidR="00391883">
                <w:rPr>
                  <w:rFonts w:hint="eastAsia"/>
                  <w:sz w:val="18"/>
                  <w:szCs w:val="18"/>
                  <w:lang w:eastAsia="zh-CN"/>
                </w:rPr>
                <w:t>k</w:t>
              </w:r>
              <w:r w:rsidR="00391883">
                <w:rPr>
                  <w:sz w:val="18"/>
                  <w:szCs w:val="18"/>
                  <w:lang w:eastAsia="zh-CN"/>
                </w:rPr>
                <w:t>ou.shuaihua@zte.com.cn</w:t>
              </w:r>
            </w:hyperlink>
          </w:p>
          <w:p w14:paraId="1B18C345" w14:textId="77777777" w:rsidR="00574F4D" w:rsidRDefault="00391883">
            <w:pPr>
              <w:jc w:val="center"/>
              <w:rPr>
                <w:rFonts w:eastAsia="DengXian"/>
                <w:sz w:val="18"/>
                <w:szCs w:val="18"/>
                <w:lang w:eastAsia="zh-CN"/>
              </w:rPr>
            </w:pPr>
            <w:r>
              <w:rPr>
                <w:rFonts w:eastAsia="DengXian" w:hint="eastAsia"/>
                <w:sz w:val="18"/>
                <w:szCs w:val="18"/>
                <w:lang w:eastAsia="zh-CN"/>
              </w:rPr>
              <w:t>w</w:t>
            </w:r>
            <w:r>
              <w:rPr>
                <w:rFonts w:eastAsia="DengXian"/>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DengXian"/>
                <w:sz w:val="18"/>
                <w:szCs w:val="18"/>
                <w:lang w:eastAsia="zh-CN"/>
              </w:rPr>
            </w:pPr>
            <w:r>
              <w:rPr>
                <w:rFonts w:eastAsia="DengXian" w:hint="eastAsia"/>
                <w:sz w:val="18"/>
                <w:szCs w:val="18"/>
                <w:lang w:eastAsia="zh-CN"/>
              </w:rPr>
              <w:t>CMCC</w:t>
            </w:r>
          </w:p>
        </w:tc>
        <w:tc>
          <w:tcPr>
            <w:tcW w:w="2192" w:type="dxa"/>
          </w:tcPr>
          <w:p w14:paraId="5B0FF40E" w14:textId="762DD9BB" w:rsidR="00574F4D" w:rsidRPr="00F13AB6" w:rsidRDefault="00F13AB6">
            <w:pPr>
              <w:jc w:val="center"/>
              <w:rPr>
                <w:rFonts w:eastAsia="DengXian"/>
                <w:sz w:val="18"/>
                <w:szCs w:val="18"/>
                <w:lang w:eastAsia="zh-CN"/>
              </w:rPr>
            </w:pPr>
            <w:r>
              <w:rPr>
                <w:rFonts w:eastAsia="DengXian" w:hint="eastAsia"/>
                <w:sz w:val="18"/>
                <w:szCs w:val="18"/>
                <w:lang w:eastAsia="zh-CN"/>
              </w:rPr>
              <w:t>Tuo Yang</w:t>
            </w:r>
          </w:p>
        </w:tc>
        <w:tc>
          <w:tcPr>
            <w:tcW w:w="5991" w:type="dxa"/>
          </w:tcPr>
          <w:p w14:paraId="0E12A3D1" w14:textId="15B1200F" w:rsidR="00574F4D" w:rsidRPr="00F13AB6" w:rsidRDefault="00F13AB6">
            <w:pPr>
              <w:jc w:val="center"/>
              <w:rPr>
                <w:rFonts w:eastAsia="DengXian"/>
                <w:sz w:val="18"/>
                <w:szCs w:val="18"/>
                <w:lang w:eastAsia="zh-CN"/>
              </w:rPr>
            </w:pPr>
            <w:r>
              <w:rPr>
                <w:rFonts w:eastAsia="DengXian"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r>
              <w:rPr>
                <w:sz w:val="18"/>
                <w:szCs w:val="18"/>
                <w:lang w:eastAsia="zh-CN"/>
              </w:rPr>
              <w:t>Yushu Zhang</w:t>
            </w:r>
          </w:p>
        </w:tc>
        <w:tc>
          <w:tcPr>
            <w:tcW w:w="5991" w:type="dxa"/>
          </w:tcPr>
          <w:p w14:paraId="4FEA26FA" w14:textId="4B6C4486" w:rsidR="00574F4D" w:rsidRDefault="00063F42">
            <w:pPr>
              <w:jc w:val="center"/>
              <w:rPr>
                <w:sz w:val="18"/>
                <w:szCs w:val="18"/>
                <w:lang w:eastAsia="zh-CN"/>
              </w:rPr>
            </w:pPr>
            <w:hyperlink r:id="rId12" w:history="1">
              <w:r w:rsidRPr="005B467D">
                <w:rPr>
                  <w:rStyle w:val="Hyperlink"/>
                  <w:sz w:val="18"/>
                  <w:szCs w:val="18"/>
                  <w:lang w:eastAsia="zh-CN"/>
                </w:rPr>
                <w:t>yushuzhang@google.com</w:t>
              </w:r>
            </w:hyperlink>
            <w:r>
              <w:rPr>
                <w:sz w:val="18"/>
                <w:szCs w:val="18"/>
                <w:lang w:eastAsia="zh-CN"/>
              </w:rPr>
              <w:t xml:space="preserve"> </w:t>
            </w:r>
          </w:p>
        </w:tc>
      </w:tr>
      <w:tr w:rsidR="00574F4D" w14:paraId="2C8266EC" w14:textId="77777777">
        <w:trPr>
          <w:trHeight w:val="288"/>
        </w:trPr>
        <w:tc>
          <w:tcPr>
            <w:tcW w:w="1747" w:type="dxa"/>
          </w:tcPr>
          <w:p w14:paraId="6BE2632D" w14:textId="77777777" w:rsidR="00574F4D" w:rsidRDefault="00574F4D">
            <w:pPr>
              <w:jc w:val="center"/>
              <w:rPr>
                <w:sz w:val="18"/>
                <w:szCs w:val="18"/>
                <w:lang w:eastAsia="zh-CN"/>
              </w:rPr>
            </w:pPr>
          </w:p>
        </w:tc>
        <w:tc>
          <w:tcPr>
            <w:tcW w:w="2192" w:type="dxa"/>
          </w:tcPr>
          <w:p w14:paraId="67039FE5" w14:textId="77777777" w:rsidR="00574F4D" w:rsidRDefault="00574F4D">
            <w:pPr>
              <w:jc w:val="center"/>
              <w:rPr>
                <w:sz w:val="18"/>
                <w:szCs w:val="18"/>
                <w:lang w:eastAsia="zh-CN"/>
              </w:rPr>
            </w:pPr>
          </w:p>
        </w:tc>
        <w:tc>
          <w:tcPr>
            <w:tcW w:w="5991" w:type="dxa"/>
          </w:tcPr>
          <w:p w14:paraId="1119F96C" w14:textId="77777777" w:rsidR="00574F4D" w:rsidRDefault="00574F4D">
            <w:pPr>
              <w:jc w:val="center"/>
              <w:rPr>
                <w:sz w:val="18"/>
                <w:szCs w:val="18"/>
                <w:lang w:eastAsia="zh-CN"/>
              </w:rPr>
            </w:pPr>
          </w:p>
        </w:tc>
      </w:tr>
      <w:tr w:rsidR="00574F4D" w14:paraId="0B52EC45" w14:textId="77777777">
        <w:trPr>
          <w:trHeight w:val="288"/>
        </w:trPr>
        <w:tc>
          <w:tcPr>
            <w:tcW w:w="1747" w:type="dxa"/>
          </w:tcPr>
          <w:p w14:paraId="21B3388A" w14:textId="77777777" w:rsidR="00574F4D" w:rsidRDefault="00574F4D">
            <w:pPr>
              <w:jc w:val="center"/>
              <w:rPr>
                <w:sz w:val="18"/>
                <w:szCs w:val="18"/>
                <w:lang w:eastAsia="zh-CN"/>
              </w:rPr>
            </w:pPr>
          </w:p>
        </w:tc>
        <w:tc>
          <w:tcPr>
            <w:tcW w:w="2192" w:type="dxa"/>
          </w:tcPr>
          <w:p w14:paraId="738CC093" w14:textId="77777777" w:rsidR="00574F4D" w:rsidRDefault="00574F4D">
            <w:pPr>
              <w:jc w:val="center"/>
              <w:rPr>
                <w:sz w:val="18"/>
                <w:szCs w:val="18"/>
                <w:lang w:eastAsia="zh-CN"/>
              </w:rPr>
            </w:pPr>
          </w:p>
        </w:tc>
        <w:tc>
          <w:tcPr>
            <w:tcW w:w="5991" w:type="dxa"/>
          </w:tcPr>
          <w:p w14:paraId="79C4BB50" w14:textId="77777777" w:rsidR="00574F4D" w:rsidRDefault="00574F4D">
            <w:pPr>
              <w:jc w:val="center"/>
              <w:rPr>
                <w:sz w:val="18"/>
                <w:szCs w:val="18"/>
                <w:lang w:eastAsia="zh-CN"/>
              </w:rPr>
            </w:pPr>
          </w:p>
        </w:tc>
      </w:tr>
      <w:tr w:rsidR="00574F4D" w14:paraId="49E2DE6A" w14:textId="77777777">
        <w:trPr>
          <w:trHeight w:val="288"/>
        </w:trPr>
        <w:tc>
          <w:tcPr>
            <w:tcW w:w="1747" w:type="dxa"/>
          </w:tcPr>
          <w:p w14:paraId="073EBE74" w14:textId="77777777" w:rsidR="00574F4D" w:rsidRDefault="00574F4D">
            <w:pPr>
              <w:jc w:val="center"/>
              <w:rPr>
                <w:sz w:val="18"/>
                <w:szCs w:val="18"/>
                <w:lang w:eastAsia="zh-CN"/>
              </w:rPr>
            </w:pPr>
          </w:p>
        </w:tc>
        <w:tc>
          <w:tcPr>
            <w:tcW w:w="2192" w:type="dxa"/>
          </w:tcPr>
          <w:p w14:paraId="0D1D2223" w14:textId="77777777" w:rsidR="00574F4D" w:rsidRDefault="00574F4D">
            <w:pPr>
              <w:jc w:val="center"/>
              <w:rPr>
                <w:sz w:val="18"/>
                <w:szCs w:val="18"/>
                <w:lang w:eastAsia="zh-CN"/>
              </w:rPr>
            </w:pPr>
          </w:p>
        </w:tc>
        <w:tc>
          <w:tcPr>
            <w:tcW w:w="5991" w:type="dxa"/>
          </w:tcPr>
          <w:p w14:paraId="31B362D2" w14:textId="77777777" w:rsidR="00574F4D" w:rsidRDefault="00574F4D">
            <w:pPr>
              <w:jc w:val="center"/>
            </w:pPr>
          </w:p>
        </w:tc>
      </w:tr>
      <w:tr w:rsidR="00574F4D" w14:paraId="2F3E681D" w14:textId="77777777">
        <w:trPr>
          <w:trHeight w:val="288"/>
        </w:trPr>
        <w:tc>
          <w:tcPr>
            <w:tcW w:w="1747" w:type="dxa"/>
          </w:tcPr>
          <w:p w14:paraId="1F7B7754" w14:textId="77777777" w:rsidR="00574F4D" w:rsidRDefault="00574F4D">
            <w:pPr>
              <w:jc w:val="center"/>
              <w:rPr>
                <w:sz w:val="18"/>
                <w:szCs w:val="18"/>
                <w:lang w:eastAsia="zh-CN"/>
              </w:rPr>
            </w:pPr>
          </w:p>
        </w:tc>
        <w:tc>
          <w:tcPr>
            <w:tcW w:w="2192" w:type="dxa"/>
          </w:tcPr>
          <w:p w14:paraId="5E9D9DCB" w14:textId="77777777" w:rsidR="00574F4D" w:rsidRDefault="00574F4D">
            <w:pPr>
              <w:jc w:val="center"/>
              <w:rPr>
                <w:sz w:val="18"/>
                <w:szCs w:val="18"/>
                <w:lang w:eastAsia="zh-CN"/>
              </w:rPr>
            </w:pPr>
          </w:p>
        </w:tc>
        <w:tc>
          <w:tcPr>
            <w:tcW w:w="5991" w:type="dxa"/>
          </w:tcPr>
          <w:p w14:paraId="5FBB4B23" w14:textId="77777777" w:rsidR="00574F4D" w:rsidRDefault="00574F4D">
            <w:pPr>
              <w:jc w:val="center"/>
            </w:pPr>
          </w:p>
        </w:tc>
      </w:tr>
      <w:tr w:rsidR="00574F4D" w14:paraId="090DD82E" w14:textId="77777777">
        <w:trPr>
          <w:trHeight w:val="288"/>
        </w:trPr>
        <w:tc>
          <w:tcPr>
            <w:tcW w:w="1747" w:type="dxa"/>
          </w:tcPr>
          <w:p w14:paraId="082CF7AE" w14:textId="77777777" w:rsidR="00574F4D" w:rsidRDefault="00574F4D">
            <w:pPr>
              <w:jc w:val="center"/>
              <w:rPr>
                <w:sz w:val="18"/>
                <w:szCs w:val="18"/>
                <w:lang w:eastAsia="zh-CN"/>
              </w:rPr>
            </w:pPr>
          </w:p>
        </w:tc>
        <w:tc>
          <w:tcPr>
            <w:tcW w:w="2192" w:type="dxa"/>
          </w:tcPr>
          <w:p w14:paraId="40268B34" w14:textId="77777777" w:rsidR="00574F4D" w:rsidRDefault="00574F4D">
            <w:pPr>
              <w:jc w:val="center"/>
              <w:rPr>
                <w:sz w:val="18"/>
                <w:szCs w:val="18"/>
                <w:lang w:eastAsia="zh-CN"/>
              </w:rPr>
            </w:pPr>
          </w:p>
        </w:tc>
        <w:tc>
          <w:tcPr>
            <w:tcW w:w="5991" w:type="dxa"/>
          </w:tcPr>
          <w:p w14:paraId="21B71E30" w14:textId="77777777" w:rsidR="00574F4D" w:rsidRDefault="00574F4D">
            <w:pPr>
              <w:jc w:val="center"/>
            </w:pPr>
          </w:p>
        </w:tc>
      </w:tr>
      <w:tr w:rsidR="00574F4D" w14:paraId="68B5C5CA" w14:textId="77777777">
        <w:trPr>
          <w:trHeight w:val="288"/>
        </w:trPr>
        <w:tc>
          <w:tcPr>
            <w:tcW w:w="1747" w:type="dxa"/>
          </w:tcPr>
          <w:p w14:paraId="732B0DC9" w14:textId="77777777" w:rsidR="00574F4D" w:rsidRDefault="00574F4D">
            <w:pPr>
              <w:jc w:val="center"/>
              <w:rPr>
                <w:sz w:val="18"/>
                <w:szCs w:val="18"/>
                <w:lang w:eastAsia="zh-CN"/>
              </w:rPr>
            </w:pPr>
          </w:p>
        </w:tc>
        <w:tc>
          <w:tcPr>
            <w:tcW w:w="2192" w:type="dxa"/>
          </w:tcPr>
          <w:p w14:paraId="55BCD73F" w14:textId="77777777" w:rsidR="00574F4D" w:rsidRDefault="00574F4D">
            <w:pPr>
              <w:jc w:val="center"/>
              <w:rPr>
                <w:sz w:val="18"/>
                <w:szCs w:val="18"/>
                <w:lang w:eastAsia="zh-CN"/>
              </w:rPr>
            </w:pPr>
          </w:p>
        </w:tc>
        <w:tc>
          <w:tcPr>
            <w:tcW w:w="5991" w:type="dxa"/>
          </w:tcPr>
          <w:p w14:paraId="489A7636" w14:textId="77777777" w:rsidR="00574F4D" w:rsidRDefault="00574F4D">
            <w:pPr>
              <w:jc w:val="center"/>
            </w:pPr>
          </w:p>
        </w:tc>
      </w:tr>
      <w:tr w:rsidR="00574F4D" w14:paraId="0D4E399F" w14:textId="77777777">
        <w:trPr>
          <w:trHeight w:val="288"/>
        </w:trPr>
        <w:tc>
          <w:tcPr>
            <w:tcW w:w="1747" w:type="dxa"/>
          </w:tcPr>
          <w:p w14:paraId="2071BDDC" w14:textId="77777777" w:rsidR="00574F4D" w:rsidRDefault="00574F4D">
            <w:pPr>
              <w:jc w:val="center"/>
              <w:rPr>
                <w:sz w:val="18"/>
                <w:szCs w:val="18"/>
                <w:lang w:eastAsia="zh-CN"/>
              </w:rPr>
            </w:pPr>
          </w:p>
        </w:tc>
        <w:tc>
          <w:tcPr>
            <w:tcW w:w="2192" w:type="dxa"/>
          </w:tcPr>
          <w:p w14:paraId="468D74D7" w14:textId="77777777" w:rsidR="00574F4D" w:rsidRDefault="00574F4D">
            <w:pPr>
              <w:jc w:val="center"/>
              <w:rPr>
                <w:sz w:val="18"/>
                <w:szCs w:val="18"/>
                <w:lang w:eastAsia="zh-CN"/>
              </w:rPr>
            </w:pPr>
          </w:p>
        </w:tc>
        <w:tc>
          <w:tcPr>
            <w:tcW w:w="5991" w:type="dxa"/>
          </w:tcPr>
          <w:p w14:paraId="3BC846BB" w14:textId="77777777" w:rsidR="00574F4D" w:rsidRDefault="00574F4D">
            <w:pPr>
              <w:jc w:val="center"/>
            </w:pPr>
          </w:p>
        </w:tc>
      </w:tr>
      <w:tr w:rsidR="00574F4D" w14:paraId="334A2916" w14:textId="77777777">
        <w:trPr>
          <w:trHeight w:val="288"/>
        </w:trPr>
        <w:tc>
          <w:tcPr>
            <w:tcW w:w="1747" w:type="dxa"/>
          </w:tcPr>
          <w:p w14:paraId="0D053965" w14:textId="77777777" w:rsidR="00574F4D" w:rsidRDefault="00574F4D">
            <w:pPr>
              <w:jc w:val="center"/>
              <w:rPr>
                <w:sz w:val="18"/>
                <w:szCs w:val="18"/>
                <w:lang w:eastAsia="zh-CN"/>
              </w:rPr>
            </w:pPr>
          </w:p>
        </w:tc>
        <w:tc>
          <w:tcPr>
            <w:tcW w:w="2192" w:type="dxa"/>
          </w:tcPr>
          <w:p w14:paraId="1C7786C0" w14:textId="77777777" w:rsidR="00574F4D" w:rsidRDefault="00574F4D">
            <w:pPr>
              <w:jc w:val="center"/>
              <w:rPr>
                <w:sz w:val="18"/>
                <w:szCs w:val="18"/>
                <w:lang w:eastAsia="zh-CN"/>
              </w:rPr>
            </w:pPr>
          </w:p>
        </w:tc>
        <w:tc>
          <w:tcPr>
            <w:tcW w:w="5991" w:type="dxa"/>
          </w:tcPr>
          <w:p w14:paraId="307929ED" w14:textId="77777777" w:rsidR="00574F4D" w:rsidRDefault="00574F4D">
            <w:pPr>
              <w:jc w:val="center"/>
            </w:pPr>
          </w:p>
        </w:tc>
      </w:tr>
      <w:tr w:rsidR="00574F4D" w14:paraId="48214668" w14:textId="77777777">
        <w:trPr>
          <w:trHeight w:val="288"/>
        </w:trPr>
        <w:tc>
          <w:tcPr>
            <w:tcW w:w="1747" w:type="dxa"/>
          </w:tcPr>
          <w:p w14:paraId="3F170F7A" w14:textId="77777777" w:rsidR="00574F4D" w:rsidRDefault="00574F4D">
            <w:pPr>
              <w:jc w:val="center"/>
              <w:rPr>
                <w:sz w:val="18"/>
                <w:szCs w:val="18"/>
                <w:lang w:eastAsia="zh-CN"/>
              </w:rPr>
            </w:pPr>
          </w:p>
        </w:tc>
        <w:tc>
          <w:tcPr>
            <w:tcW w:w="2192" w:type="dxa"/>
          </w:tcPr>
          <w:p w14:paraId="72B99708" w14:textId="77777777" w:rsidR="00574F4D" w:rsidRDefault="00574F4D">
            <w:pPr>
              <w:jc w:val="center"/>
              <w:rPr>
                <w:sz w:val="18"/>
                <w:szCs w:val="18"/>
                <w:lang w:eastAsia="zh-CN"/>
              </w:rPr>
            </w:pPr>
          </w:p>
        </w:tc>
        <w:tc>
          <w:tcPr>
            <w:tcW w:w="5991" w:type="dxa"/>
          </w:tcPr>
          <w:p w14:paraId="54E3F455" w14:textId="77777777" w:rsidR="00574F4D" w:rsidRDefault="00574F4D">
            <w:pPr>
              <w:jc w:val="center"/>
            </w:pPr>
          </w:p>
        </w:tc>
      </w:tr>
      <w:tr w:rsidR="00574F4D" w14:paraId="5F18847A" w14:textId="77777777">
        <w:trPr>
          <w:trHeight w:val="288"/>
        </w:trPr>
        <w:tc>
          <w:tcPr>
            <w:tcW w:w="1747" w:type="dxa"/>
          </w:tcPr>
          <w:p w14:paraId="3F96E257" w14:textId="77777777" w:rsidR="00574F4D" w:rsidRDefault="00574F4D">
            <w:pPr>
              <w:jc w:val="center"/>
              <w:rPr>
                <w:sz w:val="18"/>
                <w:szCs w:val="18"/>
                <w:lang w:eastAsia="zh-CN"/>
              </w:rPr>
            </w:pPr>
          </w:p>
        </w:tc>
        <w:tc>
          <w:tcPr>
            <w:tcW w:w="2192" w:type="dxa"/>
          </w:tcPr>
          <w:p w14:paraId="1A76064A" w14:textId="77777777" w:rsidR="00574F4D" w:rsidRDefault="00574F4D">
            <w:pPr>
              <w:jc w:val="center"/>
              <w:rPr>
                <w:sz w:val="18"/>
                <w:szCs w:val="18"/>
                <w:lang w:eastAsia="zh-CN"/>
              </w:rPr>
            </w:pPr>
          </w:p>
        </w:tc>
        <w:tc>
          <w:tcPr>
            <w:tcW w:w="5991" w:type="dxa"/>
          </w:tcPr>
          <w:p w14:paraId="3CDC00D3" w14:textId="77777777" w:rsidR="00574F4D" w:rsidRDefault="00574F4D">
            <w:pPr>
              <w:jc w:val="center"/>
            </w:pPr>
          </w:p>
        </w:tc>
      </w:tr>
      <w:tr w:rsidR="00574F4D" w14:paraId="5F0FFA9A" w14:textId="77777777">
        <w:trPr>
          <w:trHeight w:val="288"/>
        </w:trPr>
        <w:tc>
          <w:tcPr>
            <w:tcW w:w="1747" w:type="dxa"/>
          </w:tcPr>
          <w:p w14:paraId="4A9F36C1" w14:textId="77777777" w:rsidR="00574F4D" w:rsidRDefault="00574F4D">
            <w:pPr>
              <w:jc w:val="center"/>
              <w:rPr>
                <w:sz w:val="18"/>
                <w:szCs w:val="18"/>
                <w:lang w:eastAsia="zh-CN"/>
              </w:rPr>
            </w:pPr>
          </w:p>
        </w:tc>
        <w:tc>
          <w:tcPr>
            <w:tcW w:w="2192" w:type="dxa"/>
          </w:tcPr>
          <w:p w14:paraId="59045C4F" w14:textId="77777777" w:rsidR="00574F4D" w:rsidRDefault="00574F4D">
            <w:pPr>
              <w:jc w:val="center"/>
              <w:rPr>
                <w:sz w:val="18"/>
                <w:szCs w:val="18"/>
                <w:lang w:eastAsia="zh-CN"/>
              </w:rPr>
            </w:pPr>
          </w:p>
        </w:tc>
        <w:tc>
          <w:tcPr>
            <w:tcW w:w="5991" w:type="dxa"/>
          </w:tcPr>
          <w:p w14:paraId="17562682" w14:textId="77777777" w:rsidR="00574F4D" w:rsidRDefault="00574F4D">
            <w:pPr>
              <w:jc w:val="center"/>
            </w:pPr>
          </w:p>
        </w:tc>
      </w:tr>
    </w:tbl>
    <w:p w14:paraId="030DDAB0" w14:textId="77777777" w:rsidR="00574F4D" w:rsidRDefault="00574F4D">
      <w:pPr>
        <w:rPr>
          <w:lang w:eastAsia="zh-CN"/>
        </w:rPr>
      </w:pPr>
    </w:p>
    <w:p w14:paraId="458B4543" w14:textId="77777777" w:rsidR="00574F4D" w:rsidRDefault="00391883">
      <w:pPr>
        <w:pStyle w:val="Heading1"/>
        <w:rPr>
          <w:lang w:val="en-CA"/>
        </w:rPr>
      </w:pPr>
      <w:r>
        <w:rPr>
          <w:lang w:val="en-CA"/>
        </w:rPr>
        <w:t>Issues for Discussions</w:t>
      </w:r>
    </w:p>
    <w:p w14:paraId="0AED0572" w14:textId="77777777" w:rsidR="00574F4D" w:rsidRDefault="00391883">
      <w:pPr>
        <w:pStyle w:val="0Maintext"/>
        <w:rPr>
          <w:rFonts w:eastAsia="DengXian"/>
        </w:rPr>
      </w:pPr>
      <w:r>
        <w:rPr>
          <w:rFonts w:eastAsia="DengXian"/>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Heading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DengXian"/>
                <w:sz w:val="20"/>
                <w:szCs w:val="20"/>
                <w:lang w:eastAsia="zh-CN"/>
              </w:rPr>
            </w:pPr>
            <w:r>
              <w:rPr>
                <w:rFonts w:eastAsia="DengXian" w:hint="eastAsia"/>
                <w:sz w:val="20"/>
                <w:szCs w:val="20"/>
                <w:lang w:eastAsia="zh-CN"/>
              </w:rPr>
              <w:t>1.</w:t>
            </w:r>
            <w:r>
              <w:rPr>
                <w:rFonts w:eastAsia="DengXian"/>
                <w:sz w:val="20"/>
                <w:szCs w:val="20"/>
                <w:lang w:eastAsia="zh-CN"/>
              </w:rPr>
              <w:t>1</w:t>
            </w:r>
          </w:p>
        </w:tc>
        <w:tc>
          <w:tcPr>
            <w:tcW w:w="9010" w:type="dxa"/>
          </w:tcPr>
          <w:p w14:paraId="744E5767" w14:textId="77777777" w:rsidR="00574F4D" w:rsidRDefault="00391883">
            <w:pPr>
              <w:rPr>
                <w:rFonts w:eastAsia="DengXian"/>
                <w:sz w:val="20"/>
                <w:szCs w:val="20"/>
                <w:lang w:eastAsia="zh-CN"/>
              </w:rPr>
            </w:pPr>
            <w:r>
              <w:rPr>
                <w:rFonts w:eastAsia="DengXian" w:hint="eastAsia"/>
                <w:b/>
                <w:bCs/>
                <w:sz w:val="20"/>
                <w:szCs w:val="20"/>
                <w:u w:val="single"/>
                <w:lang w:eastAsia="zh-CN"/>
              </w:rPr>
              <w:t xml:space="preserve">UE-to-UE </w:t>
            </w:r>
            <w:r>
              <w:rPr>
                <w:rFonts w:eastAsia="DengXian"/>
                <w:b/>
                <w:bCs/>
                <w:sz w:val="20"/>
                <w:szCs w:val="20"/>
                <w:u w:val="single"/>
                <w:lang w:eastAsia="zh-CN"/>
              </w:rPr>
              <w:t xml:space="preserve">cross-link </w:t>
            </w:r>
            <w:r>
              <w:rPr>
                <w:rFonts w:eastAsia="DengXian" w:hint="eastAsia"/>
                <w:b/>
                <w:bCs/>
                <w:sz w:val="20"/>
                <w:szCs w:val="20"/>
                <w:u w:val="single"/>
                <w:lang w:eastAsia="zh-CN"/>
              </w:rPr>
              <w:t>interference</w:t>
            </w:r>
            <w:r>
              <w:rPr>
                <w:rFonts w:eastAsia="DengXian"/>
                <w:sz w:val="20"/>
                <w:szCs w:val="20"/>
                <w:lang w:eastAsia="zh-CN"/>
              </w:rPr>
              <w:t>:</w:t>
            </w:r>
          </w:p>
          <w:p w14:paraId="7C7C00CD" w14:textId="77777777" w:rsidR="00574F4D" w:rsidRDefault="00391883">
            <w:pPr>
              <w:rPr>
                <w:rFonts w:eastAsia="DengXian"/>
                <w:sz w:val="20"/>
                <w:szCs w:val="20"/>
                <w:lang w:eastAsia="zh-CN"/>
              </w:rPr>
            </w:pPr>
            <w:r>
              <w:rPr>
                <w:rFonts w:eastAsia="DengXian"/>
                <w:sz w:val="20"/>
                <w:szCs w:val="20"/>
                <w:lang w:eastAsia="zh-CN"/>
              </w:rPr>
              <w:lastRenderedPageBreak/>
              <w:t>Many companies (Nokia, Spreadtrum, Huawei/HiSilicon, OPPO, Ericsson, CMCC, vivo, InterDigital, TCL, Ofinno, Google, NEC, Samsung, ETRI, DOCOMO, Qualcomm) proposed to support/study mechanisms for handling UE-to-UE CLI and proposals can be summarized as:</w:t>
            </w:r>
          </w:p>
          <w:p w14:paraId="3C37B8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Identify 6G deployment scenarios where the cross-link interference has impact. </w:t>
            </w:r>
          </w:p>
          <w:p w14:paraId="31E87E04"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Support L1, L3 or both L1/L3 reporting, unify/combine L1 and L3 measurement and reporting.</w:t>
            </w:r>
          </w:p>
          <w:p w14:paraId="3F3728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both RSRP and RSSI measurement. </w:t>
            </w:r>
          </w:p>
          <w:p w14:paraId="4208A1AA"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report contents: RSRP, RSSI, information to indicate whether each CLI measurement exceed a threshold.</w:t>
            </w:r>
          </w:p>
          <w:p w14:paraId="602EC4E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and evaluate the benefit of CSI/CQI type CLI measurement and reporting. Study beam-aware CLI handling.</w:t>
            </w:r>
          </w:p>
          <w:p w14:paraId="7D44E36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reporting mechanism: network-controlled periodic/semi-persistent/aperiodic report, UE-initiated/Event-triggered CLI reporting.</w:t>
            </w:r>
          </w:p>
          <w:p w14:paraId="56D5C3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Study additional scheme for handling UE-to-UE CLI: e.g, power control </w:t>
            </w:r>
          </w:p>
          <w:p w14:paraId="2A19CCE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dynamic and short-term interference characteristics. </w:t>
            </w:r>
          </w:p>
          <w:p w14:paraId="3AD71323" w14:textId="77777777" w:rsidR="00574F4D" w:rsidRDefault="00391883">
            <w:pPr>
              <w:pStyle w:val="ListParagraph"/>
              <w:numPr>
                <w:ilvl w:val="0"/>
                <w:numId w:val="5"/>
              </w:numPr>
              <w:rPr>
                <w:rFonts w:eastAsia="DengXian"/>
                <w:sz w:val="20"/>
                <w:szCs w:val="20"/>
                <w:lang w:eastAsia="zh-CN"/>
              </w:rPr>
            </w:pPr>
            <w:r>
              <w:rPr>
                <w:rFonts w:eastAsia="DengXian" w:hint="eastAsia"/>
                <w:sz w:val="20"/>
                <w:szCs w:val="20"/>
                <w:lang w:eastAsia="zh-CN"/>
              </w:rPr>
              <w:t xml:space="preserve">Information exchange between gNBs to assist handling </w:t>
            </w:r>
            <w:r>
              <w:rPr>
                <w:rFonts w:eastAsia="DengXian"/>
                <w:sz w:val="20"/>
                <w:szCs w:val="20"/>
                <w:lang w:eastAsia="zh-CN"/>
              </w:rPr>
              <w:t xml:space="preserve">inter-cell </w:t>
            </w:r>
            <w:r>
              <w:rPr>
                <w:rFonts w:eastAsia="DengXian" w:hint="eastAsia"/>
                <w:sz w:val="20"/>
                <w:szCs w:val="20"/>
                <w:lang w:eastAsia="zh-CN"/>
              </w:rPr>
              <w:t>UE-to-UE CLI</w:t>
            </w:r>
            <w:r>
              <w:rPr>
                <w:rFonts w:eastAsia="DengXian"/>
                <w:sz w:val="20"/>
                <w:szCs w:val="20"/>
                <w:lang w:eastAsia="zh-CN"/>
              </w:rPr>
              <w:t>, for example resource for measuring CLI, TDD or SBFD configurations.</w:t>
            </w:r>
          </w:p>
          <w:p w14:paraId="6805EF4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beam failure due to CLI in SBFD</w:t>
            </w:r>
            <w:r>
              <w:rPr>
                <w:rFonts w:eastAsia="DengXian" w:hint="eastAsia"/>
                <w:sz w:val="20"/>
                <w:szCs w:val="20"/>
                <w:lang w:eastAsia="zh-CN"/>
              </w:rPr>
              <w:t>.</w:t>
            </w:r>
          </w:p>
          <w:p w14:paraId="46B9F852"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interference measurement and reporting enhancement for supporting cooperative sensing in multi-node environment.</w:t>
            </w:r>
          </w:p>
          <w:p w14:paraId="67784717"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UE-based interference measurement without explicit interference resource configuration.</w:t>
            </w:r>
          </w:p>
          <w:p w14:paraId="0C4C2D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SRS transmission dedicated for CLI measurement.</w:t>
            </w:r>
          </w:p>
          <w:p w14:paraId="6175848E"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group-common DCI mechanism to trigger CLI measurement/reporting and SRS transmission for a group of UEs.</w:t>
            </w:r>
          </w:p>
          <w:p w14:paraId="746B1CC4" w14:textId="77777777" w:rsidR="00574F4D" w:rsidRDefault="00574F4D">
            <w:pPr>
              <w:rPr>
                <w:rFonts w:eastAsia="DengXian"/>
                <w:sz w:val="20"/>
                <w:szCs w:val="20"/>
                <w:lang w:eastAsia="zh-CN"/>
              </w:rPr>
            </w:pPr>
          </w:p>
          <w:p w14:paraId="4C3B7B98" w14:textId="77777777" w:rsidR="00574F4D" w:rsidRDefault="00574F4D">
            <w:pPr>
              <w:rPr>
                <w:rFonts w:eastAsia="DengXian"/>
                <w:color w:val="3333FF"/>
                <w:sz w:val="20"/>
                <w:szCs w:val="20"/>
                <w:lang w:eastAsia="zh-CN"/>
              </w:rPr>
            </w:pPr>
          </w:p>
          <w:p w14:paraId="210161BE"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DengXian"/>
                <w:sz w:val="20"/>
                <w:szCs w:val="20"/>
                <w:lang w:eastAsia="zh-CN"/>
              </w:rPr>
            </w:pPr>
          </w:p>
          <w:p w14:paraId="671219D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1.1</w:t>
            </w:r>
          </w:p>
          <w:p w14:paraId="3C7673BF"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7433F07"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9D5C4C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17B3C97E"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67459E2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p>
          <w:p w14:paraId="74D0D432"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A696B71"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candidate uplink resource or signal for measuring UE-to-UE cross-link interference:</w:t>
            </w:r>
          </w:p>
          <w:p w14:paraId="094B897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31E59C02"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509EC348"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75B670BA"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730F8C0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367BB72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lastRenderedPageBreak/>
              <w:t>Study the reporting requirement, for example reporting frequency, whether it is periodic reporting or one-shot reporting.</w:t>
            </w:r>
          </w:p>
          <w:p w14:paraId="432DCEB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F615A1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64CA02FD"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34E18D8F"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4C008522"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Periodic, semi-persistent or aperiodic reporting.</w:t>
            </w:r>
          </w:p>
          <w:p w14:paraId="4B004F8E"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p w14:paraId="65F8CB22" w14:textId="77777777" w:rsidR="00574F4D" w:rsidRDefault="00574F4D">
            <w:pPr>
              <w:pStyle w:val="ListParagraph"/>
              <w:rPr>
                <w:rFonts w:eastAsia="DengXian"/>
                <w:sz w:val="20"/>
                <w:szCs w:val="20"/>
                <w:lang w:eastAsia="zh-CN"/>
              </w:rPr>
            </w:pPr>
          </w:p>
        </w:tc>
      </w:tr>
      <w:tr w:rsidR="00574F4D" w14:paraId="73BC7425" w14:textId="77777777">
        <w:tc>
          <w:tcPr>
            <w:tcW w:w="993" w:type="dxa"/>
          </w:tcPr>
          <w:p w14:paraId="4F3F8503" w14:textId="77777777" w:rsidR="00574F4D" w:rsidRDefault="00391883">
            <w:pPr>
              <w:rPr>
                <w:rFonts w:eastAsia="DengXian"/>
                <w:sz w:val="20"/>
                <w:szCs w:val="20"/>
                <w:lang w:eastAsia="zh-CN"/>
              </w:rPr>
            </w:pPr>
            <w:r>
              <w:rPr>
                <w:rFonts w:eastAsia="DengXian" w:hint="eastAsia"/>
                <w:sz w:val="20"/>
                <w:szCs w:val="20"/>
                <w:lang w:eastAsia="zh-CN"/>
              </w:rPr>
              <w:lastRenderedPageBreak/>
              <w:t>1.2</w:t>
            </w:r>
          </w:p>
        </w:tc>
        <w:tc>
          <w:tcPr>
            <w:tcW w:w="9010" w:type="dxa"/>
          </w:tcPr>
          <w:p w14:paraId="52DEB096"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Inter-BS</w:t>
            </w:r>
            <w:r>
              <w:rPr>
                <w:rFonts w:eastAsia="DengXian" w:hint="eastAsia"/>
                <w:b/>
                <w:bCs/>
                <w:sz w:val="20"/>
                <w:szCs w:val="20"/>
                <w:u w:val="single"/>
                <w:lang w:eastAsia="zh-CN"/>
              </w:rPr>
              <w:t xml:space="preserve"> cross-link </w:t>
            </w:r>
            <w:r>
              <w:rPr>
                <w:rFonts w:eastAsia="DengXian"/>
                <w:b/>
                <w:bCs/>
                <w:sz w:val="20"/>
                <w:szCs w:val="20"/>
                <w:u w:val="single"/>
                <w:lang w:eastAsia="zh-CN"/>
              </w:rPr>
              <w:t>interference</w:t>
            </w:r>
            <w:r>
              <w:rPr>
                <w:rFonts w:eastAsia="DengXian" w:hint="eastAsia"/>
                <w:b/>
                <w:bCs/>
                <w:sz w:val="20"/>
                <w:szCs w:val="20"/>
                <w:u w:val="single"/>
                <w:lang w:eastAsia="zh-CN"/>
              </w:rPr>
              <w:t>:</w:t>
            </w:r>
          </w:p>
          <w:p w14:paraId="442944EE" w14:textId="77777777" w:rsidR="00574F4D" w:rsidRDefault="00574F4D">
            <w:pPr>
              <w:rPr>
                <w:rFonts w:eastAsia="DengXian"/>
                <w:b/>
                <w:bCs/>
                <w:sz w:val="20"/>
                <w:szCs w:val="20"/>
                <w:u w:val="single"/>
                <w:lang w:eastAsia="zh-CN"/>
              </w:rPr>
            </w:pPr>
          </w:p>
          <w:p w14:paraId="7E464183" w14:textId="77777777" w:rsidR="00574F4D" w:rsidRDefault="00391883">
            <w:pPr>
              <w:rPr>
                <w:rFonts w:eastAsia="DengXian"/>
                <w:sz w:val="20"/>
                <w:szCs w:val="20"/>
                <w:lang w:eastAsia="zh-CN"/>
              </w:rPr>
            </w:pPr>
            <w:r>
              <w:rPr>
                <w:rFonts w:eastAsia="DengXian"/>
                <w:sz w:val="20"/>
                <w:szCs w:val="20"/>
                <w:lang w:eastAsia="zh-CN"/>
              </w:rPr>
              <w:t>Companies (Nokia, Spreadtrum, Huawei/HiSilicon, OPPO, ZTE, CATT, CMCC, vivo, InterDigital, TCL, Ofinno, NEC, Samsung, ETRI, DOCOMO, Qualcomm) proposed to support/study mechanisms to handle the BS-to-BS (inte-BS) cross-link interference and the proposals can be summarized as:</w:t>
            </w:r>
          </w:p>
          <w:p w14:paraId="684C43BC"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Support measurement and reporting mechanism for identify gNB-to-gNB CLI.</w:t>
            </w:r>
          </w:p>
          <w:p w14:paraId="50CF7AF5"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The inter-gNB measurement and information exchange (measurement result, configuration of SBFD, etc) and UL resource muting can be starting point.</w:t>
            </w:r>
          </w:p>
          <w:p w14:paraId="42ACE5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Further enhancement on UL resource muting and CSI-RS/SSB based inter-gNB CLI measurement.</w:t>
            </w:r>
          </w:p>
          <w:p w14:paraId="7DFD24D6"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new procedure for mitigate the gNB-to-gNB CLI, for example DL power adjustment.</w:t>
            </w:r>
          </w:p>
          <w:p w14:paraId="737B15F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Consider CLI coordination between TRPs with TRP on/off adaptation. </w:t>
            </w:r>
          </w:p>
          <w:p w14:paraId="5407424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Proactive coordination for inter-BS CLI.</w:t>
            </w:r>
          </w:p>
          <w:p w14:paraId="3586A6FD"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Inter-band interference shall be considered for inter-BS CLI</w:t>
            </w:r>
          </w:p>
          <w:p w14:paraId="09C101C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UL muting with muting pattern aligned with BS-to-BS measurement RS.</w:t>
            </w:r>
          </w:p>
          <w:p w14:paraId="463021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DengXian"/>
                <w:sz w:val="20"/>
                <w:szCs w:val="20"/>
                <w:lang w:eastAsia="zh-CN"/>
              </w:rPr>
            </w:pPr>
          </w:p>
          <w:p w14:paraId="5944DADA"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DengXian"/>
                <w:sz w:val="20"/>
                <w:szCs w:val="20"/>
                <w:lang w:eastAsia="zh-CN"/>
              </w:rPr>
            </w:pPr>
          </w:p>
          <w:p w14:paraId="4E95E31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1.2:</w:t>
            </w:r>
          </w:p>
          <w:p w14:paraId="67360188"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1DE5BB3D"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114CDE2B"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3EBDBB8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bursty) and frequency-domain characteristics (e.g., wideband or narrowband, semi-static or dynamic frequency domain location);  </w:t>
            </w:r>
          </w:p>
          <w:p w14:paraId="0FCFD47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31638A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4BD98EA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7442DFB4"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448CF55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measurement metric(s);</w:t>
            </w:r>
          </w:p>
          <w:p w14:paraId="6EAC519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lastRenderedPageBreak/>
              <w:t>Study the requirement on BS-to-BS cross-link interference measurement, for example measurement accuracy, measurement frequency, measurement bandwidth requirement;</w:t>
            </w:r>
          </w:p>
          <w:p w14:paraId="63C2B890" w14:textId="77777777" w:rsidR="00574F4D" w:rsidRDefault="00574F4D">
            <w:pPr>
              <w:pStyle w:val="ListParagraph"/>
              <w:ind w:left="1080"/>
              <w:rPr>
                <w:rFonts w:eastAsia="DengXian"/>
                <w:sz w:val="20"/>
                <w:szCs w:val="20"/>
                <w:lang w:eastAsia="zh-CN"/>
              </w:rPr>
            </w:pPr>
          </w:p>
          <w:p w14:paraId="402F5AD5" w14:textId="77777777" w:rsidR="00574F4D" w:rsidRDefault="00574F4D">
            <w:pPr>
              <w:rPr>
                <w:rFonts w:eastAsia="DengXian"/>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DengXian"/>
                <w:sz w:val="20"/>
                <w:szCs w:val="20"/>
                <w:lang w:eastAsia="zh-CN"/>
              </w:rPr>
            </w:pPr>
            <w:r>
              <w:rPr>
                <w:rFonts w:eastAsia="DengXian" w:hint="eastAsia"/>
                <w:sz w:val="20"/>
                <w:szCs w:val="20"/>
                <w:lang w:eastAsia="zh-CN"/>
              </w:rPr>
              <w:lastRenderedPageBreak/>
              <w:t>1.</w:t>
            </w:r>
            <w:r>
              <w:rPr>
                <w:rFonts w:eastAsia="DengXian"/>
                <w:sz w:val="20"/>
                <w:szCs w:val="20"/>
                <w:lang w:eastAsia="zh-CN"/>
              </w:rPr>
              <w:t>3</w:t>
            </w:r>
          </w:p>
        </w:tc>
        <w:tc>
          <w:tcPr>
            <w:tcW w:w="9010" w:type="dxa"/>
          </w:tcPr>
          <w:p w14:paraId="3A538A67" w14:textId="77777777" w:rsidR="00574F4D" w:rsidRDefault="00391883">
            <w:pPr>
              <w:rPr>
                <w:rFonts w:eastAsia="DengXian"/>
                <w:b/>
                <w:bCs/>
                <w:sz w:val="20"/>
                <w:szCs w:val="20"/>
                <w:u w:val="single"/>
                <w:lang w:eastAsia="zh-CN"/>
              </w:rPr>
            </w:pPr>
            <w:r>
              <w:rPr>
                <w:rFonts w:eastAsia="DengXian" w:hint="eastAsia"/>
                <w:b/>
                <w:bCs/>
                <w:sz w:val="20"/>
                <w:szCs w:val="20"/>
                <w:u w:val="single"/>
                <w:lang w:eastAsia="zh-CN"/>
              </w:rPr>
              <w:t xml:space="preserve">Remote </w:t>
            </w:r>
            <w:r>
              <w:rPr>
                <w:rFonts w:eastAsia="DengXian"/>
                <w:b/>
                <w:bCs/>
                <w:sz w:val="20"/>
                <w:szCs w:val="20"/>
                <w:u w:val="single"/>
                <w:lang w:eastAsia="zh-CN"/>
              </w:rPr>
              <w:t>Interference</w:t>
            </w:r>
            <w:r>
              <w:rPr>
                <w:rFonts w:eastAsia="DengXian" w:hint="eastAsia"/>
                <w:b/>
                <w:bCs/>
                <w:sz w:val="20"/>
                <w:szCs w:val="20"/>
                <w:u w:val="single"/>
                <w:lang w:eastAsia="zh-CN"/>
              </w:rPr>
              <w:t xml:space="preserve"> Management</w:t>
            </w:r>
            <w:r>
              <w:rPr>
                <w:rFonts w:eastAsia="DengXian"/>
                <w:b/>
                <w:bCs/>
                <w:sz w:val="20"/>
                <w:szCs w:val="20"/>
                <w:u w:val="single"/>
                <w:lang w:eastAsia="zh-CN"/>
              </w:rPr>
              <w:t>(RIM)</w:t>
            </w:r>
          </w:p>
          <w:p w14:paraId="31F15741" w14:textId="77777777" w:rsidR="00574F4D" w:rsidRDefault="00574F4D">
            <w:pPr>
              <w:rPr>
                <w:rFonts w:eastAsia="DengXian"/>
                <w:b/>
                <w:bCs/>
                <w:sz w:val="20"/>
                <w:szCs w:val="20"/>
                <w:u w:val="single"/>
                <w:lang w:eastAsia="zh-CN"/>
              </w:rPr>
            </w:pPr>
          </w:p>
          <w:p w14:paraId="12AD172E" w14:textId="77777777" w:rsidR="00574F4D" w:rsidRDefault="00391883">
            <w:pPr>
              <w:pStyle w:val="0Maintext"/>
              <w:spacing w:after="0"/>
              <w:rPr>
                <w:rFonts w:eastAsia="DengXian"/>
              </w:rPr>
            </w:pPr>
            <w:r>
              <w:rPr>
                <w:rFonts w:eastAsia="DengXian"/>
              </w:rPr>
              <w:t>Companies (Nokia, Spreadtrum, Huawei/HiSilicon, OPPO, Ericsson, ZTE, CMCC, Ofinno) proposed to support/study remote interference management for 6GR:</w:t>
            </w:r>
          </w:p>
          <w:p w14:paraId="155F0CE4" w14:textId="77777777" w:rsidR="00574F4D" w:rsidRDefault="00391883">
            <w:pPr>
              <w:pStyle w:val="0Maintext"/>
              <w:numPr>
                <w:ilvl w:val="0"/>
                <w:numId w:val="8"/>
              </w:numPr>
              <w:spacing w:after="0"/>
              <w:rPr>
                <w:rFonts w:eastAsia="DengXian"/>
              </w:rPr>
            </w:pPr>
            <w:r>
              <w:rPr>
                <w:rFonts w:eastAsia="DengXian"/>
              </w:rPr>
              <w:t>6GR supports RS, detection and mitigation for remote interference.</w:t>
            </w:r>
          </w:p>
          <w:p w14:paraId="7A7E3DBF" w14:textId="77777777" w:rsidR="00574F4D" w:rsidRDefault="00391883">
            <w:pPr>
              <w:pStyle w:val="0Maintext"/>
              <w:numPr>
                <w:ilvl w:val="0"/>
                <w:numId w:val="8"/>
              </w:numPr>
              <w:spacing w:after="0"/>
              <w:rPr>
                <w:rFonts w:eastAsia="DengXian"/>
              </w:rPr>
            </w:pPr>
            <w:r>
              <w:rPr>
                <w:rFonts w:eastAsia="DengXian"/>
              </w:rPr>
              <w:t>RIM RS and procedure shall be considered for 6GR</w:t>
            </w:r>
          </w:p>
          <w:p w14:paraId="5813CE0F" w14:textId="77777777" w:rsidR="00574F4D" w:rsidRDefault="00391883">
            <w:pPr>
              <w:pStyle w:val="0Maintext"/>
              <w:numPr>
                <w:ilvl w:val="0"/>
                <w:numId w:val="8"/>
              </w:numPr>
              <w:spacing w:after="0"/>
              <w:rPr>
                <w:rFonts w:eastAsia="DengXian"/>
              </w:rPr>
            </w:pPr>
            <w:r>
              <w:rPr>
                <w:rFonts w:eastAsia="DengXian"/>
              </w:rPr>
              <w:t>Strive to reduce the configurability of RIM RS.</w:t>
            </w:r>
          </w:p>
          <w:p w14:paraId="0AD4F117" w14:textId="77777777" w:rsidR="00574F4D" w:rsidRDefault="00391883">
            <w:pPr>
              <w:pStyle w:val="0Maintext"/>
              <w:numPr>
                <w:ilvl w:val="0"/>
                <w:numId w:val="8"/>
              </w:numPr>
              <w:spacing w:after="0"/>
              <w:rPr>
                <w:rFonts w:eastAsia="DengXian"/>
              </w:rPr>
            </w:pPr>
            <w:r>
              <w:rPr>
                <w:rFonts w:eastAsia="DengXian"/>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DengXian"/>
              </w:rPr>
            </w:pPr>
            <w:r>
              <w:rPr>
                <w:rFonts w:eastAsia="DengXian"/>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DengXian"/>
              </w:rPr>
            </w:pPr>
            <w:r>
              <w:rPr>
                <w:rFonts w:eastAsia="DengXian"/>
              </w:rPr>
              <w:t>RIM framework in 5G/NR is the starting point for study RIM for 6GR.</w:t>
            </w:r>
          </w:p>
          <w:p w14:paraId="686D3CE9" w14:textId="77777777" w:rsidR="00574F4D" w:rsidRDefault="00391883">
            <w:pPr>
              <w:pStyle w:val="0Maintext"/>
              <w:numPr>
                <w:ilvl w:val="0"/>
                <w:numId w:val="8"/>
              </w:numPr>
              <w:spacing w:after="0"/>
              <w:rPr>
                <w:rFonts w:eastAsia="DengXian"/>
              </w:rPr>
            </w:pPr>
            <w:r>
              <w:rPr>
                <w:rFonts w:eastAsia="DengXian"/>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DengXian"/>
              </w:rPr>
            </w:pPr>
            <w:r>
              <w:rPr>
                <w:rFonts w:eastAsia="DengXian"/>
              </w:rPr>
              <w:t>Proactive RIM triggering</w:t>
            </w:r>
          </w:p>
          <w:p w14:paraId="7C1A1A44" w14:textId="77777777" w:rsidR="00574F4D" w:rsidRDefault="00574F4D">
            <w:pPr>
              <w:rPr>
                <w:rFonts w:eastAsia="DengXian"/>
                <w:b/>
                <w:bCs/>
                <w:sz w:val="20"/>
                <w:szCs w:val="20"/>
                <w:u w:val="single"/>
                <w:lang w:eastAsia="zh-CN"/>
              </w:rPr>
            </w:pPr>
          </w:p>
          <w:p w14:paraId="106E8A2F" w14:textId="77777777" w:rsidR="00574F4D" w:rsidRDefault="00574F4D">
            <w:pPr>
              <w:rPr>
                <w:rFonts w:eastAsia="DengXian"/>
                <w:b/>
                <w:bCs/>
                <w:sz w:val="20"/>
                <w:szCs w:val="20"/>
                <w:u w:val="single"/>
                <w:lang w:eastAsia="zh-CN"/>
              </w:rPr>
            </w:pPr>
          </w:p>
          <w:p w14:paraId="7BB7DAB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1.3</w:t>
            </w:r>
          </w:p>
          <w:p w14:paraId="574E1CFB" w14:textId="77777777" w:rsidR="00574F4D" w:rsidRDefault="00391883">
            <w:pPr>
              <w:rPr>
                <w:rFonts w:eastAsia="DengXian"/>
                <w:sz w:val="20"/>
                <w:szCs w:val="20"/>
                <w:lang w:eastAsia="zh-CN"/>
              </w:rPr>
            </w:pPr>
            <w:r>
              <w:rPr>
                <w:rFonts w:eastAsia="DengXian"/>
                <w:sz w:val="20"/>
                <w:szCs w:val="20"/>
                <w:lang w:eastAsia="zh-CN"/>
              </w:rPr>
              <w:t>Study the mechanism for handling remote interference in 6GR:</w:t>
            </w:r>
          </w:p>
          <w:p w14:paraId="6ABAB11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applicable scenarios for remote interference between remote cells due to atmospheric ducting;</w:t>
            </w:r>
          </w:p>
          <w:p w14:paraId="1729568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candidate mechanisms for measuring/detecting/identifying remote interference, including.</w:t>
            </w:r>
          </w:p>
          <w:p w14:paraId="2C28F9F8"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The resource used to detect and measure the remote interference;</w:t>
            </w:r>
          </w:p>
          <w:p w14:paraId="3B0A6BF9"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Measurement metrics</w:t>
            </w:r>
          </w:p>
          <w:p w14:paraId="19DCF0DF"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 xml:space="preserve">Requirement on measurement. </w:t>
            </w:r>
          </w:p>
          <w:p w14:paraId="4C116471"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52471D30"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For each candidate mechanism, evaluate the benefits and impact to the system.</w:t>
            </w:r>
          </w:p>
          <w:p w14:paraId="0D37A7FC"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The study shall consider the coexistence of different TDD slot configurations of different BSs in the same carrier.</w:t>
            </w:r>
          </w:p>
          <w:p w14:paraId="2B343774" w14:textId="77777777" w:rsidR="00574F4D" w:rsidRDefault="00574F4D">
            <w:pPr>
              <w:pStyle w:val="ListParagraph"/>
              <w:rPr>
                <w:rFonts w:eastAsia="DengXian"/>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DengXian"/>
                <w:sz w:val="20"/>
                <w:szCs w:val="20"/>
                <w:lang w:eastAsia="zh-CN"/>
              </w:rPr>
            </w:pPr>
            <w:r>
              <w:rPr>
                <w:rFonts w:eastAsia="DengXian"/>
                <w:sz w:val="20"/>
                <w:szCs w:val="20"/>
                <w:lang w:eastAsia="zh-CN"/>
              </w:rPr>
              <w:t>1.4</w:t>
            </w:r>
          </w:p>
        </w:tc>
        <w:tc>
          <w:tcPr>
            <w:tcW w:w="9010" w:type="dxa"/>
          </w:tcPr>
          <w:p w14:paraId="6AFA2FB5"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Interference handling in MRSS</w:t>
            </w:r>
          </w:p>
          <w:p w14:paraId="1B051B48" w14:textId="77777777" w:rsidR="00574F4D" w:rsidRDefault="00574F4D">
            <w:pPr>
              <w:rPr>
                <w:rFonts w:eastAsia="DengXian"/>
                <w:b/>
                <w:bCs/>
                <w:sz w:val="20"/>
                <w:szCs w:val="20"/>
                <w:u w:val="single"/>
                <w:lang w:eastAsia="zh-CN"/>
              </w:rPr>
            </w:pPr>
          </w:p>
          <w:p w14:paraId="2DF45B9E" w14:textId="77777777" w:rsidR="00574F4D" w:rsidRDefault="00391883">
            <w:pPr>
              <w:rPr>
                <w:rFonts w:eastAsia="DengXian"/>
                <w:sz w:val="20"/>
                <w:szCs w:val="20"/>
                <w:lang w:eastAsia="zh-CN"/>
              </w:rPr>
            </w:pPr>
            <w:r>
              <w:rPr>
                <w:rFonts w:eastAsia="DengXian"/>
                <w:sz w:val="20"/>
                <w:szCs w:val="20"/>
                <w:lang w:eastAsia="zh-CN"/>
              </w:rPr>
              <w:t>Companies (Nokia, Spreadtrum, Ofinno, Google, DOCOMO) discussed the interference management for MRSS:</w:t>
            </w:r>
          </w:p>
          <w:p w14:paraId="126B9AA9"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Spreadtrum proposed to study the following aspects: resource allocation coordination between 6G-5G, aligned numerology and waveform, and aligned UL/DL direction.</w:t>
            </w:r>
          </w:p>
          <w:p w14:paraId="45190C34"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Ofinno proposed to study how to handle CLI across NR and 6GR</w:t>
            </w:r>
          </w:p>
          <w:p w14:paraId="6CF5F351"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Google proposed to support configuring 6G UE to measure 5G-SSB for L1-RSRP report for 5G/6G interference.</w:t>
            </w:r>
          </w:p>
          <w:p w14:paraId="32844EC2"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DengXian"/>
                <w:b/>
                <w:bCs/>
                <w:sz w:val="20"/>
                <w:szCs w:val="20"/>
                <w:u w:val="single"/>
                <w:lang w:eastAsia="zh-CN"/>
              </w:rPr>
            </w:pPr>
          </w:p>
          <w:p w14:paraId="375522D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1.4:</w:t>
            </w:r>
          </w:p>
          <w:p w14:paraId="5825F734" w14:textId="77777777" w:rsidR="00574F4D" w:rsidRDefault="00391883">
            <w:pPr>
              <w:rPr>
                <w:rFonts w:eastAsia="DengXian"/>
                <w:sz w:val="20"/>
                <w:szCs w:val="20"/>
                <w:lang w:eastAsia="zh-CN"/>
              </w:rPr>
            </w:pPr>
            <w:r>
              <w:rPr>
                <w:rFonts w:eastAsia="DengXian"/>
                <w:sz w:val="20"/>
                <w:szCs w:val="20"/>
                <w:lang w:eastAsia="zh-CN"/>
              </w:rPr>
              <w:t>Study whether/how to handle the interference from 5G to 6G system in MRSS of 6GR:</w:t>
            </w:r>
          </w:p>
          <w:p w14:paraId="43897E13"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0CB6863B"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lastRenderedPageBreak/>
              <w:t>Study the characteristic of interference from 5G system to 6G system in MRSS, for example, whether it is BS-to-BS cross-link interference and/or UE-to-UE cross-link interference;</w:t>
            </w:r>
          </w:p>
          <w:p w14:paraId="51484B6A"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the mechanisms to handle the cross-link interference from 5G to 6G system:</w:t>
            </w:r>
          </w:p>
          <w:p w14:paraId="5D82145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p w14:paraId="5BB8C23C" w14:textId="77777777" w:rsidR="00574F4D" w:rsidRDefault="00574F4D">
            <w:pPr>
              <w:rPr>
                <w:rFonts w:eastAsia="DengXian"/>
                <w:b/>
                <w:bCs/>
                <w:sz w:val="20"/>
                <w:szCs w:val="20"/>
                <w:u w:val="single"/>
                <w:lang w:eastAsia="zh-CN"/>
              </w:rPr>
            </w:pPr>
          </w:p>
        </w:tc>
      </w:tr>
    </w:tbl>
    <w:p w14:paraId="590C4E9A" w14:textId="77777777" w:rsidR="00574F4D" w:rsidRDefault="00574F4D">
      <w:pPr>
        <w:rPr>
          <w:rFonts w:eastAsia="DengXian"/>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6D2ABBA1"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tc>
          <w:tcPr>
            <w:tcW w:w="1248" w:type="dxa"/>
          </w:tcPr>
          <w:p w14:paraId="1B6D05BA"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40817C53" w14:textId="77777777" w:rsidR="00574F4D" w:rsidRDefault="00391883">
            <w:pPr>
              <w:pStyle w:val="ListParagraph"/>
              <w:ind w:left="62"/>
              <w:rPr>
                <w:color w:val="0000FF"/>
                <w:sz w:val="20"/>
                <w:szCs w:val="20"/>
              </w:rPr>
            </w:pPr>
            <w:r>
              <w:rPr>
                <w:color w:val="0000FF"/>
                <w:sz w:val="20"/>
                <w:szCs w:val="20"/>
              </w:rPr>
              <w:t>Please share your views on the above Issues 1.1~1.4</w:t>
            </w:r>
          </w:p>
        </w:tc>
      </w:tr>
      <w:tr w:rsidR="00574F4D" w14:paraId="6448640C" w14:textId="77777777">
        <w:tc>
          <w:tcPr>
            <w:tcW w:w="1248" w:type="dxa"/>
          </w:tcPr>
          <w:p w14:paraId="745AFADE" w14:textId="77777777" w:rsidR="00574F4D" w:rsidRDefault="00391883">
            <w:pPr>
              <w:rPr>
                <w:rFonts w:eastAsia="DengXian"/>
                <w:lang w:eastAsia="zh-CN"/>
              </w:rPr>
            </w:pPr>
            <w:r>
              <w:rPr>
                <w:rFonts w:eastAsia="DengXian"/>
                <w:lang w:eastAsia="zh-CN"/>
              </w:rPr>
              <w:t xml:space="preserve">TCL </w:t>
            </w:r>
          </w:p>
        </w:tc>
        <w:tc>
          <w:tcPr>
            <w:tcW w:w="8108" w:type="dxa"/>
          </w:tcPr>
          <w:p w14:paraId="61571187" w14:textId="77777777" w:rsidR="00574F4D" w:rsidRDefault="00391883">
            <w:pPr>
              <w:rPr>
                <w:rFonts w:eastAsia="DengXian"/>
                <w:lang w:val="en-CA" w:eastAsia="zh-CN"/>
              </w:rPr>
            </w:pPr>
            <w:r>
              <w:rPr>
                <w:rFonts w:eastAsia="DengXian"/>
                <w:lang w:val="en-CA" w:eastAsia="zh-CN"/>
              </w:rPr>
              <w:t>We support all proposals from 1.1 to 1.4.</w:t>
            </w:r>
          </w:p>
        </w:tc>
      </w:tr>
      <w:tr w:rsidR="00574F4D" w14:paraId="3DE475C9" w14:textId="77777777">
        <w:tc>
          <w:tcPr>
            <w:tcW w:w="1248" w:type="dxa"/>
          </w:tcPr>
          <w:p w14:paraId="483311CD" w14:textId="77777777" w:rsidR="00574F4D" w:rsidRDefault="00391883">
            <w:pPr>
              <w:rPr>
                <w:rFonts w:eastAsia="DengXian"/>
                <w:lang w:eastAsia="zh-CN"/>
              </w:rPr>
            </w:pPr>
            <w:r>
              <w:rPr>
                <w:rFonts w:eastAsia="DengXian" w:hint="eastAsia"/>
                <w:sz w:val="20"/>
                <w:szCs w:val="20"/>
                <w:lang w:eastAsia="zh-CN"/>
              </w:rPr>
              <w:t>DOCOMO</w:t>
            </w:r>
          </w:p>
        </w:tc>
        <w:tc>
          <w:tcPr>
            <w:tcW w:w="8108" w:type="dxa"/>
          </w:tcPr>
          <w:p w14:paraId="6A3EBF76"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1.1 and Proposal 1.1</w:t>
            </w:r>
            <w:r>
              <w:rPr>
                <w:rFonts w:eastAsia="DengXian" w:hint="eastAsia"/>
                <w:sz w:val="20"/>
                <w:szCs w:val="20"/>
                <w:lang w:val="en-CA" w:eastAsia="zh-CN"/>
              </w:rPr>
              <w:t>:</w:t>
            </w:r>
          </w:p>
          <w:p w14:paraId="0443F17B"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UE-to-UE CLI. But we have some comments as following:</w:t>
            </w:r>
          </w:p>
          <w:p w14:paraId="3D93A678"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Secondly, </w:t>
            </w:r>
            <w:r>
              <w:rPr>
                <w:rFonts w:eastAsia="DengXian"/>
                <w:sz w:val="20"/>
                <w:szCs w:val="20"/>
                <w:lang w:val="en-CA" w:eastAsia="zh-CN"/>
              </w:rPr>
              <w:t>“</w:t>
            </w:r>
            <w:r>
              <w:rPr>
                <w:rFonts w:eastAsia="DengXian"/>
                <w:sz w:val="20"/>
                <w:szCs w:val="20"/>
                <w:lang w:eastAsia="zh-CN"/>
              </w:rPr>
              <w:t>interference caused by sensing to communication</w:t>
            </w:r>
            <w:r>
              <w:rPr>
                <w:rFonts w:eastAsia="DengXian"/>
                <w:sz w:val="20"/>
                <w:szCs w:val="20"/>
                <w:lang w:val="en-CA" w:eastAsia="zh-CN"/>
              </w:rPr>
              <w:t>”</w:t>
            </w:r>
            <w:r>
              <w:rPr>
                <w:rFonts w:eastAsia="DengXian" w:hint="eastAsia"/>
                <w:sz w:val="20"/>
                <w:szCs w:val="20"/>
                <w:lang w:val="en-CA" w:eastAsia="zh-CN"/>
              </w:rPr>
              <w:t xml:space="preserve"> is a specific interference, instead of a scenario like others. Moreover, how sensing and communication would be </w:t>
            </w:r>
            <w:r>
              <w:rPr>
                <w:rFonts w:eastAsia="DengXian"/>
                <w:sz w:val="20"/>
                <w:szCs w:val="20"/>
                <w:lang w:val="en-CA" w:eastAsia="zh-CN"/>
              </w:rPr>
              <w:t>integrate</w:t>
            </w:r>
            <w:r>
              <w:rPr>
                <w:rFonts w:eastAsia="DengXian" w:hint="eastAsia"/>
                <w:sz w:val="20"/>
                <w:szCs w:val="20"/>
                <w:lang w:val="en-CA" w:eastAsia="zh-CN"/>
              </w:rPr>
              <w:t xml:space="preserve">d is not decided yet. For </w:t>
            </w:r>
            <w:r>
              <w:rPr>
                <w:rFonts w:eastAsia="DengXian"/>
                <w:sz w:val="20"/>
                <w:szCs w:val="20"/>
                <w:lang w:val="en-CA" w:eastAsia="zh-CN"/>
              </w:rPr>
              <w:t>example</w:t>
            </w:r>
            <w:r>
              <w:rPr>
                <w:rFonts w:eastAsia="DengXian"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DengXian"/>
                <w:sz w:val="20"/>
                <w:szCs w:val="20"/>
                <w:lang w:val="en-CA" w:eastAsia="zh-CN"/>
              </w:rPr>
              <w:t>interference</w:t>
            </w:r>
            <w:r>
              <w:rPr>
                <w:rFonts w:eastAsia="DengXian" w:hint="eastAsia"/>
                <w:sz w:val="20"/>
                <w:szCs w:val="20"/>
                <w:lang w:val="en-CA" w:eastAsia="zh-CN"/>
              </w:rPr>
              <w:t xml:space="preserve"> discussion for sensing after sensing feature is clearer.</w:t>
            </w:r>
          </w:p>
          <w:p w14:paraId="3BC95DC0"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val="en-CA" w:eastAsia="zh-CN"/>
              </w:rPr>
              <w:t xml:space="preserve">For the second bullet in Proposal 1.1 (characteristics of UE-to-UE CLI), we are wondering about </w:t>
            </w:r>
            <w:r>
              <w:rPr>
                <w:rFonts w:eastAsia="DengXian"/>
                <w:sz w:val="20"/>
                <w:szCs w:val="20"/>
                <w:lang w:val="en-CA" w:eastAsia="zh-CN"/>
              </w:rPr>
              <w:t>the</w:t>
            </w:r>
            <w:r>
              <w:rPr>
                <w:rFonts w:eastAsia="DengXian" w:hint="eastAsia"/>
                <w:sz w:val="20"/>
                <w:szCs w:val="20"/>
                <w:lang w:val="en-CA" w:eastAsia="zh-CN"/>
              </w:rPr>
              <w:t xml:space="preserve"> feasibility of studying dynamic/semi-static/bursty time-domain characteristics or wideband/narrow-band/semi-static/dynamic frequency-domain </w:t>
            </w:r>
            <w:r>
              <w:rPr>
                <w:rFonts w:eastAsia="DengXian"/>
                <w:sz w:val="20"/>
                <w:szCs w:val="20"/>
                <w:lang w:val="en-CA" w:eastAsia="zh-CN"/>
              </w:rPr>
              <w:t>characteristics</w:t>
            </w:r>
            <w:r>
              <w:rPr>
                <w:rFonts w:eastAsia="DengXian" w:hint="eastAsia"/>
                <w:sz w:val="20"/>
                <w:szCs w:val="20"/>
                <w:lang w:val="en-CA" w:eastAsia="zh-CN"/>
              </w:rPr>
              <w:t xml:space="preserve">. In our understanding, such characteristics would </w:t>
            </w:r>
            <w:r>
              <w:rPr>
                <w:rFonts w:eastAsia="DengXian"/>
                <w:sz w:val="20"/>
                <w:szCs w:val="20"/>
                <w:lang w:eastAsia="zh-CN"/>
              </w:rPr>
              <w:t xml:space="preserve">depend on </w:t>
            </w:r>
            <w:r>
              <w:rPr>
                <w:rFonts w:eastAsia="DengXian" w:hint="eastAsia"/>
                <w:sz w:val="20"/>
                <w:szCs w:val="20"/>
                <w:lang w:eastAsia="zh-CN"/>
              </w:rPr>
              <w:t xml:space="preserve">NW </w:t>
            </w:r>
            <w:r>
              <w:rPr>
                <w:rFonts w:eastAsia="DengXian"/>
                <w:sz w:val="20"/>
                <w:szCs w:val="20"/>
                <w:lang w:eastAsia="zh-CN"/>
              </w:rPr>
              <w:t xml:space="preserve">traffic and scheduling. </w:t>
            </w:r>
            <w:r>
              <w:rPr>
                <w:rFonts w:eastAsia="DengXian" w:hint="eastAsia"/>
                <w:sz w:val="20"/>
                <w:szCs w:val="20"/>
                <w:lang w:eastAsia="zh-CN"/>
              </w:rPr>
              <w:t xml:space="preserve">We think </w:t>
            </w:r>
            <w:r>
              <w:rPr>
                <w:rFonts w:eastAsia="DengXian"/>
                <w:sz w:val="20"/>
                <w:szCs w:val="20"/>
                <w:lang w:eastAsia="zh-CN"/>
              </w:rPr>
              <w:t>possible</w:t>
            </w:r>
            <w:r>
              <w:rPr>
                <w:rFonts w:eastAsia="DengXian" w:hint="eastAsia"/>
                <w:sz w:val="20"/>
                <w:szCs w:val="20"/>
                <w:lang w:eastAsia="zh-CN"/>
              </w:rPr>
              <w:t xml:space="preserve"> time-domain </w:t>
            </w:r>
            <w:r>
              <w:rPr>
                <w:rFonts w:eastAsia="DengXian"/>
                <w:sz w:val="20"/>
                <w:szCs w:val="20"/>
                <w:lang w:eastAsia="zh-CN"/>
              </w:rPr>
              <w:t>characteristic</w:t>
            </w:r>
            <w:r>
              <w:rPr>
                <w:rFonts w:eastAsia="DengXian" w:hint="eastAsia"/>
                <w:sz w:val="20"/>
                <w:szCs w:val="20"/>
                <w:lang w:eastAsia="zh-CN"/>
              </w:rPr>
              <w:t xml:space="preserve">s that we can try to identify is on which symbols CLI may exist. </w:t>
            </w:r>
            <w:r>
              <w:rPr>
                <w:rFonts w:eastAsia="DengXian"/>
                <w:sz w:val="20"/>
                <w:szCs w:val="20"/>
                <w:lang w:eastAsia="zh-CN"/>
              </w:rPr>
              <w:t>And</w:t>
            </w:r>
            <w:r>
              <w:rPr>
                <w:rFonts w:eastAsia="DengXian"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5</w:t>
            </w:r>
            <w:r>
              <w:rPr>
                <w:rFonts w:eastAsia="DengXian" w:hint="eastAsia"/>
                <w:sz w:val="20"/>
                <w:szCs w:val="20"/>
                <w:vertAlign w:val="superscript"/>
                <w:lang w:eastAsia="zh-CN"/>
              </w:rPr>
              <w:t>th</w:t>
            </w:r>
            <w:r>
              <w:rPr>
                <w:rFonts w:eastAsia="DengXian" w:hint="eastAsia"/>
                <w:sz w:val="20"/>
                <w:szCs w:val="20"/>
                <w:lang w:eastAsia="zh-CN"/>
              </w:rPr>
              <w:t xml:space="preserve"> and 6</w:t>
            </w:r>
            <w:r>
              <w:rPr>
                <w:rFonts w:eastAsia="DengXian" w:hint="eastAsia"/>
                <w:sz w:val="20"/>
                <w:szCs w:val="20"/>
                <w:vertAlign w:val="superscript"/>
                <w:lang w:eastAsia="zh-CN"/>
              </w:rPr>
              <w:t>th</w:t>
            </w:r>
            <w:r>
              <w:rPr>
                <w:rFonts w:eastAsia="DengXian" w:hint="eastAsia"/>
                <w:sz w:val="20"/>
                <w:szCs w:val="20"/>
                <w:lang w:eastAsia="zh-CN"/>
              </w:rPr>
              <w:t xml:space="preserve"> bullet in Proposal 1.1 (UE-to-UE CLI measurement and reporting), we think the L1 and L3 UE-to-UE CLI scheme in NR should be the starting point.</w:t>
            </w:r>
          </w:p>
          <w:p w14:paraId="7C3EE8D0" w14:textId="77777777" w:rsidR="00574F4D" w:rsidRDefault="00391883">
            <w:pPr>
              <w:rPr>
                <w:rFonts w:eastAsia="DengXian"/>
                <w:sz w:val="20"/>
                <w:szCs w:val="20"/>
                <w:lang w:eastAsia="zh-CN"/>
              </w:rPr>
            </w:pPr>
            <w:r>
              <w:rPr>
                <w:rFonts w:eastAsia="DengXian" w:hint="eastAsia"/>
                <w:sz w:val="20"/>
                <w:szCs w:val="20"/>
                <w:lang w:eastAsia="zh-CN"/>
              </w:rPr>
              <w:t>Therefore, we suggest to modify Proposal 1.1 as following:</w:t>
            </w:r>
          </w:p>
          <w:p w14:paraId="14766156" w14:textId="77777777" w:rsidR="00574F4D" w:rsidRDefault="00574F4D">
            <w:pPr>
              <w:rPr>
                <w:rFonts w:eastAsia="DengXian"/>
                <w:sz w:val="20"/>
                <w:szCs w:val="20"/>
                <w:lang w:eastAsia="zh-CN"/>
              </w:rPr>
            </w:pPr>
          </w:p>
          <w:tbl>
            <w:tblPr>
              <w:tblStyle w:val="TableGrid"/>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DengXian"/>
                      <w:b/>
                      <w:bCs/>
                      <w:sz w:val="20"/>
                      <w:szCs w:val="20"/>
                      <w:lang w:eastAsia="zh-CN"/>
                    </w:rPr>
                  </w:pPr>
                  <w:r>
                    <w:rPr>
                      <w:rFonts w:eastAsia="DengXian"/>
                      <w:b/>
                      <w:bCs/>
                      <w:sz w:val="20"/>
                      <w:szCs w:val="20"/>
                      <w:lang w:eastAsia="zh-CN"/>
                    </w:rPr>
                    <w:t>Proposal 1.1</w:t>
                  </w:r>
                </w:p>
                <w:p w14:paraId="15E24489"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46BF671"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CDA0924"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40BD334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UE-to-UE cross-link interference, for example what is the potential interference signal level, what is the potential impact on system operation</w:t>
                  </w:r>
                  <w:r>
                    <w:rPr>
                      <w:rFonts w:eastAsia="DengXian"/>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DengXian"/>
                      <w:sz w:val="20"/>
                      <w:szCs w:val="20"/>
                      <w:lang w:eastAsia="zh-CN"/>
                    </w:rPr>
                    <w:t xml:space="preserve"> </w:t>
                  </w:r>
                </w:p>
                <w:p w14:paraId="3565BD8E"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r>
                    <w:rPr>
                      <w:rFonts w:eastAsia="DengXian" w:hint="eastAsia"/>
                      <w:color w:val="EE0000"/>
                      <w:sz w:val="20"/>
                      <w:szCs w:val="20"/>
                      <w:lang w:eastAsia="zh-CN"/>
                    </w:rPr>
                    <w:t>, with NR mechanisms and techniques as starting point</w:t>
                  </w:r>
                  <w:r>
                    <w:rPr>
                      <w:rFonts w:eastAsia="DengXian"/>
                      <w:sz w:val="20"/>
                      <w:szCs w:val="20"/>
                      <w:lang w:eastAsia="zh-CN"/>
                    </w:rPr>
                    <w:t>;</w:t>
                  </w:r>
                </w:p>
                <w:p w14:paraId="1B25CD5A"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DengXian"/>
                      <w:sz w:val="20"/>
                      <w:szCs w:val="20"/>
                      <w:lang w:eastAsia="zh-CN"/>
                    </w:rPr>
                  </w:pPr>
                  <w:r>
                    <w:rPr>
                      <w:rFonts w:eastAsia="DengXian"/>
                      <w:sz w:val="20"/>
                      <w:szCs w:val="20"/>
                      <w:lang w:eastAsia="zh-CN"/>
                    </w:rPr>
                    <w:lastRenderedPageBreak/>
                    <w:t>Study the candidate uplink resource or signal for measuring UE-to-UE cross-link interference:</w:t>
                  </w:r>
                </w:p>
                <w:p w14:paraId="02001732" w14:textId="77777777" w:rsidR="00574F4D" w:rsidRDefault="00391883">
                  <w:pPr>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58868FA3" w14:textId="77777777" w:rsidR="00574F4D" w:rsidRDefault="00391883">
                  <w:pPr>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3D413C14"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cross-link interference measurement</w:t>
                  </w:r>
                  <w:r>
                    <w:rPr>
                      <w:rFonts w:eastAsia="DengXian"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51391B36"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212B3B58"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 xml:space="preserve">cross-link interference </w:t>
                  </w:r>
                  <w:r>
                    <w:rPr>
                      <w:rFonts w:eastAsia="DengXian" w:hint="eastAsia"/>
                      <w:color w:val="EE0000"/>
                      <w:sz w:val="20"/>
                      <w:szCs w:val="20"/>
                      <w:lang w:eastAsia="zh-CN"/>
                    </w:rPr>
                    <w:t>reporting mechanism is starting point.</w:t>
                  </w:r>
                </w:p>
                <w:p w14:paraId="129050B9"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7382B329" w14:textId="77777777" w:rsidR="00574F4D" w:rsidRDefault="00391883">
                  <w:pPr>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78202247" w14:textId="77777777" w:rsidR="00574F4D" w:rsidRDefault="00391883">
                  <w:pPr>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03CFFDB3" w14:textId="77777777" w:rsidR="00574F4D" w:rsidRDefault="00391883">
                  <w:pPr>
                    <w:numPr>
                      <w:ilvl w:val="2"/>
                      <w:numId w:val="6"/>
                    </w:numPr>
                    <w:rPr>
                      <w:rFonts w:eastAsia="DengXian"/>
                      <w:sz w:val="20"/>
                      <w:szCs w:val="20"/>
                      <w:lang w:eastAsia="zh-CN"/>
                    </w:rPr>
                  </w:pPr>
                  <w:r>
                    <w:rPr>
                      <w:rFonts w:eastAsia="DengXian"/>
                      <w:sz w:val="20"/>
                      <w:szCs w:val="20"/>
                      <w:lang w:eastAsia="zh-CN"/>
                    </w:rPr>
                    <w:t>Periodic, semi-persistent or aperiodic reporting.</w:t>
                  </w:r>
                </w:p>
                <w:p w14:paraId="5D4471E6" w14:textId="77777777" w:rsidR="00574F4D" w:rsidRDefault="00391883">
                  <w:pPr>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tc>
            </w:tr>
          </w:tbl>
          <w:p w14:paraId="15EE92AA" w14:textId="77777777" w:rsidR="00574F4D" w:rsidRDefault="00574F4D">
            <w:pPr>
              <w:rPr>
                <w:rFonts w:eastAsia="DengXian"/>
                <w:sz w:val="20"/>
                <w:szCs w:val="20"/>
                <w:lang w:eastAsia="zh-CN"/>
              </w:rPr>
            </w:pPr>
          </w:p>
          <w:p w14:paraId="7C7D379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1.2 and Proposal 1.2</w:t>
            </w:r>
            <w:r>
              <w:rPr>
                <w:rFonts w:eastAsia="DengXian" w:hint="eastAsia"/>
                <w:sz w:val="20"/>
                <w:szCs w:val="20"/>
                <w:lang w:val="en-CA" w:eastAsia="zh-CN"/>
              </w:rPr>
              <w:t>:</w:t>
            </w:r>
          </w:p>
          <w:p w14:paraId="6ACB29D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gNB-to-gNB CLI. But we have s comment as Proposal 1.1.</w:t>
            </w:r>
          </w:p>
          <w:p w14:paraId="0F104884"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second bullet in Proposal 1.2 (characteristics of UE-to-UE CLI), similar comment as Proposal 1.1.</w:t>
            </w:r>
          </w:p>
          <w:p w14:paraId="7EBAA0B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third bullet</w:t>
            </w:r>
            <w:r>
              <w:rPr>
                <w:rFonts w:eastAsia="DengXian"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4</w:t>
            </w:r>
            <w:r>
              <w:rPr>
                <w:rFonts w:eastAsia="DengXian" w:hint="eastAsia"/>
                <w:sz w:val="20"/>
                <w:szCs w:val="20"/>
                <w:vertAlign w:val="superscript"/>
                <w:lang w:val="en-CA" w:eastAsia="zh-CN"/>
              </w:rPr>
              <w:t>th</w:t>
            </w:r>
            <w:r>
              <w:rPr>
                <w:rFonts w:eastAsia="DengXian" w:hint="eastAsia"/>
                <w:sz w:val="20"/>
                <w:szCs w:val="20"/>
                <w:lang w:val="en-CA" w:eastAsia="zh-CN"/>
              </w:rPr>
              <w:t xml:space="preserve"> bullet in Proposal 1.2 (BS-to-BS CLI </w:t>
            </w:r>
            <w:r>
              <w:rPr>
                <w:rFonts w:eastAsia="DengXian"/>
                <w:sz w:val="20"/>
                <w:szCs w:val="20"/>
                <w:lang w:val="en-CA" w:eastAsia="zh-CN"/>
              </w:rPr>
              <w:t>measurement</w:t>
            </w:r>
            <w:r>
              <w:rPr>
                <w:rFonts w:eastAsia="DengXian" w:hint="eastAsia"/>
                <w:sz w:val="20"/>
                <w:szCs w:val="20"/>
                <w:lang w:val="en-CA" w:eastAsia="zh-CN"/>
              </w:rPr>
              <w:t>), we think the last two sub-bullets (measurement metric, and BS-to-BS measurement requirement) don</w:t>
            </w:r>
            <w:r>
              <w:rPr>
                <w:rFonts w:eastAsia="DengXian"/>
                <w:sz w:val="20"/>
                <w:szCs w:val="20"/>
                <w:lang w:val="en-CA" w:eastAsia="zh-CN"/>
              </w:rPr>
              <w:t>’</w:t>
            </w:r>
            <w:r>
              <w:rPr>
                <w:rFonts w:eastAsia="DengXian" w:hint="eastAsia"/>
                <w:sz w:val="20"/>
                <w:szCs w:val="20"/>
                <w:lang w:val="en-CA" w:eastAsia="zh-CN"/>
              </w:rPr>
              <w:t xml:space="preserve">t need to be specified. </w:t>
            </w:r>
            <w:r>
              <w:rPr>
                <w:rFonts w:eastAsia="DengXian"/>
                <w:sz w:val="20"/>
                <w:szCs w:val="20"/>
                <w:lang w:val="en-CA" w:eastAsia="zh-CN"/>
              </w:rPr>
              <w:t>They</w:t>
            </w:r>
            <w:r>
              <w:rPr>
                <w:rFonts w:eastAsia="DengXian" w:hint="eastAsia"/>
                <w:sz w:val="20"/>
                <w:szCs w:val="20"/>
                <w:lang w:val="en-CA" w:eastAsia="zh-CN"/>
              </w:rPr>
              <w:t xml:space="preserve"> can be gNB implementation aspects. </w:t>
            </w:r>
          </w:p>
          <w:p w14:paraId="34323054" w14:textId="77777777" w:rsidR="00574F4D" w:rsidRDefault="00391883">
            <w:pPr>
              <w:rPr>
                <w:rFonts w:eastAsia="DengXian"/>
                <w:sz w:val="20"/>
                <w:szCs w:val="20"/>
                <w:lang w:val="en-CA" w:eastAsia="zh-CN"/>
              </w:rPr>
            </w:pPr>
            <w:r>
              <w:rPr>
                <w:rFonts w:eastAsia="DengXian" w:hint="eastAsia"/>
                <w:sz w:val="20"/>
                <w:szCs w:val="20"/>
                <w:lang w:val="en-CA" w:eastAsia="zh-CN"/>
              </w:rPr>
              <w:t>Therefore, we suggest to modify Proposal 1.2 as following:</w:t>
            </w:r>
          </w:p>
          <w:tbl>
            <w:tblPr>
              <w:tblStyle w:val="TableGrid"/>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DengXian"/>
                      <w:sz w:val="20"/>
                      <w:szCs w:val="20"/>
                      <w:lang w:eastAsia="zh-CN"/>
                    </w:rPr>
                  </w:pPr>
                </w:p>
                <w:p w14:paraId="11238801" w14:textId="77777777" w:rsidR="00574F4D" w:rsidRDefault="00391883">
                  <w:pPr>
                    <w:rPr>
                      <w:rFonts w:eastAsia="DengXian"/>
                      <w:b/>
                      <w:bCs/>
                      <w:sz w:val="20"/>
                      <w:szCs w:val="20"/>
                      <w:lang w:eastAsia="zh-CN"/>
                    </w:rPr>
                  </w:pPr>
                  <w:r>
                    <w:rPr>
                      <w:rFonts w:eastAsia="DengXian"/>
                      <w:b/>
                      <w:bCs/>
                      <w:sz w:val="20"/>
                      <w:szCs w:val="20"/>
                      <w:lang w:eastAsia="zh-CN"/>
                    </w:rPr>
                    <w:t>Proposal 1.2:</w:t>
                  </w:r>
                </w:p>
                <w:p w14:paraId="1B25419E"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7F530729"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2F46BC03"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01BFC9DD"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BS-to-BS cross-link interference, for example what is the potential interference signal level, what is the potential impact to the system operation</w:t>
                  </w:r>
                  <w:r>
                    <w:rPr>
                      <w:rFonts w:eastAsia="DengXian"/>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DengXian"/>
                      <w:sz w:val="20"/>
                      <w:szCs w:val="20"/>
                      <w:lang w:eastAsia="zh-CN"/>
                    </w:rPr>
                    <w:t xml:space="preserve">;  </w:t>
                  </w:r>
                </w:p>
                <w:p w14:paraId="35AFD81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mitigation mechanism is starting point.</w:t>
                  </w:r>
                </w:p>
                <w:p w14:paraId="19E2AC04" w14:textId="77777777" w:rsidR="00574F4D" w:rsidRDefault="00391883">
                  <w:pPr>
                    <w:numPr>
                      <w:ilvl w:val="1"/>
                      <w:numId w:val="6"/>
                    </w:numPr>
                    <w:rPr>
                      <w:rFonts w:eastAsia="DengXian"/>
                      <w:sz w:val="20"/>
                      <w:szCs w:val="20"/>
                      <w:lang w:eastAsia="zh-CN"/>
                    </w:rPr>
                  </w:pPr>
                  <w:r>
                    <w:rPr>
                      <w:rFonts w:eastAsia="DengXian"/>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3AE23D2B"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Study and identify the measurement metric(s);</w:t>
                  </w:r>
                </w:p>
                <w:p w14:paraId="14515EBC" w14:textId="77777777" w:rsidR="00574F4D" w:rsidRDefault="00391883">
                  <w:pPr>
                    <w:numPr>
                      <w:ilvl w:val="1"/>
                      <w:numId w:val="6"/>
                    </w:numPr>
                    <w:rPr>
                      <w:rFonts w:eastAsia="DengXian"/>
                      <w:sz w:val="20"/>
                      <w:szCs w:val="20"/>
                      <w:lang w:eastAsia="zh-CN"/>
                    </w:rPr>
                  </w:pPr>
                  <w:r>
                    <w:rPr>
                      <w:rFonts w:eastAsia="DengXian"/>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DengXian"/>
                <w:sz w:val="20"/>
                <w:szCs w:val="20"/>
                <w:lang w:val="en-CA" w:eastAsia="zh-CN"/>
              </w:rPr>
            </w:pPr>
          </w:p>
          <w:p w14:paraId="278FD71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1.4 and Proposal 1.4</w:t>
            </w:r>
            <w:r>
              <w:rPr>
                <w:rFonts w:eastAsia="DengXian" w:hint="eastAsia"/>
                <w:sz w:val="20"/>
                <w:szCs w:val="20"/>
                <w:lang w:val="en-CA" w:eastAsia="zh-CN"/>
              </w:rPr>
              <w:t>:</w:t>
            </w:r>
          </w:p>
          <w:p w14:paraId="543BE406"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A high-level question is why only </w:t>
            </w:r>
            <w:r>
              <w:rPr>
                <w:rFonts w:eastAsia="DengXian"/>
                <w:sz w:val="20"/>
                <w:szCs w:val="20"/>
                <w:lang w:val="en-CA" w:eastAsia="zh-CN"/>
              </w:rPr>
              <w:t>interference</w:t>
            </w:r>
            <w:r>
              <w:rPr>
                <w:rFonts w:eastAsia="DengXian" w:hint="eastAsia"/>
                <w:sz w:val="20"/>
                <w:szCs w:val="20"/>
                <w:lang w:val="en-CA" w:eastAsia="zh-CN"/>
              </w:rPr>
              <w:t xml:space="preserve"> from 5G to 6G is considered. Don</w:t>
            </w:r>
            <w:r>
              <w:rPr>
                <w:rFonts w:eastAsia="DengXian"/>
                <w:sz w:val="20"/>
                <w:szCs w:val="20"/>
                <w:lang w:val="en-CA" w:eastAsia="zh-CN"/>
              </w:rPr>
              <w:t>’</w:t>
            </w:r>
            <w:r>
              <w:rPr>
                <w:rFonts w:eastAsia="DengXian" w:hint="eastAsia"/>
                <w:sz w:val="20"/>
                <w:szCs w:val="20"/>
                <w:lang w:val="en-CA" w:eastAsia="zh-CN"/>
              </w:rPr>
              <w:t xml:space="preserve">t we need to also </w:t>
            </w:r>
            <w:r>
              <w:rPr>
                <w:rFonts w:eastAsia="DengXian"/>
                <w:sz w:val="20"/>
                <w:szCs w:val="20"/>
                <w:lang w:val="en-CA" w:eastAsia="zh-CN"/>
              </w:rPr>
              <w:t>consider</w:t>
            </w:r>
            <w:r>
              <w:rPr>
                <w:rFonts w:eastAsia="DengXian" w:hint="eastAsia"/>
                <w:sz w:val="20"/>
                <w:szCs w:val="20"/>
                <w:lang w:val="en-CA" w:eastAsia="zh-CN"/>
              </w:rPr>
              <w:t xml:space="preserve"> </w:t>
            </w:r>
            <w:r>
              <w:rPr>
                <w:rFonts w:eastAsia="DengXian"/>
                <w:sz w:val="20"/>
                <w:szCs w:val="20"/>
                <w:lang w:val="en-CA" w:eastAsia="zh-CN"/>
              </w:rPr>
              <w:t>possible</w:t>
            </w:r>
            <w:r>
              <w:rPr>
                <w:rFonts w:eastAsia="DengXian" w:hint="eastAsia"/>
                <w:sz w:val="20"/>
                <w:szCs w:val="20"/>
                <w:lang w:val="en-CA" w:eastAsia="zh-CN"/>
              </w:rPr>
              <w:t xml:space="preserve"> </w:t>
            </w:r>
            <w:r>
              <w:rPr>
                <w:rFonts w:eastAsia="DengXian"/>
                <w:sz w:val="20"/>
                <w:szCs w:val="20"/>
                <w:lang w:val="en-CA" w:eastAsia="zh-CN"/>
              </w:rPr>
              <w:t>interference</w:t>
            </w:r>
            <w:r>
              <w:rPr>
                <w:rFonts w:eastAsia="DengXian" w:hint="eastAsia"/>
                <w:sz w:val="20"/>
                <w:szCs w:val="20"/>
                <w:lang w:val="en-CA" w:eastAsia="zh-CN"/>
              </w:rPr>
              <w:t xml:space="preserve"> from 6G to 5G?</w:t>
            </w:r>
          </w:p>
          <w:p w14:paraId="18A7A36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are fine with the first bullet.</w:t>
            </w:r>
          </w:p>
          <w:p w14:paraId="72339AF9"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We are not sure about the intention of the </w:t>
            </w:r>
            <w:r>
              <w:rPr>
                <w:rFonts w:eastAsia="DengXian"/>
                <w:sz w:val="20"/>
                <w:szCs w:val="20"/>
                <w:lang w:val="en-CA" w:eastAsia="zh-CN"/>
              </w:rPr>
              <w:t>second</w:t>
            </w:r>
            <w:r>
              <w:rPr>
                <w:rFonts w:eastAsia="DengXian" w:hint="eastAsia"/>
                <w:sz w:val="20"/>
                <w:szCs w:val="20"/>
                <w:lang w:val="en-CA" w:eastAsia="zh-CN"/>
              </w:rPr>
              <w:t xml:space="preserve"> bullet. In our understanding, the most important issue is to identify the aggressor channel/signal and victim channel/signal. Then we can identify whether it is cross-link  </w:t>
            </w:r>
            <w:r>
              <w:rPr>
                <w:rFonts w:eastAsia="DengXian"/>
                <w:sz w:val="20"/>
                <w:szCs w:val="20"/>
                <w:lang w:val="en-CA" w:eastAsia="zh-CN"/>
              </w:rPr>
              <w:t>interference</w:t>
            </w:r>
            <w:r>
              <w:rPr>
                <w:rFonts w:eastAsia="DengXian" w:hint="eastAsia"/>
                <w:sz w:val="20"/>
                <w:szCs w:val="20"/>
                <w:lang w:val="en-CA" w:eastAsia="zh-CN"/>
              </w:rPr>
              <w:t xml:space="preserve"> or not.</w:t>
            </w:r>
          </w:p>
          <w:p w14:paraId="40CD4163"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don</w:t>
            </w:r>
            <w:r>
              <w:rPr>
                <w:rFonts w:eastAsia="DengXian"/>
                <w:sz w:val="20"/>
                <w:szCs w:val="20"/>
                <w:lang w:val="en-CA" w:eastAsia="zh-CN"/>
              </w:rPr>
              <w:t>’</w:t>
            </w:r>
            <w:r>
              <w:rPr>
                <w:rFonts w:eastAsia="DengXian" w:hint="eastAsia"/>
                <w:sz w:val="20"/>
                <w:szCs w:val="20"/>
                <w:lang w:val="en-CA" w:eastAsia="zh-CN"/>
              </w:rPr>
              <w:t xml:space="preserve">t agree with the terminology </w:t>
            </w:r>
            <w:r>
              <w:rPr>
                <w:rFonts w:eastAsia="DengXian"/>
                <w:sz w:val="20"/>
                <w:szCs w:val="20"/>
                <w:lang w:val="en-CA" w:eastAsia="zh-CN"/>
              </w:rPr>
              <w:t>“</w:t>
            </w:r>
            <w:r>
              <w:rPr>
                <w:rFonts w:eastAsia="DengXian" w:hint="eastAsia"/>
                <w:sz w:val="20"/>
                <w:szCs w:val="20"/>
                <w:lang w:val="en-CA" w:eastAsia="zh-CN"/>
              </w:rPr>
              <w:t>cross-link interference</w:t>
            </w:r>
            <w:r>
              <w:rPr>
                <w:rFonts w:eastAsia="DengXian"/>
                <w:sz w:val="20"/>
                <w:szCs w:val="20"/>
                <w:lang w:val="en-CA" w:eastAsia="zh-CN"/>
              </w:rPr>
              <w:t>”</w:t>
            </w:r>
            <w:r>
              <w:rPr>
                <w:rFonts w:eastAsia="DengXian" w:hint="eastAsia"/>
                <w:sz w:val="20"/>
                <w:szCs w:val="20"/>
                <w:lang w:val="en-CA" w:eastAsia="zh-CN"/>
              </w:rPr>
              <w:t xml:space="preserve">. According to TS 38.300 (copied as following for </w:t>
            </w:r>
            <w:r>
              <w:rPr>
                <w:rFonts w:eastAsia="DengXian"/>
                <w:sz w:val="20"/>
                <w:szCs w:val="20"/>
                <w:lang w:val="en-CA" w:eastAsia="zh-CN"/>
              </w:rPr>
              <w:t>reference</w:t>
            </w:r>
            <w:r>
              <w:rPr>
                <w:rFonts w:eastAsia="DengXian"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TableGrid"/>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To mitigate UE-to-UE CLI, gNBs can exchange and coordinate their intended TDD DL-UL configurations over Xn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DengXian" w:cs="Times New Roman"/>
                      <w:sz w:val="20"/>
                      <w:szCs w:val="20"/>
                      <w:highlight w:val="yellow"/>
                      <w:lang w:val="en-GB" w:eastAsia="zh-CN"/>
                    </w:rPr>
                    <w:t>DL transmission in one cell may interfere with UL reception in another cell</w:t>
                  </w:r>
                  <w:r>
                    <w:rPr>
                      <w:rFonts w:eastAsia="DengXian"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DengXian"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Pr>
                      <w:rFonts w:eastAsia="SimSun"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SimSun" w:cs="Times New Roman"/>
                      <w:sz w:val="20"/>
                      <w:szCs w:val="20"/>
                      <w:lang w:val="en-GB" w:eastAsia="zh-CN"/>
                    </w:rPr>
                    <w:t>, and the other sub-carriers are not used for the PUSCH transmission.</w:t>
                  </w:r>
                </w:p>
              </w:tc>
            </w:tr>
          </w:tbl>
          <w:p w14:paraId="381E11B0"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Therefore, we suggest to modify Proposal 1.4 as following:</w:t>
            </w:r>
          </w:p>
          <w:tbl>
            <w:tblPr>
              <w:tblStyle w:val="TableGrid"/>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DengXian"/>
                      <w:sz w:val="20"/>
                      <w:szCs w:val="20"/>
                      <w:lang w:val="en-CA" w:eastAsia="zh-CN"/>
                    </w:rPr>
                  </w:pPr>
                </w:p>
                <w:p w14:paraId="393FD20A" w14:textId="77777777" w:rsidR="00574F4D" w:rsidRDefault="00391883">
                  <w:pPr>
                    <w:rPr>
                      <w:rFonts w:eastAsia="DengXian"/>
                      <w:b/>
                      <w:bCs/>
                      <w:sz w:val="20"/>
                      <w:szCs w:val="20"/>
                      <w:lang w:eastAsia="zh-CN"/>
                    </w:rPr>
                  </w:pPr>
                  <w:r>
                    <w:rPr>
                      <w:rFonts w:eastAsia="DengXian"/>
                      <w:b/>
                      <w:bCs/>
                      <w:sz w:val="20"/>
                      <w:szCs w:val="20"/>
                      <w:lang w:eastAsia="zh-CN"/>
                    </w:rPr>
                    <w:t>Proposal 1.4:</w:t>
                  </w:r>
                </w:p>
                <w:p w14:paraId="60699562" w14:textId="77777777" w:rsidR="00574F4D" w:rsidRDefault="00391883">
                  <w:pPr>
                    <w:rPr>
                      <w:rFonts w:eastAsia="DengXian"/>
                      <w:sz w:val="20"/>
                      <w:szCs w:val="20"/>
                      <w:lang w:eastAsia="zh-CN"/>
                    </w:rPr>
                  </w:pPr>
                  <w:r>
                    <w:rPr>
                      <w:rFonts w:eastAsia="DengXian"/>
                      <w:sz w:val="20"/>
                      <w:szCs w:val="20"/>
                      <w:lang w:eastAsia="zh-CN"/>
                    </w:rPr>
                    <w:t xml:space="preserve">Study whether/how to handle the interference </w:t>
                  </w:r>
                  <w:r>
                    <w:rPr>
                      <w:rFonts w:eastAsia="DengXian"/>
                      <w:strike/>
                      <w:color w:val="EE0000"/>
                      <w:sz w:val="20"/>
                      <w:szCs w:val="20"/>
                      <w:lang w:eastAsia="zh-CN"/>
                    </w:rPr>
                    <w:t xml:space="preserve">from 5G to 6G system </w:t>
                  </w:r>
                  <w:r>
                    <w:rPr>
                      <w:rFonts w:eastAsia="DengXian" w:hint="eastAsia"/>
                      <w:color w:val="EE0000"/>
                      <w:sz w:val="20"/>
                      <w:szCs w:val="20"/>
                      <w:lang w:eastAsia="zh-CN"/>
                    </w:rPr>
                    <w:t>between 5G and 6G system</w:t>
                  </w:r>
                  <w:r>
                    <w:rPr>
                      <w:rFonts w:eastAsia="DengXian" w:hint="eastAsia"/>
                      <w:sz w:val="20"/>
                      <w:szCs w:val="20"/>
                      <w:lang w:eastAsia="zh-CN"/>
                    </w:rPr>
                    <w:t xml:space="preserve"> </w:t>
                  </w:r>
                  <w:r>
                    <w:rPr>
                      <w:rFonts w:eastAsia="DengXian"/>
                      <w:sz w:val="20"/>
                      <w:szCs w:val="20"/>
                      <w:lang w:eastAsia="zh-CN"/>
                    </w:rPr>
                    <w:t>in MRSS of 6GR:</w:t>
                  </w:r>
                </w:p>
                <w:p w14:paraId="4D94C2F1" w14:textId="77777777" w:rsidR="00574F4D" w:rsidRDefault="00391883">
                  <w:pPr>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5F07786E"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characteristic of interference </w:t>
                  </w:r>
                  <w:r>
                    <w:rPr>
                      <w:rFonts w:eastAsia="DengXian"/>
                      <w:strike/>
                      <w:color w:val="EE0000"/>
                      <w:sz w:val="20"/>
                      <w:szCs w:val="20"/>
                      <w:lang w:eastAsia="zh-CN"/>
                    </w:rPr>
                    <w:t>from 5G system to 6G system</w:t>
                  </w:r>
                  <w:r>
                    <w:rPr>
                      <w:rFonts w:eastAsia="DengXian"/>
                      <w:sz w:val="20"/>
                      <w:szCs w:val="20"/>
                      <w:lang w:eastAsia="zh-CN"/>
                    </w:rPr>
                    <w:t xml:space="preserve"> </w:t>
                  </w:r>
                  <w:r>
                    <w:rPr>
                      <w:rFonts w:eastAsia="DengXian" w:hint="eastAsia"/>
                      <w:color w:val="EE0000"/>
                      <w:sz w:val="20"/>
                      <w:szCs w:val="20"/>
                      <w:lang w:eastAsia="zh-CN"/>
                    </w:rPr>
                    <w:t>between 5G and 6G system</w:t>
                  </w:r>
                  <w:r>
                    <w:rPr>
                      <w:rFonts w:eastAsia="DengXian"/>
                      <w:sz w:val="20"/>
                      <w:szCs w:val="20"/>
                      <w:lang w:eastAsia="zh-CN"/>
                    </w:rPr>
                    <w:t xml:space="preserve"> in MRSS, for example, </w:t>
                  </w:r>
                  <w:r>
                    <w:rPr>
                      <w:rFonts w:eastAsia="DengXian"/>
                      <w:strike/>
                      <w:color w:val="EE0000"/>
                      <w:sz w:val="20"/>
                      <w:szCs w:val="20"/>
                      <w:lang w:eastAsia="zh-CN"/>
                    </w:rPr>
                    <w:t>whether it is BS-to-BS cross-link interference and/or UE-to-UE cross-link interference</w:t>
                  </w:r>
                  <w:r>
                    <w:rPr>
                      <w:rFonts w:eastAsia="DengXian" w:hint="eastAsia"/>
                      <w:strike/>
                      <w:color w:val="EE0000"/>
                      <w:sz w:val="20"/>
                      <w:szCs w:val="20"/>
                      <w:lang w:eastAsia="zh-CN"/>
                    </w:rPr>
                    <w:t xml:space="preserve"> </w:t>
                  </w:r>
                  <w:r>
                    <w:rPr>
                      <w:rFonts w:eastAsia="DengXian" w:hint="eastAsia"/>
                      <w:color w:val="EE0000"/>
                      <w:sz w:val="20"/>
                      <w:szCs w:val="20"/>
                      <w:lang w:eastAsia="zh-CN"/>
                    </w:rPr>
                    <w:t xml:space="preserve">what is </w:t>
                  </w:r>
                  <w:r>
                    <w:rPr>
                      <w:rFonts w:eastAsia="DengXian" w:hint="eastAsia"/>
                      <w:color w:val="EE0000"/>
                      <w:sz w:val="20"/>
                      <w:szCs w:val="20"/>
                      <w:lang w:val="en-CA" w:eastAsia="zh-CN"/>
                    </w:rPr>
                    <w:t>aggressor channel/signal and what is victim channel/signal</w:t>
                  </w:r>
                  <w:r>
                    <w:rPr>
                      <w:rFonts w:eastAsia="DengXian"/>
                      <w:color w:val="EE0000"/>
                      <w:sz w:val="20"/>
                      <w:szCs w:val="20"/>
                      <w:lang w:eastAsia="zh-CN"/>
                    </w:rPr>
                    <w:t>;</w:t>
                  </w:r>
                </w:p>
                <w:p w14:paraId="3CA40ED8"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mechanisms to handle the </w:t>
                  </w:r>
                  <w:r>
                    <w:rPr>
                      <w:rFonts w:eastAsia="DengXian"/>
                      <w:strike/>
                      <w:color w:val="EE0000"/>
                      <w:sz w:val="20"/>
                      <w:szCs w:val="20"/>
                      <w:lang w:eastAsia="zh-CN"/>
                    </w:rPr>
                    <w:t>cross-link</w:t>
                  </w:r>
                  <w:r>
                    <w:rPr>
                      <w:rFonts w:eastAsia="DengXian"/>
                      <w:sz w:val="20"/>
                      <w:szCs w:val="20"/>
                      <w:lang w:eastAsia="zh-CN"/>
                    </w:rPr>
                    <w:t xml:space="preserve"> interference </w:t>
                  </w:r>
                  <w:r>
                    <w:rPr>
                      <w:rFonts w:eastAsia="DengXian"/>
                      <w:strike/>
                      <w:color w:val="EE0000"/>
                      <w:sz w:val="20"/>
                      <w:szCs w:val="20"/>
                      <w:lang w:eastAsia="zh-CN"/>
                    </w:rPr>
                    <w:t>from 5G to 6G system</w:t>
                  </w:r>
                  <w:r>
                    <w:rPr>
                      <w:rFonts w:eastAsia="DengXian" w:hint="eastAsia"/>
                      <w:color w:val="EE0000"/>
                      <w:sz w:val="20"/>
                      <w:szCs w:val="20"/>
                      <w:lang w:eastAsia="zh-CN"/>
                    </w:rPr>
                    <w:t xml:space="preserve"> between 5G and 6G system</w:t>
                  </w:r>
                  <w:r>
                    <w:rPr>
                      <w:rFonts w:eastAsia="DengXian"/>
                      <w:sz w:val="20"/>
                      <w:szCs w:val="20"/>
                      <w:lang w:eastAsia="zh-CN"/>
                    </w:rPr>
                    <w:t>:</w:t>
                  </w:r>
                </w:p>
                <w:p w14:paraId="7CDA4A1C" w14:textId="77777777" w:rsidR="00574F4D" w:rsidRDefault="00391883">
                  <w:pPr>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DengXian"/>
                <w:sz w:val="20"/>
                <w:szCs w:val="20"/>
                <w:lang w:val="en-CA" w:eastAsia="zh-CN"/>
              </w:rPr>
            </w:pPr>
          </w:p>
          <w:p w14:paraId="26CDBD50" w14:textId="77777777" w:rsidR="00574F4D" w:rsidRDefault="00574F4D">
            <w:pPr>
              <w:rPr>
                <w:rFonts w:eastAsia="DengXian"/>
                <w:lang w:val="en-CA" w:eastAsia="zh-CN"/>
              </w:rPr>
            </w:pPr>
          </w:p>
        </w:tc>
      </w:tr>
      <w:tr w:rsidR="00574F4D" w14:paraId="42D5E423" w14:textId="77777777">
        <w:tc>
          <w:tcPr>
            <w:tcW w:w="1248" w:type="dxa"/>
          </w:tcPr>
          <w:p w14:paraId="0087840E" w14:textId="77777777" w:rsidR="00574F4D" w:rsidRDefault="00391883">
            <w:pPr>
              <w:rPr>
                <w:rFonts w:eastAsia="DengXian"/>
                <w:lang w:eastAsia="zh-CN"/>
              </w:rPr>
            </w:pPr>
            <w:r>
              <w:rPr>
                <w:rFonts w:eastAsia="DengXian"/>
                <w:lang w:eastAsia="zh-CN"/>
              </w:rPr>
              <w:lastRenderedPageBreak/>
              <w:t>Qualcomm</w:t>
            </w:r>
          </w:p>
        </w:tc>
        <w:tc>
          <w:tcPr>
            <w:tcW w:w="8108" w:type="dxa"/>
          </w:tcPr>
          <w:p w14:paraId="69E1AD01"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1.1</w:t>
            </w:r>
            <w:r>
              <w:rPr>
                <w:rFonts w:eastAsia="DengXian"/>
                <w:b/>
                <w:bCs/>
                <w:sz w:val="20"/>
                <w:szCs w:val="20"/>
                <w:lang w:eastAsia="zh-CN"/>
              </w:rPr>
              <w:t>, we have the following comments:</w:t>
            </w:r>
          </w:p>
          <w:p w14:paraId="11B6E7BE" w14:textId="77777777" w:rsidR="00574F4D" w:rsidRDefault="00574F4D">
            <w:pPr>
              <w:rPr>
                <w:rFonts w:eastAsia="DengXian"/>
                <w:lang w:val="en-CA" w:eastAsia="zh-CN"/>
              </w:rPr>
            </w:pPr>
          </w:p>
          <w:p w14:paraId="30E523F0" w14:textId="77777777" w:rsidR="00574F4D" w:rsidRDefault="00391883">
            <w:pPr>
              <w:pStyle w:val="ListParagraph"/>
              <w:numPr>
                <w:ilvl w:val="0"/>
                <w:numId w:val="13"/>
              </w:numPr>
              <w:rPr>
                <w:rFonts w:eastAsia="DengXian"/>
                <w:sz w:val="20"/>
                <w:szCs w:val="20"/>
                <w:lang w:val="en-CA" w:eastAsia="zh-CN"/>
              </w:rPr>
            </w:pPr>
            <w:r>
              <w:rPr>
                <w:rFonts w:eastAsia="DengXian"/>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DengXian"/>
                <w:sz w:val="20"/>
                <w:szCs w:val="20"/>
                <w:lang w:val="en-CA" w:eastAsia="zh-CN"/>
              </w:rPr>
              <w:t xml:space="preserve"> </w:t>
            </w:r>
            <w:r>
              <w:rPr>
                <w:rFonts w:eastAsia="DengXian"/>
                <w:color w:val="FF0000"/>
                <w:sz w:val="20"/>
                <w:szCs w:val="20"/>
                <w:lang w:val="en-CA" w:eastAsia="zh-CN"/>
              </w:rPr>
              <w:t>suggested</w:t>
            </w:r>
            <w:r>
              <w:rPr>
                <w:rFonts w:eastAsia="DengXian"/>
                <w:sz w:val="20"/>
                <w:szCs w:val="20"/>
                <w:lang w:val="en-CA" w:eastAsia="zh-CN"/>
              </w:rPr>
              <w:t xml:space="preserve">. </w:t>
            </w:r>
          </w:p>
          <w:p w14:paraId="61A085B4" w14:textId="77777777" w:rsidR="00574F4D" w:rsidRDefault="00574F4D">
            <w:pPr>
              <w:rPr>
                <w:rFonts w:eastAsia="DengXian"/>
                <w:lang w:val="en-CA" w:eastAsia="zh-CN"/>
              </w:rPr>
            </w:pPr>
          </w:p>
          <w:tbl>
            <w:tblPr>
              <w:tblStyle w:val="TableGrid"/>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DengXian"/>
                      <w:color w:val="FF0000"/>
                      <w:sz w:val="20"/>
                      <w:szCs w:val="20"/>
                      <w:lang w:eastAsia="zh-CN"/>
                    </w:rPr>
                  </w:pPr>
                  <w:r>
                    <w:rPr>
                      <w:rFonts w:eastAsia="DengXian"/>
                      <w:sz w:val="20"/>
                      <w:szCs w:val="20"/>
                      <w:lang w:eastAsia="zh-CN"/>
                    </w:rPr>
                    <w:t xml:space="preserve">Study the mechanisms to handle UE-to-UE cross-link interference for 6GR, </w:t>
                  </w:r>
                  <w:r>
                    <w:rPr>
                      <w:rFonts w:eastAsia="DengXian"/>
                      <w:color w:val="FF0000"/>
                      <w:sz w:val="20"/>
                      <w:szCs w:val="20"/>
                      <w:lang w:eastAsia="zh-CN"/>
                    </w:rPr>
                    <w:t xml:space="preserve">taking NR L1/L3 framework as a starting point. </w:t>
                  </w:r>
                </w:p>
              </w:tc>
            </w:tr>
          </w:tbl>
          <w:p w14:paraId="341CA574" w14:textId="77777777" w:rsidR="00574F4D" w:rsidRDefault="00574F4D">
            <w:pPr>
              <w:rPr>
                <w:rFonts w:eastAsia="DengXian"/>
                <w:color w:val="FF0000"/>
                <w:lang w:eastAsia="zh-CN"/>
              </w:rPr>
            </w:pPr>
          </w:p>
          <w:p w14:paraId="4A0418F9"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the handling mechanism, we believe the R19 CLI measurement/reporting should be the basic mechanism or at least the starting point</w:t>
            </w:r>
            <w:r>
              <w:rPr>
                <w:rFonts w:eastAsia="DengXian"/>
                <w:sz w:val="20"/>
                <w:szCs w:val="20"/>
                <w:lang w:val="en-CA" w:eastAsia="zh-CN"/>
              </w:rPr>
              <w:t xml:space="preserve">.  </w:t>
            </w:r>
          </w:p>
          <w:p w14:paraId="7B25BC23"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interference measurement metric, the accuracy requirement is RAN4 topic.</w:t>
            </w:r>
          </w:p>
          <w:p w14:paraId="76F5652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lastRenderedPageBreak/>
              <w:t>For the reporting, some aspects mentioned are too detailed, e.g payload size and quantity. We can first study the reporting layer (e.g L1 or L3) and reporting mechanism (P/SP/AP or event triggered).</w:t>
            </w:r>
          </w:p>
          <w:p w14:paraId="3F37054D" w14:textId="77777777" w:rsidR="00574F4D" w:rsidRDefault="00574F4D">
            <w:pPr>
              <w:rPr>
                <w:rFonts w:eastAsia="DengXian"/>
                <w:sz w:val="20"/>
                <w:szCs w:val="20"/>
                <w:lang w:val="en-CA" w:eastAsia="zh-CN"/>
              </w:rPr>
            </w:pPr>
          </w:p>
          <w:p w14:paraId="3CD33D5B"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2</w:t>
            </w:r>
          </w:p>
          <w:p w14:paraId="0EE5927F" w14:textId="77777777" w:rsidR="00574F4D" w:rsidRDefault="00574F4D">
            <w:pPr>
              <w:rPr>
                <w:rFonts w:eastAsia="DengXian"/>
                <w:b/>
                <w:bCs/>
                <w:sz w:val="20"/>
                <w:szCs w:val="20"/>
                <w:lang w:eastAsia="zh-CN"/>
              </w:rPr>
            </w:pPr>
          </w:p>
          <w:p w14:paraId="1831BBBA" w14:textId="77777777" w:rsidR="00574F4D" w:rsidRDefault="00391883">
            <w:pPr>
              <w:rPr>
                <w:rFonts w:eastAsia="DengXian"/>
                <w:sz w:val="20"/>
                <w:szCs w:val="20"/>
                <w:lang w:eastAsia="zh-CN"/>
              </w:rPr>
            </w:pPr>
            <w:r>
              <w:rPr>
                <w:rFonts w:eastAsia="DengXian"/>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DengXian"/>
                <w:b/>
                <w:bCs/>
                <w:sz w:val="20"/>
                <w:szCs w:val="20"/>
                <w:lang w:eastAsia="zh-CN"/>
              </w:rPr>
            </w:pPr>
          </w:p>
          <w:tbl>
            <w:tblPr>
              <w:tblStyle w:val="TableGrid"/>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DengXian"/>
                      <w:sz w:val="20"/>
                      <w:szCs w:val="20"/>
                      <w:lang w:eastAsia="zh-CN"/>
                    </w:rPr>
                  </w:pPr>
                  <w:r>
                    <w:rPr>
                      <w:rFonts w:eastAsia="DengXian"/>
                      <w:sz w:val="20"/>
                      <w:szCs w:val="20"/>
                      <w:lang w:eastAsia="zh-CN"/>
                    </w:rPr>
                    <w:t>Study and identify the applicable deployments scenarios for BS/UE interference mitigation.</w:t>
                  </w:r>
                </w:p>
                <w:p w14:paraId="3A9664E7" w14:textId="77777777" w:rsidR="00574F4D" w:rsidRDefault="00391883">
                  <w:pPr>
                    <w:pStyle w:val="ListParagraph"/>
                    <w:numPr>
                      <w:ilvl w:val="0"/>
                      <w:numId w:val="14"/>
                    </w:numPr>
                    <w:rPr>
                      <w:rFonts w:eastAsia="DengXian"/>
                      <w:b/>
                      <w:bCs/>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DengXian"/>
                      <w:b/>
                      <w:bCs/>
                      <w:sz w:val="20"/>
                      <w:szCs w:val="20"/>
                      <w:lang w:eastAsia="zh-CN"/>
                    </w:rPr>
                  </w:pPr>
                </w:p>
              </w:tc>
            </w:tr>
          </w:tbl>
          <w:p w14:paraId="491CD030" w14:textId="77777777" w:rsidR="00574F4D" w:rsidRDefault="00574F4D">
            <w:pPr>
              <w:rPr>
                <w:rFonts w:eastAsia="DengXian"/>
                <w:b/>
                <w:bCs/>
                <w:sz w:val="20"/>
                <w:szCs w:val="20"/>
                <w:lang w:eastAsia="zh-CN"/>
              </w:rPr>
            </w:pPr>
          </w:p>
          <w:p w14:paraId="716BAC6F" w14:textId="77777777" w:rsidR="00574F4D" w:rsidRDefault="00391883">
            <w:pPr>
              <w:rPr>
                <w:rFonts w:eastAsia="DengXian"/>
                <w:sz w:val="20"/>
                <w:szCs w:val="20"/>
                <w:lang w:eastAsia="zh-CN"/>
              </w:rPr>
            </w:pPr>
            <w:r>
              <w:rPr>
                <w:rFonts w:eastAsia="DengXian"/>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DengXian"/>
                <w:lang w:val="en-CA" w:eastAsia="zh-CN"/>
              </w:rPr>
            </w:pPr>
          </w:p>
          <w:p w14:paraId="36EA9BA8"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3</w:t>
            </w:r>
          </w:p>
          <w:p w14:paraId="61625A4A" w14:textId="77777777" w:rsidR="00574F4D" w:rsidRDefault="00391883">
            <w:pPr>
              <w:rPr>
                <w:rFonts w:eastAsia="DengXian"/>
                <w:sz w:val="20"/>
                <w:szCs w:val="20"/>
                <w:lang w:eastAsia="zh-CN"/>
              </w:rPr>
            </w:pPr>
            <w:r>
              <w:rPr>
                <w:rFonts w:eastAsia="DengXian"/>
                <w:sz w:val="20"/>
                <w:szCs w:val="20"/>
                <w:lang w:eastAsia="zh-CN"/>
              </w:rPr>
              <w:t>As mentioned by few companies, RIM-RS/framework is commercially deployed in NR and should be considered as baseline for 6G taking into account MRSS and potentially remote interference between 5G and 6G BS.</w:t>
            </w:r>
          </w:p>
          <w:p w14:paraId="152EB60E" w14:textId="77777777" w:rsidR="00574F4D" w:rsidRDefault="00574F4D">
            <w:pPr>
              <w:rPr>
                <w:rFonts w:eastAsia="DengXian"/>
                <w:lang w:val="en-CA" w:eastAsia="zh-CN"/>
              </w:rPr>
            </w:pPr>
          </w:p>
          <w:p w14:paraId="3C0B0383" w14:textId="77777777" w:rsidR="00574F4D" w:rsidRDefault="00574F4D">
            <w:pPr>
              <w:rPr>
                <w:rFonts w:eastAsia="DengXian"/>
                <w:lang w:val="en-CA" w:eastAsia="zh-CN"/>
              </w:rPr>
            </w:pPr>
          </w:p>
          <w:p w14:paraId="0D929CEC"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4</w:t>
            </w:r>
          </w:p>
          <w:p w14:paraId="4C9AC587" w14:textId="77777777" w:rsidR="00574F4D" w:rsidRDefault="00391883">
            <w:pPr>
              <w:rPr>
                <w:rFonts w:eastAsia="DengXian"/>
                <w:sz w:val="20"/>
                <w:szCs w:val="20"/>
                <w:lang w:eastAsia="zh-CN"/>
              </w:rPr>
            </w:pPr>
            <w:r>
              <w:rPr>
                <w:rFonts w:eastAsia="DengXian"/>
                <w:sz w:val="20"/>
                <w:szCs w:val="20"/>
                <w:lang w:eastAsia="zh-CN"/>
              </w:rPr>
              <w:t xml:space="preserve">We think </w:t>
            </w:r>
            <w:r>
              <w:rPr>
                <w:rFonts w:eastAsia="DengXian"/>
                <w:b/>
                <w:bCs/>
                <w:sz w:val="20"/>
                <w:szCs w:val="20"/>
                <w:u w:val="single"/>
                <w:lang w:eastAsia="zh-CN"/>
              </w:rPr>
              <w:t>only</w:t>
            </w:r>
            <w:r>
              <w:rPr>
                <w:rFonts w:eastAsia="DengXian"/>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DengXian"/>
                <w:lang w:val="en-CA" w:eastAsia="zh-CN"/>
              </w:rPr>
            </w:pPr>
          </w:p>
        </w:tc>
      </w:tr>
      <w:tr w:rsidR="00574F4D" w14:paraId="056CE826" w14:textId="77777777">
        <w:tc>
          <w:tcPr>
            <w:tcW w:w="1248" w:type="dxa"/>
          </w:tcPr>
          <w:p w14:paraId="229DE42A" w14:textId="77777777" w:rsidR="00574F4D" w:rsidRDefault="00391883">
            <w:pPr>
              <w:rPr>
                <w:rFonts w:eastAsia="DengXian"/>
                <w:lang w:eastAsia="zh-CN"/>
              </w:rPr>
            </w:pPr>
            <w:r>
              <w:rPr>
                <w:rFonts w:eastAsia="DengXian" w:hint="eastAsia"/>
                <w:lang w:eastAsia="zh-CN"/>
              </w:rPr>
              <w:lastRenderedPageBreak/>
              <w:t>Z</w:t>
            </w:r>
            <w:r>
              <w:rPr>
                <w:rFonts w:eastAsia="DengXian"/>
                <w:lang w:eastAsia="zh-CN"/>
              </w:rPr>
              <w:t>TE</w:t>
            </w:r>
          </w:p>
        </w:tc>
        <w:tc>
          <w:tcPr>
            <w:tcW w:w="8108" w:type="dxa"/>
          </w:tcPr>
          <w:p w14:paraId="1E46E3BF"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1.1</w:t>
            </w:r>
          </w:p>
          <w:p w14:paraId="209BCA9D"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DengXian"/>
                <w:lang w:val="en-CA" w:eastAsia="zh-CN"/>
              </w:rPr>
            </w:pPr>
            <w:r>
              <w:rPr>
                <w:rFonts w:eastAsia="DengXian"/>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DengXian"/>
                <w:lang w:val="en-CA" w:eastAsia="zh-CN"/>
              </w:rPr>
            </w:pPr>
            <w:r>
              <w:rPr>
                <w:rFonts w:eastAsia="DengXian"/>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DengXian"/>
                <w:lang w:val="en-CA" w:eastAsia="zh-CN"/>
              </w:rPr>
            </w:pPr>
            <w:r>
              <w:rPr>
                <w:rFonts w:eastAsia="DengXian"/>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DengXian"/>
                <w:lang w:val="en-CA" w:eastAsia="zh-CN"/>
              </w:rPr>
            </w:pPr>
            <w:r>
              <w:rPr>
                <w:rFonts w:eastAsia="DengXian" w:hint="eastAsia"/>
                <w:lang w:val="en-CA" w:eastAsia="zh-CN"/>
              </w:rPr>
              <w:lastRenderedPageBreak/>
              <w:t>R</w:t>
            </w:r>
            <w:r>
              <w:rPr>
                <w:rFonts w:eastAsia="DengXian"/>
                <w:lang w:val="en-CA" w:eastAsia="zh-CN"/>
              </w:rPr>
              <w:t>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NR and we don’t have any conclusion to introduce such signal. We can only keep SRS at this stage.</w:t>
            </w:r>
          </w:p>
          <w:p w14:paraId="39ADD05F" w14:textId="77777777" w:rsidR="00574F4D" w:rsidRDefault="00391883">
            <w:pPr>
              <w:rPr>
                <w:rFonts w:eastAsia="DengXian"/>
                <w:lang w:val="en-CA" w:eastAsia="zh-CN"/>
              </w:rPr>
            </w:pPr>
            <w:r>
              <w:rPr>
                <w:rFonts w:eastAsia="DengXian"/>
                <w:lang w:val="en-CA" w:eastAsia="zh-CN"/>
              </w:rPr>
              <w:t>For the interference measurement, the requirement should be discussed in RAN4. The sub-bullet on the requirement should be removed.</w:t>
            </w:r>
          </w:p>
          <w:p w14:paraId="5C1FB0C4" w14:textId="77777777" w:rsidR="00574F4D" w:rsidRDefault="00391883">
            <w:pPr>
              <w:rPr>
                <w:rFonts w:eastAsia="DengXian"/>
                <w:lang w:val="en-CA" w:eastAsia="zh-CN"/>
              </w:rPr>
            </w:pPr>
            <w:r>
              <w:rPr>
                <w:rFonts w:eastAsia="DengXian"/>
                <w:lang w:val="en-CA" w:eastAsia="zh-CN"/>
              </w:rPr>
              <w:t xml:space="preserve">Similarly, the requirement of the reporting and </w:t>
            </w:r>
            <w:r>
              <w:rPr>
                <w:rFonts w:eastAsia="DengXian"/>
                <w:lang w:eastAsia="zh-CN"/>
              </w:rPr>
              <w:t xml:space="preserve">quantization of the reporting contents should also be discussed in RAN4. </w:t>
            </w:r>
          </w:p>
          <w:p w14:paraId="46CD2A64" w14:textId="77777777" w:rsidR="00574F4D" w:rsidRDefault="00391883">
            <w:pPr>
              <w:rPr>
                <w:rFonts w:eastAsia="DengXian"/>
                <w:lang w:val="en-CA" w:eastAsia="zh-CN"/>
              </w:rPr>
            </w:pPr>
            <w:r>
              <w:rPr>
                <w:rFonts w:eastAsia="DengXian" w:hint="eastAsia"/>
                <w:lang w:val="en-CA" w:eastAsia="zh-CN"/>
              </w:rPr>
              <w:t>`</w:t>
            </w:r>
          </w:p>
          <w:p w14:paraId="47E01A57" w14:textId="77777777" w:rsidR="00574F4D" w:rsidRDefault="00391883">
            <w:pPr>
              <w:rPr>
                <w:rFonts w:eastAsia="DengXian"/>
                <w:lang w:val="en-CA" w:eastAsia="zh-CN"/>
              </w:rPr>
            </w:pPr>
            <w:r>
              <w:rPr>
                <w:rFonts w:eastAsia="DengXian"/>
                <w:lang w:val="en-CA" w:eastAsia="zh-CN"/>
              </w:rPr>
              <w:t>Proposal 1.2</w:t>
            </w:r>
          </w:p>
          <w:p w14:paraId="7B5F578A"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same comments above for Proposal 1.1.</w:t>
            </w:r>
          </w:p>
          <w:p w14:paraId="13AE4478" w14:textId="77777777" w:rsidR="00574F4D" w:rsidRDefault="00391883">
            <w:pPr>
              <w:rPr>
                <w:rFonts w:eastAsia="DengXian"/>
                <w:lang w:val="en-CA" w:eastAsia="zh-CN"/>
              </w:rPr>
            </w:pPr>
            <w:r>
              <w:rPr>
                <w:rFonts w:eastAsia="DengXian" w:hint="eastAsia"/>
                <w:lang w:val="en-CA" w:eastAsia="zh-CN"/>
              </w:rPr>
              <w:t>S</w:t>
            </w:r>
            <w:r>
              <w:rPr>
                <w:rFonts w:eastAsia="DengXian"/>
                <w:lang w:val="en-CA" w:eastAsia="zh-CN"/>
              </w:rPr>
              <w:t>ome clarification is needed for beam-aware scheduling. What is the spec impact for this scheme?</w:t>
            </w:r>
          </w:p>
          <w:p w14:paraId="1F856279"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suggest listing the schemes discussed in Rel-19 SBFD as the examples.</w:t>
            </w:r>
          </w:p>
          <w:p w14:paraId="5B1F7C3F" w14:textId="77777777" w:rsidR="00574F4D" w:rsidRDefault="00574F4D">
            <w:pPr>
              <w:rPr>
                <w:rFonts w:eastAsia="DengXian"/>
                <w:lang w:val="en-CA" w:eastAsia="zh-CN"/>
              </w:rPr>
            </w:pPr>
          </w:p>
          <w:p w14:paraId="61EE50E1"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1.3</w:t>
            </w:r>
          </w:p>
          <w:p w14:paraId="0EA1B955"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support the study of handling remote interference.</w:t>
            </w:r>
          </w:p>
          <w:p w14:paraId="6D4FB370" w14:textId="77777777" w:rsidR="00574F4D" w:rsidRDefault="00574F4D">
            <w:pPr>
              <w:rPr>
                <w:rFonts w:eastAsia="DengXian"/>
                <w:lang w:val="en-CA" w:eastAsia="zh-CN"/>
              </w:rPr>
            </w:pPr>
          </w:p>
          <w:p w14:paraId="25A3CD6B"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1.4</w:t>
            </w:r>
          </w:p>
          <w:p w14:paraId="180C53EC" w14:textId="77777777" w:rsidR="00574F4D" w:rsidRDefault="00391883">
            <w:pPr>
              <w:rPr>
                <w:rFonts w:eastAsia="DengXian"/>
                <w:lang w:val="en-CA" w:eastAsia="zh-CN"/>
              </w:rPr>
            </w:pPr>
            <w:r>
              <w:rPr>
                <w:rFonts w:eastAsia="DengXian"/>
                <w:lang w:val="en-CA" w:eastAsia="zh-CN"/>
              </w:rPr>
              <w:t>As commented for Proposal 1.1, we don’t think MRSS should be considered in the interference discussion.</w:t>
            </w:r>
          </w:p>
          <w:p w14:paraId="2BFC343E" w14:textId="77777777" w:rsidR="00574F4D" w:rsidRDefault="00574F4D">
            <w:pPr>
              <w:rPr>
                <w:rFonts w:eastAsia="DengXian"/>
                <w:lang w:val="en-CA" w:eastAsia="zh-CN"/>
              </w:rPr>
            </w:pPr>
          </w:p>
        </w:tc>
      </w:tr>
      <w:tr w:rsidR="00574F4D" w14:paraId="3BEA335F" w14:textId="77777777">
        <w:tc>
          <w:tcPr>
            <w:tcW w:w="1248" w:type="dxa"/>
          </w:tcPr>
          <w:p w14:paraId="3E12A111"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6BB9E9E8" w14:textId="77777777" w:rsidR="00574F4D" w:rsidRDefault="00391883">
            <w:pPr>
              <w:rPr>
                <w:rFonts w:eastAsia="DengXian"/>
                <w:lang w:eastAsia="zh-CN"/>
              </w:rPr>
            </w:pPr>
            <w:r>
              <w:rPr>
                <w:rFonts w:eastAsia="DengXian" w:hint="eastAsia"/>
                <w:lang w:eastAsia="zh-CN"/>
              </w:rPr>
              <w:t>Proposal 1.1</w:t>
            </w:r>
          </w:p>
          <w:p w14:paraId="564F563A"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agree on</w:t>
            </w:r>
            <w:r>
              <w:rPr>
                <w:rFonts w:eastAsia="DengXian"/>
                <w:lang w:eastAsia="zh-CN"/>
              </w:rPr>
              <w:t xml:space="preserve"> taking the NR Rel-16 (L3-filtered) and Rel-19 (L1-based) UE-to-UE CLI measurement and reporting mechanisms (SRS-RSRP, CLI-RSSI) as the baseline/starting point for 6GR CLI handling</w:t>
            </w:r>
            <w:r>
              <w:rPr>
                <w:rFonts w:eastAsia="DengXian" w:hint="eastAsia"/>
                <w:lang w:eastAsia="zh-CN"/>
              </w:rPr>
              <w:t>.</w:t>
            </w:r>
            <w:r>
              <w:rPr>
                <w:rFonts w:eastAsia="DengXian"/>
                <w:lang w:eastAsia="zh-CN"/>
              </w:rPr>
              <w:t xml:space="preserve"> This can reduce specification and implementation complexity for 6GR.</w:t>
            </w:r>
          </w:p>
          <w:p w14:paraId="3CABCD1B" w14:textId="08B705A4"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focusing</w:t>
            </w:r>
            <w:r>
              <w:rPr>
                <w:rFonts w:eastAsia="DengXian" w:hint="eastAsia"/>
                <w:lang w:eastAsia="zh-CN"/>
              </w:rPr>
              <w:t xml:space="preserve"> </w:t>
            </w:r>
            <w:r>
              <w:rPr>
                <w:rFonts w:eastAsia="DengXian"/>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DengXian"/>
                <w:lang w:eastAsia="zh-CN"/>
              </w:rPr>
            </w:pPr>
            <w:r>
              <w:rPr>
                <w:rFonts w:eastAsia="DengXian"/>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DengXian"/>
                <w:lang w:eastAsia="zh-CN"/>
              </w:rPr>
            </w:pPr>
          </w:p>
          <w:p w14:paraId="773ABB81" w14:textId="77777777" w:rsidR="00574F4D" w:rsidRDefault="00391883">
            <w:pPr>
              <w:rPr>
                <w:rFonts w:eastAsia="DengXian"/>
                <w:lang w:eastAsia="zh-CN"/>
              </w:rPr>
            </w:pPr>
            <w:r>
              <w:rPr>
                <w:rFonts w:eastAsia="DengXian" w:hint="eastAsia"/>
                <w:lang w:eastAsia="zh-CN"/>
              </w:rPr>
              <w:t>Proposal 1.2</w:t>
            </w:r>
          </w:p>
          <w:p w14:paraId="23383096"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agree on </w:t>
            </w:r>
            <w:r>
              <w:rPr>
                <w:rFonts w:eastAsia="DengXian"/>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DengXian"/>
                <w:lang w:eastAsia="zh-CN"/>
              </w:rPr>
            </w:pPr>
            <w:r>
              <w:rPr>
                <w:rFonts w:eastAsia="DengXian" w:hint="eastAsia"/>
                <w:lang w:eastAsia="zh-CN"/>
              </w:rPr>
              <w:t>Similar to UE-to-UE CLI study, t</w:t>
            </w:r>
            <w:r>
              <w:rPr>
                <w:rFonts w:eastAsia="DengXian"/>
                <w:lang w:eastAsia="zh-CN"/>
              </w:rPr>
              <w:t xml:space="preserve">he study scope should be focused on dynamic TDD and </w:t>
            </w:r>
            <w:r>
              <w:rPr>
                <w:rFonts w:eastAsia="DengXian" w:hint="eastAsia"/>
                <w:lang w:eastAsia="zh-CN"/>
              </w:rPr>
              <w:t>gNB</w:t>
            </w:r>
            <w:r>
              <w:rPr>
                <w:rFonts w:eastAsia="DengXian"/>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DengXian"/>
                <w:lang w:eastAsia="zh-CN"/>
              </w:rPr>
            </w:pPr>
            <w:r>
              <w:rPr>
                <w:rFonts w:eastAsia="DengXian"/>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DengXian"/>
                <w:lang w:eastAsia="zh-CN"/>
              </w:rPr>
            </w:pPr>
          </w:p>
          <w:p w14:paraId="6F384BD7" w14:textId="77777777" w:rsidR="00574F4D" w:rsidRDefault="00391883">
            <w:pPr>
              <w:rPr>
                <w:rFonts w:eastAsia="DengXian"/>
                <w:lang w:eastAsia="zh-CN"/>
              </w:rPr>
            </w:pPr>
            <w:r>
              <w:rPr>
                <w:rFonts w:eastAsia="DengXian" w:hint="eastAsia"/>
                <w:lang w:eastAsia="zh-CN"/>
              </w:rPr>
              <w:t>Proposal 1.3</w:t>
            </w:r>
          </w:p>
          <w:p w14:paraId="5DC25870" w14:textId="77777777" w:rsidR="00574F4D" w:rsidRDefault="00391883">
            <w:pPr>
              <w:numPr>
                <w:ilvl w:val="0"/>
                <w:numId w:val="14"/>
              </w:numPr>
              <w:rPr>
                <w:rFonts w:eastAsia="DengXian"/>
                <w:lang w:eastAsia="zh-CN"/>
              </w:rPr>
            </w:pPr>
            <w:r>
              <w:rPr>
                <w:rFonts w:eastAsia="DengXian"/>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DengXian"/>
                <w:lang w:eastAsia="zh-CN"/>
              </w:rPr>
            </w:pPr>
          </w:p>
          <w:p w14:paraId="1B3B01D2" w14:textId="77777777" w:rsidR="00574F4D" w:rsidRDefault="00391883">
            <w:pPr>
              <w:rPr>
                <w:rFonts w:eastAsia="DengXian"/>
                <w:lang w:eastAsia="zh-CN"/>
              </w:rPr>
            </w:pPr>
            <w:r>
              <w:rPr>
                <w:rFonts w:eastAsia="DengXian" w:hint="eastAsia"/>
                <w:lang w:eastAsia="zh-CN"/>
              </w:rPr>
              <w:t>Proposal 1.4</w:t>
            </w:r>
          </w:p>
          <w:p w14:paraId="41C19E7F"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think</w:t>
            </w:r>
            <w:r>
              <w:rPr>
                <w:rFonts w:eastAsia="DengXian"/>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tc>
          <w:tcPr>
            <w:tcW w:w="1248" w:type="dxa"/>
          </w:tcPr>
          <w:p w14:paraId="190195D5" w14:textId="7FC957AD" w:rsidR="00A2677E" w:rsidRDefault="00A2677E" w:rsidP="00A2677E">
            <w:pPr>
              <w:rPr>
                <w:rFonts w:eastAsia="DengXian"/>
                <w:lang w:eastAsia="zh-CN"/>
              </w:rPr>
            </w:pPr>
            <w:r>
              <w:rPr>
                <w:rFonts w:eastAsia="DengXian" w:hint="eastAsia"/>
                <w:lang w:eastAsia="zh-CN"/>
              </w:rPr>
              <w:lastRenderedPageBreak/>
              <w:t>CMCC</w:t>
            </w:r>
          </w:p>
        </w:tc>
        <w:tc>
          <w:tcPr>
            <w:tcW w:w="8108" w:type="dxa"/>
          </w:tcPr>
          <w:p w14:paraId="465DBF62" w14:textId="77777777" w:rsidR="00A2677E" w:rsidRPr="003D6016" w:rsidRDefault="00A2677E" w:rsidP="00A2677E">
            <w:pPr>
              <w:rPr>
                <w:rFonts w:eastAsia="DengXian"/>
                <w:b/>
                <w:bCs/>
                <w:sz w:val="20"/>
                <w:szCs w:val="20"/>
                <w:lang w:val="en-CA" w:eastAsia="zh-CN"/>
              </w:rPr>
            </w:pPr>
            <w:r w:rsidRPr="003D6016">
              <w:rPr>
                <w:rFonts w:eastAsia="DengXian"/>
                <w:b/>
                <w:bCs/>
                <w:sz w:val="20"/>
                <w:szCs w:val="20"/>
                <w:lang w:val="en-CA" w:eastAsia="zh-CN"/>
              </w:rPr>
              <w:t>Proposal 1.1</w:t>
            </w:r>
            <w:r>
              <w:rPr>
                <w:rFonts w:eastAsia="DengXian" w:hint="eastAsia"/>
                <w:b/>
                <w:bCs/>
                <w:sz w:val="20"/>
                <w:szCs w:val="20"/>
                <w:lang w:val="en-CA" w:eastAsia="zh-CN"/>
              </w:rPr>
              <w:t xml:space="preserve"> (UE-to-UE CLI)</w:t>
            </w:r>
            <w:r w:rsidRPr="003D6016">
              <w:rPr>
                <w:rFonts w:eastAsia="DengXian"/>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val="en-CA" w:eastAsia="zh-CN"/>
              </w:rPr>
              <w:t xml:space="preserve">We in general fine with the proposal </w:t>
            </w:r>
            <w:r>
              <w:rPr>
                <w:rFonts w:eastAsia="DengXian" w:hint="eastAsia"/>
                <w:sz w:val="20"/>
                <w:szCs w:val="20"/>
                <w:lang w:val="en-CA" w:eastAsia="zh-CN"/>
              </w:rPr>
              <w:t>but</w:t>
            </w:r>
            <w:r w:rsidRPr="003D6016">
              <w:rPr>
                <w:rFonts w:eastAsia="DengXian"/>
                <w:sz w:val="20"/>
                <w:szCs w:val="20"/>
                <w:lang w:val="en-CA" w:eastAsia="zh-CN"/>
              </w:rPr>
              <w:t xml:space="preserve"> with </w:t>
            </w:r>
            <w:r>
              <w:rPr>
                <w:rFonts w:eastAsia="DengXian" w:hint="eastAsia"/>
                <w:sz w:val="20"/>
                <w:szCs w:val="20"/>
                <w:lang w:val="en-CA" w:eastAsia="zh-CN"/>
              </w:rPr>
              <w:t xml:space="preserve">few </w:t>
            </w:r>
            <w:r w:rsidRPr="003D6016">
              <w:rPr>
                <w:rFonts w:eastAsia="DengXian"/>
                <w:sz w:val="20"/>
                <w:szCs w:val="20"/>
                <w:lang w:val="en-CA" w:eastAsia="zh-CN"/>
              </w:rPr>
              <w:t>comments</w:t>
            </w:r>
            <w:r>
              <w:rPr>
                <w:rFonts w:eastAsia="DengXian" w:hint="eastAsia"/>
                <w:sz w:val="20"/>
                <w:szCs w:val="20"/>
                <w:lang w:val="en-CA" w:eastAsia="zh-CN"/>
              </w:rPr>
              <w:t>:</w:t>
            </w:r>
          </w:p>
          <w:p w14:paraId="1583ECE5" w14:textId="77777777" w:rsidR="00A2677E" w:rsidRPr="003D6016" w:rsidRDefault="00A2677E" w:rsidP="00A2677E">
            <w:pPr>
              <w:pStyle w:val="ListParagraph"/>
              <w:numPr>
                <w:ilvl w:val="0"/>
                <w:numId w:val="26"/>
              </w:numPr>
              <w:rPr>
                <w:rFonts w:eastAsia="DengXian"/>
                <w:sz w:val="20"/>
                <w:szCs w:val="20"/>
                <w:lang w:val="en-CA" w:eastAsia="zh-CN"/>
              </w:rPr>
            </w:pPr>
            <w:r w:rsidRPr="003D6016">
              <w:rPr>
                <w:rFonts w:eastAsia="DengXian"/>
                <w:sz w:val="20"/>
                <w:szCs w:val="20"/>
                <w:lang w:val="en-CA" w:eastAsia="zh-CN"/>
              </w:rPr>
              <w:t>1</w:t>
            </w:r>
            <w:r w:rsidRPr="003D6016">
              <w:rPr>
                <w:rFonts w:eastAsia="DengXian"/>
                <w:sz w:val="20"/>
                <w:szCs w:val="20"/>
                <w:vertAlign w:val="superscript"/>
                <w:lang w:val="en-CA" w:eastAsia="zh-CN"/>
              </w:rPr>
              <w:t>st</w:t>
            </w:r>
            <w:r w:rsidRPr="003D6016">
              <w:rPr>
                <w:rFonts w:eastAsia="DengXian"/>
                <w:sz w:val="20"/>
                <w:szCs w:val="20"/>
                <w:lang w:val="en-CA" w:eastAsia="zh-CN"/>
              </w:rPr>
              <w:t xml:space="preserve"> bullet (</w:t>
            </w:r>
            <w:r w:rsidRPr="0040081B">
              <w:rPr>
                <w:rFonts w:eastAsia="DengXian"/>
                <w:sz w:val="20"/>
                <w:szCs w:val="20"/>
                <w:lang w:eastAsia="zh-CN"/>
              </w:rPr>
              <w:t>applicable scenarios</w:t>
            </w:r>
            <w:r w:rsidRPr="003D6016">
              <w:rPr>
                <w:rFonts w:eastAsia="DengXian"/>
                <w:sz w:val="20"/>
                <w:szCs w:val="20"/>
                <w:lang w:val="en-CA" w:eastAsia="zh-CN"/>
              </w:rPr>
              <w:t xml:space="preserve">): regarding the </w:t>
            </w:r>
            <w:r w:rsidRPr="0040081B">
              <w:rPr>
                <w:rFonts w:eastAsia="DengXian"/>
                <w:sz w:val="20"/>
                <w:szCs w:val="20"/>
                <w:lang w:eastAsia="zh-CN"/>
              </w:rPr>
              <w:t>deployment scenarios</w:t>
            </w:r>
            <w:r w:rsidRPr="0040081B">
              <w:rPr>
                <w:rFonts w:eastAsia="DengXian" w:hint="eastAsia"/>
                <w:sz w:val="20"/>
                <w:szCs w:val="20"/>
                <w:lang w:eastAsia="zh-CN"/>
              </w:rPr>
              <w:t xml:space="preserve"> to be considered, please </w:t>
            </w:r>
            <w:r w:rsidRPr="003D6016">
              <w:rPr>
                <w:rFonts w:eastAsia="DengXian"/>
                <w:b/>
                <w:bCs/>
                <w:sz w:val="20"/>
                <w:szCs w:val="20"/>
                <w:lang w:eastAsia="zh-CN"/>
              </w:rPr>
              <w:t>add TDD NTN scenario</w:t>
            </w:r>
            <w:r w:rsidRPr="0040081B">
              <w:rPr>
                <w:rFonts w:eastAsia="DengXian" w:hint="eastAsia"/>
                <w:sz w:val="20"/>
                <w:szCs w:val="20"/>
                <w:lang w:eastAsia="zh-CN"/>
              </w:rPr>
              <w:t>. As discussed in our contribution (</w:t>
            </w:r>
            <w:r w:rsidRPr="0040081B">
              <w:rPr>
                <w:rFonts w:eastAsia="DengXian"/>
                <w:sz w:val="20"/>
                <w:szCs w:val="20"/>
                <w:lang w:eastAsia="zh-CN"/>
              </w:rPr>
              <w:t>R1-2600388</w:t>
            </w:r>
            <w:r w:rsidRPr="0040081B">
              <w:rPr>
                <w:rFonts w:eastAsia="DengXian" w:hint="eastAsia"/>
                <w:sz w:val="20"/>
                <w:szCs w:val="20"/>
                <w:lang w:eastAsia="zh-CN"/>
              </w:rPr>
              <w:t>),</w:t>
            </w:r>
            <w:r w:rsidRPr="0040081B">
              <w:rPr>
                <w:rFonts w:eastAsia="DengXian"/>
                <w:sz w:val="20"/>
                <w:szCs w:val="20"/>
                <w:lang w:eastAsia="zh-CN"/>
              </w:rPr>
              <w:t xml:space="preserve"> UE-to-UE</w:t>
            </w:r>
            <w:r w:rsidRPr="0040081B">
              <w:rPr>
                <w:rFonts w:eastAsia="DengXian" w:hint="eastAsia"/>
                <w:sz w:val="20"/>
                <w:szCs w:val="20"/>
                <w:lang w:eastAsia="zh-CN"/>
              </w:rPr>
              <w:t xml:space="preserve"> intra-band </w:t>
            </w:r>
            <w:r w:rsidRPr="0040081B">
              <w:rPr>
                <w:rFonts w:eastAsia="DengXian"/>
                <w:sz w:val="20"/>
                <w:szCs w:val="20"/>
                <w:lang w:eastAsia="zh-CN"/>
              </w:rPr>
              <w:t>CLI may occur when multiple UEs are present within the same satellite beam</w:t>
            </w:r>
            <w:r w:rsidRPr="0040081B">
              <w:rPr>
                <w:rFonts w:eastAsia="DengXian" w:hint="eastAsia"/>
                <w:sz w:val="20"/>
                <w:szCs w:val="20"/>
                <w:lang w:eastAsia="zh-CN"/>
              </w:rPr>
              <w:t xml:space="preserve">. Potential enhancements, e.g., extended </w:t>
            </w:r>
            <w:r w:rsidRPr="0040081B">
              <w:rPr>
                <w:rFonts w:eastAsia="DengXian"/>
                <w:sz w:val="20"/>
                <w:szCs w:val="20"/>
                <w:lang w:eastAsia="zh-CN"/>
              </w:rPr>
              <w:t>GP duration</w:t>
            </w:r>
            <w:r w:rsidRPr="0040081B">
              <w:rPr>
                <w:rFonts w:eastAsia="DengXian" w:hint="eastAsia"/>
                <w:sz w:val="20"/>
                <w:szCs w:val="20"/>
                <w:lang w:eastAsia="zh-CN"/>
              </w:rPr>
              <w:t xml:space="preserve">, or, </w:t>
            </w:r>
            <w:r w:rsidRPr="0040081B">
              <w:rPr>
                <w:rFonts w:eastAsia="DengXian"/>
                <w:sz w:val="20"/>
                <w:szCs w:val="20"/>
                <w:lang w:eastAsia="zh-CN"/>
              </w:rPr>
              <w:t>large-scale periodic time-domain structures</w:t>
            </w:r>
            <w:r w:rsidRPr="0040081B">
              <w:rPr>
                <w:rFonts w:eastAsia="DengXian" w:hint="eastAsia"/>
                <w:sz w:val="20"/>
                <w:szCs w:val="20"/>
                <w:lang w:eastAsia="zh-CN"/>
              </w:rPr>
              <w:t xml:space="preserve"> </w:t>
            </w:r>
            <w:r w:rsidRPr="0040081B">
              <w:rPr>
                <w:rFonts w:eastAsia="DengXian"/>
                <w:sz w:val="20"/>
                <w:szCs w:val="20"/>
                <w:lang w:eastAsia="zh-CN"/>
              </w:rPr>
              <w:t>to enable time-sliced transmission</w:t>
            </w:r>
            <w:r w:rsidRPr="0040081B">
              <w:rPr>
                <w:rFonts w:eastAsia="DengXian" w:hint="eastAsia"/>
                <w:sz w:val="20"/>
                <w:szCs w:val="20"/>
                <w:lang w:eastAsia="zh-CN"/>
              </w:rPr>
              <w:t>, need further study.</w:t>
            </w:r>
          </w:p>
          <w:p w14:paraId="0123BBF3" w14:textId="77777777" w:rsidR="00A2677E" w:rsidRPr="003D6016" w:rsidRDefault="00A2677E" w:rsidP="00A2677E">
            <w:pPr>
              <w:pStyle w:val="ListParagraph"/>
              <w:numPr>
                <w:ilvl w:val="0"/>
                <w:numId w:val="26"/>
              </w:numPr>
              <w:rPr>
                <w:rFonts w:eastAsia="DengXian"/>
                <w:lang w:val="en-CA" w:eastAsia="zh-CN"/>
              </w:rPr>
            </w:pPr>
            <w:r w:rsidRPr="003D6016">
              <w:rPr>
                <w:rFonts w:eastAsia="DengXian"/>
                <w:sz w:val="20"/>
                <w:szCs w:val="20"/>
                <w:lang w:val="en-CA" w:eastAsia="zh-CN"/>
              </w:rPr>
              <w:t>4</w:t>
            </w:r>
            <w:r w:rsidRPr="003D6016">
              <w:rPr>
                <w:rFonts w:eastAsia="DengXian"/>
                <w:sz w:val="20"/>
                <w:szCs w:val="20"/>
                <w:vertAlign w:val="superscript"/>
                <w:lang w:val="en-CA" w:eastAsia="zh-CN"/>
              </w:rPr>
              <w:t>th</w:t>
            </w:r>
            <w:r w:rsidRPr="003D6016">
              <w:rPr>
                <w:rFonts w:eastAsia="DengXian"/>
                <w:sz w:val="20"/>
                <w:szCs w:val="20"/>
                <w:lang w:val="en-CA" w:eastAsia="zh-CN"/>
              </w:rPr>
              <w:t xml:space="preserve"> bullet (</w:t>
            </w:r>
            <w:r w:rsidRPr="0040081B">
              <w:rPr>
                <w:rFonts w:eastAsia="DengXian"/>
                <w:sz w:val="20"/>
                <w:szCs w:val="20"/>
                <w:lang w:eastAsia="zh-CN"/>
              </w:rPr>
              <w:t>candidate resource or signal for measuring</w:t>
            </w:r>
            <w:r w:rsidRPr="003D6016">
              <w:rPr>
                <w:rFonts w:eastAsia="DengXian"/>
                <w:sz w:val="20"/>
                <w:szCs w:val="20"/>
                <w:lang w:val="en-CA" w:eastAsia="zh-CN"/>
              </w:rPr>
              <w:t xml:space="preserve">): </w:t>
            </w:r>
            <w:r w:rsidRPr="007861AA">
              <w:rPr>
                <w:rFonts w:eastAsia="DengXian" w:hint="eastAsia"/>
                <w:b/>
                <w:bCs/>
                <w:sz w:val="20"/>
                <w:szCs w:val="20"/>
                <w:lang w:eastAsia="zh-CN"/>
              </w:rPr>
              <w:t>RSSI measurement appears to be omitted</w:t>
            </w:r>
            <w:r>
              <w:rPr>
                <w:rFonts w:eastAsia="DengXian" w:hint="eastAsia"/>
                <w:b/>
                <w:bCs/>
                <w:sz w:val="20"/>
                <w:szCs w:val="20"/>
                <w:lang w:eastAsia="zh-CN"/>
              </w:rPr>
              <w:t>,</w:t>
            </w:r>
            <w:r>
              <w:rPr>
                <w:rFonts w:eastAsia="DengXian" w:hint="eastAsia"/>
                <w:sz w:val="20"/>
                <w:szCs w:val="20"/>
                <w:lang w:val="en-CA" w:eastAsia="zh-CN"/>
              </w:rPr>
              <w:t xml:space="preserve"> since UE may measure RSSI on DL resources. </w:t>
            </w:r>
            <w:r w:rsidRPr="002D69D0">
              <w:rPr>
                <w:rFonts w:eastAsia="DengXian"/>
                <w:sz w:val="20"/>
                <w:szCs w:val="20"/>
                <w:lang w:val="en-CA" w:eastAsia="zh-CN"/>
              </w:rPr>
              <w:t>So we suggest the following update to the proposal:</w:t>
            </w:r>
          </w:p>
          <w:p w14:paraId="52EE19F1" w14:textId="77777777" w:rsidR="00A2677E" w:rsidRPr="003D6016" w:rsidRDefault="00A2677E" w:rsidP="00A2677E">
            <w:pPr>
              <w:rPr>
                <w:rFonts w:eastAsia="DengXian"/>
                <w:lang w:val="en-CA" w:eastAsia="zh-CN"/>
              </w:rPr>
            </w:pPr>
          </w:p>
          <w:p w14:paraId="13660307" w14:textId="77777777" w:rsidR="00A2677E" w:rsidRDefault="00A2677E" w:rsidP="00A2677E">
            <w:pPr>
              <w:pStyle w:val="ListParagraph"/>
              <w:numPr>
                <w:ilvl w:val="0"/>
                <w:numId w:val="6"/>
              </w:numPr>
              <w:rPr>
                <w:rFonts w:eastAsia="DengXian"/>
                <w:sz w:val="20"/>
                <w:szCs w:val="20"/>
                <w:lang w:eastAsia="zh-CN"/>
              </w:rPr>
            </w:pPr>
            <w:r>
              <w:rPr>
                <w:rFonts w:eastAsia="DengXian"/>
                <w:sz w:val="20"/>
                <w:szCs w:val="20"/>
                <w:lang w:eastAsia="zh-CN"/>
              </w:rPr>
              <w:t xml:space="preserve">Study the candidate </w:t>
            </w:r>
            <w:r w:rsidRPr="003D6016">
              <w:rPr>
                <w:rFonts w:eastAsia="DengXian"/>
                <w:strike/>
                <w:color w:val="EE0000"/>
                <w:sz w:val="20"/>
                <w:szCs w:val="20"/>
                <w:lang w:eastAsia="zh-CN"/>
              </w:rPr>
              <w:t>uplink</w:t>
            </w:r>
            <w:r w:rsidRPr="003D6016">
              <w:rPr>
                <w:rFonts w:eastAsia="DengXian"/>
                <w:color w:val="EE0000"/>
                <w:sz w:val="20"/>
                <w:szCs w:val="20"/>
                <w:lang w:eastAsia="zh-CN"/>
              </w:rPr>
              <w:t xml:space="preserve"> </w:t>
            </w:r>
            <w:r>
              <w:rPr>
                <w:rFonts w:eastAsia="DengXian"/>
                <w:sz w:val="20"/>
                <w:szCs w:val="20"/>
                <w:lang w:eastAsia="zh-CN"/>
              </w:rPr>
              <w:t>resource</w:t>
            </w:r>
            <w:r w:rsidRPr="003D6016">
              <w:rPr>
                <w:rFonts w:eastAsia="DengXian"/>
                <w:color w:val="EE0000"/>
                <w:sz w:val="20"/>
                <w:szCs w:val="20"/>
                <w:lang w:eastAsia="zh-CN"/>
              </w:rPr>
              <w:t>s</w:t>
            </w:r>
            <w:r>
              <w:rPr>
                <w:rFonts w:eastAsia="DengXian"/>
                <w:sz w:val="20"/>
                <w:szCs w:val="20"/>
                <w:lang w:eastAsia="zh-CN"/>
              </w:rPr>
              <w:t xml:space="preserve"> </w:t>
            </w:r>
            <w:r w:rsidRPr="003D6016">
              <w:rPr>
                <w:rFonts w:eastAsia="DengXian"/>
                <w:color w:val="EE0000"/>
                <w:sz w:val="20"/>
                <w:szCs w:val="20"/>
                <w:lang w:eastAsia="zh-CN"/>
              </w:rPr>
              <w:t>and/</w:t>
            </w:r>
            <w:r>
              <w:rPr>
                <w:rFonts w:eastAsia="DengXian"/>
                <w:sz w:val="20"/>
                <w:szCs w:val="20"/>
                <w:lang w:eastAsia="zh-CN"/>
              </w:rPr>
              <w:t>or signal</w:t>
            </w:r>
            <w:r w:rsidRPr="003D6016">
              <w:rPr>
                <w:rFonts w:eastAsia="DengXian"/>
                <w:color w:val="EE0000"/>
                <w:sz w:val="20"/>
                <w:szCs w:val="20"/>
                <w:lang w:eastAsia="zh-CN"/>
              </w:rPr>
              <w:t>s/channels</w:t>
            </w:r>
            <w:r>
              <w:rPr>
                <w:rFonts w:eastAsia="DengXian"/>
                <w:sz w:val="20"/>
                <w:szCs w:val="20"/>
                <w:lang w:eastAsia="zh-CN"/>
              </w:rPr>
              <w:t xml:space="preserve"> for measuring UE-to-UE cross-link interference:</w:t>
            </w:r>
          </w:p>
          <w:p w14:paraId="4B8EE5A1" w14:textId="77777777" w:rsidR="00A2677E" w:rsidRDefault="00A2677E" w:rsidP="00A2677E">
            <w:pPr>
              <w:pStyle w:val="ListParagraph"/>
              <w:numPr>
                <w:ilvl w:val="1"/>
                <w:numId w:val="6"/>
              </w:numPr>
              <w:rPr>
                <w:rFonts w:eastAsia="DengXian"/>
                <w:strike/>
                <w:color w:val="EE0000"/>
                <w:sz w:val="20"/>
                <w:szCs w:val="20"/>
                <w:lang w:eastAsia="zh-CN"/>
              </w:rPr>
            </w:pPr>
            <w:r w:rsidRPr="003D6016">
              <w:rPr>
                <w:rFonts w:eastAsia="DengXian"/>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DengXian"/>
                <w:strike/>
                <w:color w:val="EE0000"/>
                <w:sz w:val="20"/>
                <w:szCs w:val="20"/>
                <w:lang w:eastAsia="zh-CN"/>
              </w:rPr>
            </w:pPr>
          </w:p>
          <w:p w14:paraId="2317B97B" w14:textId="77777777" w:rsidR="00A2677E" w:rsidRPr="003D6016"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reporting mechanism</w:t>
            </w:r>
            <w:r w:rsidRPr="002130C1">
              <w:rPr>
                <w:rFonts w:eastAsia="DengXian" w:hint="eastAsia"/>
                <w:sz w:val="20"/>
                <w:szCs w:val="20"/>
                <w:lang w:val="en-CA" w:eastAsia="zh-CN"/>
              </w:rPr>
              <w:t xml:space="preserve">): </w:t>
            </w:r>
          </w:p>
          <w:p w14:paraId="60336E3C" w14:textId="77777777" w:rsidR="00A2677E" w:rsidRPr="003D6016" w:rsidRDefault="00A2677E" w:rsidP="00A2677E">
            <w:pPr>
              <w:pStyle w:val="ListParagraph"/>
              <w:numPr>
                <w:ilvl w:val="1"/>
                <w:numId w:val="26"/>
              </w:numPr>
              <w:rPr>
                <w:rFonts w:eastAsia="DengXian"/>
                <w:sz w:val="20"/>
                <w:szCs w:val="20"/>
                <w:lang w:val="en-CA" w:eastAsia="zh-CN"/>
              </w:rPr>
            </w:pPr>
            <w:r w:rsidRPr="003D6016">
              <w:rPr>
                <w:rFonts w:eastAsia="DengXian"/>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 xml:space="preserve">quantize </w:t>
            </w:r>
            <w:r>
              <w:rPr>
                <w:rFonts w:eastAsia="DengXian" w:hint="eastAsia"/>
                <w:sz w:val="20"/>
                <w:szCs w:val="20"/>
                <w:lang w:eastAsia="zh-CN"/>
              </w:rPr>
              <w:t>of</w:t>
            </w:r>
            <w:r>
              <w:rPr>
                <w:rFonts w:eastAsia="DengXian"/>
                <w:sz w:val="20"/>
                <w:szCs w:val="20"/>
                <w:lang w:eastAsia="zh-CN"/>
              </w:rPr>
              <w:t xml:space="preserve"> measurement results</w:t>
            </w:r>
            <w:r w:rsidRPr="002D69D0">
              <w:rPr>
                <w:rFonts w:eastAsia="DengXian"/>
                <w:sz w:val="20"/>
                <w:szCs w:val="20"/>
                <w:lang w:eastAsia="zh-CN"/>
              </w:rPr>
              <w:t xml:space="preserve"> </w:t>
            </w:r>
            <w:r>
              <w:rPr>
                <w:rFonts w:eastAsia="DengXian" w:hint="eastAsia"/>
                <w:sz w:val="20"/>
                <w:szCs w:val="20"/>
                <w:lang w:eastAsia="zh-CN"/>
              </w:rPr>
              <w:t xml:space="preserve">for </w:t>
            </w:r>
            <w:r w:rsidRPr="002D69D0">
              <w:rPr>
                <w:rFonts w:eastAsia="DengXian"/>
                <w:sz w:val="20"/>
                <w:szCs w:val="20"/>
                <w:lang w:eastAsia="zh-CN"/>
              </w:rPr>
              <w:t>reporting contents</w:t>
            </w:r>
            <w:r>
              <w:rPr>
                <w:rFonts w:eastAsia="DengXian" w:hint="eastAsia"/>
                <w:sz w:val="20"/>
                <w:szCs w:val="20"/>
                <w:lang w:eastAsia="zh-CN"/>
              </w:rPr>
              <w:t xml:space="preserve">, bitmap report </w:t>
            </w:r>
            <w:r>
              <w:rPr>
                <w:rFonts w:eastAsia="DengXian"/>
                <w:sz w:val="20"/>
                <w:szCs w:val="20"/>
                <w:lang w:eastAsia="zh-CN"/>
              </w:rPr>
              <w:t>to indicate whether each CLI measurement exceed a threshold</w:t>
            </w:r>
            <w:r>
              <w:rPr>
                <w:rFonts w:eastAsia="DengXian" w:hint="eastAsia"/>
                <w:sz w:val="20"/>
                <w:szCs w:val="20"/>
                <w:lang w:eastAsia="zh-CN"/>
              </w:rPr>
              <w:t xml:space="preserve"> can be further studied, to </w:t>
            </w:r>
            <w:r w:rsidRPr="00EA37BA">
              <w:rPr>
                <w:rFonts w:eastAsia="DengXian"/>
                <w:sz w:val="20"/>
                <w:szCs w:val="20"/>
                <w:lang w:eastAsia="zh-CN"/>
              </w:rPr>
              <w:t xml:space="preserve">provide full visibility of strongest/weakest interference resources with reduced </w:t>
            </w:r>
            <w:r>
              <w:rPr>
                <w:rFonts w:eastAsia="DengXian" w:hint="eastAsia"/>
                <w:sz w:val="20"/>
                <w:szCs w:val="20"/>
                <w:lang w:eastAsia="zh-CN"/>
              </w:rPr>
              <w:t>report</w:t>
            </w:r>
            <w:r w:rsidRPr="00EA37BA">
              <w:rPr>
                <w:rFonts w:eastAsia="DengXian"/>
                <w:sz w:val="20"/>
                <w:szCs w:val="20"/>
                <w:lang w:eastAsia="zh-CN"/>
              </w:rPr>
              <w:t xml:space="preserve"> overhead</w:t>
            </w:r>
            <w:r>
              <w:rPr>
                <w:rFonts w:eastAsia="DengXian" w:hint="eastAsia"/>
                <w:sz w:val="20"/>
                <w:szCs w:val="20"/>
                <w:lang w:eastAsia="zh-CN"/>
              </w:rPr>
              <w:t>.</w:t>
            </w:r>
          </w:p>
          <w:p w14:paraId="3018E9BC" w14:textId="77777777" w:rsidR="00A2677E" w:rsidRPr="003D6016" w:rsidRDefault="00A2677E" w:rsidP="00A2677E">
            <w:pPr>
              <w:pStyle w:val="ListParagraph"/>
              <w:numPr>
                <w:ilvl w:val="1"/>
                <w:numId w:val="26"/>
              </w:numPr>
              <w:rPr>
                <w:rFonts w:eastAsia="DengXian"/>
                <w:sz w:val="20"/>
                <w:szCs w:val="20"/>
                <w:lang w:val="en-CA" w:eastAsia="zh-CN"/>
              </w:rPr>
            </w:pPr>
            <w:r w:rsidRPr="002130C1">
              <w:rPr>
                <w:rFonts w:eastAsia="DengXian" w:hint="eastAsia"/>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reporting mechanism</w:t>
            </w:r>
            <w:r>
              <w:rPr>
                <w:rFonts w:eastAsia="DengXian" w:hint="eastAsia"/>
                <w:sz w:val="20"/>
                <w:szCs w:val="20"/>
                <w:lang w:eastAsia="zh-CN"/>
              </w:rPr>
              <w:t xml:space="preserve">s, </w:t>
            </w:r>
            <w:r>
              <w:rPr>
                <w:rFonts w:eastAsia="DengXian"/>
                <w:sz w:val="20"/>
                <w:szCs w:val="20"/>
                <w:lang w:eastAsia="zh-CN"/>
              </w:rPr>
              <w:t>UE-initiated/event-triggered reporting</w:t>
            </w:r>
            <w:r>
              <w:rPr>
                <w:rFonts w:eastAsia="DengXian" w:hint="eastAsia"/>
                <w:sz w:val="20"/>
                <w:szCs w:val="20"/>
                <w:lang w:eastAsia="zh-CN"/>
              </w:rPr>
              <w:t xml:space="preserve"> can be further studied to </w:t>
            </w:r>
            <w:r w:rsidRPr="00EA37BA">
              <w:rPr>
                <w:rFonts w:eastAsia="DengXian"/>
                <w:sz w:val="20"/>
                <w:szCs w:val="20"/>
                <w:lang w:eastAsia="zh-CN"/>
              </w:rPr>
              <w:t>reduce</w:t>
            </w:r>
            <w:r>
              <w:rPr>
                <w:rFonts w:eastAsia="DengXian" w:hint="eastAsia"/>
                <w:sz w:val="20"/>
                <w:szCs w:val="20"/>
                <w:lang w:eastAsia="zh-CN"/>
              </w:rPr>
              <w:t xml:space="preserve"> report</w:t>
            </w:r>
            <w:r w:rsidRPr="00EA37BA">
              <w:rPr>
                <w:rFonts w:eastAsia="DengXian"/>
                <w:sz w:val="20"/>
                <w:szCs w:val="20"/>
                <w:lang w:eastAsia="zh-CN"/>
              </w:rPr>
              <w:t xml:space="preserve"> overhead</w:t>
            </w:r>
            <w:r>
              <w:rPr>
                <w:rFonts w:eastAsia="DengXian" w:hint="eastAsia"/>
                <w:sz w:val="20"/>
                <w:szCs w:val="20"/>
                <w:lang w:eastAsia="zh-CN"/>
              </w:rPr>
              <w:t>.</w:t>
            </w:r>
          </w:p>
          <w:p w14:paraId="46CBA764" w14:textId="77777777" w:rsidR="00A2677E" w:rsidRDefault="00A2677E" w:rsidP="00A2677E">
            <w:pPr>
              <w:rPr>
                <w:rFonts w:eastAsia="DengXian"/>
                <w:lang w:val="en-CA" w:eastAsia="zh-CN"/>
              </w:rPr>
            </w:pPr>
          </w:p>
          <w:p w14:paraId="0DE175DB" w14:textId="77777777" w:rsidR="00A2677E" w:rsidRPr="003D6016" w:rsidRDefault="00A2677E" w:rsidP="00A2677E">
            <w:pPr>
              <w:rPr>
                <w:rFonts w:eastAsia="DengXian"/>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2 (BS-to-BS CLI)</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2130C1">
              <w:rPr>
                <w:rFonts w:eastAsia="DengXian"/>
                <w:sz w:val="20"/>
                <w:szCs w:val="20"/>
                <w:lang w:val="en-CA" w:eastAsia="zh-CN"/>
              </w:rPr>
              <w:t>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but </w:t>
            </w:r>
            <w:r w:rsidRPr="003D6016">
              <w:rPr>
                <w:rFonts w:eastAsia="DengXian"/>
                <w:b/>
                <w:bCs/>
                <w:sz w:val="20"/>
                <w:szCs w:val="20"/>
                <w:lang w:val="en-CA" w:eastAsia="zh-CN"/>
              </w:rPr>
              <w:t>UL resource muting</w:t>
            </w:r>
            <w:r w:rsidRPr="007861AA">
              <w:rPr>
                <w:rFonts w:eastAsia="DengXian" w:hint="eastAsia"/>
                <w:b/>
                <w:bCs/>
                <w:sz w:val="20"/>
                <w:szCs w:val="20"/>
                <w:lang w:eastAsia="zh-CN"/>
              </w:rPr>
              <w:t xml:space="preserve"> appears to be omitted</w:t>
            </w:r>
            <w:r>
              <w:rPr>
                <w:rFonts w:eastAsia="DengXian" w:hint="eastAsia"/>
                <w:b/>
                <w:bCs/>
                <w:sz w:val="20"/>
                <w:szCs w:val="20"/>
                <w:lang w:eastAsia="zh-CN"/>
              </w:rPr>
              <w:t xml:space="preserve">. </w:t>
            </w:r>
            <w:r w:rsidRPr="003D6016">
              <w:rPr>
                <w:rFonts w:eastAsia="DengXian"/>
                <w:sz w:val="20"/>
                <w:szCs w:val="20"/>
                <w:lang w:val="en-CA" w:eastAsia="zh-CN"/>
              </w:rPr>
              <w:t xml:space="preserve">UL resource muting </w:t>
            </w:r>
            <w:r>
              <w:rPr>
                <w:rFonts w:eastAsia="DengXian" w:hint="eastAsia"/>
                <w:sz w:val="20"/>
                <w:szCs w:val="20"/>
                <w:lang w:val="en-CA" w:eastAsia="zh-CN"/>
              </w:rPr>
              <w:t xml:space="preserve">is an efficient method to improve BS-to-BS CLI measurement </w:t>
            </w:r>
            <w:r>
              <w:rPr>
                <w:rFonts w:eastAsia="DengXian"/>
                <w:sz w:val="20"/>
                <w:szCs w:val="20"/>
                <w:lang w:val="en-CA" w:eastAsia="zh-CN"/>
              </w:rPr>
              <w:t>accuracy</w:t>
            </w:r>
            <w:r>
              <w:rPr>
                <w:rFonts w:eastAsia="DengXian" w:hint="eastAsia"/>
                <w:sz w:val="20"/>
                <w:szCs w:val="20"/>
                <w:lang w:val="en-CA" w:eastAsia="zh-CN"/>
              </w:rPr>
              <w:t xml:space="preserve">, and it should be studied in 6GR, and the </w:t>
            </w:r>
            <w:r w:rsidRPr="002130C1">
              <w:rPr>
                <w:rFonts w:eastAsia="DengXian" w:hint="eastAsia"/>
                <w:sz w:val="20"/>
                <w:szCs w:val="20"/>
                <w:lang w:val="en-CA" w:eastAsia="zh-CN"/>
              </w:rPr>
              <w:t xml:space="preserve">UL </w:t>
            </w:r>
            <w:r w:rsidRPr="002130C1">
              <w:rPr>
                <w:rFonts w:eastAsia="DengXian"/>
                <w:sz w:val="20"/>
                <w:szCs w:val="20"/>
                <w:lang w:val="en-CA" w:eastAsia="zh-CN"/>
              </w:rPr>
              <w:t>resource</w:t>
            </w:r>
            <w:r w:rsidRPr="002130C1">
              <w:rPr>
                <w:rFonts w:eastAsia="DengXian" w:hint="eastAsia"/>
                <w:sz w:val="20"/>
                <w:szCs w:val="20"/>
                <w:lang w:val="en-CA" w:eastAsia="zh-CN"/>
              </w:rPr>
              <w:t xml:space="preserve"> muting</w:t>
            </w:r>
            <w:r>
              <w:rPr>
                <w:rFonts w:eastAsia="DengXian" w:hint="eastAsia"/>
                <w:sz w:val="20"/>
                <w:szCs w:val="20"/>
                <w:lang w:val="en-CA" w:eastAsia="zh-CN"/>
              </w:rPr>
              <w:t xml:space="preserve"> mechanism in NR can be considered </w:t>
            </w:r>
            <w:r w:rsidRPr="00FC4CE1">
              <w:rPr>
                <w:rFonts w:eastAsia="DengXian"/>
                <w:sz w:val="20"/>
                <w:szCs w:val="20"/>
                <w:lang w:val="en-CA" w:eastAsia="zh-CN"/>
              </w:rPr>
              <w:t>as a starting point</w:t>
            </w:r>
            <w:r>
              <w:rPr>
                <w:rFonts w:eastAsia="DengXian" w:hint="eastAsia"/>
                <w:sz w:val="20"/>
                <w:szCs w:val="20"/>
                <w:lang w:val="en-CA" w:eastAsia="zh-CN"/>
              </w:rPr>
              <w:t>.</w:t>
            </w:r>
          </w:p>
          <w:p w14:paraId="1D7313D3" w14:textId="77777777" w:rsidR="00A2677E" w:rsidRPr="003D6016" w:rsidRDefault="00A2677E" w:rsidP="00A2677E">
            <w:pPr>
              <w:rPr>
                <w:rFonts w:eastAsia="DengXian"/>
                <w:sz w:val="20"/>
                <w:szCs w:val="20"/>
                <w:lang w:val="en-CA" w:eastAsia="zh-CN"/>
              </w:rPr>
            </w:pPr>
          </w:p>
          <w:p w14:paraId="62CC4125" w14:textId="77777777" w:rsidR="00A2677E" w:rsidRPr="002130C1" w:rsidRDefault="00A2677E" w:rsidP="00A2677E">
            <w:pPr>
              <w:rPr>
                <w:rFonts w:eastAsia="DengXian"/>
                <w:b/>
                <w:bCs/>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3 (RIM)</w:t>
            </w:r>
            <w:r w:rsidRPr="002130C1">
              <w:rPr>
                <w:rFonts w:eastAsia="DengXian" w:hint="eastAsia"/>
                <w:b/>
                <w:bCs/>
                <w:sz w:val="20"/>
                <w:szCs w:val="20"/>
                <w:lang w:val="en-CA" w:eastAsia="zh-CN"/>
              </w:rPr>
              <w:t>:</w:t>
            </w:r>
            <w:r w:rsidRPr="002130C1">
              <w:rPr>
                <w:rFonts w:eastAsia="DengXian"/>
                <w:sz w:val="20"/>
                <w:szCs w:val="20"/>
                <w:lang w:val="en-CA" w:eastAsia="zh-CN"/>
              </w:rPr>
              <w:t xml:space="preserve"> 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but</w:t>
            </w:r>
            <w:r w:rsidRPr="002130C1">
              <w:rPr>
                <w:rFonts w:eastAsia="DengXian" w:hint="eastAsia"/>
                <w:sz w:val="20"/>
                <w:szCs w:val="20"/>
                <w:lang w:val="en-CA" w:eastAsia="zh-CN"/>
              </w:rPr>
              <w:t xml:space="preserve"> with </w:t>
            </w:r>
            <w:r>
              <w:rPr>
                <w:rFonts w:eastAsia="DengXian" w:hint="eastAsia"/>
                <w:sz w:val="20"/>
                <w:szCs w:val="20"/>
                <w:lang w:val="en-CA" w:eastAsia="zh-CN"/>
              </w:rPr>
              <w:t xml:space="preserve">few </w:t>
            </w:r>
            <w:r w:rsidRPr="002130C1">
              <w:rPr>
                <w:rFonts w:eastAsia="DengXian" w:hint="eastAsia"/>
                <w:sz w:val="20"/>
                <w:szCs w:val="20"/>
                <w:lang w:val="en-CA" w:eastAsia="zh-CN"/>
              </w:rPr>
              <w:t>comments</w:t>
            </w:r>
            <w:r>
              <w:rPr>
                <w:rFonts w:eastAsia="DengXian" w:hint="eastAsia"/>
                <w:sz w:val="20"/>
                <w:szCs w:val="20"/>
                <w:lang w:val="en-CA" w:eastAsia="zh-CN"/>
              </w:rPr>
              <w:t>:</w:t>
            </w:r>
          </w:p>
          <w:p w14:paraId="50EC0AD2"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5</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mechanisms to mitigate remote interference</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Moderator suggests to </w:t>
            </w:r>
            <w:r>
              <w:rPr>
                <w:rFonts w:eastAsia="DengXian"/>
                <w:sz w:val="20"/>
                <w:szCs w:val="20"/>
                <w:lang w:eastAsia="zh-CN"/>
              </w:rPr>
              <w:t>evaluate 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eastAsia="zh-CN"/>
              </w:rPr>
              <w:t xml:space="preserve">. However, based on the experience on NR-RIM (Rel-16), 3GPP has not </w:t>
            </w:r>
            <w:r>
              <w:rPr>
                <w:rFonts w:eastAsia="DengXian"/>
                <w:sz w:val="20"/>
                <w:szCs w:val="20"/>
                <w:lang w:eastAsia="zh-CN"/>
              </w:rPr>
              <w:t>defined</w:t>
            </w:r>
            <w:r>
              <w:rPr>
                <w:rFonts w:eastAsia="DengXian" w:hint="eastAsia"/>
                <w:sz w:val="20"/>
                <w:szCs w:val="20"/>
                <w:lang w:eastAsia="zh-CN"/>
              </w:rPr>
              <w:t xml:space="preserve"> the </w:t>
            </w:r>
            <w:r>
              <w:rPr>
                <w:rFonts w:eastAsia="DengXian"/>
                <w:sz w:val="20"/>
                <w:szCs w:val="20"/>
                <w:lang w:eastAsia="zh-CN"/>
              </w:rPr>
              <w:t>channel</w:t>
            </w:r>
            <w:r>
              <w:rPr>
                <w:rFonts w:eastAsia="DengXian" w:hint="eastAsia"/>
                <w:sz w:val="20"/>
                <w:szCs w:val="20"/>
                <w:lang w:eastAsia="zh-CN"/>
              </w:rPr>
              <w:t xml:space="preserve"> model for remote </w:t>
            </w:r>
            <w:r>
              <w:rPr>
                <w:rFonts w:eastAsia="DengXian"/>
                <w:sz w:val="20"/>
                <w:szCs w:val="20"/>
                <w:lang w:eastAsia="zh-CN"/>
              </w:rPr>
              <w:t>interference</w:t>
            </w:r>
            <w:r>
              <w:rPr>
                <w:rFonts w:eastAsia="DengXian" w:hint="eastAsia"/>
                <w:sz w:val="20"/>
                <w:szCs w:val="20"/>
                <w:lang w:eastAsia="zh-CN"/>
              </w:rPr>
              <w:t xml:space="preserve">, thus it is hard to </w:t>
            </w:r>
            <w:r w:rsidRPr="00B2512B">
              <w:rPr>
                <w:rFonts w:eastAsia="DengXian"/>
                <w:sz w:val="20"/>
                <w:szCs w:val="20"/>
                <w:lang w:eastAsia="zh-CN"/>
              </w:rPr>
              <w:t xml:space="preserve">make an accurate </w:t>
            </w:r>
            <w:r>
              <w:rPr>
                <w:rFonts w:eastAsia="DengXian" w:hint="eastAsia"/>
                <w:sz w:val="20"/>
                <w:szCs w:val="20"/>
                <w:lang w:eastAsia="zh-CN"/>
              </w:rPr>
              <w:t xml:space="preserve">evaluation (e.g., via SLS) for RIM. Instead, we can </w:t>
            </w:r>
            <w:r>
              <w:rPr>
                <w:rFonts w:eastAsia="DengXian"/>
                <w:sz w:val="20"/>
                <w:szCs w:val="20"/>
                <w:lang w:eastAsia="zh-CN"/>
              </w:rPr>
              <w:t>analysis</w:t>
            </w:r>
            <w:r>
              <w:rPr>
                <w:rFonts w:eastAsia="DengXian" w:hint="eastAsia"/>
                <w:sz w:val="20"/>
                <w:szCs w:val="20"/>
                <w:lang w:eastAsia="zh-CN"/>
              </w:rPr>
              <w:t xml:space="preserve"> </w:t>
            </w:r>
            <w:r>
              <w:rPr>
                <w:rFonts w:eastAsia="DengXian"/>
                <w:sz w:val="20"/>
                <w:szCs w:val="20"/>
                <w:lang w:eastAsia="zh-CN"/>
              </w:rPr>
              <w:t>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val="en-CA" w:eastAsia="zh-CN"/>
              </w:rPr>
              <w:t xml:space="preserve">. </w:t>
            </w:r>
            <w:r w:rsidRPr="002D69D0">
              <w:rPr>
                <w:rFonts w:eastAsia="DengXian"/>
                <w:sz w:val="20"/>
                <w:szCs w:val="20"/>
                <w:lang w:val="en-CA" w:eastAsia="zh-CN"/>
              </w:rPr>
              <w:t>So we suggest the following update to the proposal:</w:t>
            </w:r>
          </w:p>
          <w:p w14:paraId="0A680717" w14:textId="77777777" w:rsidR="00A2677E" w:rsidRDefault="00A2677E" w:rsidP="00A2677E">
            <w:pPr>
              <w:rPr>
                <w:rFonts w:eastAsia="DengXian"/>
                <w:sz w:val="20"/>
                <w:szCs w:val="20"/>
                <w:lang w:val="en-CA" w:eastAsia="zh-CN"/>
              </w:rPr>
            </w:pPr>
          </w:p>
          <w:p w14:paraId="53E4A6F1" w14:textId="77777777" w:rsidR="00A2677E" w:rsidRDefault="00A2677E" w:rsidP="00A2677E">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05E53E20" w14:textId="77777777" w:rsidR="00A2677E" w:rsidRDefault="00A2677E" w:rsidP="00A2677E">
            <w:pPr>
              <w:pStyle w:val="ListParagraph"/>
              <w:numPr>
                <w:ilvl w:val="1"/>
                <w:numId w:val="9"/>
              </w:numPr>
              <w:rPr>
                <w:rFonts w:eastAsia="DengXian"/>
                <w:sz w:val="20"/>
                <w:szCs w:val="20"/>
                <w:lang w:eastAsia="zh-CN"/>
              </w:rPr>
            </w:pPr>
            <w:r>
              <w:rPr>
                <w:rFonts w:eastAsia="DengXian"/>
                <w:sz w:val="20"/>
                <w:szCs w:val="20"/>
                <w:lang w:eastAsia="zh-CN"/>
              </w:rPr>
              <w:t>For each candidate mechanism,</w:t>
            </w:r>
            <w:r w:rsidRPr="003D6016">
              <w:rPr>
                <w:rFonts w:eastAsia="DengXian"/>
                <w:color w:val="EE0000"/>
                <w:sz w:val="20"/>
                <w:szCs w:val="20"/>
                <w:lang w:eastAsia="zh-CN"/>
              </w:rPr>
              <w:t xml:space="preserve"> </w:t>
            </w:r>
            <w:r w:rsidRPr="003D6016">
              <w:rPr>
                <w:rFonts w:eastAsia="DengXian"/>
                <w:strike/>
                <w:color w:val="EE0000"/>
                <w:sz w:val="20"/>
                <w:szCs w:val="20"/>
                <w:lang w:eastAsia="zh-CN"/>
              </w:rPr>
              <w:t>evaluate</w:t>
            </w:r>
            <w:r>
              <w:rPr>
                <w:rFonts w:eastAsia="DengXian" w:hint="eastAsia"/>
                <w:color w:val="EE0000"/>
                <w:sz w:val="20"/>
                <w:szCs w:val="20"/>
                <w:lang w:eastAsia="zh-CN"/>
              </w:rPr>
              <w:t xml:space="preserve"> </w:t>
            </w:r>
            <w:r w:rsidRPr="003D6016">
              <w:rPr>
                <w:rFonts w:eastAsia="DengXian"/>
                <w:color w:val="EE0000"/>
                <w:sz w:val="20"/>
                <w:szCs w:val="20"/>
                <w:lang w:eastAsia="zh-CN"/>
              </w:rPr>
              <w:t>analysis</w:t>
            </w:r>
            <w:r>
              <w:rPr>
                <w:rFonts w:eastAsia="DengXian"/>
                <w:sz w:val="20"/>
                <w:szCs w:val="20"/>
                <w:lang w:eastAsia="zh-CN"/>
              </w:rPr>
              <w:t xml:space="preserve"> the benefits and impact to the system.</w:t>
            </w:r>
          </w:p>
          <w:p w14:paraId="468D0B8B" w14:textId="77777777" w:rsidR="00A2677E" w:rsidRPr="003D6016" w:rsidRDefault="00A2677E" w:rsidP="00A2677E">
            <w:pPr>
              <w:rPr>
                <w:rFonts w:eastAsia="DengXian"/>
                <w:sz w:val="20"/>
                <w:szCs w:val="20"/>
                <w:lang w:eastAsia="zh-CN"/>
              </w:rPr>
            </w:pPr>
          </w:p>
          <w:p w14:paraId="2C00BCFF"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lastRenderedPageBreak/>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We are fine to study the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Pr>
                <w:rFonts w:eastAsia="DengXian" w:hint="eastAsia"/>
                <w:sz w:val="20"/>
                <w:szCs w:val="20"/>
                <w:lang w:eastAsia="zh-CN"/>
              </w:rPr>
              <w:t xml:space="preserve">. The potential </w:t>
            </w:r>
            <w:r w:rsidRPr="006839BE">
              <w:rPr>
                <w:rFonts w:eastAsia="DengXian"/>
                <w:sz w:val="20"/>
                <w:szCs w:val="20"/>
                <w:lang w:eastAsia="zh-CN"/>
              </w:rPr>
              <w:t>coexist</w:t>
            </w:r>
            <w:r>
              <w:rPr>
                <w:rFonts w:eastAsia="DengXian"/>
                <w:sz w:val="20"/>
                <w:szCs w:val="20"/>
                <w:lang w:eastAsia="zh-CN"/>
              </w:rPr>
              <w:t>ence</w:t>
            </w:r>
            <w:r>
              <w:rPr>
                <w:rFonts w:eastAsia="DengXian" w:hint="eastAsia"/>
                <w:sz w:val="20"/>
                <w:szCs w:val="20"/>
                <w:lang w:eastAsia="zh-CN"/>
              </w:rPr>
              <w:t xml:space="preserve"> scenario may include:</w:t>
            </w:r>
          </w:p>
          <w:p w14:paraId="335F52E3" w14:textId="77777777" w:rsidR="00A2677E" w:rsidRPr="003D6016"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O</w:t>
            </w:r>
            <w:r w:rsidRPr="003D6016">
              <w:rPr>
                <w:rFonts w:eastAsia="DengXian"/>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ListParagraph"/>
              <w:numPr>
                <w:ilvl w:val="1"/>
                <w:numId w:val="26"/>
              </w:numPr>
              <w:rPr>
                <w:rFonts w:eastAsia="DengXian"/>
                <w:sz w:val="20"/>
                <w:szCs w:val="20"/>
                <w:lang w:eastAsia="zh-CN"/>
              </w:rPr>
            </w:pPr>
            <w:r w:rsidRPr="003D6016">
              <w:rPr>
                <w:rFonts w:eastAsia="DengXian"/>
                <w:sz w:val="20"/>
                <w:szCs w:val="20"/>
                <w:lang w:val="en-CA" w:eastAsia="zh-CN"/>
              </w:rPr>
              <w:t xml:space="preserve">One </w:t>
            </w:r>
            <w:r w:rsidRPr="002130C1">
              <w:rPr>
                <w:rFonts w:eastAsia="DengXian"/>
                <w:sz w:val="20"/>
                <w:szCs w:val="20"/>
                <w:lang w:val="en-CA" w:eastAsia="zh-CN"/>
              </w:rPr>
              <w:t xml:space="preserve">configuration </w:t>
            </w:r>
            <w:r w:rsidRPr="0066763A">
              <w:rPr>
                <w:rFonts w:eastAsia="DengXian"/>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 xml:space="preserve">Different TDD slot </w:t>
            </w:r>
            <w:r w:rsidRPr="002130C1">
              <w:rPr>
                <w:rFonts w:eastAsia="DengXian"/>
                <w:sz w:val="20"/>
                <w:szCs w:val="20"/>
                <w:lang w:val="en-CA" w:eastAsia="zh-CN"/>
              </w:rPr>
              <w:t>configuration</w:t>
            </w:r>
            <w:r>
              <w:rPr>
                <w:rFonts w:eastAsia="DengXian" w:hint="eastAsia"/>
                <w:sz w:val="20"/>
                <w:szCs w:val="20"/>
                <w:lang w:val="en-CA" w:eastAsia="zh-CN"/>
              </w:rPr>
              <w:t>s</w:t>
            </w:r>
            <w:r w:rsidRPr="002130C1">
              <w:rPr>
                <w:rFonts w:eastAsia="DengXian"/>
                <w:sz w:val="20"/>
                <w:szCs w:val="20"/>
                <w:lang w:val="en-CA" w:eastAsia="zh-CN"/>
              </w:rPr>
              <w:t xml:space="preserve"> </w:t>
            </w:r>
            <w:r w:rsidRPr="00B216DE">
              <w:rPr>
                <w:rFonts w:eastAsia="DengXian"/>
                <w:sz w:val="20"/>
                <w:szCs w:val="20"/>
                <w:lang w:val="en-CA" w:eastAsia="zh-CN"/>
              </w:rPr>
              <w:t>result</w:t>
            </w:r>
            <w:r w:rsidRPr="003D6016">
              <w:rPr>
                <w:rFonts w:eastAsia="DengXian"/>
                <w:sz w:val="20"/>
                <w:szCs w:val="20"/>
                <w:lang w:val="en-CA" w:eastAsia="zh-CN"/>
              </w:rPr>
              <w:t xml:space="preserve"> from dynamic TDD operations.</w:t>
            </w:r>
          </w:p>
          <w:p w14:paraId="21AF401B" w14:textId="77777777" w:rsidR="00A2677E" w:rsidRDefault="00A2677E" w:rsidP="00A2677E">
            <w:pPr>
              <w:rPr>
                <w:rFonts w:eastAsia="DengXian"/>
                <w:sz w:val="20"/>
                <w:szCs w:val="20"/>
                <w:lang w:val="en-CA" w:eastAsia="zh-CN"/>
              </w:rPr>
            </w:pPr>
          </w:p>
          <w:p w14:paraId="5B3B14F0" w14:textId="77777777" w:rsidR="00A2677E" w:rsidRPr="003D6016" w:rsidRDefault="00A2677E" w:rsidP="00A2677E">
            <w:pPr>
              <w:rPr>
                <w:rFonts w:eastAsia="DengXian"/>
                <w:sz w:val="20"/>
                <w:szCs w:val="20"/>
                <w:lang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4 (MRSS)</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DengXian"/>
                <w:lang w:eastAsia="zh-CN"/>
              </w:rPr>
            </w:pPr>
          </w:p>
        </w:tc>
      </w:tr>
      <w:tr w:rsidR="00BD0062" w14:paraId="17873EB8" w14:textId="77777777">
        <w:tc>
          <w:tcPr>
            <w:tcW w:w="1248" w:type="dxa"/>
          </w:tcPr>
          <w:p w14:paraId="04A0357E" w14:textId="7AE93777" w:rsidR="00BD0062" w:rsidRDefault="00BD0062" w:rsidP="00A2677E">
            <w:pPr>
              <w:rPr>
                <w:rFonts w:eastAsia="DengXian"/>
                <w:lang w:eastAsia="zh-CN"/>
              </w:rPr>
            </w:pPr>
            <w:r>
              <w:rPr>
                <w:rFonts w:eastAsia="DengXian"/>
                <w:lang w:eastAsia="zh-CN"/>
              </w:rPr>
              <w:lastRenderedPageBreak/>
              <w:t>IDCC</w:t>
            </w:r>
          </w:p>
        </w:tc>
        <w:tc>
          <w:tcPr>
            <w:tcW w:w="8108" w:type="dxa"/>
          </w:tcPr>
          <w:p w14:paraId="6D968244" w14:textId="77777777" w:rsidR="00BD0062" w:rsidRDefault="00BD0062" w:rsidP="00BD0062">
            <w:pPr>
              <w:rPr>
                <w:rFonts w:eastAsia="DengXian"/>
                <w:lang w:val="en-CA" w:eastAsia="zh-CN"/>
              </w:rPr>
            </w:pPr>
            <w:r>
              <w:rPr>
                <w:rFonts w:eastAsia="DengXian"/>
                <w:lang w:val="en-CA" w:eastAsia="zh-CN"/>
              </w:rPr>
              <w:t>[Proposal 1.1 and Proposal 1.2]</w:t>
            </w:r>
          </w:p>
          <w:p w14:paraId="42104BE3" w14:textId="77777777" w:rsidR="00BD0062" w:rsidRDefault="00BD0062" w:rsidP="00BD0062">
            <w:pPr>
              <w:pStyle w:val="ListParagraph"/>
              <w:numPr>
                <w:ilvl w:val="0"/>
                <w:numId w:val="14"/>
              </w:numPr>
              <w:rPr>
                <w:rFonts w:eastAsia="DengXian"/>
                <w:lang w:val="en-CA" w:eastAsia="zh-CN"/>
              </w:rPr>
            </w:pPr>
            <w:r>
              <w:rPr>
                <w:rFonts w:eastAsia="DengXian"/>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ListParagraph"/>
              <w:numPr>
                <w:ilvl w:val="0"/>
                <w:numId w:val="14"/>
              </w:numPr>
              <w:rPr>
                <w:rFonts w:eastAsia="DengXian"/>
                <w:lang w:val="en-CA" w:eastAsia="zh-CN"/>
              </w:rPr>
            </w:pPr>
            <w:r>
              <w:rPr>
                <w:rFonts w:eastAsia="DengXian"/>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ListParagraph"/>
              <w:rPr>
                <w:rFonts w:eastAsia="DengXian"/>
                <w:lang w:val="en-CA" w:eastAsia="zh-CN"/>
              </w:rPr>
            </w:pPr>
          </w:p>
          <w:p w14:paraId="06EEF38C" w14:textId="77777777" w:rsidR="00BD0062" w:rsidRDefault="00BD0062" w:rsidP="00BD0062">
            <w:pPr>
              <w:rPr>
                <w:rFonts w:eastAsia="DengXian"/>
                <w:lang w:val="en-CA" w:eastAsia="zh-CN"/>
              </w:rPr>
            </w:pPr>
            <w:r w:rsidRPr="00024217">
              <w:rPr>
                <w:rFonts w:eastAsia="DengXian"/>
                <w:lang w:val="en-CA" w:eastAsia="zh-CN"/>
              </w:rPr>
              <w:t>[Proposal 1.</w:t>
            </w:r>
            <w:r>
              <w:rPr>
                <w:rFonts w:eastAsia="DengXian"/>
                <w:lang w:val="en-CA" w:eastAsia="zh-CN"/>
              </w:rPr>
              <w:t>3</w:t>
            </w:r>
            <w:r w:rsidRPr="00024217">
              <w:rPr>
                <w:rFonts w:eastAsia="DengXian"/>
                <w:lang w:val="en-CA" w:eastAsia="zh-CN"/>
              </w:rPr>
              <w:t>]</w:t>
            </w:r>
          </w:p>
          <w:p w14:paraId="1801F1E4" w14:textId="57C0D7A1" w:rsidR="00BD0062" w:rsidRDefault="00BD0062" w:rsidP="00BD0062">
            <w:pPr>
              <w:pStyle w:val="ListParagraph"/>
              <w:numPr>
                <w:ilvl w:val="0"/>
                <w:numId w:val="27"/>
              </w:numPr>
              <w:rPr>
                <w:rFonts w:eastAsia="DengXian"/>
                <w:lang w:val="en-CA" w:eastAsia="zh-CN"/>
              </w:rPr>
            </w:pPr>
            <w:r>
              <w:rPr>
                <w:rFonts w:eastAsia="DengXian"/>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DengXian"/>
                <w:lang w:val="en-CA" w:eastAsia="zh-CN"/>
              </w:rPr>
            </w:pPr>
          </w:p>
          <w:p w14:paraId="0A01A46E" w14:textId="77777777" w:rsidR="00BD0062" w:rsidRPr="009A3C77" w:rsidRDefault="00BD0062" w:rsidP="00BD0062">
            <w:pPr>
              <w:rPr>
                <w:rFonts w:eastAsia="DengXian"/>
                <w:lang w:val="en-CA" w:eastAsia="zh-CN"/>
              </w:rPr>
            </w:pPr>
            <w:r>
              <w:rPr>
                <w:rFonts w:eastAsia="DengXian"/>
                <w:lang w:val="en-CA" w:eastAsia="zh-CN"/>
              </w:rPr>
              <w:t>[Proposal 1.4]</w:t>
            </w:r>
          </w:p>
          <w:p w14:paraId="1130C877" w14:textId="246E962E" w:rsidR="00BD0062" w:rsidRPr="00BD0062" w:rsidRDefault="00BD0062" w:rsidP="00BD0062">
            <w:pPr>
              <w:pStyle w:val="ListParagraph"/>
              <w:numPr>
                <w:ilvl w:val="0"/>
                <w:numId w:val="27"/>
              </w:numPr>
              <w:rPr>
                <w:rFonts w:eastAsia="DengXian"/>
                <w:sz w:val="20"/>
                <w:szCs w:val="20"/>
                <w:lang w:val="en-CA" w:eastAsia="zh-CN"/>
              </w:rPr>
            </w:pPr>
            <w:r w:rsidRPr="00BD0062">
              <w:rPr>
                <w:rFonts w:eastAsia="DengXian"/>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tc>
          <w:tcPr>
            <w:tcW w:w="1248" w:type="dxa"/>
          </w:tcPr>
          <w:p w14:paraId="1423DFC2" w14:textId="2C70F56F" w:rsidR="00063F42" w:rsidRDefault="00063F42" w:rsidP="00A2677E">
            <w:pPr>
              <w:rPr>
                <w:rFonts w:eastAsia="DengXian"/>
                <w:lang w:eastAsia="zh-CN"/>
              </w:rPr>
            </w:pPr>
            <w:r>
              <w:rPr>
                <w:rFonts w:eastAsia="DengXian"/>
                <w:lang w:eastAsia="zh-CN"/>
              </w:rPr>
              <w:t>Google</w:t>
            </w:r>
          </w:p>
        </w:tc>
        <w:tc>
          <w:tcPr>
            <w:tcW w:w="8108" w:type="dxa"/>
          </w:tcPr>
          <w:p w14:paraId="4FBF6B03" w14:textId="23EE7BAA" w:rsidR="00063F42" w:rsidRDefault="00063F42" w:rsidP="00BD0062">
            <w:pPr>
              <w:rPr>
                <w:rFonts w:eastAsia="DengXian"/>
                <w:lang w:val="en-CA" w:eastAsia="zh-CN"/>
              </w:rPr>
            </w:pPr>
            <w:r>
              <w:rPr>
                <w:rFonts w:eastAsia="DengXian"/>
                <w:lang w:val="en-CA" w:eastAsia="zh-CN"/>
              </w:rPr>
              <w:t>Proposal 1.1: The UL-CSI-RS is a bit unclear to us. Probably we can remove it for now.</w:t>
            </w:r>
          </w:p>
          <w:p w14:paraId="703DA3B1" w14:textId="77777777" w:rsidR="00063F42" w:rsidRDefault="00063F42" w:rsidP="00BD0062">
            <w:pPr>
              <w:rPr>
                <w:rFonts w:eastAsia="DengXian"/>
                <w:lang w:val="en-CA" w:eastAsia="zh-CN"/>
              </w:rPr>
            </w:pPr>
          </w:p>
          <w:p w14:paraId="17DC4583" w14:textId="77777777" w:rsidR="00063F42" w:rsidRDefault="00063F42" w:rsidP="00BD0062">
            <w:pPr>
              <w:rPr>
                <w:rFonts w:eastAsia="DengXian"/>
                <w:lang w:val="en-CA" w:eastAsia="zh-CN"/>
              </w:rPr>
            </w:pPr>
            <w:r>
              <w:rPr>
                <w:rFonts w:eastAsia="DengXian"/>
                <w:lang w:val="en-CA" w:eastAsia="zh-CN"/>
              </w:rPr>
              <w:t>Proposal 1.2: The last two bullets may be RAN3 issues?</w:t>
            </w:r>
          </w:p>
          <w:p w14:paraId="17AE4334" w14:textId="77777777" w:rsidR="00063F42" w:rsidRDefault="00063F42" w:rsidP="00BD0062">
            <w:pPr>
              <w:rPr>
                <w:rFonts w:eastAsia="DengXian"/>
                <w:lang w:val="en-CA" w:eastAsia="zh-CN"/>
              </w:rPr>
            </w:pPr>
          </w:p>
          <w:p w14:paraId="5016C515" w14:textId="77777777" w:rsidR="00063F42" w:rsidRDefault="00063F42" w:rsidP="00BD0062">
            <w:pPr>
              <w:rPr>
                <w:rFonts w:eastAsia="DengXian"/>
                <w:lang w:val="en-CA" w:eastAsia="zh-CN"/>
              </w:rPr>
            </w:pPr>
            <w:r>
              <w:rPr>
                <w:rFonts w:eastAsia="DengXian"/>
                <w:lang w:val="en-CA" w:eastAsia="zh-CN"/>
              </w:rPr>
              <w:t>Proposal 1.3: Support</w:t>
            </w:r>
          </w:p>
          <w:p w14:paraId="09D90BCF" w14:textId="77777777" w:rsidR="00063F42" w:rsidRDefault="00063F42" w:rsidP="00BD0062">
            <w:pPr>
              <w:rPr>
                <w:rFonts w:eastAsia="DengXian"/>
                <w:lang w:val="en-CA" w:eastAsia="zh-CN"/>
              </w:rPr>
            </w:pPr>
          </w:p>
          <w:p w14:paraId="3F4BDB16" w14:textId="5CEDA150" w:rsidR="00063F42" w:rsidRDefault="00063F42" w:rsidP="00BD0062">
            <w:pPr>
              <w:rPr>
                <w:rFonts w:eastAsia="DengXian"/>
                <w:lang w:val="en-CA" w:eastAsia="zh-CN"/>
              </w:rPr>
            </w:pPr>
            <w:r>
              <w:rPr>
                <w:rFonts w:eastAsia="DengXian"/>
                <w:lang w:val="en-CA" w:eastAsia="zh-CN"/>
              </w:rPr>
              <w:t>Proposal 1.4: In our view, this is not only related to 5G/6G CLI. For example, the interference can also be 5G BS to 6G UE.</w:t>
            </w: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Heading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DengXian"/>
                <w:sz w:val="20"/>
                <w:szCs w:val="20"/>
                <w:lang w:eastAsia="zh-CN"/>
              </w:rPr>
            </w:pPr>
            <w:r>
              <w:rPr>
                <w:rFonts w:eastAsia="DengXian" w:hint="eastAsia"/>
                <w:sz w:val="20"/>
                <w:szCs w:val="20"/>
                <w:lang w:eastAsia="zh-CN"/>
              </w:rPr>
              <w:t>2.1</w:t>
            </w:r>
          </w:p>
        </w:tc>
        <w:tc>
          <w:tcPr>
            <w:tcW w:w="9010" w:type="dxa"/>
          </w:tcPr>
          <w:p w14:paraId="6FDD0C9E" w14:textId="77777777" w:rsidR="00574F4D" w:rsidRDefault="00391883">
            <w:pPr>
              <w:rPr>
                <w:rFonts w:eastAsia="DengXian"/>
                <w:sz w:val="20"/>
                <w:szCs w:val="20"/>
                <w:lang w:eastAsia="zh-CN"/>
              </w:rPr>
            </w:pPr>
            <w:r>
              <w:rPr>
                <w:rFonts w:eastAsia="DengXian"/>
                <w:b/>
                <w:bCs/>
                <w:sz w:val="20"/>
                <w:szCs w:val="20"/>
                <w:u w:val="single"/>
                <w:lang w:eastAsia="zh-CN"/>
              </w:rPr>
              <w:t>UE UL reporting</w:t>
            </w:r>
            <w:r>
              <w:rPr>
                <w:rFonts w:eastAsia="DengXian"/>
                <w:sz w:val="20"/>
                <w:szCs w:val="20"/>
                <w:lang w:eastAsia="zh-CN"/>
              </w:rPr>
              <w:t>:</w:t>
            </w:r>
          </w:p>
          <w:p w14:paraId="0E39FE37" w14:textId="77777777" w:rsidR="00574F4D" w:rsidRDefault="00574F4D">
            <w:pPr>
              <w:rPr>
                <w:rFonts w:eastAsia="DengXian"/>
                <w:sz w:val="20"/>
                <w:szCs w:val="20"/>
                <w:lang w:eastAsia="zh-CN"/>
              </w:rPr>
            </w:pPr>
          </w:p>
          <w:p w14:paraId="61DA3E59" w14:textId="77777777" w:rsidR="00574F4D" w:rsidRDefault="00391883">
            <w:pPr>
              <w:rPr>
                <w:rFonts w:eastAsia="DengXian"/>
                <w:sz w:val="20"/>
                <w:szCs w:val="20"/>
                <w:lang w:eastAsia="zh-CN"/>
              </w:rPr>
            </w:pPr>
            <w:r>
              <w:rPr>
                <w:rFonts w:eastAsia="DengXian"/>
                <w:sz w:val="20"/>
                <w:szCs w:val="20"/>
                <w:lang w:eastAsia="zh-CN"/>
              </w:rPr>
              <w:t>Companies (Spreadtrum, Huawei/HiSilicon, OPPO, CATT, CMCC, Xiaomi, vivo, Sharp) proposed to study the transmission and SR and BSR for 6GR:</w:t>
            </w:r>
          </w:p>
          <w:p w14:paraId="0C96C948"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The SR and BSR mechanism for requesting uplink resource scheduling specified in 5G should be supported in 6GR.</w:t>
            </w:r>
          </w:p>
          <w:p w14:paraId="0FB486AE"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the solution that can reduce the latency caused by SR/BSR for critical-latency service, e.g., immersive communication.</w:t>
            </w:r>
          </w:p>
          <w:p w14:paraId="1B9F8B8B"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lastRenderedPageBreak/>
              <w:t>Study mechanisms to support scheduling request during cell DTX/DRX for critical-latency data.</w:t>
            </w:r>
          </w:p>
          <w:p w14:paraId="52B90E2A"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early BSR for latency reduction, for example early BSR can be transmitted  through L1 BSR transmitted in PUCCH.</w:t>
            </w:r>
          </w:p>
          <w:p w14:paraId="206143B7"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transmitting contention based BSR in shared CG-PUSCH.</w:t>
            </w:r>
          </w:p>
          <w:p w14:paraId="4E6F90E1" w14:textId="77777777" w:rsidR="00574F4D" w:rsidRDefault="00574F4D">
            <w:pPr>
              <w:rPr>
                <w:rFonts w:eastAsia="DengXian"/>
                <w:sz w:val="20"/>
                <w:szCs w:val="20"/>
                <w:lang w:eastAsia="zh-CN"/>
              </w:rPr>
            </w:pPr>
          </w:p>
          <w:p w14:paraId="2915F9EE" w14:textId="77777777" w:rsidR="00574F4D" w:rsidRDefault="00391883">
            <w:pPr>
              <w:rPr>
                <w:rFonts w:eastAsia="DengXian"/>
                <w:sz w:val="20"/>
                <w:szCs w:val="20"/>
                <w:lang w:eastAsia="zh-CN"/>
              </w:rPr>
            </w:pPr>
            <w:r>
              <w:rPr>
                <w:rFonts w:eastAsia="DengXian"/>
                <w:sz w:val="20"/>
                <w:szCs w:val="20"/>
                <w:lang w:eastAsia="zh-CN"/>
              </w:rPr>
              <w:t>Companies provided proposals for various uplink reporting:</w:t>
            </w:r>
          </w:p>
          <w:p w14:paraId="4B21F268"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 xml:space="preserve">TCI suggested to study UE-triggered beam reporting, </w:t>
            </w:r>
          </w:p>
          <w:p w14:paraId="48B41564"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Sharp proposed to study UCI types including LLR and UEIRI</w:t>
            </w:r>
          </w:p>
          <w:p w14:paraId="3FA56F86"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DengXian"/>
              </w:rPr>
            </w:pPr>
            <w:r>
              <w:rPr>
                <w:rFonts w:eastAsia="DengXian"/>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DengXian"/>
              </w:rPr>
            </w:pPr>
            <w:r>
              <w:rPr>
                <w:rFonts w:eastAsia="DengXian"/>
              </w:rPr>
              <w:t xml:space="preserve">InterDigital proposed to study the benefit of L1 timing/frequency synchronization measurement and reporting for L1-triggered mobility, DL/UL carrier decoupling and mTRP operation, and also proposed to study PDSCH-based reporting (for example delta MCS). </w:t>
            </w:r>
          </w:p>
          <w:p w14:paraId="458B32C2"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Ofinno proposed to study physical report/indication for NW and UE energy efficiency, the information can include service/KPI information, packet arrival/data availability, traffic information, device battery/power-saving state, etc</w:t>
            </w:r>
          </w:p>
          <w:p w14:paraId="0827162B"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ListParagraph"/>
              <w:numPr>
                <w:ilvl w:val="0"/>
                <w:numId w:val="16"/>
              </w:numPr>
              <w:rPr>
                <w:rFonts w:eastAsia="DengXian"/>
                <w:sz w:val="20"/>
                <w:szCs w:val="20"/>
                <w:lang w:eastAsia="zh-CN"/>
              </w:rPr>
            </w:pPr>
            <w:r>
              <w:rPr>
                <w:rFonts w:eastAsia="DengXian"/>
                <w:sz w:val="20"/>
                <w:szCs w:val="20"/>
                <w:lang w:eastAsia="zh-CN"/>
              </w:rPr>
              <w:t>Samsung proposed that UAI framework shall consider the NW’s decision complexity and whether UE-specific NAI is needed or not.</w:t>
            </w:r>
          </w:p>
          <w:p w14:paraId="76E10BB0" w14:textId="77777777" w:rsidR="00574F4D" w:rsidRDefault="00574F4D">
            <w:pPr>
              <w:rPr>
                <w:rFonts w:eastAsia="DengXian"/>
                <w:sz w:val="20"/>
                <w:szCs w:val="20"/>
                <w:lang w:eastAsia="zh-CN"/>
              </w:rPr>
            </w:pPr>
          </w:p>
          <w:p w14:paraId="328A52C7" w14:textId="77777777" w:rsidR="00574F4D" w:rsidRDefault="00574F4D">
            <w:pPr>
              <w:rPr>
                <w:rFonts w:eastAsia="DengXian"/>
                <w:sz w:val="20"/>
                <w:szCs w:val="20"/>
                <w:lang w:eastAsia="zh-CN"/>
              </w:rPr>
            </w:pPr>
          </w:p>
          <w:p w14:paraId="7F966F3C" w14:textId="77777777" w:rsidR="00574F4D" w:rsidRDefault="00391883">
            <w:pPr>
              <w:rPr>
                <w:rFonts w:eastAsia="DengXian"/>
                <w:color w:val="3333FF"/>
                <w:sz w:val="20"/>
                <w:szCs w:val="20"/>
                <w:lang w:eastAsia="zh-CN"/>
              </w:rPr>
            </w:pPr>
            <w:r>
              <w:rPr>
                <w:rFonts w:eastAsia="DengXian"/>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DengXian"/>
                <w:sz w:val="20"/>
                <w:szCs w:val="20"/>
                <w:lang w:eastAsia="zh-CN"/>
              </w:rPr>
            </w:pPr>
          </w:p>
          <w:p w14:paraId="443E59C7"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707075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3B1DC4A"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695CDF7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2AF6D21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59E6BD15"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03F0AA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42D2116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0FF1D3D1"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L1 timing/frequency synchronization measurement for mobility, DL/UL carrier decoupling and mTRP operation;</w:t>
            </w:r>
          </w:p>
          <w:p w14:paraId="4B57AC07"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7D6F5DBC"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deltaMCS) to support link adaptation. </w:t>
            </w:r>
          </w:p>
          <w:p w14:paraId="346BE34B"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29FB809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0814AF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B24E5D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0191CD8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186BA3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77ACB80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lastRenderedPageBreak/>
              <w:t>Which UL channel or UL signal to carry the reporting;</w:t>
            </w:r>
          </w:p>
          <w:p w14:paraId="381DD544"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6B8B65FF"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Study whether/how to design a unified event-triggered uplink transmission mechanism for multiple different UL reportings.</w:t>
            </w:r>
          </w:p>
          <w:p w14:paraId="5DD4CEBD"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80C001A"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DengXian"/>
          <w:sz w:val="20"/>
          <w:szCs w:val="20"/>
          <w:lang w:eastAsia="zh-CN"/>
        </w:rPr>
      </w:pPr>
    </w:p>
    <w:p w14:paraId="0308ED65" w14:textId="77777777" w:rsidR="00574F4D" w:rsidRDefault="00574F4D">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55BC5B5C"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tc>
          <w:tcPr>
            <w:tcW w:w="1248" w:type="dxa"/>
          </w:tcPr>
          <w:p w14:paraId="3609B9AE"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2E251936" w14:textId="77777777" w:rsidR="00574F4D" w:rsidRDefault="00391883">
            <w:pPr>
              <w:pStyle w:val="ListParagraph"/>
              <w:ind w:left="62"/>
              <w:rPr>
                <w:color w:val="0000FF"/>
                <w:sz w:val="20"/>
                <w:szCs w:val="20"/>
              </w:rPr>
            </w:pPr>
            <w:r>
              <w:rPr>
                <w:color w:val="0000FF"/>
                <w:sz w:val="20"/>
                <w:szCs w:val="20"/>
              </w:rPr>
              <w:t>Please share your views on the above Issues 2.1</w:t>
            </w:r>
          </w:p>
        </w:tc>
      </w:tr>
      <w:tr w:rsidR="00574F4D" w14:paraId="58EC9CFF" w14:textId="77777777">
        <w:trPr>
          <w:trHeight w:val="1322"/>
        </w:trPr>
        <w:tc>
          <w:tcPr>
            <w:tcW w:w="1248" w:type="dxa"/>
          </w:tcPr>
          <w:p w14:paraId="4F5E12FB" w14:textId="77777777" w:rsidR="00574F4D" w:rsidRDefault="00391883">
            <w:pPr>
              <w:rPr>
                <w:rFonts w:eastAsia="DengXian"/>
                <w:lang w:eastAsia="zh-CN"/>
              </w:rPr>
            </w:pPr>
            <w:r>
              <w:rPr>
                <w:rFonts w:eastAsia="DengXian"/>
                <w:lang w:eastAsia="zh-CN"/>
              </w:rPr>
              <w:t xml:space="preserve">TCL </w:t>
            </w:r>
          </w:p>
        </w:tc>
        <w:tc>
          <w:tcPr>
            <w:tcW w:w="8108" w:type="dxa"/>
          </w:tcPr>
          <w:p w14:paraId="670B15ED" w14:textId="77777777" w:rsidR="00574F4D" w:rsidRDefault="00391883">
            <w:pPr>
              <w:rPr>
                <w:rFonts w:eastAsia="DengXian"/>
                <w:lang w:val="en-CA" w:eastAsia="zh-CN"/>
              </w:rPr>
            </w:pPr>
            <w:r>
              <w:rPr>
                <w:rFonts w:eastAsia="DengXian"/>
                <w:lang w:val="en-CA" w:eastAsia="zh-CN"/>
              </w:rPr>
              <w:t>We generally support the proposal. However, in the UL reporting section, the proposals from our TDoc are not reflected. Our TDoc discussed that UL reporting may include sensing reports. In UE</w:t>
            </w:r>
            <w:r>
              <w:rPr>
                <w:rFonts w:eastAsia="DengXian"/>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DengXian"/>
                <w:lang w:val="en-CA" w:eastAsia="zh-CN"/>
              </w:rPr>
              <w:noBreakHyphen/>
              <w:t>driven or UE</w:t>
            </w:r>
            <w:r>
              <w:rPr>
                <w:rFonts w:eastAsia="DengXian"/>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DengXian"/>
                <w:sz w:val="20"/>
                <w:szCs w:val="20"/>
                <w:lang w:eastAsia="zh-CN"/>
              </w:rPr>
            </w:pPr>
          </w:p>
          <w:p w14:paraId="6D713014"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A4E594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1AC446A0"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76D61A5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EBCD6D2"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7D89E2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2DCBA20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7813EA0A"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2F06795F"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L1 timing/frequency synchronization measurement for mobility, DL/UL carrier decoupling and mTRP operation;</w:t>
            </w:r>
          </w:p>
          <w:p w14:paraId="266AEF2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6F667DF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deltaMCS) to support link adaptation. </w:t>
            </w:r>
          </w:p>
          <w:p w14:paraId="49FC61A6"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sensing results </w:t>
            </w:r>
          </w:p>
          <w:p w14:paraId="723AF831"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beam measurement or UE-trigger beam reporting </w:t>
            </w:r>
          </w:p>
          <w:p w14:paraId="5B50564D"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340BB465"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40145A2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7D3BE1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412F96F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9BEBD05"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4198FBD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5032866"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0531A61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Study whether/how to design a unified event-triggered uplink transmission mechanism for multiple different UL reportings.</w:t>
            </w:r>
          </w:p>
          <w:p w14:paraId="5CBDED24"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7D3F52AB"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DengXian"/>
                <w:sz w:val="20"/>
                <w:szCs w:val="20"/>
                <w:lang w:eastAsia="zh-CN"/>
              </w:rPr>
            </w:pPr>
            <w:r>
              <w:rPr>
                <w:rFonts w:eastAsia="DengXian"/>
                <w:sz w:val="20"/>
                <w:szCs w:val="20"/>
                <w:lang w:eastAsia="zh-CN"/>
              </w:rPr>
              <w:t>Study the indication mechanisms and study whether UE-specific UAI or cell-specific is needed.</w:t>
            </w:r>
          </w:p>
          <w:p w14:paraId="788D1F09" w14:textId="77777777" w:rsidR="00574F4D" w:rsidRDefault="00574F4D">
            <w:pPr>
              <w:rPr>
                <w:rFonts w:eastAsia="DengXian"/>
                <w:lang w:val="en-CA" w:eastAsia="zh-CN"/>
              </w:rPr>
            </w:pPr>
          </w:p>
        </w:tc>
      </w:tr>
      <w:tr w:rsidR="00574F4D" w14:paraId="4E97CEE6" w14:textId="77777777">
        <w:tc>
          <w:tcPr>
            <w:tcW w:w="1248" w:type="dxa"/>
          </w:tcPr>
          <w:p w14:paraId="084FCA44" w14:textId="77777777" w:rsidR="00574F4D" w:rsidRDefault="00391883">
            <w:pPr>
              <w:rPr>
                <w:rFonts w:eastAsia="DengXian"/>
                <w:lang w:eastAsia="zh-CN"/>
              </w:rPr>
            </w:pPr>
            <w:r>
              <w:rPr>
                <w:rFonts w:eastAsia="DengXian" w:hint="eastAsia"/>
                <w:lang w:eastAsia="zh-CN"/>
              </w:rPr>
              <w:t>DOCOMO</w:t>
            </w:r>
          </w:p>
        </w:tc>
        <w:tc>
          <w:tcPr>
            <w:tcW w:w="8108" w:type="dxa"/>
          </w:tcPr>
          <w:p w14:paraId="780F4E31"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candidate UL reporting, we think we can focus on SR/BSR </w:t>
            </w:r>
            <w:r>
              <w:rPr>
                <w:rFonts w:eastAsia="DengXian"/>
                <w:sz w:val="20"/>
                <w:szCs w:val="20"/>
                <w:lang w:val="en-CA" w:eastAsia="zh-CN"/>
              </w:rPr>
              <w:t>enhancement</w:t>
            </w:r>
            <w:r>
              <w:rPr>
                <w:rFonts w:eastAsia="DengXian" w:hint="eastAsia"/>
                <w:sz w:val="20"/>
                <w:szCs w:val="20"/>
                <w:lang w:val="en-CA" w:eastAsia="zh-CN"/>
              </w:rPr>
              <w:t xml:space="preserve"> first. It seems that other candidate reporting are relevant to other AIs. The discussion can be up to other AIs.</w:t>
            </w:r>
          </w:p>
          <w:p w14:paraId="7E37B68B"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DengXian"/>
                <w:sz w:val="20"/>
                <w:szCs w:val="20"/>
                <w:lang w:val="en-CA" w:eastAsia="zh-CN"/>
              </w:rPr>
              <w:t>“payload size range”</w:t>
            </w:r>
            <w:r>
              <w:rPr>
                <w:rFonts w:eastAsia="DengXian" w:hint="eastAsia"/>
                <w:sz w:val="20"/>
                <w:szCs w:val="20"/>
                <w:lang w:val="en-CA" w:eastAsia="zh-CN"/>
              </w:rPr>
              <w:t xml:space="preserve">, </w:t>
            </w:r>
            <w:r>
              <w:rPr>
                <w:rFonts w:eastAsia="DengXian"/>
                <w:sz w:val="20"/>
                <w:szCs w:val="20"/>
                <w:lang w:val="en-CA" w:eastAsia="zh-CN"/>
              </w:rPr>
              <w:t>“</w:t>
            </w:r>
            <w:r>
              <w:rPr>
                <w:rFonts w:eastAsia="DengXian"/>
                <w:sz w:val="20"/>
                <w:szCs w:val="20"/>
                <w:lang w:eastAsia="zh-CN"/>
              </w:rPr>
              <w:t>requirement for the reporting”</w:t>
            </w:r>
            <w:r>
              <w:rPr>
                <w:rFonts w:eastAsia="DengXian" w:hint="eastAsia"/>
                <w:sz w:val="20"/>
                <w:szCs w:val="20"/>
                <w:lang w:eastAsia="zh-CN"/>
              </w:rPr>
              <w:t xml:space="preserve">, </w:t>
            </w:r>
            <w:r>
              <w:rPr>
                <w:rFonts w:eastAsia="DengXian"/>
                <w:sz w:val="20"/>
                <w:szCs w:val="20"/>
                <w:lang w:eastAsia="zh-CN"/>
              </w:rPr>
              <w:t>“reporting mechanism”</w:t>
            </w:r>
            <w:r>
              <w:rPr>
                <w:rFonts w:eastAsia="DengXian" w:hint="eastAsia"/>
                <w:sz w:val="20"/>
                <w:szCs w:val="20"/>
                <w:lang w:eastAsia="zh-CN"/>
              </w:rPr>
              <w:t xml:space="preserve">, and </w:t>
            </w:r>
            <w:r>
              <w:rPr>
                <w:rFonts w:eastAsia="DengXian"/>
                <w:sz w:val="20"/>
                <w:szCs w:val="20"/>
                <w:lang w:eastAsia="zh-CN"/>
              </w:rPr>
              <w:t>“</w:t>
            </w:r>
            <w:r>
              <w:rPr>
                <w:rFonts w:eastAsia="DengXian" w:hint="eastAsia"/>
                <w:sz w:val="20"/>
                <w:szCs w:val="20"/>
                <w:lang w:eastAsia="zh-CN"/>
              </w:rPr>
              <w:t>UCI type</w:t>
            </w:r>
            <w:r>
              <w:rPr>
                <w:rFonts w:eastAsia="DengXian"/>
                <w:sz w:val="20"/>
                <w:szCs w:val="20"/>
                <w:lang w:eastAsia="zh-CN"/>
              </w:rPr>
              <w:t>”</w:t>
            </w:r>
            <w:r>
              <w:rPr>
                <w:rFonts w:eastAsia="DengXian" w:hint="eastAsia"/>
                <w:sz w:val="20"/>
                <w:szCs w:val="20"/>
                <w:lang w:eastAsia="zh-CN"/>
              </w:rPr>
              <w:t xml:space="preserve"> should not be included now. </w:t>
            </w:r>
          </w:p>
          <w:p w14:paraId="3A62DF5E" w14:textId="77777777" w:rsidR="00574F4D" w:rsidRDefault="00391883">
            <w:pPr>
              <w:rPr>
                <w:rFonts w:eastAsia="DengXian"/>
                <w:sz w:val="20"/>
                <w:szCs w:val="20"/>
                <w:lang w:val="en-CA" w:eastAsia="zh-CN"/>
              </w:rPr>
            </w:pPr>
            <w:r>
              <w:rPr>
                <w:rFonts w:eastAsia="DengXian" w:hint="eastAsia"/>
                <w:sz w:val="20"/>
                <w:szCs w:val="20"/>
                <w:lang w:val="en-CA" w:eastAsia="zh-CN"/>
              </w:rPr>
              <w:t>Therefore, we suggest to modify Proposal 2.1 as following:</w:t>
            </w:r>
          </w:p>
          <w:tbl>
            <w:tblPr>
              <w:tblStyle w:val="TableGrid"/>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DengXian"/>
                      <w:sz w:val="20"/>
                      <w:szCs w:val="20"/>
                      <w:lang w:eastAsia="zh-CN"/>
                    </w:rPr>
                  </w:pPr>
                  <w:r>
                    <w:rPr>
                      <w:rFonts w:eastAsia="DengXian"/>
                      <w:b/>
                      <w:bCs/>
                      <w:sz w:val="20"/>
                      <w:szCs w:val="20"/>
                      <w:lang w:eastAsia="zh-CN"/>
                    </w:rPr>
                    <w:t>Proposal 2.1</w:t>
                  </w:r>
                  <w:r>
                    <w:rPr>
                      <w:rFonts w:eastAsia="DengXian"/>
                      <w:sz w:val="20"/>
                      <w:szCs w:val="20"/>
                      <w:lang w:eastAsia="zh-CN"/>
                    </w:rPr>
                    <w:t>:</w:t>
                  </w:r>
                </w:p>
                <w:p w14:paraId="2A4C6A7F"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09E66AC" w14:textId="77777777" w:rsidR="00574F4D" w:rsidRDefault="00391883">
                  <w:pPr>
                    <w:numPr>
                      <w:ilvl w:val="0"/>
                      <w:numId w:val="17"/>
                    </w:numPr>
                    <w:rPr>
                      <w:rFonts w:eastAsia="DengXian"/>
                      <w:sz w:val="20"/>
                      <w:szCs w:val="20"/>
                      <w:lang w:eastAsia="zh-CN"/>
                    </w:rPr>
                  </w:pPr>
                  <w:r>
                    <w:rPr>
                      <w:rFonts w:eastAsia="DengXian"/>
                      <w:sz w:val="20"/>
                      <w:szCs w:val="20"/>
                      <w:lang w:eastAsia="zh-CN"/>
                    </w:rPr>
                    <w:t>Study the following candidate uplink reporting:</w:t>
                  </w:r>
                </w:p>
                <w:p w14:paraId="67D5BAD6" w14:textId="77777777" w:rsidR="00574F4D" w:rsidRDefault="00391883">
                  <w:pPr>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D6D823B"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NACK-only reporting;</w:t>
                  </w:r>
                </w:p>
                <w:p w14:paraId="3D29C6C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for antenna coherence status;</w:t>
                  </w:r>
                </w:p>
                <w:p w14:paraId="6DB78414"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of UE grouping information;</w:t>
                  </w:r>
                </w:p>
                <w:p w14:paraId="3452F139"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L1 timing/frequency synchronization measurement for mobility, DL/UL carrier decoupling and mTRP operation;</w:t>
                  </w:r>
                </w:p>
                <w:p w14:paraId="6CFCD83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PDSCH-based feedback (e.g., deltaMCS) to support link adaptation. </w:t>
                  </w:r>
                </w:p>
                <w:p w14:paraId="013EC0C1" w14:textId="77777777" w:rsidR="00574F4D" w:rsidRDefault="00391883">
                  <w:pPr>
                    <w:numPr>
                      <w:ilvl w:val="1"/>
                      <w:numId w:val="17"/>
                    </w:numPr>
                    <w:rPr>
                      <w:rFonts w:eastAsia="DengXian"/>
                      <w:sz w:val="20"/>
                      <w:szCs w:val="20"/>
                      <w:lang w:eastAsia="zh-CN"/>
                    </w:rPr>
                  </w:pPr>
                  <w:r>
                    <w:rPr>
                      <w:rFonts w:eastAsia="DengXian"/>
                      <w:sz w:val="20"/>
                      <w:szCs w:val="20"/>
                      <w:lang w:eastAsia="zh-CN"/>
                    </w:rPr>
                    <w:t>Other candidates are not precluded.</w:t>
                  </w:r>
                </w:p>
                <w:p w14:paraId="5F756ECC" w14:textId="77777777" w:rsidR="00574F4D" w:rsidRDefault="00391883">
                  <w:pPr>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7287B47" w14:textId="77777777" w:rsidR="00574F4D" w:rsidRDefault="00391883">
                  <w:pPr>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270E18B4" w14:textId="77777777" w:rsidR="00574F4D" w:rsidRDefault="00391883">
                  <w:pPr>
                    <w:numPr>
                      <w:ilvl w:val="1"/>
                      <w:numId w:val="18"/>
                    </w:numPr>
                    <w:rPr>
                      <w:rFonts w:eastAsia="DengXian"/>
                      <w:sz w:val="20"/>
                      <w:szCs w:val="20"/>
                      <w:lang w:eastAsia="zh-CN"/>
                    </w:rPr>
                  </w:pPr>
                  <w:r>
                    <w:rPr>
                      <w:rFonts w:eastAsia="DengXian"/>
                      <w:sz w:val="20"/>
                      <w:szCs w:val="20"/>
                      <w:lang w:eastAsia="zh-CN"/>
                    </w:rPr>
                    <w:t>The reporting content;</w:t>
                  </w:r>
                </w:p>
                <w:p w14:paraId="62D676EC"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Potential payload size range;</w:t>
                  </w:r>
                </w:p>
                <w:p w14:paraId="589D2B27"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C1CB9DF"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DengXian"/>
                      <w:sz w:val="20"/>
                      <w:szCs w:val="20"/>
                      <w:lang w:eastAsia="zh-CN"/>
                    </w:rPr>
                  </w:pPr>
                  <w:r>
                    <w:rPr>
                      <w:rFonts w:eastAsia="DengXian"/>
                      <w:sz w:val="20"/>
                      <w:szCs w:val="20"/>
                      <w:lang w:eastAsia="zh-CN"/>
                    </w:rPr>
                    <w:t>Study whether/how to design a unified event-triggered uplink transmission mechanism for multiple different UL reportings.</w:t>
                  </w:r>
                </w:p>
                <w:p w14:paraId="32962727"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568C016" w14:textId="77777777" w:rsidR="00574F4D" w:rsidRDefault="00391883">
                  <w:pPr>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DengXian"/>
                      <w:sz w:val="20"/>
                      <w:szCs w:val="20"/>
                      <w:lang w:val="en-CA" w:eastAsia="zh-CN"/>
                    </w:rPr>
                  </w:pPr>
                  <w:r>
                    <w:rPr>
                      <w:rFonts w:eastAsia="DengXian"/>
                      <w:sz w:val="20"/>
                      <w:szCs w:val="20"/>
                      <w:lang w:eastAsia="zh-CN"/>
                    </w:rPr>
                    <w:t>Study the indication mechanisms and study whether UE-specific UAI or cell-specific is needed.</w:t>
                  </w:r>
                </w:p>
              </w:tc>
            </w:tr>
          </w:tbl>
          <w:p w14:paraId="65782E5F" w14:textId="77777777" w:rsidR="00574F4D" w:rsidRDefault="00574F4D">
            <w:pPr>
              <w:rPr>
                <w:rFonts w:eastAsia="DengXian"/>
                <w:lang w:val="en-CA" w:eastAsia="zh-CN"/>
              </w:rPr>
            </w:pPr>
          </w:p>
        </w:tc>
      </w:tr>
      <w:tr w:rsidR="00574F4D" w14:paraId="76BCDEE2" w14:textId="77777777">
        <w:tc>
          <w:tcPr>
            <w:tcW w:w="1248" w:type="dxa"/>
          </w:tcPr>
          <w:p w14:paraId="30E925F9" w14:textId="77777777" w:rsidR="00574F4D" w:rsidRDefault="00391883">
            <w:pPr>
              <w:rPr>
                <w:rFonts w:eastAsia="DengXian"/>
                <w:lang w:eastAsia="zh-CN"/>
              </w:rPr>
            </w:pPr>
            <w:r>
              <w:rPr>
                <w:rFonts w:eastAsia="DengXian"/>
                <w:lang w:eastAsia="zh-CN"/>
              </w:rPr>
              <w:lastRenderedPageBreak/>
              <w:t>Qualcomm</w:t>
            </w:r>
          </w:p>
        </w:tc>
        <w:tc>
          <w:tcPr>
            <w:tcW w:w="8108" w:type="dxa"/>
          </w:tcPr>
          <w:p w14:paraId="7B6281D1" w14:textId="77777777" w:rsidR="00574F4D" w:rsidRDefault="00391883">
            <w:pPr>
              <w:rPr>
                <w:rFonts w:eastAsia="DengXian"/>
                <w:lang w:val="en-CA" w:eastAsia="zh-CN"/>
              </w:rPr>
            </w:pPr>
            <w:r>
              <w:rPr>
                <w:rFonts w:eastAsia="DengXian"/>
                <w:lang w:val="en-CA" w:eastAsia="zh-CN"/>
              </w:rPr>
              <w:t xml:space="preserve">Across the long list of candidate UE reporting, we can prioritize the study on uplink resource scheduling. </w:t>
            </w:r>
          </w:p>
          <w:p w14:paraId="0D1B3041" w14:textId="77777777" w:rsidR="00574F4D" w:rsidRDefault="00391883">
            <w:pPr>
              <w:rPr>
                <w:rFonts w:eastAsia="DengXian"/>
                <w:lang w:val="en-CA" w:eastAsia="zh-CN"/>
              </w:rPr>
            </w:pPr>
            <w:r>
              <w:rPr>
                <w:rFonts w:eastAsia="DengXian"/>
                <w:lang w:val="en-CA" w:eastAsia="zh-CN"/>
              </w:rPr>
              <w:t>There is overlap between most of the UE reporting mechanisms with other agendas. For example, NACK-only reporting is related to HAQR, UE reporting of L1 T/F sync is related to CSI reporting for mTRP, UE reporting/indication for power saving/energy efficiency is related to EE AI.</w:t>
            </w:r>
          </w:p>
          <w:p w14:paraId="6716F4DE" w14:textId="77777777" w:rsidR="00574F4D" w:rsidRDefault="00574F4D">
            <w:pPr>
              <w:rPr>
                <w:rFonts w:eastAsia="DengXian"/>
                <w:lang w:val="en-CA" w:eastAsia="zh-CN"/>
              </w:rPr>
            </w:pPr>
          </w:p>
        </w:tc>
      </w:tr>
      <w:tr w:rsidR="00574F4D" w14:paraId="09972C7A" w14:textId="77777777">
        <w:tc>
          <w:tcPr>
            <w:tcW w:w="1248" w:type="dxa"/>
          </w:tcPr>
          <w:p w14:paraId="46BF761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3A214EA8" w14:textId="77777777" w:rsidR="00574F4D" w:rsidRDefault="00391883">
            <w:pPr>
              <w:rPr>
                <w:rFonts w:eastAsia="DengXian"/>
                <w:lang w:val="en-CA" w:eastAsia="zh-CN"/>
              </w:rPr>
            </w:pPr>
            <w:r>
              <w:rPr>
                <w:rFonts w:eastAsia="DengXian" w:hint="eastAsia"/>
                <w:lang w:val="en-CA" w:eastAsia="zh-CN"/>
              </w:rPr>
              <w:t>F</w:t>
            </w:r>
            <w:r>
              <w:rPr>
                <w:rFonts w:eastAsia="DengXian"/>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DengXian"/>
                <w:lang w:val="en-CA" w:eastAsia="zh-CN"/>
              </w:rPr>
            </w:pPr>
            <w:r>
              <w:rPr>
                <w:rFonts w:eastAsia="DengXian"/>
                <w:lang w:val="en-CA" w:eastAsia="zh-CN"/>
              </w:rPr>
              <w:t>In short, we just keep the first sub-bullet for uplink reporting.</w:t>
            </w:r>
          </w:p>
          <w:p w14:paraId="0734A47E" w14:textId="77777777" w:rsidR="00574F4D" w:rsidRDefault="00391883">
            <w:pPr>
              <w:rPr>
                <w:rFonts w:eastAsia="DengXian"/>
                <w:lang w:val="en-CA" w:eastAsia="zh-CN"/>
              </w:rPr>
            </w:pPr>
            <w:r>
              <w:rPr>
                <w:rFonts w:eastAsia="DengXian" w:hint="eastAsia"/>
                <w:lang w:val="en-CA" w:eastAsia="zh-CN"/>
              </w:rPr>
              <w:lastRenderedPageBreak/>
              <w:t>R</w:t>
            </w:r>
            <w:r>
              <w:rPr>
                <w:rFonts w:eastAsia="DengXian"/>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tc>
          <w:tcPr>
            <w:tcW w:w="1248" w:type="dxa"/>
          </w:tcPr>
          <w:p w14:paraId="0791E85D"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038BF96D" w14:textId="31CC9FA8" w:rsidR="00574F4D" w:rsidRDefault="00391883">
            <w:pPr>
              <w:numPr>
                <w:ilvl w:val="0"/>
                <w:numId w:val="20"/>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taking</w:t>
            </w:r>
            <w:r>
              <w:rPr>
                <w:rFonts w:eastAsia="DengXian" w:hint="eastAsia"/>
                <w:lang w:eastAsia="zh-CN"/>
              </w:rPr>
              <w:t xml:space="preserve"> </w:t>
            </w:r>
            <w:r>
              <w:rPr>
                <w:rFonts w:eastAsia="DengXian"/>
                <w:lang w:eastAsia="zh-CN"/>
              </w:rPr>
              <w:t xml:space="preserve">SR and BSR </w:t>
            </w:r>
            <w:r>
              <w:rPr>
                <w:rFonts w:eastAsia="DengXian" w:hint="eastAsia"/>
                <w:lang w:eastAsia="zh-CN"/>
              </w:rPr>
              <w:t xml:space="preserve">(i.e., UE reporting to request uplink resource scheduling) </w:t>
            </w:r>
            <w:r>
              <w:rPr>
                <w:rFonts w:eastAsia="DengXian"/>
                <w:lang w:eastAsia="zh-CN"/>
              </w:rPr>
              <w:t xml:space="preserve">as the </w:t>
            </w:r>
            <w:r>
              <w:rPr>
                <w:rFonts w:eastAsia="DengXian" w:hint="eastAsia"/>
                <w:lang w:eastAsia="zh-CN"/>
              </w:rPr>
              <w:t>focus</w:t>
            </w:r>
            <w:r>
              <w:rPr>
                <w:rFonts w:eastAsia="DengXian"/>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DengXian"/>
                <w:lang w:eastAsia="zh-CN"/>
              </w:rPr>
            </w:pPr>
            <w:r>
              <w:rPr>
                <w:rFonts w:eastAsia="DengXian"/>
                <w:lang w:eastAsia="zh-CN"/>
              </w:rPr>
              <w:t xml:space="preserve">Other UL reporting items should be assigned to their dedicated agendas to avoid </w:t>
            </w:r>
            <w:r>
              <w:rPr>
                <w:rFonts w:eastAsia="DengXian" w:hint="eastAsia"/>
                <w:lang w:eastAsia="zh-CN"/>
              </w:rPr>
              <w:t>overlapping discussion</w:t>
            </w:r>
            <w:r>
              <w:rPr>
                <w:rFonts w:eastAsia="DengXian"/>
                <w:lang w:eastAsia="zh-CN"/>
              </w:rPr>
              <w:t xml:space="preserve"> in the current proposal.</w:t>
            </w:r>
            <w:r>
              <w:rPr>
                <w:rFonts w:eastAsia="DengXian" w:hint="eastAsia"/>
                <w:lang w:eastAsia="zh-CN"/>
              </w:rPr>
              <w:t xml:space="preserve"> E.g., </w:t>
            </w:r>
          </w:p>
          <w:p w14:paraId="2B59E8D1" w14:textId="77777777" w:rsidR="00574F4D" w:rsidRDefault="00391883">
            <w:pPr>
              <w:numPr>
                <w:ilvl w:val="0"/>
                <w:numId w:val="21"/>
              </w:numPr>
              <w:rPr>
                <w:rFonts w:eastAsia="DengXian"/>
                <w:lang w:eastAsia="zh-CN"/>
              </w:rPr>
            </w:pPr>
            <w:r>
              <w:rPr>
                <w:rFonts w:eastAsia="DengXian"/>
                <w:lang w:eastAsia="zh-CN"/>
              </w:rPr>
              <w:t>NACK-only reporting: belongs to the 6GR HARQ operation agenda;</w:t>
            </w:r>
          </w:p>
          <w:p w14:paraId="3345623C" w14:textId="77777777" w:rsidR="00574F4D" w:rsidRDefault="00391883">
            <w:pPr>
              <w:numPr>
                <w:ilvl w:val="0"/>
                <w:numId w:val="21"/>
              </w:numPr>
              <w:rPr>
                <w:rFonts w:eastAsia="DengXian"/>
                <w:lang w:eastAsia="zh-CN"/>
              </w:rPr>
            </w:pPr>
            <w:r>
              <w:rPr>
                <w:rFonts w:eastAsia="DengXian"/>
                <w:lang w:eastAsia="zh-CN"/>
              </w:rPr>
              <w:t>UE reporting for power saving/energy efficiency: belongs to the 6GR energy efficiency dedicated agenda;</w:t>
            </w:r>
          </w:p>
          <w:p w14:paraId="07D65624" w14:textId="77777777" w:rsidR="00574F4D" w:rsidRDefault="00391883">
            <w:pPr>
              <w:numPr>
                <w:ilvl w:val="0"/>
                <w:numId w:val="21"/>
              </w:numPr>
              <w:rPr>
                <w:rFonts w:eastAsia="DengXian"/>
                <w:lang w:eastAsia="zh-CN"/>
              </w:rPr>
            </w:pPr>
            <w:r>
              <w:rPr>
                <w:rFonts w:eastAsia="DengXian"/>
                <w:lang w:eastAsia="zh-CN"/>
              </w:rPr>
              <w:t>Antenna coherence status is more relevant to MIMO operation.</w:t>
            </w:r>
          </w:p>
          <w:p w14:paraId="44B35B59" w14:textId="77777777" w:rsidR="00574F4D" w:rsidRDefault="00391883">
            <w:pPr>
              <w:numPr>
                <w:ilvl w:val="0"/>
                <w:numId w:val="21"/>
              </w:numPr>
              <w:rPr>
                <w:rFonts w:eastAsia="DengXian"/>
                <w:lang w:eastAsia="zh-CN"/>
              </w:rPr>
            </w:pPr>
            <w:r>
              <w:rPr>
                <w:rFonts w:eastAsia="DengXian"/>
                <w:lang w:eastAsia="zh-CN"/>
              </w:rPr>
              <w:t xml:space="preserve">PDSCH-based feedback (e.g., deltaMCS): belongs to the 6GR MIMO </w:t>
            </w:r>
            <w:r>
              <w:rPr>
                <w:rFonts w:eastAsia="DengXian" w:hint="eastAsia"/>
                <w:lang w:eastAsia="zh-CN"/>
              </w:rPr>
              <w:t>CSI</w:t>
            </w:r>
            <w:r>
              <w:rPr>
                <w:rFonts w:eastAsia="DengXian"/>
                <w:lang w:eastAsia="zh-CN"/>
              </w:rPr>
              <w:t xml:space="preserve"> agenda;</w:t>
            </w:r>
          </w:p>
          <w:p w14:paraId="2FC44EFB" w14:textId="77777777" w:rsidR="00574F4D" w:rsidRDefault="00574F4D">
            <w:pPr>
              <w:rPr>
                <w:rFonts w:eastAsia="DengXian"/>
                <w:lang w:eastAsia="zh-CN"/>
              </w:rPr>
            </w:pPr>
          </w:p>
        </w:tc>
      </w:tr>
      <w:tr w:rsidR="00F13AB6" w14:paraId="53A99671" w14:textId="77777777">
        <w:tc>
          <w:tcPr>
            <w:tcW w:w="1248" w:type="dxa"/>
          </w:tcPr>
          <w:p w14:paraId="3A4AE55C" w14:textId="7164021B" w:rsidR="00F13AB6" w:rsidRDefault="00F13AB6">
            <w:pPr>
              <w:rPr>
                <w:rFonts w:eastAsia="DengXian"/>
                <w:lang w:eastAsia="zh-CN"/>
              </w:rPr>
            </w:pPr>
            <w:r>
              <w:rPr>
                <w:rFonts w:eastAsia="DengXian" w:hint="eastAsia"/>
                <w:lang w:eastAsia="zh-CN"/>
              </w:rPr>
              <w:t>CMCC</w:t>
            </w:r>
          </w:p>
        </w:tc>
        <w:tc>
          <w:tcPr>
            <w:tcW w:w="8108" w:type="dxa"/>
          </w:tcPr>
          <w:p w14:paraId="59B01817" w14:textId="535FB210" w:rsidR="00F13AB6" w:rsidRDefault="00955F56" w:rsidP="00955F56">
            <w:pPr>
              <w:rPr>
                <w:rFonts w:eastAsia="DengXian"/>
                <w:lang w:eastAsia="zh-CN"/>
              </w:rPr>
            </w:pPr>
            <w:r>
              <w:rPr>
                <w:rFonts w:eastAsia="DengXian" w:hint="eastAsia"/>
                <w:lang w:eastAsia="zh-CN"/>
              </w:rPr>
              <w:t>T</w:t>
            </w:r>
            <w:r w:rsidR="00F13AB6">
              <w:rPr>
                <w:rFonts w:eastAsia="DengXian" w:hint="eastAsia"/>
                <w:lang w:eastAsia="zh-CN"/>
              </w:rPr>
              <w:t>here is one common part among these UL reporting items</w:t>
            </w:r>
            <w:r w:rsidR="0049754A">
              <w:rPr>
                <w:rFonts w:eastAsia="DengXian" w:hint="eastAsia"/>
                <w:lang w:eastAsia="zh-CN"/>
              </w:rPr>
              <w:t xml:space="preserve"> listed by FL</w:t>
            </w:r>
            <w:r w:rsidR="00F13AB6">
              <w:rPr>
                <w:rFonts w:eastAsia="DengXian" w:hint="eastAsia"/>
                <w:lang w:eastAsia="zh-CN"/>
              </w:rPr>
              <w:t>, that is most of them are UE initiated UL reporting, e.g., UE initiated beam reporting, UE initiated NACK-only reporting</w:t>
            </w:r>
            <w:r>
              <w:rPr>
                <w:rFonts w:eastAsia="DengXian" w:hint="eastAsia"/>
                <w:lang w:eastAsia="zh-CN"/>
              </w:rPr>
              <w:t xml:space="preserve">. </w:t>
            </w:r>
          </w:p>
          <w:p w14:paraId="34872114" w14:textId="77777777" w:rsidR="00955F56" w:rsidRDefault="00955F56" w:rsidP="00955F56">
            <w:pPr>
              <w:rPr>
                <w:rFonts w:eastAsia="DengXian"/>
                <w:lang w:eastAsia="zh-CN"/>
              </w:rPr>
            </w:pPr>
          </w:p>
          <w:p w14:paraId="3F0CD7C1" w14:textId="5772D885" w:rsidR="00955F56" w:rsidRPr="00955F56" w:rsidRDefault="00955F56" w:rsidP="00955F56">
            <w:pPr>
              <w:rPr>
                <w:rFonts w:eastAsia="DengXian"/>
                <w:lang w:eastAsia="zh-CN"/>
              </w:rPr>
            </w:pPr>
            <w:r>
              <w:rPr>
                <w:rFonts w:eastAsia="DengXian"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DengXian" w:hint="eastAsia"/>
                <w:lang w:eastAsia="zh-CN"/>
              </w:rPr>
              <w:t xml:space="preserve"> as the following:</w:t>
            </w:r>
          </w:p>
          <w:p w14:paraId="6ABDD8A2"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lang w:eastAsia="zh-CN"/>
              </w:rPr>
              <w:t xml:space="preserve">Step 1: UE initiated </w:t>
            </w:r>
            <w:r w:rsidRPr="003F45A1">
              <w:rPr>
                <w:rFonts w:eastAsia="DengXian" w:hint="eastAsia"/>
                <w:lang w:eastAsia="zh-CN"/>
              </w:rPr>
              <w:t>transmission</w:t>
            </w:r>
            <w:r w:rsidRPr="003F45A1">
              <w:rPr>
                <w:rFonts w:eastAsia="DengXian"/>
                <w:lang w:eastAsia="zh-CN"/>
              </w:rPr>
              <w:t xml:space="preserve"> indicator</w:t>
            </w:r>
            <w:r w:rsidRPr="003F45A1">
              <w:rPr>
                <w:rFonts w:eastAsia="DengXian" w:hint="eastAsia"/>
                <w:lang w:eastAsia="zh-CN"/>
              </w:rPr>
              <w:t xml:space="preserve"> (UE-&gt; gNB)</w:t>
            </w:r>
          </w:p>
          <w:p w14:paraId="102CB0AC"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2: UE receiving DL grant (optional, gNB-&gt;UE)</w:t>
            </w:r>
          </w:p>
          <w:p w14:paraId="1D826697"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3: UE sending event-triggered UCI reporting (UE-&gt;gNB)</w:t>
            </w:r>
          </w:p>
          <w:p w14:paraId="2513DA26" w14:textId="77777777" w:rsidR="00955F56" w:rsidRDefault="00955F56" w:rsidP="00955F56">
            <w:pPr>
              <w:rPr>
                <w:rFonts w:eastAsia="DengXian"/>
                <w:lang w:eastAsia="zh-CN"/>
              </w:rPr>
            </w:pPr>
          </w:p>
          <w:p w14:paraId="3232067B" w14:textId="791F6455" w:rsidR="00955F56" w:rsidRDefault="00955F56" w:rsidP="00955F56">
            <w:pPr>
              <w:rPr>
                <w:rFonts w:eastAsia="DengXian"/>
                <w:lang w:eastAsia="zh-CN"/>
              </w:rPr>
            </w:pPr>
            <w:r>
              <w:rPr>
                <w:rFonts w:eastAsia="DengXian" w:hint="eastAsia"/>
                <w:lang w:eastAsia="zh-CN"/>
              </w:rPr>
              <w:t xml:space="preserve">This </w:t>
            </w:r>
            <w:r w:rsidR="0049754A">
              <w:rPr>
                <w:rFonts w:eastAsia="DengXian" w:hint="eastAsia"/>
                <w:lang w:eastAsia="zh-CN"/>
              </w:rPr>
              <w:t xml:space="preserve">6G UE reporting </w:t>
            </w:r>
            <w:r>
              <w:rPr>
                <w:rFonts w:eastAsia="DengXian" w:hint="eastAsia"/>
                <w:lang w:eastAsia="zh-CN"/>
              </w:rPr>
              <w:t xml:space="preserve">procedure is </w:t>
            </w:r>
            <w:r w:rsidRPr="00955F56">
              <w:rPr>
                <w:rFonts w:eastAsia="DengXian"/>
                <w:lang w:eastAsia="zh-CN"/>
              </w:rPr>
              <w:t>similar to 5G NR Scheduling Request (SR) transmission</w:t>
            </w:r>
            <w:r>
              <w:rPr>
                <w:rFonts w:eastAsia="DengXian" w:hint="eastAsia"/>
                <w:lang w:eastAsia="zh-CN"/>
              </w:rPr>
              <w:t xml:space="preserve">, not only requests for UL data </w:t>
            </w:r>
            <w:r>
              <w:rPr>
                <w:rFonts w:eastAsia="DengXian"/>
                <w:lang w:eastAsia="zh-CN"/>
              </w:rPr>
              <w:t>transmission</w:t>
            </w:r>
            <w:r>
              <w:rPr>
                <w:rFonts w:eastAsia="DengXian" w:hint="eastAsia"/>
                <w:lang w:eastAsia="zh-CN"/>
              </w:rPr>
              <w:t xml:space="preserve">, but also UCI </w:t>
            </w:r>
            <w:r>
              <w:rPr>
                <w:rFonts w:eastAsia="DengXian"/>
                <w:lang w:eastAsia="zh-CN"/>
              </w:rPr>
              <w:t>transmission</w:t>
            </w:r>
            <w:r>
              <w:rPr>
                <w:rFonts w:eastAsia="DengXian" w:hint="eastAsia"/>
                <w:lang w:eastAsia="zh-CN"/>
              </w:rPr>
              <w:t xml:space="preserve">. </w:t>
            </w:r>
          </w:p>
          <w:p w14:paraId="690D8E49" w14:textId="77777777" w:rsidR="00955F56" w:rsidRDefault="00955F56" w:rsidP="00955F56">
            <w:pPr>
              <w:rPr>
                <w:rFonts w:eastAsia="DengXian"/>
                <w:lang w:eastAsia="zh-CN"/>
              </w:rPr>
            </w:pPr>
          </w:p>
          <w:p w14:paraId="664DD9CE" w14:textId="42339EC5" w:rsidR="00955F56" w:rsidRPr="00955F56" w:rsidRDefault="00955F56" w:rsidP="00955F56">
            <w:pPr>
              <w:rPr>
                <w:rFonts w:eastAsia="DengXian"/>
                <w:lang w:eastAsia="zh-CN"/>
              </w:rPr>
            </w:pPr>
            <w:r>
              <w:rPr>
                <w:rFonts w:eastAsia="DengXian" w:hint="eastAsia"/>
                <w:lang w:eastAsia="zh-CN"/>
              </w:rPr>
              <w:t xml:space="preserve">In this sense, the 6G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(doesn</w:t>
            </w:r>
            <w:r>
              <w:rPr>
                <w:rFonts w:eastAsia="DengXian"/>
                <w:lang w:eastAsia="zh-CN"/>
              </w:rPr>
              <w:t>’</w:t>
            </w:r>
            <w:r>
              <w:rPr>
                <w:rFonts w:eastAsia="DengXian" w:hint="eastAsia"/>
                <w:lang w:eastAsia="zh-CN"/>
              </w:rPr>
              <w:t xml:space="preserve">t use the term of SR to </w:t>
            </w:r>
            <w:r>
              <w:rPr>
                <w:rFonts w:eastAsia="DengXian"/>
                <w:lang w:eastAsia="zh-CN"/>
              </w:rPr>
              <w:t>avoid</w:t>
            </w:r>
            <w:r>
              <w:rPr>
                <w:rFonts w:eastAsia="DengXian" w:hint="eastAsia"/>
                <w:lang w:eastAsia="zh-CN"/>
              </w:rPr>
              <w:t xml:space="preserve"> the </w:t>
            </w:r>
            <w:r>
              <w:rPr>
                <w:rFonts w:eastAsia="DengXian"/>
                <w:lang w:eastAsia="zh-CN"/>
              </w:rPr>
              <w:t>ambiguity</w:t>
            </w:r>
            <w:r>
              <w:rPr>
                <w:rFonts w:eastAsia="DengXian" w:hint="eastAsia"/>
                <w:lang w:eastAsia="zh-CN"/>
              </w:rPr>
              <w:t xml:space="preserve">) can be studied in this agenda (UE reporting other than CSI/HARQ). Furthermore, which </w:t>
            </w:r>
            <w:r w:rsidRPr="003F45A1">
              <w:rPr>
                <w:rFonts w:eastAsia="DengXian" w:hint="eastAsia"/>
                <w:lang w:eastAsia="zh-CN"/>
              </w:rPr>
              <w:t>event-triggered UCI reporting</w:t>
            </w:r>
            <w:r>
              <w:rPr>
                <w:rFonts w:eastAsia="DengXian" w:hint="eastAsia"/>
                <w:lang w:eastAsia="zh-CN"/>
              </w:rPr>
              <w:t xml:space="preserve"> can be triggered by this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can be </w:t>
            </w:r>
            <w:r>
              <w:rPr>
                <w:rFonts w:eastAsia="DengXian"/>
                <w:lang w:eastAsia="zh-CN"/>
              </w:rPr>
              <w:t>separately</w:t>
            </w:r>
            <w:r>
              <w:rPr>
                <w:rFonts w:eastAsia="DengXian" w:hint="eastAsia"/>
                <w:lang w:eastAsia="zh-CN"/>
              </w:rPr>
              <w:t xml:space="preserve"> discussed in other related agendas.</w:t>
            </w:r>
          </w:p>
        </w:tc>
      </w:tr>
      <w:tr w:rsidR="002B0691" w14:paraId="4AD002BC" w14:textId="77777777">
        <w:tc>
          <w:tcPr>
            <w:tcW w:w="1248" w:type="dxa"/>
          </w:tcPr>
          <w:p w14:paraId="5003B231" w14:textId="43397650" w:rsidR="002B0691" w:rsidRDefault="002B0691">
            <w:pPr>
              <w:rPr>
                <w:rFonts w:eastAsia="DengXian"/>
                <w:lang w:eastAsia="zh-CN"/>
              </w:rPr>
            </w:pPr>
            <w:r>
              <w:rPr>
                <w:rFonts w:eastAsia="DengXian"/>
                <w:lang w:eastAsia="zh-CN"/>
              </w:rPr>
              <w:t>IDCC</w:t>
            </w:r>
          </w:p>
        </w:tc>
        <w:tc>
          <w:tcPr>
            <w:tcW w:w="8108" w:type="dxa"/>
          </w:tcPr>
          <w:p w14:paraId="38D7D340" w14:textId="34E0252E" w:rsidR="002B0691" w:rsidRDefault="002B0691" w:rsidP="00955F56">
            <w:pPr>
              <w:rPr>
                <w:rFonts w:eastAsia="DengXian"/>
                <w:lang w:eastAsia="zh-CN"/>
              </w:rPr>
            </w:pPr>
            <w:r>
              <w:rPr>
                <w:rFonts w:eastAsia="DengXian"/>
                <w:lang w:eastAsia="zh-CN"/>
              </w:rPr>
              <w:t>Generally support proposal direction, but the discussion on SR and BSR reporting may overlap with RAN2 work scope.  It may be helpful to clarify scope of RAN1 study.</w:t>
            </w:r>
          </w:p>
        </w:tc>
      </w:tr>
      <w:tr w:rsidR="00063F42" w14:paraId="0CD54003" w14:textId="77777777">
        <w:tc>
          <w:tcPr>
            <w:tcW w:w="1248" w:type="dxa"/>
          </w:tcPr>
          <w:p w14:paraId="4C4EB58C" w14:textId="04E369E0" w:rsidR="00063F42" w:rsidRDefault="00063F42">
            <w:pPr>
              <w:rPr>
                <w:rFonts w:eastAsia="DengXian"/>
                <w:lang w:eastAsia="zh-CN"/>
              </w:rPr>
            </w:pPr>
            <w:r>
              <w:rPr>
                <w:rFonts w:eastAsia="DengXian"/>
                <w:lang w:eastAsia="zh-CN"/>
              </w:rPr>
              <w:t>Google</w:t>
            </w:r>
          </w:p>
        </w:tc>
        <w:tc>
          <w:tcPr>
            <w:tcW w:w="8108" w:type="dxa"/>
          </w:tcPr>
          <w:p w14:paraId="02979900" w14:textId="02D0E660" w:rsidR="00063F42" w:rsidRDefault="00063F42" w:rsidP="00955F56">
            <w:pPr>
              <w:rPr>
                <w:rFonts w:eastAsia="DengXian"/>
                <w:lang w:eastAsia="zh-CN"/>
              </w:rPr>
            </w:pPr>
            <w:r>
              <w:rPr>
                <w:rFonts w:eastAsia="DengXian"/>
                <w:lang w:eastAsia="zh-CN"/>
              </w:rPr>
              <w:t>Proposal 2.1: Support</w:t>
            </w:r>
          </w:p>
        </w:tc>
      </w:tr>
    </w:tbl>
    <w:p w14:paraId="1B6AE95A" w14:textId="77777777" w:rsidR="00574F4D" w:rsidRDefault="00574F4D">
      <w:pPr>
        <w:pStyle w:val="0Maintext"/>
        <w:rPr>
          <w:lang w:val="en-US"/>
        </w:rPr>
      </w:pPr>
    </w:p>
    <w:p w14:paraId="6F86F23E" w14:textId="77777777" w:rsidR="00574F4D" w:rsidRDefault="00391883">
      <w:pPr>
        <w:pStyle w:val="Heading2"/>
        <w:rPr>
          <w:b w:val="0"/>
          <w:bCs/>
          <w:szCs w:val="24"/>
          <w:lang w:val="en-US"/>
        </w:rPr>
      </w:pPr>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DengXian"/>
                <w:strike/>
                <w:sz w:val="20"/>
                <w:szCs w:val="20"/>
                <w:lang w:eastAsia="zh-CN"/>
              </w:rPr>
            </w:pPr>
            <w:r>
              <w:rPr>
                <w:rFonts w:eastAsia="DengXian"/>
                <w:strike/>
                <w:sz w:val="20"/>
                <w:szCs w:val="20"/>
                <w:lang w:eastAsia="zh-CN"/>
              </w:rPr>
              <w:t>3</w:t>
            </w:r>
            <w:r>
              <w:rPr>
                <w:rFonts w:eastAsia="DengXian" w:hint="eastAsia"/>
                <w:strike/>
                <w:sz w:val="20"/>
                <w:szCs w:val="20"/>
                <w:lang w:eastAsia="zh-CN"/>
              </w:rPr>
              <w:t>.</w:t>
            </w:r>
            <w:r>
              <w:rPr>
                <w:rFonts w:eastAsia="DengXian"/>
                <w:strike/>
                <w:sz w:val="20"/>
                <w:szCs w:val="20"/>
                <w:lang w:eastAsia="zh-CN"/>
              </w:rPr>
              <w:t>1</w:t>
            </w:r>
          </w:p>
        </w:tc>
        <w:tc>
          <w:tcPr>
            <w:tcW w:w="9010" w:type="dxa"/>
          </w:tcPr>
          <w:p w14:paraId="733F6695" w14:textId="77777777" w:rsidR="00574F4D" w:rsidRDefault="00391883">
            <w:pPr>
              <w:rPr>
                <w:rFonts w:eastAsia="DengXian"/>
                <w:b/>
                <w:bCs/>
                <w:sz w:val="20"/>
                <w:szCs w:val="20"/>
                <w:u w:val="single"/>
                <w:lang w:eastAsia="zh-CN"/>
              </w:rPr>
            </w:pPr>
            <w:r>
              <w:rPr>
                <w:rFonts w:eastAsia="DengXian"/>
                <w:b/>
                <w:bCs/>
                <w:sz w:val="20"/>
                <w:szCs w:val="20"/>
                <w:u w:val="single"/>
                <w:lang w:eastAsia="zh-CN"/>
              </w:rPr>
              <w:t>Physical Procedures:</w:t>
            </w:r>
          </w:p>
          <w:p w14:paraId="624F57FD" w14:textId="77777777" w:rsidR="00574F4D" w:rsidRDefault="00574F4D">
            <w:pPr>
              <w:rPr>
                <w:rFonts w:eastAsia="DengXian"/>
                <w:b/>
                <w:bCs/>
                <w:strike/>
                <w:sz w:val="20"/>
                <w:szCs w:val="20"/>
                <w:u w:val="single"/>
                <w:lang w:eastAsia="zh-CN"/>
              </w:rPr>
            </w:pPr>
          </w:p>
          <w:p w14:paraId="18EF7A7A" w14:textId="77777777" w:rsidR="00574F4D" w:rsidRDefault="00391883">
            <w:pPr>
              <w:rPr>
                <w:rFonts w:eastAsia="DengXian"/>
                <w:sz w:val="20"/>
                <w:szCs w:val="20"/>
                <w:lang w:eastAsia="zh-CN"/>
              </w:rPr>
            </w:pPr>
            <w:r>
              <w:rPr>
                <w:rFonts w:eastAsia="DengXian"/>
                <w:sz w:val="20"/>
                <w:szCs w:val="20"/>
                <w:lang w:eastAsia="zh-CN"/>
              </w:rPr>
              <w:t>Companies proposed to study or support some physical procedures for 6GR:</w:t>
            </w:r>
          </w:p>
          <w:p w14:paraId="363A4D92"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Nokia proposed to study cell DTX/DRX for energy efficiency.</w:t>
            </w:r>
          </w:p>
          <w:p w14:paraId="75BEBD2B"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lastRenderedPageBreak/>
              <w:t>Apple suggested to study UL Tx switching based on a semi-static pattern for 6GR. The argument is dynamic Tx switching has a few issues: UE side must extend uplink processing timeline and it may cause ambiguity between UE and BS.</w:t>
            </w:r>
          </w:p>
          <w:p w14:paraId="17573021" w14:textId="77777777" w:rsidR="00574F4D" w:rsidRDefault="00391883">
            <w:pPr>
              <w:pStyle w:val="0Maintext"/>
              <w:numPr>
                <w:ilvl w:val="0"/>
                <w:numId w:val="22"/>
              </w:numPr>
              <w:spacing w:after="0"/>
              <w:rPr>
                <w:rFonts w:eastAsia="DengXian"/>
              </w:rPr>
            </w:pPr>
            <w:r>
              <w:rPr>
                <w:rFonts w:eastAsia="DengXian"/>
              </w:rPr>
              <w:t>Ericsson proposed to study physical layer techniques including BS and UE measurement and procedures to support interference identification and classification in 6GR, and also proposed to support allocating UEs with different bandwidth capabilities in different frequency regions in one carrier during initial access.</w:t>
            </w:r>
          </w:p>
          <w:p w14:paraId="06DE1FE2" w14:textId="77777777" w:rsidR="00574F4D" w:rsidRDefault="00574F4D">
            <w:pPr>
              <w:rPr>
                <w:rFonts w:eastAsia="DengXian"/>
                <w:sz w:val="20"/>
                <w:szCs w:val="20"/>
                <w:lang w:val="en-GB" w:eastAsia="zh-CN"/>
              </w:rPr>
            </w:pPr>
          </w:p>
          <w:p w14:paraId="1279D5EE" w14:textId="77777777" w:rsidR="00574F4D" w:rsidRDefault="00391883">
            <w:pPr>
              <w:rPr>
                <w:rFonts w:eastAsia="DengXian"/>
                <w:b/>
                <w:bCs/>
                <w:sz w:val="20"/>
                <w:szCs w:val="20"/>
                <w:lang w:val="en-GB" w:eastAsia="zh-CN"/>
              </w:rPr>
            </w:pPr>
            <w:r>
              <w:rPr>
                <w:rFonts w:eastAsia="DengXian"/>
                <w:b/>
                <w:bCs/>
                <w:sz w:val="20"/>
                <w:szCs w:val="20"/>
                <w:highlight w:val="yellow"/>
                <w:lang w:val="en-GB" w:eastAsia="zh-CN"/>
              </w:rPr>
              <w:t>Proposal 3.1:</w:t>
            </w:r>
          </w:p>
          <w:p w14:paraId="6710C11C" w14:textId="77777777" w:rsidR="00574F4D" w:rsidRDefault="00391883">
            <w:pPr>
              <w:rPr>
                <w:rFonts w:eastAsia="DengXian"/>
                <w:sz w:val="20"/>
                <w:szCs w:val="20"/>
                <w:lang w:val="en-GB" w:eastAsia="zh-CN"/>
              </w:rPr>
            </w:pPr>
            <w:r>
              <w:rPr>
                <w:rFonts w:eastAsia="DengXian"/>
                <w:sz w:val="20"/>
                <w:szCs w:val="20"/>
                <w:lang w:val="en-GB" w:eastAsia="zh-CN"/>
              </w:rPr>
              <w:t>Study the following physical procedures for 6GR:</w:t>
            </w:r>
          </w:p>
          <w:p w14:paraId="08CD2B1D"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 xml:space="preserve">Study the support of cell DTX/DRX in RAN1 including linked adaption of other energy efficiency schemes and transmissions; </w:t>
            </w:r>
          </w:p>
          <w:p w14:paraId="41FBA624"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ListParagraph"/>
              <w:numPr>
                <w:ilvl w:val="0"/>
                <w:numId w:val="23"/>
              </w:numPr>
              <w:rPr>
                <w:rFonts w:eastAsia="DengXian"/>
                <w:sz w:val="20"/>
                <w:szCs w:val="20"/>
                <w:lang w:eastAsia="zh-CN"/>
              </w:rPr>
            </w:pPr>
            <w:r>
              <w:rPr>
                <w:rFonts w:eastAsia="DengXian"/>
                <w:sz w:val="20"/>
                <w:szCs w:val="20"/>
                <w:lang w:eastAsia="zh-CN"/>
              </w:rPr>
              <w:t>Study to support UL Tx switching based on semi-static pattern for 6GR;</w:t>
            </w:r>
          </w:p>
          <w:p w14:paraId="180B2657"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rPr>
              <w:t>Study physical techniques including BS and UE measurement and procedures to support interference identification and classification in 6GR;</w:t>
            </w:r>
          </w:p>
          <w:p w14:paraId="7ECA8D7A"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ListParagraph"/>
              <w:rPr>
                <w:rFonts w:eastAsia="DengXian"/>
                <w:strike/>
                <w:sz w:val="20"/>
                <w:szCs w:val="20"/>
                <w:lang w:eastAsia="zh-CN"/>
              </w:rPr>
            </w:pPr>
          </w:p>
        </w:tc>
      </w:tr>
    </w:tbl>
    <w:p w14:paraId="14A9213E" w14:textId="77777777" w:rsidR="00574F4D" w:rsidRDefault="00574F4D">
      <w:pPr>
        <w:rPr>
          <w:rFonts w:eastAsia="DengXian"/>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0C5E60FB"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tc>
          <w:tcPr>
            <w:tcW w:w="1248" w:type="dxa"/>
          </w:tcPr>
          <w:p w14:paraId="1BBB348F"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77DC0E57" w14:textId="77777777" w:rsidR="00574F4D" w:rsidRDefault="00391883">
            <w:pPr>
              <w:pStyle w:val="ListParagraph"/>
              <w:ind w:left="62"/>
              <w:rPr>
                <w:color w:val="0000FF"/>
                <w:sz w:val="20"/>
                <w:szCs w:val="20"/>
              </w:rPr>
            </w:pPr>
            <w:r>
              <w:rPr>
                <w:color w:val="0000FF"/>
                <w:sz w:val="20"/>
                <w:szCs w:val="20"/>
              </w:rPr>
              <w:t>Please share your views on the above Issues 3.1</w:t>
            </w:r>
          </w:p>
        </w:tc>
      </w:tr>
      <w:tr w:rsidR="00574F4D" w14:paraId="204E1E7D" w14:textId="77777777">
        <w:tc>
          <w:tcPr>
            <w:tcW w:w="1248" w:type="dxa"/>
          </w:tcPr>
          <w:p w14:paraId="51A48185" w14:textId="77777777" w:rsidR="00574F4D" w:rsidRDefault="00391883">
            <w:pPr>
              <w:rPr>
                <w:rFonts w:eastAsia="DengXian"/>
                <w:lang w:eastAsia="zh-CN"/>
              </w:rPr>
            </w:pPr>
            <w:r>
              <w:rPr>
                <w:rFonts w:eastAsia="DengXian"/>
                <w:lang w:eastAsia="zh-CN"/>
              </w:rPr>
              <w:t xml:space="preserve">TCL </w:t>
            </w:r>
          </w:p>
        </w:tc>
        <w:tc>
          <w:tcPr>
            <w:tcW w:w="8108" w:type="dxa"/>
          </w:tcPr>
          <w:p w14:paraId="2F09A6BB" w14:textId="77777777" w:rsidR="00574F4D" w:rsidRDefault="00391883">
            <w:pPr>
              <w:rPr>
                <w:rFonts w:eastAsia="DengXian"/>
                <w:lang w:val="en-CA" w:eastAsia="zh-CN"/>
              </w:rPr>
            </w:pPr>
            <w:r>
              <w:rPr>
                <w:rFonts w:eastAsia="DengXian"/>
                <w:lang w:val="en-CA" w:eastAsia="zh-CN"/>
              </w:rPr>
              <w:t xml:space="preserve">Support the proposal </w:t>
            </w:r>
          </w:p>
        </w:tc>
      </w:tr>
      <w:tr w:rsidR="00574F4D" w14:paraId="6CD8E72D" w14:textId="77777777">
        <w:tc>
          <w:tcPr>
            <w:tcW w:w="1248" w:type="dxa"/>
          </w:tcPr>
          <w:p w14:paraId="6FF470FB" w14:textId="77777777" w:rsidR="00574F4D" w:rsidRDefault="00391883">
            <w:pPr>
              <w:rPr>
                <w:rFonts w:eastAsia="DengXian"/>
                <w:lang w:eastAsia="zh-CN"/>
              </w:rPr>
            </w:pPr>
            <w:r>
              <w:rPr>
                <w:rFonts w:eastAsia="DengXian"/>
                <w:lang w:eastAsia="zh-CN"/>
              </w:rPr>
              <w:t>Qualcomm</w:t>
            </w:r>
          </w:p>
        </w:tc>
        <w:tc>
          <w:tcPr>
            <w:tcW w:w="8108" w:type="dxa"/>
          </w:tcPr>
          <w:p w14:paraId="0F9F49A5" w14:textId="77777777" w:rsidR="00574F4D" w:rsidRDefault="00391883">
            <w:pPr>
              <w:rPr>
                <w:rFonts w:eastAsia="DengXian"/>
                <w:lang w:val="en-CA" w:eastAsia="zh-CN"/>
              </w:rPr>
            </w:pPr>
            <w:r>
              <w:rPr>
                <w:rFonts w:eastAsia="DengXian"/>
                <w:lang w:val="en-CA" w:eastAsia="zh-CN"/>
              </w:rPr>
              <w:t xml:space="preserve">These issues are related to other AIs.  </w:t>
            </w:r>
          </w:p>
        </w:tc>
      </w:tr>
      <w:tr w:rsidR="00574F4D" w14:paraId="6F9D13B4" w14:textId="77777777">
        <w:tc>
          <w:tcPr>
            <w:tcW w:w="1248" w:type="dxa"/>
          </w:tcPr>
          <w:p w14:paraId="582997F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4EB6D649" w14:textId="77777777" w:rsidR="00574F4D" w:rsidRDefault="00391883">
            <w:pPr>
              <w:rPr>
                <w:rFonts w:eastAsia="DengXian"/>
                <w:lang w:val="en-CA" w:eastAsia="zh-CN"/>
              </w:rPr>
            </w:pPr>
            <w:r>
              <w:rPr>
                <w:rFonts w:eastAsia="DengXian"/>
                <w:lang w:val="en-CA" w:eastAsia="zh-CN"/>
              </w:rPr>
              <w:t>We don’t think we need to discuss these issues in this session.</w:t>
            </w:r>
          </w:p>
          <w:p w14:paraId="57479146"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tc>
          <w:tcPr>
            <w:tcW w:w="1248" w:type="dxa"/>
          </w:tcPr>
          <w:p w14:paraId="7809C218" w14:textId="77777777" w:rsidR="00574F4D" w:rsidRDefault="00391883">
            <w:pPr>
              <w:rPr>
                <w:rFonts w:eastAsia="DengXian"/>
                <w:lang w:eastAsia="zh-CN"/>
              </w:rPr>
            </w:pPr>
            <w:r>
              <w:rPr>
                <w:rFonts w:eastAsia="DengXian" w:hint="eastAsia"/>
                <w:lang w:eastAsia="zh-CN"/>
              </w:rPr>
              <w:t>vivo</w:t>
            </w:r>
          </w:p>
        </w:tc>
        <w:tc>
          <w:tcPr>
            <w:tcW w:w="8108" w:type="dxa"/>
          </w:tcPr>
          <w:p w14:paraId="29680D87" w14:textId="77777777" w:rsidR="00574F4D" w:rsidRDefault="00391883">
            <w:pPr>
              <w:rPr>
                <w:rFonts w:eastAsia="DengXian"/>
                <w:lang w:eastAsia="zh-CN"/>
              </w:rPr>
            </w:pPr>
            <w:r>
              <w:rPr>
                <w:rFonts w:eastAsia="DengXian" w:hint="eastAsia"/>
                <w:lang w:eastAsia="zh-CN"/>
              </w:rPr>
              <w:t>Discuss these issues in the corresponding agendas.</w:t>
            </w:r>
          </w:p>
        </w:tc>
      </w:tr>
      <w:tr w:rsidR="002B0691" w14:paraId="00E6F390" w14:textId="77777777">
        <w:tc>
          <w:tcPr>
            <w:tcW w:w="1248" w:type="dxa"/>
          </w:tcPr>
          <w:p w14:paraId="50DA2465" w14:textId="55AF7E82" w:rsidR="002B0691" w:rsidRDefault="002B0691">
            <w:pPr>
              <w:rPr>
                <w:rFonts w:eastAsia="DengXian"/>
                <w:lang w:eastAsia="zh-CN"/>
              </w:rPr>
            </w:pPr>
            <w:r>
              <w:rPr>
                <w:rFonts w:eastAsia="DengXian"/>
                <w:lang w:eastAsia="zh-CN"/>
              </w:rPr>
              <w:t>IDCC</w:t>
            </w:r>
          </w:p>
        </w:tc>
        <w:tc>
          <w:tcPr>
            <w:tcW w:w="8108" w:type="dxa"/>
          </w:tcPr>
          <w:p w14:paraId="5BB31985" w14:textId="661159C3" w:rsidR="002B0691" w:rsidRDefault="002B0691">
            <w:pPr>
              <w:rPr>
                <w:rFonts w:eastAsia="DengXian"/>
                <w:lang w:eastAsia="zh-CN"/>
              </w:rPr>
            </w:pPr>
            <w:r>
              <w:rPr>
                <w:rFonts w:eastAsia="DengXian"/>
                <w:lang w:eastAsia="zh-CN"/>
              </w:rPr>
              <w:t>Ok for further study.</w:t>
            </w:r>
          </w:p>
        </w:tc>
      </w:tr>
      <w:tr w:rsidR="00063F42" w14:paraId="71E03A96" w14:textId="77777777">
        <w:tc>
          <w:tcPr>
            <w:tcW w:w="1248" w:type="dxa"/>
          </w:tcPr>
          <w:p w14:paraId="211586EB" w14:textId="678D0871" w:rsidR="00063F42" w:rsidRDefault="00063F42" w:rsidP="00063F42">
            <w:pPr>
              <w:rPr>
                <w:rFonts w:eastAsia="DengXian"/>
                <w:lang w:eastAsia="zh-CN"/>
              </w:rPr>
            </w:pPr>
            <w:r>
              <w:rPr>
                <w:rFonts w:eastAsia="DengXian"/>
                <w:lang w:eastAsia="zh-CN"/>
              </w:rPr>
              <w:t>Google</w:t>
            </w:r>
          </w:p>
        </w:tc>
        <w:tc>
          <w:tcPr>
            <w:tcW w:w="8108" w:type="dxa"/>
          </w:tcPr>
          <w:p w14:paraId="51E5A463" w14:textId="25B8B323" w:rsidR="00063F42" w:rsidRDefault="00063F42" w:rsidP="00063F42">
            <w:pPr>
              <w:rPr>
                <w:rFonts w:eastAsia="DengXian"/>
                <w:lang w:eastAsia="zh-CN"/>
              </w:rPr>
            </w:pPr>
            <w:r>
              <w:rPr>
                <w:rFonts w:eastAsia="DengXian"/>
                <w:lang w:eastAsia="zh-CN"/>
              </w:rPr>
              <w:t xml:space="preserve">Proposal </w:t>
            </w:r>
            <w:r>
              <w:rPr>
                <w:rFonts w:eastAsia="DengXian"/>
                <w:lang w:eastAsia="zh-CN"/>
              </w:rPr>
              <w:t>3</w:t>
            </w:r>
            <w:r>
              <w:rPr>
                <w:rFonts w:eastAsia="DengXian"/>
                <w:lang w:eastAsia="zh-CN"/>
              </w:rPr>
              <w:t>.1: Support</w:t>
            </w:r>
          </w:p>
        </w:tc>
      </w:tr>
    </w:tbl>
    <w:p w14:paraId="64CCBBE9" w14:textId="77777777" w:rsidR="00574F4D" w:rsidRDefault="00574F4D">
      <w:pPr>
        <w:pStyle w:val="0Maintext"/>
        <w:rPr>
          <w:lang w:val="en-US"/>
        </w:rPr>
      </w:pPr>
    </w:p>
    <w:p w14:paraId="1D51D581" w14:textId="77777777" w:rsidR="00574F4D" w:rsidRDefault="00391883">
      <w:pPr>
        <w:pStyle w:val="Heading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Heading1"/>
        <w:rPr>
          <w:lang w:val="en-CA"/>
        </w:rPr>
      </w:pPr>
      <w:r>
        <w:rPr>
          <w:lang w:val="en-CA"/>
        </w:rPr>
        <w:t>Contributions in 10.5.5</w:t>
      </w:r>
    </w:p>
    <w:p w14:paraId="5588D914" w14:textId="77777777" w:rsidR="00574F4D" w:rsidRDefault="00391883">
      <w:pPr>
        <w:pStyle w:val="ListParagraph"/>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ListParagraph"/>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t>Spreadtrum, UNISOC</w:t>
      </w:r>
    </w:p>
    <w:p w14:paraId="6170D653" w14:textId="77777777" w:rsidR="00574F4D" w:rsidRDefault="00391883">
      <w:pPr>
        <w:pStyle w:val="ListParagraph"/>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Huawei, HiSilicon</w:t>
      </w:r>
    </w:p>
    <w:p w14:paraId="40DB157B" w14:textId="77777777" w:rsidR="00574F4D" w:rsidRDefault="00391883">
      <w:pPr>
        <w:pStyle w:val="ListParagraph"/>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ListParagraph"/>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ListParagraph"/>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ZTE Corporation, Sanechips</w:t>
      </w:r>
    </w:p>
    <w:p w14:paraId="08B53810" w14:textId="77777777" w:rsidR="00574F4D" w:rsidRDefault="00391883">
      <w:pPr>
        <w:pStyle w:val="ListParagraph"/>
        <w:numPr>
          <w:ilvl w:val="0"/>
          <w:numId w:val="24"/>
        </w:numPr>
        <w:tabs>
          <w:tab w:val="left" w:pos="709"/>
        </w:tabs>
        <w:ind w:hanging="578"/>
        <w:rPr>
          <w:lang w:val="en-CA" w:eastAsia="zh-CN"/>
        </w:rPr>
      </w:pPr>
      <w:r>
        <w:rPr>
          <w:lang w:val="en-CA" w:eastAsia="zh-CN"/>
        </w:rPr>
        <w:lastRenderedPageBreak/>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ListParagraph"/>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ListParagraph"/>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ListParagraph"/>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ListParagraph"/>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t>InterDigital, Inc.</w:t>
      </w:r>
    </w:p>
    <w:p w14:paraId="3128AEC7" w14:textId="77777777" w:rsidR="00574F4D" w:rsidRDefault="00391883">
      <w:pPr>
        <w:pStyle w:val="ListParagraph"/>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ListParagraph"/>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t>Ofinno</w:t>
      </w:r>
    </w:p>
    <w:p w14:paraId="3FFA411F" w14:textId="77777777" w:rsidR="00574F4D" w:rsidRDefault="00391883">
      <w:pPr>
        <w:pStyle w:val="ListParagraph"/>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ListParagraph"/>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ListParagraph"/>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ListParagraph"/>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ListParagraph"/>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ListParagraph"/>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ListParagraph"/>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ListParagraph"/>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ListParagraph"/>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ListParagraph"/>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A728" w14:textId="77777777" w:rsidR="00BC06C1" w:rsidRDefault="00BC06C1">
      <w:r>
        <w:separator/>
      </w:r>
    </w:p>
  </w:endnote>
  <w:endnote w:type="continuationSeparator" w:id="0">
    <w:p w14:paraId="6025929E" w14:textId="77777777" w:rsidR="00BC06C1" w:rsidRDefault="00BC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0000500000000020000"/>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AEBC" w14:textId="77777777" w:rsidR="00BC06C1" w:rsidRDefault="00BC06C1">
      <w:r>
        <w:separator/>
      </w:r>
    </w:p>
  </w:footnote>
  <w:footnote w:type="continuationSeparator" w:id="0">
    <w:p w14:paraId="15A68236" w14:textId="77777777" w:rsidR="00BC06C1" w:rsidRDefault="00BC0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DB539B"/>
    <w:multiLevelType w:val="hybridMultilevel"/>
    <w:tmpl w:val="D428BFAA"/>
    <w:lvl w:ilvl="0" w:tplc="FF8C5600">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0715AD"/>
    <w:multiLevelType w:val="multilevel"/>
    <w:tmpl w:val="470715AD"/>
    <w:lvl w:ilvl="0">
      <w:start w:val="2"/>
      <w:numFmt w:val="bullet"/>
      <w:lvlText w:val="-"/>
      <w:lvlJc w:val="left"/>
      <w:pPr>
        <w:ind w:left="360" w:hanging="360"/>
      </w:pPr>
      <w:rPr>
        <w:rFonts w:ascii="Times" w:eastAsia="DengXian"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7405600">
    <w:abstractNumId w:val="14"/>
  </w:num>
  <w:num w:numId="2" w16cid:durableId="1461457405">
    <w:abstractNumId w:val="6"/>
  </w:num>
  <w:num w:numId="3" w16cid:durableId="78790989">
    <w:abstractNumId w:val="9"/>
  </w:num>
  <w:num w:numId="4" w16cid:durableId="562566082">
    <w:abstractNumId w:val="19"/>
  </w:num>
  <w:num w:numId="5" w16cid:durableId="93787563">
    <w:abstractNumId w:val="25"/>
  </w:num>
  <w:num w:numId="6" w16cid:durableId="841430474">
    <w:abstractNumId w:val="11"/>
  </w:num>
  <w:num w:numId="7" w16cid:durableId="633213439">
    <w:abstractNumId w:val="2"/>
  </w:num>
  <w:num w:numId="8" w16cid:durableId="996957023">
    <w:abstractNumId w:val="1"/>
  </w:num>
  <w:num w:numId="9" w16cid:durableId="1072891789">
    <w:abstractNumId w:val="24"/>
  </w:num>
  <w:num w:numId="10" w16cid:durableId="1605532703">
    <w:abstractNumId w:val="12"/>
  </w:num>
  <w:num w:numId="11" w16cid:durableId="1835796331">
    <w:abstractNumId w:val="21"/>
  </w:num>
  <w:num w:numId="12" w16cid:durableId="1587572160">
    <w:abstractNumId w:val="23"/>
  </w:num>
  <w:num w:numId="13" w16cid:durableId="2007705466">
    <w:abstractNumId w:val="20"/>
  </w:num>
  <w:num w:numId="14" w16cid:durableId="416555492">
    <w:abstractNumId w:val="26"/>
  </w:num>
  <w:num w:numId="15" w16cid:durableId="1190795490">
    <w:abstractNumId w:val="13"/>
  </w:num>
  <w:num w:numId="16" w16cid:durableId="207643666">
    <w:abstractNumId w:val="4"/>
  </w:num>
  <w:num w:numId="17" w16cid:durableId="1216770541">
    <w:abstractNumId w:val="18"/>
  </w:num>
  <w:num w:numId="18" w16cid:durableId="1345202346">
    <w:abstractNumId w:val="17"/>
  </w:num>
  <w:num w:numId="19" w16cid:durableId="837303709">
    <w:abstractNumId w:val="7"/>
  </w:num>
  <w:num w:numId="20" w16cid:durableId="763185151">
    <w:abstractNumId w:val="0"/>
  </w:num>
  <w:num w:numId="21" w16cid:durableId="1121193018">
    <w:abstractNumId w:val="5"/>
  </w:num>
  <w:num w:numId="22" w16cid:durableId="1501777220">
    <w:abstractNumId w:val="22"/>
  </w:num>
  <w:num w:numId="23" w16cid:durableId="761998067">
    <w:abstractNumId w:val="8"/>
  </w:num>
  <w:num w:numId="24" w16cid:durableId="1301574342">
    <w:abstractNumId w:val="15"/>
  </w:num>
  <w:num w:numId="25" w16cid:durableId="2000032174">
    <w:abstractNumId w:val="16"/>
  </w:num>
  <w:num w:numId="26" w16cid:durableId="1417096424">
    <w:abstractNumId w:val="3"/>
  </w:num>
  <w:num w:numId="27" w16cid:durableId="1337616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eastAsiaTheme="minorEastAsia" w:cstheme="minorBidi"/>
      <w:sz w:val="22"/>
      <w:szCs w:val="22"/>
      <w:lang w:eastAsia="ja-JP"/>
    </w:rPr>
  </w:style>
  <w:style w:type="paragraph" w:styleId="Heading1">
    <w:name w:val="heading 1"/>
    <w:next w:val="Normal"/>
    <w:link w:val="Heading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SimSun"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SimSun" w:eastAsia="Times New Roma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Pr>
      <w:rFonts w:ascii="Times New Roman" w:eastAsia="SimSun" w:hAnsi="Times New Roman" w:cs="Times New Roman"/>
      <w:sz w:val="32"/>
      <w:szCs w:val="36"/>
      <w:lang w:val="en-GB"/>
    </w:rPr>
  </w:style>
  <w:style w:type="character" w:customStyle="1" w:styleId="Heading2Char">
    <w:name w:val="Heading 2 Char"/>
    <w:basedOn w:val="DefaultParagraphFont"/>
    <w:link w:val="Heading2"/>
    <w:qFormat/>
    <w:rPr>
      <w:rFonts w:ascii="Times New Roman Bold" w:eastAsia="SimSun"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SimSun" w:hAnsi="Times New Roman Bold" w:cs="Times New Roman"/>
      <w:b/>
      <w:sz w:val="28"/>
      <w:szCs w:val="28"/>
      <w:lang w:val="en-GB"/>
    </w:rPr>
  </w:style>
  <w:style w:type="character" w:customStyle="1" w:styleId="Heading4Char">
    <w:name w:val="Heading 4 Char"/>
    <w:basedOn w:val="DefaultParagraphFont"/>
    <w:link w:val="Heading4"/>
    <w:uiPriority w:val="9"/>
    <w:qFormat/>
    <w:rPr>
      <w:rFonts w:ascii="Times New Roman Bold" w:eastAsia="SimSun"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SimSun"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ListParagraph">
    <w:name w:val="List Paragraph"/>
    <w:aliases w:val="列表段落"/>
    <w:basedOn w:val="Normal"/>
    <w:link w:val="ListParagraphChar"/>
    <w:uiPriority w:val="34"/>
    <w:qFormat/>
    <w:pPr>
      <w:ind w:left="720"/>
    </w:pPr>
    <w:rPr>
      <w:rFonts w:eastAsia="Calibri"/>
      <w:szCs w:val="24"/>
    </w:rPr>
  </w:style>
  <w:style w:type="character" w:customStyle="1" w:styleId="ListParagraphChar">
    <w:name w:val="List Paragraph Char"/>
    <w:aliases w:val="列表段落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SimSun" w:cs="Times New Roman"/>
      <w:sz w:val="20"/>
      <w:szCs w:val="20"/>
      <w:lang w:val="zh-CN" w:eastAsia="en-US"/>
    </w:rPr>
  </w:style>
  <w:style w:type="character" w:customStyle="1" w:styleId="B1Zchn">
    <w:name w:val="B1 Zchn"/>
    <w:link w:val="B1"/>
    <w:qFormat/>
    <w:rPr>
      <w:rFonts w:ascii="Times New Roman" w:eastAsia="SimSun"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SimSun"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SimSun"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SimSun"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SimSun" w:hAnsi="Times New Roman" w:cs="Times New Roman"/>
      <w:b/>
      <w:bCs/>
      <w:i/>
      <w:iCs/>
      <w:szCs w:val="24"/>
      <w:lang w:eastAsia="zh-CN"/>
    </w:rPr>
  </w:style>
  <w:style w:type="paragraph" w:customStyle="1" w:styleId="00Text">
    <w:name w:val="00_Text"/>
    <w:basedOn w:val="Normal"/>
    <w:link w:val="00TextChar"/>
    <w:qFormat/>
    <w:pPr>
      <w:spacing w:before="120" w:after="120"/>
    </w:pPr>
    <w:rPr>
      <w:rFonts w:eastAsia="SimSun" w:cs="Times New Roman"/>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Cs w:val="24"/>
      <w:lang w:eastAsia="zh-CN"/>
    </w:rPr>
  </w:style>
  <w:style w:type="paragraph" w:customStyle="1" w:styleId="10">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SimSun"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SimSun" w:cs="Times New Roman"/>
      <w:b/>
      <w:sz w:val="20"/>
      <w:szCs w:val="24"/>
      <w:lang w:eastAsia="zh-CN"/>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SimSu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rPr>
  </w:style>
  <w:style w:type="paragraph" w:customStyle="1" w:styleId="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Normal"/>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style>
  <w:style w:type="paragraph" w:customStyle="1" w:styleId="xxmsolistparagraph">
    <w:name w:val="x_xmsolistparagraph"/>
    <w:basedOn w:val="Normal"/>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List2"/>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SimSun" w:hAnsi="Arial" w:cs="Times New Roman"/>
      <w:b/>
      <w:kern w:val="0"/>
      <w:sz w:val="18"/>
      <w:szCs w:val="20"/>
      <w:lang w:val="zh-CN" w:eastAsia="en-US"/>
    </w:rPr>
  </w:style>
  <w:style w:type="paragraph" w:customStyle="1" w:styleId="Bulletedo1">
    <w:name w:val="Bulleted o 1"/>
    <w:basedOn w:val="Normal"/>
    <w:qFormat/>
    <w:pPr>
      <w:numPr>
        <w:numId w:val="3"/>
      </w:numPr>
      <w:overflowPunct w:val="0"/>
      <w:autoSpaceDE w:val="0"/>
      <w:autoSpaceDN w:val="0"/>
      <w:adjustRightInd w:val="0"/>
      <w:spacing w:after="180"/>
      <w:jc w:val="left"/>
      <w:textAlignment w:val="baseline"/>
    </w:pPr>
    <w:rPr>
      <w:rFonts w:eastAsia="SimSun" w:cs="Times New Roman"/>
      <w:sz w:val="20"/>
      <w:szCs w:val="20"/>
      <w:lang w:eastAsia="en-US"/>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BodyText"/>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SimSun" w:hAnsi="Arial" w:cs="Arial"/>
      <w:sz w:val="18"/>
      <w:szCs w:val="18"/>
    </w:rPr>
  </w:style>
  <w:style w:type="paragraph" w:customStyle="1" w:styleId="3">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Heading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PlaceholderText">
    <w:name w:val="Placeholder Text"/>
    <w:basedOn w:val="DefaultParagraphFont"/>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List3"/>
    <w:link w:val="B3Char"/>
    <w:qFormat/>
    <w:pPr>
      <w:overflowPunct w:val="0"/>
      <w:autoSpaceDE w:val="0"/>
      <w:autoSpaceDN w:val="0"/>
      <w:adjustRightInd w:val="0"/>
      <w:spacing w:after="180"/>
      <w:ind w:left="1135" w:hanging="284"/>
      <w:contextualSpacing w:val="0"/>
      <w:jc w:val="left"/>
      <w:textAlignment w:val="baseline"/>
    </w:pPr>
    <w:rPr>
      <w:rFonts w:eastAsia="SimSun" w:cs="Times New Roman"/>
      <w:sz w:val="20"/>
      <w:szCs w:val="20"/>
      <w:lang w:val="en-GB" w:eastAsia="en-US"/>
    </w:rPr>
  </w:style>
  <w:style w:type="character" w:customStyle="1" w:styleId="B3Char">
    <w:name w:val="B3 Char"/>
    <w:link w:val="B3"/>
    <w:qFormat/>
    <w:rPr>
      <w:rFonts w:ascii="Times New Roman" w:eastAsia="SimSun" w:hAnsi="Times New Roman" w:cs="Times New Roman"/>
      <w:lang w:val="en-GB" w:eastAsia="en-US"/>
    </w:rPr>
  </w:style>
  <w:style w:type="paragraph" w:customStyle="1" w:styleId="tabletext">
    <w:name w:val="tabletext"/>
    <w:basedOn w:val="Normal"/>
    <w:link w:val="tabletext0"/>
    <w:qFormat/>
    <w:pPr>
      <w:jc w:val="center"/>
    </w:pPr>
    <w:rPr>
      <w:rFonts w:eastAsia="SimSun" w:cs="Times New Roman"/>
      <w:sz w:val="20"/>
      <w:szCs w:val="24"/>
      <w:lang w:eastAsia="zh-CN"/>
    </w:rPr>
  </w:style>
  <w:style w:type="character" w:customStyle="1" w:styleId="tabletext0">
    <w:name w:val="tabletext 字符"/>
    <w:basedOn w:val="DefaultParagraphFont"/>
    <w:link w:val="tabletext"/>
    <w:qFormat/>
    <w:rPr>
      <w:rFonts w:ascii="Times New Roman" w:eastAsia="SimSun" w:hAnsi="Times New Roman" w:cs="Times New Roman"/>
      <w:szCs w:val="24"/>
    </w:rPr>
  </w:style>
  <w:style w:type="character" w:customStyle="1" w:styleId="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DefaultParagraphFont"/>
    <w:link w:val="12"/>
    <w:uiPriority w:val="34"/>
    <w:qFormat/>
    <w:rPr>
      <w:rFonts w:ascii="Times New Roman" w:eastAsia="Calibri" w:hAnsi="Times New Roman" w:cs="Times New Roman" w:hint="default"/>
      <w:sz w:val="22"/>
      <w:szCs w:val="24"/>
    </w:rPr>
  </w:style>
  <w:style w:type="paragraph" w:customStyle="1" w:styleId="12">
    <w:name w:val="列表段落1"/>
    <w:aliases w:val="- Bullets,列出段落,リスト段落,?? ??,?????,????,Lista1,列出段落1,中等深浅网格 1 - 着色 21,¥ê¥¹¥È¶ÎÂä,¥¡¡¡¡ì¬º¥¹¥È¶ÎÂä,ÁÐ³ö¶ÎÂä,—ño’i—Ž,1st level - Bullet List Paragraph,Lettre d'introduction,Paragrafo elenco,Normal bullet 2,Bullet list,목록단락,列表段落11"/>
    <w:basedOn w:val="Normal"/>
    <w:link w:val="a"/>
    <w:pPr>
      <w:ind w:left="720"/>
    </w:pPr>
    <w:rPr>
      <w:rFonts w:eastAsia="Calibri" w:cs="Times New Roman"/>
      <w:szCs w:val="24"/>
      <w:lang w:eastAsia="zh-CN"/>
    </w:rPr>
  </w:style>
  <w:style w:type="character" w:styleId="UnresolvedMention">
    <w:name w:val="Unresolved Mention"/>
    <w:basedOn w:val="DefaultParagraphFont"/>
    <w:uiPriority w:val="99"/>
    <w:semiHidden/>
    <w:unhideWhenUsed/>
    <w:rsid w:val="00063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shuzhang@goog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2.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4.xml><?xml version="1.0" encoding="utf-8"?>
<ds:datastoreItem xmlns:ds="http://schemas.openxmlformats.org/officeDocument/2006/customXml" ds:itemID="{F2CF0460-AF6D-4DB2-BB9F-ADBA637E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7539</Words>
  <Characters>42978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Yushu Zhang</cp:lastModifiedBy>
  <cp:revision>3</cp:revision>
  <dcterms:created xsi:type="dcterms:W3CDTF">2026-02-09T17:19:00Z</dcterms:created>
  <dcterms:modified xsi:type="dcterms:W3CDTF">2026-02-09T18:38:00Z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ies>
</file>