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10CC" w14:textId="77777777" w:rsidR="002510B9" w:rsidRDefault="00DD04BF">
      <w:pPr>
        <w:pStyle w:val="3GPPHeader"/>
        <w:rPr>
          <w:rtl/>
          <w:lang w:bidi="ar-EG"/>
        </w:rPr>
      </w:pPr>
      <w:r>
        <w:t>3GPP TSG RAN WG1 #124</w:t>
      </w:r>
      <w:r>
        <w:tab/>
        <w:t>R1-2601463</w:t>
      </w:r>
    </w:p>
    <w:p w14:paraId="1D353069" w14:textId="77777777" w:rsidR="002510B9" w:rsidRDefault="00DD04BF">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DD04BF">
      <w:pPr>
        <w:pStyle w:val="3GPPHeader"/>
      </w:pPr>
      <w:r>
        <w:t>Agenda Item:</w:t>
      </w:r>
      <w:r>
        <w:tab/>
        <w:t>10.5.3.3</w:t>
      </w:r>
    </w:p>
    <w:p w14:paraId="506E001F" w14:textId="77777777" w:rsidR="002510B9" w:rsidRDefault="00DD04BF">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DD04BF">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DD04BF">
      <w:pPr>
        <w:pStyle w:val="3GPPHeader"/>
      </w:pPr>
      <w:r>
        <w:t>Document for:</w:t>
      </w:r>
      <w:r>
        <w:tab/>
        <w:t>Discussion and Decision</w:t>
      </w:r>
    </w:p>
    <w:p w14:paraId="057EBB32" w14:textId="77777777" w:rsidR="002510B9" w:rsidRDefault="00DD04BF">
      <w:pPr>
        <w:pStyle w:val="1"/>
        <w:rPr>
          <w:lang w:val="en-US"/>
        </w:rPr>
      </w:pPr>
      <w:bookmarkStart w:id="1" w:name="_Hlk100228640"/>
      <w:r>
        <w:rPr>
          <w:lang w:val="en-US"/>
        </w:rPr>
        <w:t>Introduction</w:t>
      </w:r>
    </w:p>
    <w:p w14:paraId="69E00F2E" w14:textId="77777777" w:rsidR="002510B9" w:rsidRDefault="00DD04BF">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DD04BF">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DD04BF">
      <w:pPr>
        <w:pStyle w:val="0Maintext"/>
        <w:spacing w:beforeLines="0" w:before="0" w:afterLines="0" w:after="0" w:line="240" w:lineRule="auto"/>
        <w:rPr>
          <w:lang w:val="en-US" w:eastAsia="zh-CN"/>
        </w:rPr>
      </w:pPr>
      <w:r>
        <w:rPr>
          <w:lang w:val="en-US" w:eastAsia="zh-CN"/>
        </w:rPr>
        <w:t>…</w:t>
      </w:r>
    </w:p>
    <w:p w14:paraId="17C4FF90" w14:textId="77777777" w:rsidR="002510B9" w:rsidRDefault="00DD04BF">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DD04BF">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DD04BF">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DD04BF">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DD04BF">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DD04BF">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ED40EE8" w14:textId="77777777" w:rsidR="002510B9" w:rsidRDefault="00DD04BF">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84CE0EE" w14:textId="77777777" w:rsidR="002510B9" w:rsidRDefault="002510B9">
      <w:pPr>
        <w:rPr>
          <w:sz w:val="2"/>
          <w:szCs w:val="2"/>
        </w:rPr>
      </w:pPr>
    </w:p>
    <w:p w14:paraId="285DCDAC" w14:textId="77777777" w:rsidR="002510B9" w:rsidRDefault="00DD04BF">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14:textId="77777777" w:rsidR="002510B9" w:rsidRDefault="00DD04BF">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DD04BF">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14:textId="77777777" w:rsidR="002510B9" w:rsidRDefault="00DD04BF">
      <w:pPr>
        <w:pStyle w:val="aff5"/>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DD04BF">
      <w:pPr>
        <w:pStyle w:val="aff5"/>
        <w:numPr>
          <w:ilvl w:val="1"/>
          <w:numId w:val="18"/>
        </w:numPr>
      </w:pPr>
      <w:r>
        <w:rPr>
          <w:lang w:eastAsia="zh-CN"/>
        </w:rPr>
        <w:t>P</w:t>
      </w:r>
      <w:r>
        <w:rPr>
          <w:rFonts w:hint="eastAsia"/>
          <w:lang w:eastAsia="zh-CN"/>
        </w:rPr>
        <w:t>otential scenarios should be considered</w:t>
      </w:r>
    </w:p>
    <w:p w14:paraId="00A3EE8D" w14:textId="77777777" w:rsidR="002510B9" w:rsidRDefault="00DD04BF">
      <w:pPr>
        <w:pStyle w:val="aff5"/>
        <w:numPr>
          <w:ilvl w:val="1"/>
          <w:numId w:val="18"/>
        </w:numPr>
      </w:pPr>
      <w:r>
        <w:rPr>
          <w:lang w:eastAsia="zh-CN"/>
        </w:rPr>
        <w:t>A</w:t>
      </w:r>
      <w:r>
        <w:rPr>
          <w:rFonts w:hint="eastAsia"/>
          <w:lang w:eastAsia="zh-CN"/>
        </w:rPr>
        <w:t>spects need to be considered for the RS for tracking</w:t>
      </w:r>
    </w:p>
    <w:p w14:paraId="2C03351F" w14:textId="77777777" w:rsidR="002510B9" w:rsidRDefault="00DD04BF">
      <w:pPr>
        <w:pStyle w:val="aff5"/>
        <w:numPr>
          <w:ilvl w:val="1"/>
          <w:numId w:val="18"/>
        </w:numPr>
      </w:pPr>
      <w:r>
        <w:t>Evaluation methodology</w:t>
      </w:r>
    </w:p>
    <w:p w14:paraId="1219ABF3" w14:textId="77777777" w:rsidR="002510B9" w:rsidRDefault="00DD04BF">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DD04BF">
      <w:pPr>
        <w:pStyle w:val="aff5"/>
        <w:numPr>
          <w:ilvl w:val="1"/>
          <w:numId w:val="18"/>
        </w:numPr>
      </w:pPr>
      <w:r>
        <w:rPr>
          <w:lang w:eastAsia="zh-CN"/>
        </w:rPr>
        <w:t>P</w:t>
      </w:r>
      <w:r>
        <w:rPr>
          <w:rFonts w:hint="eastAsia"/>
          <w:lang w:eastAsia="zh-CN"/>
        </w:rPr>
        <w:t>otential use cases to be evaluated</w:t>
      </w:r>
    </w:p>
    <w:p w14:paraId="06018ADA" w14:textId="77777777" w:rsidR="002510B9" w:rsidRDefault="00DD04BF">
      <w:pPr>
        <w:pStyle w:val="aff5"/>
        <w:numPr>
          <w:ilvl w:val="1"/>
          <w:numId w:val="18"/>
        </w:numPr>
      </w:pPr>
      <w:r>
        <w:rPr>
          <w:lang w:eastAsia="zh-CN"/>
        </w:rPr>
        <w:t>P</w:t>
      </w:r>
      <w:r>
        <w:rPr>
          <w:rFonts w:hint="eastAsia"/>
          <w:lang w:eastAsia="zh-CN"/>
        </w:rPr>
        <w:t>otential schemes to be evaluated</w:t>
      </w:r>
    </w:p>
    <w:p w14:paraId="043883D2" w14:textId="77777777" w:rsidR="002510B9" w:rsidRDefault="00DD04BF">
      <w:pPr>
        <w:pStyle w:val="aff5"/>
        <w:numPr>
          <w:ilvl w:val="1"/>
          <w:numId w:val="18"/>
        </w:numPr>
      </w:pPr>
      <w:r>
        <w:t>Evaluation methodology</w:t>
      </w:r>
    </w:p>
    <w:p w14:paraId="0725D2BA" w14:textId="77777777" w:rsidR="002510B9" w:rsidRDefault="00DD04BF">
      <w:r>
        <w:lastRenderedPageBreak/>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DD04BF">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DD04BF">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DD04BF">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DD04BF">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DD04BF">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Wenhong Chen</w:t>
            </w:r>
          </w:p>
        </w:tc>
        <w:tc>
          <w:tcPr>
            <w:tcW w:w="5115" w:type="dxa"/>
            <w:vAlign w:val="center"/>
          </w:tcPr>
          <w:p w14:paraId="0119478A" w14:textId="77777777" w:rsidR="002510B9" w:rsidRDefault="002510B9">
            <w:pPr>
              <w:spacing w:before="0" w:after="0" w:line="240" w:lineRule="auto"/>
              <w:jc w:val="center"/>
              <w:rPr>
                <w:rFonts w:cs="Times New Roman"/>
                <w:sz w:val="18"/>
                <w:szCs w:val="18"/>
                <w:u w:val="single"/>
              </w:rPr>
            </w:pPr>
            <w:hyperlink r:id="rId11" w:history="1">
              <w:r>
                <w:rPr>
                  <w:rStyle w:val="aff2"/>
                  <w:rFonts w:cs="Times New Roman"/>
                  <w:sz w:val="18"/>
                  <w:szCs w:val="18"/>
                  <w:lang w:val="en-US"/>
                </w:rPr>
                <w:t>liuwendong1@oppo.com</w:t>
              </w:r>
            </w:hyperlink>
          </w:p>
          <w:p w14:paraId="41DA39C2" w14:textId="77777777" w:rsidR="002510B9" w:rsidRDefault="00DD04BF">
            <w:pPr>
              <w:spacing w:before="0" w:after="0" w:line="240" w:lineRule="auto"/>
              <w:jc w:val="center"/>
              <w:rPr>
                <w:rFonts w:cs="Times New Roman"/>
                <w:sz w:val="18"/>
                <w:szCs w:val="18"/>
              </w:rPr>
            </w:pPr>
            <w:r>
              <w:rPr>
                <w:rStyle w:val="aff2"/>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DD04BF">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DD04BF">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2510B9">
            <w:pPr>
              <w:spacing w:before="0" w:after="0" w:line="240" w:lineRule="auto"/>
              <w:jc w:val="center"/>
              <w:rPr>
                <w:rFonts w:cs="Times New Roman"/>
                <w:sz w:val="18"/>
                <w:szCs w:val="18"/>
              </w:rPr>
            </w:pPr>
            <w:hyperlink r:id="rId12" w:history="1">
              <w:r>
                <w:rPr>
                  <w:rStyle w:val="aff2"/>
                  <w:rFonts w:cs="Times New Roman"/>
                  <w:sz w:val="18"/>
                  <w:szCs w:val="18"/>
                  <w:lang w:val="en-US"/>
                </w:rPr>
                <w:t>darcy.tsai@mediatek.com</w:t>
              </w:r>
            </w:hyperlink>
            <w:r>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DD04BF">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DD04BF">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2510B9">
            <w:pPr>
              <w:spacing w:after="0" w:line="240" w:lineRule="auto"/>
              <w:jc w:val="center"/>
              <w:rPr>
                <w:rFonts w:ascii="Arial" w:hAnsi="Arial" w:cs="Arial"/>
                <w:sz w:val="18"/>
                <w:szCs w:val="18"/>
              </w:rPr>
            </w:pPr>
            <w:hyperlink r:id="rId13" w:history="1">
              <w:r>
                <w:rPr>
                  <w:rStyle w:val="aff2"/>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DD04BF">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752041C" w14:textId="77777777" w:rsidR="002510B9" w:rsidRDefault="00DD04BF">
            <w:pPr>
              <w:spacing w:after="0" w:line="240" w:lineRule="auto"/>
              <w:jc w:val="center"/>
              <w:rPr>
                <w:rFonts w:ascii="Arial" w:hAnsi="Arial" w:cs="Arial"/>
                <w:sz w:val="18"/>
                <w:szCs w:val="18"/>
              </w:rPr>
            </w:pPr>
            <w:r>
              <w:rPr>
                <w:rFonts w:ascii="Arial" w:hAnsi="Arial" w:cs="Arial"/>
                <w:sz w:val="18"/>
                <w:szCs w:val="18"/>
              </w:rPr>
              <w:t>amehat.abebe@samsung.com</w:t>
            </w:r>
          </w:p>
        </w:tc>
      </w:tr>
      <w:tr w:rsidR="00FB1E8A" w14:paraId="194B9469" w14:textId="77777777">
        <w:trPr>
          <w:trHeight w:val="271"/>
          <w:jc w:val="center"/>
        </w:trPr>
        <w:tc>
          <w:tcPr>
            <w:tcW w:w="1468" w:type="dxa"/>
            <w:vAlign w:val="center"/>
          </w:tcPr>
          <w:p w14:paraId="338A605E" w14:textId="433A9596" w:rsidR="00FB1E8A" w:rsidRDefault="00FB1E8A" w:rsidP="00FB1E8A">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14:textId="398986A4" w:rsidR="00FB1E8A" w:rsidRDefault="00FB1E8A" w:rsidP="00FB1E8A">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6BFF11AD" w14:textId="77777777" w:rsidR="00FB1E8A" w:rsidRDefault="00FB1E8A" w:rsidP="00FB1E8A">
            <w:pPr>
              <w:spacing w:line="240" w:lineRule="auto"/>
              <w:jc w:val="center"/>
              <w:rPr>
                <w:rFonts w:ascii="Arial" w:hAnsi="Arial" w:cs="Arial"/>
                <w:sz w:val="18"/>
                <w:szCs w:val="18"/>
              </w:rPr>
            </w:pPr>
            <w:hyperlink r:id="rId14" w:history="1">
              <w:r w:rsidRPr="00A617E0">
                <w:rPr>
                  <w:rStyle w:val="aff2"/>
                  <w:rFonts w:ascii="Arial" w:hAnsi="Arial" w:cs="Arial"/>
                  <w:sz w:val="18"/>
                  <w:szCs w:val="18"/>
                  <w:lang w:val="en-US"/>
                </w:rPr>
                <w:t>Huaning.niu@apple.com</w:t>
              </w:r>
            </w:hyperlink>
          </w:p>
          <w:p w14:paraId="3345D6BB" w14:textId="3355FA5B" w:rsidR="00FB1E8A" w:rsidRDefault="00FB1E8A" w:rsidP="00FB1E8A">
            <w:pPr>
              <w:spacing w:after="0" w:line="240" w:lineRule="auto"/>
              <w:jc w:val="center"/>
              <w:rPr>
                <w:rFonts w:ascii="Arial" w:hAnsi="Arial" w:cs="Arial"/>
                <w:sz w:val="18"/>
                <w:szCs w:val="18"/>
              </w:rPr>
            </w:pPr>
            <w:r w:rsidRPr="00F72F41">
              <w:rPr>
                <w:rFonts w:ascii="Arial" w:hAnsi="Arial" w:cs="Arial"/>
                <w:sz w:val="18"/>
                <w:szCs w:val="18"/>
              </w:rPr>
              <w:t>a.bhamri@apple.com</w:t>
            </w:r>
          </w:p>
        </w:tc>
      </w:tr>
      <w:tr w:rsidR="002510B9" w14:paraId="22C19E39" w14:textId="77777777">
        <w:trPr>
          <w:trHeight w:val="271"/>
          <w:jc w:val="center"/>
        </w:trPr>
        <w:tc>
          <w:tcPr>
            <w:tcW w:w="1468" w:type="dxa"/>
            <w:vAlign w:val="center"/>
          </w:tcPr>
          <w:p w14:paraId="038936C5" w14:textId="79D6EE62" w:rsidR="002510B9" w:rsidRDefault="003B6093">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4206E701" w14:textId="70D5D6CD" w:rsidR="002510B9" w:rsidRDefault="003B6093">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1DD8D720" w14:textId="427D173A" w:rsidR="002510B9" w:rsidRDefault="003B6093">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2510B9" w14:paraId="1231D939" w14:textId="77777777">
        <w:trPr>
          <w:trHeight w:val="271"/>
          <w:jc w:val="center"/>
        </w:trPr>
        <w:tc>
          <w:tcPr>
            <w:tcW w:w="1468" w:type="dxa"/>
            <w:vAlign w:val="center"/>
          </w:tcPr>
          <w:p w14:paraId="78DFC200" w14:textId="247AF48D" w:rsidR="002510B9" w:rsidRPr="001D04CA" w:rsidRDefault="001D04CA">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128E109C" w14:textId="77777777" w:rsidR="002510B9" w:rsidRDefault="001D04CA">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3B227D46" w14:textId="4C2F828E" w:rsidR="001D04CA" w:rsidRDefault="001D04CA">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A98CA18" w14:textId="3173DCDF" w:rsidR="002510B9" w:rsidRDefault="001D04CA">
            <w:pPr>
              <w:spacing w:after="0" w:line="240" w:lineRule="auto"/>
              <w:jc w:val="center"/>
              <w:rPr>
                <w:rFonts w:ascii="Arial" w:hAnsi="Arial" w:cs="Arial"/>
                <w:sz w:val="18"/>
                <w:szCs w:val="18"/>
              </w:rPr>
            </w:pPr>
            <w:hyperlink r:id="rId15" w:history="1">
              <w:r w:rsidRPr="001847E0">
                <w:rPr>
                  <w:rStyle w:val="aff2"/>
                  <w:rFonts w:ascii="Arial" w:hAnsi="Arial" w:cs="Arial"/>
                  <w:sz w:val="18"/>
                  <w:szCs w:val="18"/>
                  <w:lang w:val="en-US"/>
                </w:rPr>
                <w:t>gao_yukai@nec.cn</w:t>
              </w:r>
            </w:hyperlink>
          </w:p>
          <w:p w14:paraId="352CC943" w14:textId="00F0B913" w:rsidR="001D04CA" w:rsidRDefault="001D04CA">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71609" w14:paraId="18D1FDA9" w14:textId="77777777">
        <w:trPr>
          <w:trHeight w:val="271"/>
          <w:jc w:val="center"/>
        </w:trPr>
        <w:tc>
          <w:tcPr>
            <w:tcW w:w="1468" w:type="dxa"/>
            <w:vAlign w:val="center"/>
          </w:tcPr>
          <w:p w14:paraId="1D6716EE" w14:textId="74D8F3EF" w:rsidR="00671609" w:rsidRDefault="00671609" w:rsidP="0067160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16E77D48" w14:textId="42131C5F" w:rsidR="00671609" w:rsidRDefault="00671609" w:rsidP="0067160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9BDFE4F" w14:textId="72344EC9" w:rsidR="00671609" w:rsidRDefault="00671609" w:rsidP="00671609">
            <w:pPr>
              <w:spacing w:after="0" w:line="240" w:lineRule="auto"/>
              <w:jc w:val="center"/>
              <w:rPr>
                <w:rFonts w:ascii="Arial" w:hAnsi="Arial" w:cs="Arial"/>
                <w:sz w:val="18"/>
                <w:szCs w:val="18"/>
              </w:rPr>
            </w:pPr>
            <w:r>
              <w:rPr>
                <w:rFonts w:ascii="Arial" w:hAnsi="Arial" w:cs="Arial"/>
                <w:sz w:val="18"/>
                <w:szCs w:val="18"/>
              </w:rPr>
              <w:t>caoyuhua@chinamobile.com</w:t>
            </w:r>
          </w:p>
        </w:tc>
      </w:tr>
      <w:tr w:rsidR="00671609" w14:paraId="59E0076A" w14:textId="77777777">
        <w:trPr>
          <w:trHeight w:val="288"/>
          <w:jc w:val="center"/>
        </w:trPr>
        <w:tc>
          <w:tcPr>
            <w:tcW w:w="1468" w:type="dxa"/>
            <w:vAlign w:val="center"/>
          </w:tcPr>
          <w:p w14:paraId="4AFCF185"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64CA4CD6"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3FF29F8F" w14:textId="77777777" w:rsidR="00671609" w:rsidRDefault="00671609" w:rsidP="00671609">
            <w:pPr>
              <w:spacing w:after="0" w:line="240" w:lineRule="auto"/>
              <w:jc w:val="center"/>
              <w:rPr>
                <w:rFonts w:ascii="Arial" w:hAnsi="Arial" w:cs="Arial"/>
                <w:sz w:val="18"/>
                <w:szCs w:val="18"/>
              </w:rPr>
            </w:pPr>
          </w:p>
        </w:tc>
      </w:tr>
      <w:tr w:rsidR="00671609" w14:paraId="288E9F03" w14:textId="77777777">
        <w:trPr>
          <w:trHeight w:val="288"/>
          <w:jc w:val="center"/>
        </w:trPr>
        <w:tc>
          <w:tcPr>
            <w:tcW w:w="1468" w:type="dxa"/>
            <w:vAlign w:val="center"/>
          </w:tcPr>
          <w:p w14:paraId="02895EE1"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6B098A65"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680F286C" w14:textId="77777777" w:rsidR="00671609" w:rsidRDefault="00671609" w:rsidP="00671609">
            <w:pPr>
              <w:spacing w:after="0" w:line="240" w:lineRule="auto"/>
              <w:jc w:val="center"/>
              <w:rPr>
                <w:rFonts w:ascii="Arial" w:hAnsi="Arial" w:cs="Arial"/>
                <w:sz w:val="18"/>
                <w:szCs w:val="18"/>
              </w:rPr>
            </w:pPr>
          </w:p>
        </w:tc>
      </w:tr>
      <w:tr w:rsidR="00671609" w14:paraId="5DD3F5D8" w14:textId="77777777">
        <w:trPr>
          <w:trHeight w:val="288"/>
          <w:jc w:val="center"/>
        </w:trPr>
        <w:tc>
          <w:tcPr>
            <w:tcW w:w="1468" w:type="dxa"/>
            <w:vAlign w:val="center"/>
          </w:tcPr>
          <w:p w14:paraId="0276FF86"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2A356B75"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5E682EB0" w14:textId="77777777" w:rsidR="00671609" w:rsidRDefault="00671609" w:rsidP="00671609">
            <w:pPr>
              <w:spacing w:after="0" w:line="240" w:lineRule="auto"/>
              <w:jc w:val="center"/>
              <w:rPr>
                <w:rFonts w:ascii="Arial" w:hAnsi="Arial" w:cs="Arial"/>
                <w:sz w:val="18"/>
                <w:szCs w:val="18"/>
              </w:rPr>
            </w:pPr>
          </w:p>
        </w:tc>
      </w:tr>
      <w:tr w:rsidR="00671609" w14:paraId="1D18460E" w14:textId="77777777">
        <w:trPr>
          <w:trHeight w:val="288"/>
          <w:jc w:val="center"/>
        </w:trPr>
        <w:tc>
          <w:tcPr>
            <w:tcW w:w="1468" w:type="dxa"/>
            <w:vAlign w:val="center"/>
          </w:tcPr>
          <w:p w14:paraId="278B4C7E"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26023C44"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3ECEC2E9" w14:textId="77777777" w:rsidR="00671609" w:rsidRDefault="00671609" w:rsidP="00671609">
            <w:pPr>
              <w:spacing w:after="0" w:line="240" w:lineRule="auto"/>
              <w:jc w:val="center"/>
              <w:rPr>
                <w:rFonts w:ascii="Arial" w:hAnsi="Arial" w:cs="Arial"/>
                <w:sz w:val="18"/>
                <w:szCs w:val="18"/>
              </w:rPr>
            </w:pPr>
          </w:p>
        </w:tc>
      </w:tr>
      <w:tr w:rsidR="00671609" w14:paraId="6D382E33" w14:textId="77777777">
        <w:trPr>
          <w:trHeight w:val="288"/>
          <w:jc w:val="center"/>
        </w:trPr>
        <w:tc>
          <w:tcPr>
            <w:tcW w:w="1468" w:type="dxa"/>
            <w:vAlign w:val="center"/>
          </w:tcPr>
          <w:p w14:paraId="47443FA8" w14:textId="77777777" w:rsidR="00671609" w:rsidRDefault="00671609" w:rsidP="0067160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671609" w:rsidRDefault="00671609" w:rsidP="00671609">
            <w:pPr>
              <w:spacing w:after="0" w:line="240" w:lineRule="auto"/>
              <w:jc w:val="center"/>
              <w:rPr>
                <w:rFonts w:ascii="Arial" w:hAnsi="Arial" w:cs="Arial"/>
                <w:sz w:val="18"/>
                <w:szCs w:val="18"/>
              </w:rPr>
            </w:pPr>
          </w:p>
        </w:tc>
      </w:tr>
      <w:tr w:rsidR="00671609" w14:paraId="770BC3E1" w14:textId="77777777">
        <w:trPr>
          <w:trHeight w:val="288"/>
          <w:jc w:val="center"/>
        </w:trPr>
        <w:tc>
          <w:tcPr>
            <w:tcW w:w="1468" w:type="dxa"/>
            <w:vAlign w:val="center"/>
          </w:tcPr>
          <w:p w14:paraId="1F51435B"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0B91B209"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6F67AAAE" w14:textId="77777777" w:rsidR="00671609" w:rsidRDefault="00671609" w:rsidP="00671609">
            <w:pPr>
              <w:spacing w:after="0" w:line="240" w:lineRule="auto"/>
              <w:jc w:val="center"/>
              <w:rPr>
                <w:rFonts w:ascii="Arial" w:hAnsi="Arial" w:cs="Arial"/>
                <w:sz w:val="18"/>
                <w:szCs w:val="18"/>
              </w:rPr>
            </w:pPr>
          </w:p>
        </w:tc>
      </w:tr>
      <w:tr w:rsidR="00671609" w14:paraId="48A90DFC" w14:textId="77777777">
        <w:trPr>
          <w:trHeight w:val="288"/>
          <w:jc w:val="center"/>
        </w:trPr>
        <w:tc>
          <w:tcPr>
            <w:tcW w:w="1468" w:type="dxa"/>
            <w:vAlign w:val="center"/>
          </w:tcPr>
          <w:p w14:paraId="19667385"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0A6A74A2"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671609" w:rsidRDefault="00671609" w:rsidP="00671609">
            <w:pPr>
              <w:spacing w:after="0" w:line="240" w:lineRule="auto"/>
              <w:jc w:val="center"/>
              <w:rPr>
                <w:rFonts w:ascii="Arial" w:hAnsi="Arial" w:cs="Arial"/>
                <w:sz w:val="18"/>
                <w:szCs w:val="18"/>
              </w:rPr>
            </w:pPr>
          </w:p>
        </w:tc>
      </w:tr>
      <w:tr w:rsidR="0067160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671609" w:rsidRDefault="00671609" w:rsidP="0067160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671609" w:rsidRDefault="00671609" w:rsidP="0067160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671609" w:rsidRDefault="00671609" w:rsidP="00671609">
            <w:pPr>
              <w:spacing w:after="0" w:line="240" w:lineRule="auto"/>
              <w:jc w:val="center"/>
              <w:rPr>
                <w:rFonts w:ascii="Arial" w:hAnsi="Arial" w:cs="Arial"/>
                <w:sz w:val="18"/>
                <w:szCs w:val="18"/>
              </w:rPr>
            </w:pPr>
          </w:p>
        </w:tc>
      </w:tr>
      <w:tr w:rsidR="0067160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671609" w:rsidRDefault="00671609" w:rsidP="0067160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671609" w:rsidRDefault="00671609" w:rsidP="00671609">
            <w:pPr>
              <w:spacing w:after="0" w:line="240" w:lineRule="auto"/>
              <w:jc w:val="center"/>
              <w:rPr>
                <w:rFonts w:ascii="Arial" w:eastAsia="Yu Mincho" w:hAnsi="Arial" w:cs="Arial"/>
                <w:sz w:val="18"/>
                <w:szCs w:val="18"/>
                <w:lang w:eastAsia="ja-JP"/>
              </w:rPr>
            </w:pPr>
          </w:p>
        </w:tc>
      </w:tr>
      <w:tr w:rsidR="00671609" w14:paraId="4BC74AAF" w14:textId="77777777">
        <w:trPr>
          <w:trHeight w:val="288"/>
          <w:jc w:val="center"/>
        </w:trPr>
        <w:tc>
          <w:tcPr>
            <w:tcW w:w="1468" w:type="dxa"/>
            <w:vAlign w:val="center"/>
          </w:tcPr>
          <w:p w14:paraId="4FFC09D1"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1311897F"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22D47633" w14:textId="77777777" w:rsidR="00671609" w:rsidRDefault="00671609" w:rsidP="00671609">
            <w:pPr>
              <w:spacing w:after="0" w:line="240" w:lineRule="auto"/>
              <w:jc w:val="center"/>
              <w:rPr>
                <w:rFonts w:ascii="Arial" w:hAnsi="Arial" w:cs="Arial"/>
                <w:sz w:val="18"/>
                <w:szCs w:val="18"/>
              </w:rPr>
            </w:pPr>
          </w:p>
        </w:tc>
      </w:tr>
      <w:tr w:rsidR="00671609" w14:paraId="22B9FE5C" w14:textId="77777777">
        <w:trPr>
          <w:trHeight w:val="288"/>
          <w:jc w:val="center"/>
        </w:trPr>
        <w:tc>
          <w:tcPr>
            <w:tcW w:w="1468" w:type="dxa"/>
            <w:vAlign w:val="center"/>
          </w:tcPr>
          <w:p w14:paraId="3788F258"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1BC5DA7C"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105B8996" w14:textId="77777777" w:rsidR="00671609" w:rsidRDefault="00671609" w:rsidP="00671609">
            <w:pPr>
              <w:spacing w:after="0" w:line="240" w:lineRule="auto"/>
              <w:jc w:val="center"/>
              <w:rPr>
                <w:rFonts w:ascii="Arial" w:hAnsi="Arial" w:cs="Arial"/>
                <w:sz w:val="18"/>
                <w:szCs w:val="18"/>
              </w:rPr>
            </w:pPr>
          </w:p>
        </w:tc>
      </w:tr>
      <w:tr w:rsidR="00671609" w14:paraId="55655341" w14:textId="77777777">
        <w:trPr>
          <w:trHeight w:val="288"/>
          <w:jc w:val="center"/>
        </w:trPr>
        <w:tc>
          <w:tcPr>
            <w:tcW w:w="1468" w:type="dxa"/>
            <w:vAlign w:val="center"/>
          </w:tcPr>
          <w:p w14:paraId="545FD21B"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7B0C48F8"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21585944" w14:textId="77777777" w:rsidR="00671609" w:rsidRDefault="00671609" w:rsidP="00671609">
            <w:pPr>
              <w:spacing w:after="0" w:line="240" w:lineRule="auto"/>
              <w:jc w:val="center"/>
              <w:rPr>
                <w:rFonts w:ascii="Arial" w:hAnsi="Arial" w:cs="Arial"/>
                <w:sz w:val="18"/>
                <w:szCs w:val="18"/>
              </w:rPr>
            </w:pPr>
          </w:p>
        </w:tc>
      </w:tr>
    </w:tbl>
    <w:p w14:paraId="2B37BE61" w14:textId="77777777" w:rsidR="002510B9" w:rsidRDefault="00DD04BF">
      <w:pPr>
        <w:pStyle w:val="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DD04BF">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DD04BF">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DD04BF">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DD04BF">
            <w:pPr>
              <w:spacing w:after="0"/>
              <w:jc w:val="center"/>
              <w:rPr>
                <w:szCs w:val="20"/>
              </w:rPr>
            </w:pPr>
            <w:r>
              <w:rPr>
                <w:rFonts w:hint="eastAsia"/>
                <w:szCs w:val="20"/>
              </w:rPr>
              <w:t>Nokia</w:t>
            </w:r>
          </w:p>
        </w:tc>
        <w:tc>
          <w:tcPr>
            <w:tcW w:w="7795" w:type="dxa"/>
            <w:vAlign w:val="center"/>
          </w:tcPr>
          <w:p w14:paraId="1C38EC00" w14:textId="77777777" w:rsidR="002510B9" w:rsidRDefault="00DD04BF">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DD04BF">
            <w:pPr>
              <w:spacing w:after="0"/>
              <w:jc w:val="center"/>
              <w:rPr>
                <w:szCs w:val="20"/>
              </w:rPr>
            </w:pPr>
            <w:r>
              <w:rPr>
                <w:lang w:val="en-GB"/>
              </w:rPr>
              <w:t>FUTUREWEI</w:t>
            </w:r>
          </w:p>
        </w:tc>
        <w:tc>
          <w:tcPr>
            <w:tcW w:w="7795" w:type="dxa"/>
            <w:vAlign w:val="center"/>
          </w:tcPr>
          <w:p w14:paraId="59F52B68" w14:textId="77777777" w:rsidR="002510B9" w:rsidRDefault="00DD04BF">
            <w:pPr>
              <w:spacing w:after="0" w:line="240" w:lineRule="auto"/>
              <w:rPr>
                <w:i/>
                <w:szCs w:val="20"/>
              </w:rPr>
            </w:pPr>
            <w:r>
              <w:rPr>
                <w:i/>
                <w:szCs w:val="20"/>
              </w:rPr>
              <w:t>Proposal 5: Support early/on-demand tracking acquisition in 6G:</w:t>
            </w:r>
          </w:p>
          <w:p w14:paraId="2D8F24CD" w14:textId="77777777" w:rsidR="002510B9" w:rsidRDefault="00DD04BF">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7839527" w14:textId="77777777" w:rsidR="002510B9" w:rsidRDefault="00DD04BF">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DD04BF">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DD04BF">
            <w:pPr>
              <w:spacing w:after="0"/>
              <w:jc w:val="center"/>
              <w:rPr>
                <w:szCs w:val="20"/>
              </w:rPr>
            </w:pPr>
            <w:r>
              <w:rPr>
                <w:szCs w:val="20"/>
              </w:rPr>
              <w:t>Spreadtrum</w:t>
            </w:r>
          </w:p>
        </w:tc>
        <w:tc>
          <w:tcPr>
            <w:tcW w:w="7795" w:type="dxa"/>
            <w:vAlign w:val="center"/>
          </w:tcPr>
          <w:p w14:paraId="1ED89E83" w14:textId="77777777" w:rsidR="002510B9" w:rsidRDefault="00DD04BF">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7745D37D" w14:textId="77777777" w:rsidR="002510B9" w:rsidRDefault="00DD04BF">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2510B9" w14:paraId="01F820E0" w14:textId="77777777">
        <w:tc>
          <w:tcPr>
            <w:tcW w:w="1555" w:type="dxa"/>
            <w:vAlign w:val="center"/>
          </w:tcPr>
          <w:p w14:paraId="4B09D294" w14:textId="77777777" w:rsidR="002510B9" w:rsidRDefault="00DD04BF">
            <w:pPr>
              <w:spacing w:after="0"/>
              <w:jc w:val="center"/>
              <w:rPr>
                <w:szCs w:val="20"/>
              </w:rPr>
            </w:pPr>
            <w:r>
              <w:rPr>
                <w:rFonts w:hint="eastAsia"/>
                <w:szCs w:val="20"/>
              </w:rPr>
              <w:t>CATT</w:t>
            </w:r>
          </w:p>
        </w:tc>
        <w:tc>
          <w:tcPr>
            <w:tcW w:w="7795" w:type="dxa"/>
            <w:vAlign w:val="center"/>
          </w:tcPr>
          <w:p w14:paraId="52E04D08" w14:textId="77777777" w:rsidR="002510B9" w:rsidRDefault="00DD04BF">
            <w:pPr>
              <w:pStyle w:val="a5"/>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DD04BF">
            <w:pPr>
              <w:spacing w:after="0"/>
              <w:jc w:val="center"/>
              <w:rPr>
                <w:szCs w:val="20"/>
              </w:rPr>
            </w:pPr>
            <w:r>
              <w:rPr>
                <w:rFonts w:hint="eastAsia"/>
                <w:szCs w:val="20"/>
              </w:rPr>
              <w:t>CMCC</w:t>
            </w:r>
          </w:p>
        </w:tc>
        <w:tc>
          <w:tcPr>
            <w:tcW w:w="7795" w:type="dxa"/>
            <w:vAlign w:val="center"/>
          </w:tcPr>
          <w:p w14:paraId="71E1CF42" w14:textId="77777777" w:rsidR="002510B9" w:rsidRDefault="00DD04BF">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DD04BF">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2"/>
          </w:p>
          <w:p w14:paraId="6863DC94" w14:textId="77777777" w:rsidR="002510B9" w:rsidRDefault="00DD04BF">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A120357" w14:textId="77777777" w:rsidR="002510B9" w:rsidRDefault="00DD04BF">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2510B9" w14:paraId="1AD04663" w14:textId="77777777">
        <w:tc>
          <w:tcPr>
            <w:tcW w:w="1555" w:type="dxa"/>
            <w:vAlign w:val="center"/>
          </w:tcPr>
          <w:p w14:paraId="0C2E1D9E" w14:textId="77777777" w:rsidR="002510B9" w:rsidRDefault="00DD04BF">
            <w:pPr>
              <w:spacing w:after="0"/>
              <w:jc w:val="center"/>
              <w:rPr>
                <w:szCs w:val="20"/>
              </w:rPr>
            </w:pPr>
            <w:r>
              <w:rPr>
                <w:rFonts w:hint="eastAsia"/>
                <w:szCs w:val="20"/>
              </w:rPr>
              <w:t>vivo</w:t>
            </w:r>
          </w:p>
        </w:tc>
        <w:tc>
          <w:tcPr>
            <w:tcW w:w="7795" w:type="dxa"/>
            <w:vAlign w:val="center"/>
          </w:tcPr>
          <w:p w14:paraId="6032E035" w14:textId="77777777" w:rsidR="002510B9" w:rsidRDefault="00DD04BF">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DD04BF">
            <w:pPr>
              <w:spacing w:after="0"/>
              <w:jc w:val="center"/>
              <w:rPr>
                <w:szCs w:val="20"/>
              </w:rPr>
            </w:pPr>
            <w:r>
              <w:rPr>
                <w:rFonts w:hint="eastAsia"/>
                <w:szCs w:val="20"/>
              </w:rPr>
              <w:t>Ericsson</w:t>
            </w:r>
          </w:p>
        </w:tc>
        <w:tc>
          <w:tcPr>
            <w:tcW w:w="7795" w:type="dxa"/>
            <w:vAlign w:val="center"/>
          </w:tcPr>
          <w:p w14:paraId="19AE8D6D" w14:textId="77777777" w:rsidR="002510B9" w:rsidRDefault="00DD04BF">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510B9" w14:paraId="2F7F7C70" w14:textId="77777777">
        <w:tc>
          <w:tcPr>
            <w:tcW w:w="1555" w:type="dxa"/>
            <w:vAlign w:val="center"/>
          </w:tcPr>
          <w:p w14:paraId="02258167" w14:textId="77777777" w:rsidR="002510B9" w:rsidRDefault="00DD04BF">
            <w:pPr>
              <w:spacing w:after="0"/>
              <w:jc w:val="center"/>
              <w:rPr>
                <w:szCs w:val="20"/>
              </w:rPr>
            </w:pPr>
            <w:r>
              <w:rPr>
                <w:rFonts w:hint="eastAsia"/>
                <w:szCs w:val="20"/>
              </w:rPr>
              <w:t>Google</w:t>
            </w:r>
          </w:p>
        </w:tc>
        <w:tc>
          <w:tcPr>
            <w:tcW w:w="7795" w:type="dxa"/>
            <w:vAlign w:val="center"/>
          </w:tcPr>
          <w:p w14:paraId="73E1F70D" w14:textId="77777777" w:rsidR="002510B9" w:rsidRDefault="00DD04BF">
            <w:pPr>
              <w:pStyle w:val="a5"/>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DD04BF">
            <w:pPr>
              <w:pStyle w:val="a5"/>
              <w:spacing w:before="60" w:after="60" w:line="240" w:lineRule="auto"/>
              <w:ind w:left="0" w:firstLine="0"/>
              <w:rPr>
                <w:i/>
                <w:iCs w:val="0"/>
              </w:rPr>
            </w:pPr>
            <w:r>
              <w:rPr>
                <w:i/>
                <w:iCs w:val="0"/>
              </w:rPr>
              <w:t>Proposal 2: Support the TRS for idle mode UE, where the TRSs can be one-to-one associated with SSBs.</w:t>
            </w:r>
          </w:p>
          <w:p w14:paraId="3C98D0A8" w14:textId="77777777" w:rsidR="002510B9" w:rsidRDefault="00DD04BF">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DD04BF">
            <w:pPr>
              <w:pStyle w:val="a5"/>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DD04BF">
            <w:pPr>
              <w:spacing w:after="0"/>
              <w:jc w:val="center"/>
              <w:rPr>
                <w:szCs w:val="20"/>
              </w:rPr>
            </w:pPr>
            <w:r>
              <w:rPr>
                <w:rFonts w:hint="eastAsia"/>
                <w:szCs w:val="20"/>
              </w:rPr>
              <w:t>Lenovo</w:t>
            </w:r>
          </w:p>
        </w:tc>
        <w:tc>
          <w:tcPr>
            <w:tcW w:w="7795" w:type="dxa"/>
            <w:vAlign w:val="center"/>
          </w:tcPr>
          <w:p w14:paraId="48BAA109" w14:textId="77777777" w:rsidR="002510B9" w:rsidRDefault="00DD04BF">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510B9" w14:paraId="4B4D11C5" w14:textId="77777777">
        <w:tc>
          <w:tcPr>
            <w:tcW w:w="1555" w:type="dxa"/>
            <w:vAlign w:val="center"/>
          </w:tcPr>
          <w:p w14:paraId="0AD82EE0" w14:textId="77777777" w:rsidR="002510B9" w:rsidRDefault="00DD04BF">
            <w:pPr>
              <w:spacing w:after="0"/>
              <w:jc w:val="center"/>
              <w:rPr>
                <w:szCs w:val="20"/>
              </w:rPr>
            </w:pPr>
            <w:r>
              <w:rPr>
                <w:szCs w:val="20"/>
              </w:rPr>
              <w:lastRenderedPageBreak/>
              <w:t>Rakuten</w:t>
            </w:r>
          </w:p>
        </w:tc>
        <w:tc>
          <w:tcPr>
            <w:tcW w:w="7795" w:type="dxa"/>
            <w:vAlign w:val="center"/>
          </w:tcPr>
          <w:p w14:paraId="228B0BB6" w14:textId="77777777" w:rsidR="002510B9" w:rsidRDefault="00DD04BF">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510B9" w14:paraId="2FB58A4A" w14:textId="77777777">
        <w:tc>
          <w:tcPr>
            <w:tcW w:w="1555" w:type="dxa"/>
            <w:vAlign w:val="center"/>
          </w:tcPr>
          <w:p w14:paraId="66AF856F" w14:textId="77777777" w:rsidR="002510B9" w:rsidRDefault="00DD04BF">
            <w:pPr>
              <w:spacing w:after="0"/>
              <w:jc w:val="center"/>
            </w:pPr>
            <w:r>
              <w:rPr>
                <w:rFonts w:hint="eastAsia"/>
              </w:rPr>
              <w:t>Qualcomm</w:t>
            </w:r>
          </w:p>
        </w:tc>
        <w:tc>
          <w:tcPr>
            <w:tcW w:w="7795" w:type="dxa"/>
            <w:vAlign w:val="center"/>
          </w:tcPr>
          <w:p w14:paraId="769EEF7A" w14:textId="77777777" w:rsidR="002510B9" w:rsidRDefault="00DD04BF">
            <w:pPr>
              <w:pStyle w:val="a5"/>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DD04BF">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14:textId="77777777" w:rsidR="002510B9" w:rsidRDefault="00DD04BF">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510B9" w14:paraId="2F5256B5" w14:textId="77777777">
        <w:tc>
          <w:tcPr>
            <w:tcW w:w="1555" w:type="dxa"/>
            <w:vAlign w:val="center"/>
          </w:tcPr>
          <w:p w14:paraId="628702FC" w14:textId="77777777" w:rsidR="002510B9" w:rsidRDefault="00DD04BF">
            <w:pPr>
              <w:spacing w:after="0"/>
              <w:jc w:val="center"/>
            </w:pPr>
            <w:r>
              <w:rPr>
                <w:rFonts w:hint="eastAsia"/>
              </w:rPr>
              <w:t>NEC</w:t>
            </w:r>
          </w:p>
        </w:tc>
        <w:tc>
          <w:tcPr>
            <w:tcW w:w="7795" w:type="dxa"/>
            <w:vAlign w:val="center"/>
          </w:tcPr>
          <w:p w14:paraId="708A7009" w14:textId="77777777" w:rsidR="002510B9" w:rsidRDefault="00DD04BF">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DD04BF">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DD04BF">
            <w:pPr>
              <w:spacing w:after="0"/>
              <w:jc w:val="center"/>
            </w:pPr>
            <w:r>
              <w:rPr>
                <w:rFonts w:hint="eastAsia"/>
              </w:rPr>
              <w:t>OPPO</w:t>
            </w:r>
          </w:p>
        </w:tc>
        <w:tc>
          <w:tcPr>
            <w:tcW w:w="7795" w:type="dxa"/>
            <w:vAlign w:val="center"/>
          </w:tcPr>
          <w:p w14:paraId="0349ADD1"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3C9DDC14"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0F10CB1B"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24C7B24"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DD04BF">
            <w:pPr>
              <w:spacing w:after="0"/>
              <w:jc w:val="center"/>
            </w:pPr>
            <w:r>
              <w:rPr>
                <w:rFonts w:hint="eastAsia"/>
              </w:rPr>
              <w:t>MediaTek</w:t>
            </w:r>
          </w:p>
        </w:tc>
        <w:tc>
          <w:tcPr>
            <w:tcW w:w="7795" w:type="dxa"/>
            <w:vAlign w:val="center"/>
          </w:tcPr>
          <w:p w14:paraId="6BFA9282" w14:textId="77777777" w:rsidR="002510B9" w:rsidRDefault="00DD04BF">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6D371CD" w14:textId="77777777" w:rsidR="002510B9" w:rsidRDefault="00DD04BF">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DD04BF">
            <w:pPr>
              <w:spacing w:after="0"/>
              <w:jc w:val="center"/>
            </w:pPr>
            <w:r>
              <w:rPr>
                <w:rFonts w:hint="eastAsia"/>
              </w:rPr>
              <w:t>Apple</w:t>
            </w:r>
          </w:p>
        </w:tc>
        <w:tc>
          <w:tcPr>
            <w:tcW w:w="7795" w:type="dxa"/>
            <w:vAlign w:val="center"/>
          </w:tcPr>
          <w:p w14:paraId="68631B83" w14:textId="77777777" w:rsidR="002510B9" w:rsidRDefault="00DD04BF">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14:textId="77777777" w:rsidR="002510B9" w:rsidRDefault="00DD04BF">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DD04BF">
            <w:pPr>
              <w:spacing w:after="0"/>
              <w:jc w:val="center"/>
            </w:pPr>
            <w:r>
              <w:rPr>
                <w:rFonts w:hint="eastAsia"/>
              </w:rPr>
              <w:t>vivo</w:t>
            </w:r>
          </w:p>
        </w:tc>
        <w:tc>
          <w:tcPr>
            <w:tcW w:w="7795" w:type="dxa"/>
            <w:vAlign w:val="center"/>
          </w:tcPr>
          <w:p w14:paraId="2D80D7BB"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DD04BF">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510B9" w14:paraId="01F7CC11" w14:textId="77777777">
        <w:tc>
          <w:tcPr>
            <w:tcW w:w="1555" w:type="dxa"/>
            <w:vAlign w:val="center"/>
          </w:tcPr>
          <w:p w14:paraId="30D65656" w14:textId="77777777" w:rsidR="002510B9" w:rsidRDefault="00DD04BF">
            <w:pPr>
              <w:spacing w:after="0"/>
              <w:jc w:val="center"/>
            </w:pPr>
            <w:r>
              <w:rPr>
                <w:rFonts w:hint="eastAsia"/>
              </w:rPr>
              <w:t>Qualcomm</w:t>
            </w:r>
          </w:p>
        </w:tc>
        <w:tc>
          <w:tcPr>
            <w:tcW w:w="7795" w:type="dxa"/>
            <w:vAlign w:val="center"/>
          </w:tcPr>
          <w:p w14:paraId="29BAE534" w14:textId="77777777" w:rsidR="002510B9" w:rsidRDefault="00DD04BF">
            <w:pPr>
              <w:pStyle w:val="a5"/>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DD04BF">
      <w:pPr>
        <w:pStyle w:val="30"/>
      </w:pPr>
      <w:r>
        <w:t>O</w:t>
      </w:r>
      <w:r>
        <w:rPr>
          <w:rFonts w:hint="eastAsia"/>
        </w:rPr>
        <w:t>bservation and summary</w:t>
      </w:r>
    </w:p>
    <w:p w14:paraId="42AB2D19" w14:textId="77777777" w:rsidR="002510B9" w:rsidRDefault="00DD04BF">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3BEDFB10" w14:textId="77777777" w:rsidR="002510B9" w:rsidRDefault="00DD04BF">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DD04BF">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14:textId="77777777" w:rsidR="002510B9" w:rsidRDefault="00DD04BF">
      <w:pPr>
        <w:pStyle w:val="30"/>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DD04BF">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DD04BF">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DD04BF">
      <w:pPr>
        <w:pStyle w:val="aff5"/>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DD04BF">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DD04BF">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DD04BF">
      <w:pPr>
        <w:pStyle w:val="aff5"/>
        <w:numPr>
          <w:ilvl w:val="0"/>
          <w:numId w:val="24"/>
        </w:numPr>
        <w:rPr>
          <w:b/>
          <w:bCs/>
          <w:i/>
        </w:rPr>
      </w:pPr>
      <w:r>
        <w:rPr>
          <w:rFonts w:hint="eastAsia"/>
          <w:b/>
          <w:bCs/>
          <w:i/>
        </w:rPr>
        <w:t>UE in connected mode</w:t>
      </w:r>
    </w:p>
    <w:p w14:paraId="1CDD364B" w14:textId="77777777" w:rsidR="002510B9" w:rsidRDefault="00DD04BF">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afc"/>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6158067" w14:textId="77777777" w:rsidR="002510B9" w:rsidRDefault="00DD04BF">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DD04BF">
            <w:pPr>
              <w:spacing w:before="0" w:after="0" w:line="276" w:lineRule="auto"/>
              <w:jc w:val="center"/>
            </w:pPr>
            <w:r>
              <w:t>FL</w:t>
            </w:r>
          </w:p>
        </w:tc>
        <w:tc>
          <w:tcPr>
            <w:tcW w:w="4093" w:type="pct"/>
            <w:vAlign w:val="center"/>
          </w:tcPr>
          <w:p w14:paraId="0350A9EF"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DD04BF">
            <w:pPr>
              <w:spacing w:before="0" w:after="0" w:line="276" w:lineRule="auto"/>
              <w:jc w:val="center"/>
            </w:pPr>
            <w:r>
              <w:rPr>
                <w:rFonts w:hint="eastAsia"/>
              </w:rPr>
              <w:t>O</w:t>
            </w:r>
            <w:r>
              <w:t>PPO</w:t>
            </w:r>
          </w:p>
        </w:tc>
        <w:tc>
          <w:tcPr>
            <w:tcW w:w="4093" w:type="pct"/>
            <w:vAlign w:val="center"/>
          </w:tcPr>
          <w:p w14:paraId="3DAA6478" w14:textId="77777777" w:rsidR="002510B9" w:rsidRDefault="00DD04BF">
            <w:pPr>
              <w:spacing w:before="0" w:after="0" w:line="276" w:lineRule="auto"/>
            </w:pPr>
            <w:r>
              <w:rPr>
                <w:rFonts w:hint="eastAsia"/>
              </w:rPr>
              <w:t>F</w:t>
            </w:r>
            <w:r>
              <w:t xml:space="preserve">or proposal 3.1a, we are fine to study time/frequency tracking in 6G day 1. </w:t>
            </w:r>
          </w:p>
          <w:p w14:paraId="4CDD12F4" w14:textId="77777777" w:rsidR="002510B9" w:rsidRDefault="00DD04BF">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DD04BF">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DD04BF">
            <w:pPr>
              <w:spacing w:before="0" w:after="0" w:line="276" w:lineRule="auto"/>
            </w:pPr>
            <w:r>
              <w:rPr>
                <w:rFonts w:hint="eastAsia"/>
              </w:rPr>
              <w:t>F</w:t>
            </w:r>
            <w:r>
              <w:t>or proposal 3.1b, UE in connected mode should be studied firstly. Whether/how to support T/F tracking for UE in idle mode can be discussed later.</w:t>
            </w:r>
          </w:p>
        </w:tc>
      </w:tr>
      <w:tr w:rsidR="002510B9" w14:paraId="11B93E4F" w14:textId="77777777">
        <w:tc>
          <w:tcPr>
            <w:tcW w:w="907" w:type="pct"/>
            <w:vAlign w:val="center"/>
          </w:tcPr>
          <w:p w14:paraId="71246CD5" w14:textId="77777777" w:rsidR="002510B9" w:rsidRDefault="00DD04BF">
            <w:pPr>
              <w:spacing w:before="0" w:after="0" w:line="276" w:lineRule="auto"/>
              <w:jc w:val="center"/>
            </w:pPr>
            <w:r>
              <w:t>MediaTek</w:t>
            </w:r>
          </w:p>
        </w:tc>
        <w:tc>
          <w:tcPr>
            <w:tcW w:w="4093" w:type="pct"/>
            <w:vAlign w:val="center"/>
          </w:tcPr>
          <w:p w14:paraId="1D7015C0" w14:textId="77777777" w:rsidR="002510B9" w:rsidRDefault="00DD04BF">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DD04BF">
            <w:pPr>
              <w:spacing w:before="0" w:after="0" w:line="276" w:lineRule="auto"/>
            </w:pPr>
            <w:r>
              <w:t>For option 2, we’d like add “OD-SS/RS” as the candidate.</w:t>
            </w:r>
          </w:p>
          <w:p w14:paraId="016D4326" w14:textId="77777777" w:rsidR="002510B9" w:rsidRDefault="002510B9">
            <w:pPr>
              <w:spacing w:before="0" w:after="0" w:line="276" w:lineRule="auto"/>
            </w:pPr>
          </w:p>
          <w:p w14:paraId="57B5A8B9" w14:textId="77777777" w:rsidR="002510B9" w:rsidRDefault="00DD04BF">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DD04BF">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14:textId="77777777" w:rsidR="002510B9" w:rsidRDefault="00DD04BF">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DD04BF">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DD04BF">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DD04BF">
            <w:pPr>
              <w:spacing w:before="0" w:after="0" w:line="276" w:lineRule="auto"/>
              <w:jc w:val="center"/>
            </w:pPr>
            <w:r>
              <w:lastRenderedPageBreak/>
              <w:t>Nokia</w:t>
            </w:r>
          </w:p>
        </w:tc>
        <w:tc>
          <w:tcPr>
            <w:tcW w:w="4093" w:type="pct"/>
            <w:vAlign w:val="center"/>
          </w:tcPr>
          <w:p w14:paraId="0A65F558" w14:textId="77777777" w:rsidR="002510B9" w:rsidRDefault="00DD04BF">
            <w:pPr>
              <w:spacing w:before="0" w:after="0" w:line="276" w:lineRule="auto"/>
            </w:pPr>
            <w:r>
              <w:t>Proposal 3.1a</w:t>
            </w:r>
          </w:p>
          <w:p w14:paraId="0481F921" w14:textId="77777777" w:rsidR="002510B9" w:rsidRDefault="00DD04BF">
            <w:pPr>
              <w:spacing w:before="0" w:after="0" w:line="276" w:lineRule="auto"/>
            </w:pPr>
            <w:r>
              <w:t>Support this study. To clarify the difference between Option 1 and Option 2, we suggest this  rewording</w:t>
            </w:r>
          </w:p>
          <w:p w14:paraId="093F1765" w14:textId="77777777" w:rsidR="002510B9" w:rsidRDefault="002510B9">
            <w:pPr>
              <w:spacing w:before="0" w:after="0" w:line="276" w:lineRule="auto"/>
            </w:pPr>
          </w:p>
          <w:p w14:paraId="54713E34"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DD04BF">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14:textId="77777777" w:rsidR="002510B9" w:rsidRDefault="00DD04BF">
            <w:pPr>
              <w:pStyle w:val="aff5"/>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DD04BF">
            <w:pPr>
              <w:spacing w:before="0" w:after="0" w:line="276" w:lineRule="auto"/>
            </w:pPr>
            <w:r>
              <w:t>Proposal 3.1.b</w:t>
            </w:r>
          </w:p>
          <w:p w14:paraId="35FD8789" w14:textId="77777777" w:rsidR="002510B9" w:rsidRDefault="00DD04BF">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DD04BF">
            <w:pPr>
              <w:spacing w:before="0" w:after="0" w:line="276" w:lineRule="auto"/>
              <w:jc w:val="center"/>
            </w:pPr>
            <w:r>
              <w:rPr>
                <w:rFonts w:hint="eastAsia"/>
              </w:rPr>
              <w:t>vivo</w:t>
            </w:r>
          </w:p>
        </w:tc>
        <w:tc>
          <w:tcPr>
            <w:tcW w:w="4093" w:type="pct"/>
            <w:vAlign w:val="center"/>
          </w:tcPr>
          <w:p w14:paraId="66CE294A" w14:textId="77777777" w:rsidR="002510B9" w:rsidRDefault="00DD04BF">
            <w:pPr>
              <w:spacing w:before="0" w:after="0" w:line="276" w:lineRule="auto"/>
            </w:pPr>
            <w:r>
              <w:rPr>
                <w:rFonts w:hint="eastAsia"/>
              </w:rPr>
              <w:t>P</w:t>
            </w:r>
            <w:r>
              <w:t>roposal 3.1a</w:t>
            </w:r>
          </w:p>
          <w:p w14:paraId="0E12D966" w14:textId="77777777" w:rsidR="002510B9" w:rsidRDefault="00DD04BF">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42AC58C"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DD04BF">
            <w:pPr>
              <w:pStyle w:val="aff5"/>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DD04BF">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DD04BF">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DD04BF">
            <w:pPr>
              <w:spacing w:before="0" w:after="0" w:line="276" w:lineRule="auto"/>
              <w:jc w:val="center"/>
            </w:pPr>
            <w:r>
              <w:t>Qualcomm</w:t>
            </w:r>
          </w:p>
        </w:tc>
        <w:tc>
          <w:tcPr>
            <w:tcW w:w="4093" w:type="pct"/>
            <w:vAlign w:val="center"/>
          </w:tcPr>
          <w:p w14:paraId="303C3605" w14:textId="77777777" w:rsidR="002510B9" w:rsidRDefault="00DD04BF">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DD04BF">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DD04BF">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rsidR="002510B9" w14:paraId="5893F8B0" w14:textId="77777777">
        <w:tc>
          <w:tcPr>
            <w:tcW w:w="907" w:type="pct"/>
            <w:vAlign w:val="center"/>
          </w:tcPr>
          <w:p w14:paraId="5B8DBF85" w14:textId="77777777" w:rsidR="002510B9" w:rsidRDefault="00DD04BF">
            <w:pPr>
              <w:spacing w:before="0" w:after="0" w:line="276" w:lineRule="auto"/>
              <w:jc w:val="center"/>
            </w:pPr>
            <w:r>
              <w:rPr>
                <w:rFonts w:hint="eastAsia"/>
              </w:rPr>
              <w:t>S</w:t>
            </w:r>
            <w:r>
              <w:t>amsung</w:t>
            </w:r>
          </w:p>
        </w:tc>
        <w:tc>
          <w:tcPr>
            <w:tcW w:w="4093" w:type="pct"/>
            <w:vAlign w:val="center"/>
          </w:tcPr>
          <w:p w14:paraId="67F938F1" w14:textId="77777777" w:rsidR="002510B9" w:rsidRDefault="00DD04BF">
            <w:pPr>
              <w:spacing w:before="0" w:after="0" w:line="276" w:lineRule="auto"/>
            </w:pPr>
            <w:r>
              <w:rPr>
                <w:rFonts w:hint="eastAsia"/>
              </w:rPr>
              <w:t>F</w:t>
            </w:r>
            <w:r>
              <w:t xml:space="preserve">ine with the proposal. To us, FL’s classification is clear.  </w:t>
            </w:r>
          </w:p>
          <w:p w14:paraId="5F0A5768" w14:textId="77777777" w:rsidR="002510B9" w:rsidRDefault="00DD04BF">
            <w:pPr>
              <w:spacing w:before="0" w:after="0" w:line="276" w:lineRule="auto"/>
            </w:pPr>
            <w:r>
              <w:lastRenderedPageBreak/>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DD04BF">
            <w:pPr>
              <w:spacing w:before="0" w:after="0" w:line="276" w:lineRule="auto"/>
              <w:jc w:val="center"/>
            </w:pPr>
            <w:r>
              <w:rPr>
                <w:rFonts w:hint="eastAsia"/>
              </w:rPr>
              <w:lastRenderedPageBreak/>
              <w:t>Xiaomi</w:t>
            </w:r>
          </w:p>
        </w:tc>
        <w:tc>
          <w:tcPr>
            <w:tcW w:w="4093" w:type="pct"/>
            <w:vAlign w:val="center"/>
          </w:tcPr>
          <w:p w14:paraId="216A5FD3" w14:textId="77777777" w:rsidR="002510B9" w:rsidRDefault="00DD04BF">
            <w:pPr>
              <w:spacing w:before="0" w:after="0" w:line="276" w:lineRule="auto"/>
            </w:pPr>
            <w:r>
              <w:rPr>
                <w:rFonts w:hint="eastAsia"/>
              </w:rPr>
              <w:t>For proposal 3, our understanding on Option 1 is the CSI-RS for tracking in NR, which should be the starting point. The necessity of enhancements should be justified.</w:t>
            </w:r>
          </w:p>
          <w:p w14:paraId="08EADB93" w14:textId="77777777" w:rsidR="002510B9" w:rsidRDefault="00DD04BF">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b, we also think it can discuss connected mode firstly.</w:t>
            </w:r>
          </w:p>
        </w:tc>
      </w:tr>
      <w:tr w:rsidR="00545B6A" w14:paraId="1DBCEF81" w14:textId="77777777">
        <w:tc>
          <w:tcPr>
            <w:tcW w:w="907" w:type="pct"/>
            <w:vAlign w:val="center"/>
          </w:tcPr>
          <w:p w14:paraId="230FFA83" w14:textId="6E5DE603" w:rsidR="00545B6A" w:rsidRDefault="00545B6A" w:rsidP="00545B6A">
            <w:pPr>
              <w:spacing w:before="0" w:after="0" w:line="276" w:lineRule="auto"/>
              <w:jc w:val="center"/>
            </w:pPr>
            <w:r>
              <w:t>Apple</w:t>
            </w:r>
          </w:p>
        </w:tc>
        <w:tc>
          <w:tcPr>
            <w:tcW w:w="4093" w:type="pct"/>
            <w:vAlign w:val="center"/>
          </w:tcPr>
          <w:p w14:paraId="370A35C1" w14:textId="234DFB86" w:rsidR="00545B6A" w:rsidRDefault="00545B6A" w:rsidP="00545B6A">
            <w:pPr>
              <w:spacing w:before="0" w:after="0" w:line="276" w:lineRule="auto"/>
            </w:pPr>
            <w:r>
              <w:t>R</w:t>
            </w:r>
            <w:r w:rsidRPr="005E5406">
              <w:t xml:space="preserve">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w:t>
            </w:r>
            <w:r>
              <w:t xml:space="preserve">significant </w:t>
            </w:r>
            <w:r w:rsidRPr="005E5406">
              <w:t xml:space="preserve">throughput </w:t>
            </w:r>
            <w:r>
              <w:t>degradation</w:t>
            </w:r>
            <w:r w:rsidRPr="005E5406">
              <w:t xml:space="preserve"> at periodicities &gt;40ms. Therefore, removing dedicated TRS would effectively cap 6G performance at low MCS, which is unacceptable</w:t>
            </w:r>
            <w:r>
              <w:t xml:space="preserve"> Also, we</w:t>
            </w:r>
            <w:r w:rsidRPr="005E5406">
              <w:t xml:space="preserve"> are open to studying RS for idle mode (Proposal 3.1b) to assist initial access.</w:t>
            </w:r>
          </w:p>
        </w:tc>
      </w:tr>
      <w:tr w:rsidR="003B6093" w14:paraId="0DED7765" w14:textId="77777777">
        <w:tc>
          <w:tcPr>
            <w:tcW w:w="907" w:type="pct"/>
            <w:vAlign w:val="center"/>
          </w:tcPr>
          <w:p w14:paraId="085222A5" w14:textId="1E38BB00" w:rsidR="003B6093" w:rsidRDefault="003B6093" w:rsidP="00545B6A">
            <w:pPr>
              <w:spacing w:before="0" w:after="0" w:line="276" w:lineRule="auto"/>
              <w:jc w:val="center"/>
            </w:pPr>
            <w:proofErr w:type="spellStart"/>
            <w:r>
              <w:t>InterDigital</w:t>
            </w:r>
            <w:proofErr w:type="spellEnd"/>
          </w:p>
        </w:tc>
        <w:tc>
          <w:tcPr>
            <w:tcW w:w="4093" w:type="pct"/>
            <w:vAlign w:val="center"/>
          </w:tcPr>
          <w:p w14:paraId="5207BD14" w14:textId="63253B1D" w:rsidR="003B6093" w:rsidRDefault="003B6093" w:rsidP="00545B6A">
            <w:pPr>
              <w:spacing w:before="0" w:after="0" w:line="276" w:lineRule="auto"/>
            </w:pPr>
            <w:r>
              <w:t>Support both in principle, however for 1b, we should start with the connected mode first.</w:t>
            </w:r>
          </w:p>
        </w:tc>
      </w:tr>
      <w:tr w:rsidR="003771EA" w14:paraId="6A446627" w14:textId="77777777" w:rsidTr="003771EA">
        <w:tc>
          <w:tcPr>
            <w:tcW w:w="907" w:type="pct"/>
          </w:tcPr>
          <w:p w14:paraId="5943B6D1" w14:textId="77777777" w:rsidR="003771EA" w:rsidRPr="00327F7C" w:rsidRDefault="003771EA" w:rsidP="00E310AA">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15C9656B" w14:textId="77777777" w:rsidR="003771EA" w:rsidRDefault="003771EA" w:rsidP="00E310AA">
            <w:pPr>
              <w:spacing w:before="0" w:after="0" w:line="276" w:lineRule="auto"/>
            </w:pPr>
            <w:r>
              <w:t>Support the proposal with focusing on connected mode, first.</w:t>
            </w:r>
          </w:p>
        </w:tc>
      </w:tr>
      <w:tr w:rsidR="001D04CA" w14:paraId="178CFAD0" w14:textId="77777777" w:rsidTr="00902F5B">
        <w:tc>
          <w:tcPr>
            <w:tcW w:w="907" w:type="pct"/>
            <w:vAlign w:val="center"/>
          </w:tcPr>
          <w:p w14:paraId="2556F2E8" w14:textId="7A006C5D" w:rsidR="001D04CA" w:rsidRDefault="001D04CA" w:rsidP="001D04CA">
            <w:pPr>
              <w:spacing w:before="0" w:after="0" w:line="276" w:lineRule="auto"/>
              <w:jc w:val="center"/>
              <w:rPr>
                <w:rFonts w:eastAsia="Malgun Gothic"/>
                <w:lang w:eastAsia="ko-KR"/>
              </w:rPr>
            </w:pPr>
            <w:r>
              <w:rPr>
                <w:rFonts w:hint="eastAsia"/>
              </w:rPr>
              <w:t>N</w:t>
            </w:r>
            <w:r>
              <w:t>EC</w:t>
            </w:r>
          </w:p>
        </w:tc>
        <w:tc>
          <w:tcPr>
            <w:tcW w:w="4093" w:type="pct"/>
            <w:vAlign w:val="center"/>
          </w:tcPr>
          <w:p w14:paraId="13B1656E" w14:textId="7D4A29D0" w:rsidR="001D04CA" w:rsidRDefault="001D04CA" w:rsidP="001D04CA">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71609" w14:paraId="0ABB0997" w14:textId="77777777" w:rsidTr="00902F5B">
        <w:tc>
          <w:tcPr>
            <w:tcW w:w="907" w:type="pct"/>
            <w:vAlign w:val="center"/>
          </w:tcPr>
          <w:p w14:paraId="21E42A51" w14:textId="4BA61CCE" w:rsidR="00671609" w:rsidRDefault="00671609" w:rsidP="00671609">
            <w:pPr>
              <w:spacing w:before="0" w:after="0" w:line="276" w:lineRule="auto"/>
              <w:jc w:val="center"/>
              <w:rPr>
                <w:rFonts w:hint="eastAsia"/>
              </w:rPr>
            </w:pPr>
            <w:r>
              <w:t>CMCC</w:t>
            </w:r>
          </w:p>
        </w:tc>
        <w:tc>
          <w:tcPr>
            <w:tcW w:w="4093" w:type="pct"/>
            <w:vAlign w:val="center"/>
          </w:tcPr>
          <w:p w14:paraId="3EABE3C7" w14:textId="77777777" w:rsidR="00671609" w:rsidRDefault="00671609" w:rsidP="00671609">
            <w:pPr>
              <w:spacing w:before="0" w:line="276" w:lineRule="auto"/>
              <w:rPr>
                <w:rFonts w:eastAsiaTheme="minorEastAsia"/>
              </w:rPr>
            </w:pPr>
            <w:bookmarkStart w:id="7" w:name="OLE_LINK739"/>
            <w:r w:rsidRPr="008F37D6">
              <w:rPr>
                <w:rFonts w:eastAsiaTheme="minorEastAsia"/>
              </w:rPr>
              <w:t>On</w:t>
            </w:r>
            <w:r>
              <w:rPr>
                <w:rFonts w:eastAsiaTheme="minorEastAsia" w:hint="eastAsia"/>
              </w:rPr>
              <w:t xml:space="preserve"> </w:t>
            </w:r>
            <w:r w:rsidRPr="008F37D6">
              <w:rPr>
                <w:rFonts w:eastAsiaTheme="minorEastAsia"/>
                <w:b/>
                <w:bCs/>
              </w:rPr>
              <w:t>Proposal 3.1a, we support Option 1</w:t>
            </w:r>
            <w:r w:rsidRPr="008F37D6">
              <w:rPr>
                <w:rFonts w:eastAsiaTheme="minorEastAsia"/>
              </w:rPr>
              <w:t>. We emphasize that the 6G TRS design should be</w:t>
            </w:r>
            <w:r>
              <w:rPr>
                <w:rFonts w:eastAsiaTheme="minorEastAsia" w:hint="eastAsia"/>
              </w:rPr>
              <w:t xml:space="preserve"> </w:t>
            </w:r>
            <w:r w:rsidRPr="008F37D6">
              <w:rPr>
                <w:rFonts w:eastAsiaTheme="minorEastAsia"/>
              </w:rPr>
              <w:t>decoupled from the CSI reporting framework</w:t>
            </w:r>
            <w:r>
              <w:rPr>
                <w:rFonts w:eastAsiaTheme="minorEastAsia" w:hint="eastAsia"/>
              </w:rPr>
              <w:t xml:space="preserve"> </w:t>
            </w:r>
            <w:r w:rsidRPr="008F37D6">
              <w:rPr>
                <w:rFonts w:eastAsiaTheme="minorEastAsia"/>
              </w:rPr>
              <w:t>to enable a lean, measurement-only L1 signal. Additionally, a</w:t>
            </w:r>
            <w:r>
              <w:rPr>
                <w:rFonts w:eastAsiaTheme="minorEastAsia" w:hint="eastAsia"/>
              </w:rPr>
              <w:t xml:space="preserve"> </w:t>
            </w:r>
            <w:r w:rsidRPr="008F37D6">
              <w:rPr>
                <w:rFonts w:eastAsiaTheme="minorEastAsia"/>
              </w:rPr>
              <w:t>unified RS design</w:t>
            </w:r>
            <w:r>
              <w:rPr>
                <w:rFonts w:eastAsiaTheme="minorEastAsia" w:hint="eastAsia"/>
              </w:rPr>
              <w:t xml:space="preserve"> </w:t>
            </w:r>
            <w:r w:rsidRPr="008F37D6">
              <w:rPr>
                <w:rFonts w:eastAsiaTheme="minorEastAsia"/>
              </w:rPr>
              <w:t>serving both tracking and Early CSI acquisition should be explored to minimize overhead.</w:t>
            </w:r>
          </w:p>
          <w:bookmarkEnd w:id="7"/>
          <w:p w14:paraId="634E1412" w14:textId="77777777" w:rsidR="00671609" w:rsidRDefault="00671609" w:rsidP="00671609">
            <w:pPr>
              <w:spacing w:before="0" w:line="276" w:lineRule="auto"/>
              <w:rPr>
                <w:rFonts w:eastAsiaTheme="minorEastAsia"/>
              </w:rPr>
            </w:pPr>
          </w:p>
          <w:p w14:paraId="4564DB05" w14:textId="77777777" w:rsidR="00671609" w:rsidRDefault="00671609" w:rsidP="00671609">
            <w:pPr>
              <w:spacing w:before="0" w:line="276" w:lineRule="auto"/>
              <w:rPr>
                <w:rFonts w:eastAsiaTheme="minorEastAsia"/>
              </w:rPr>
            </w:pPr>
            <w:bookmarkStart w:id="8" w:name="OLE_LINK736"/>
            <w:r w:rsidRPr="008F37D6">
              <w:rPr>
                <w:rFonts w:eastAsiaTheme="minorEastAsia"/>
              </w:rPr>
              <w:t>On</w:t>
            </w:r>
            <w:r>
              <w:rPr>
                <w:rFonts w:eastAsiaTheme="minorEastAsia" w:hint="eastAsia"/>
              </w:rPr>
              <w:t xml:space="preserve"> </w:t>
            </w:r>
            <w:r w:rsidRPr="00217883">
              <w:rPr>
                <w:rFonts w:eastAsiaTheme="minorEastAsia"/>
                <w:b/>
                <w:bCs/>
              </w:rPr>
              <w:t>Proposal 3.1b</w:t>
            </w:r>
            <w:r w:rsidRPr="008F37D6">
              <w:rPr>
                <w:rFonts w:eastAsiaTheme="minorEastAsia"/>
              </w:rPr>
              <w:t xml:space="preserve">, </w:t>
            </w:r>
            <w:bookmarkStart w:id="9" w:name="OLE_LINK734"/>
            <w:r w:rsidRPr="008F37D6">
              <w:rPr>
                <w:rFonts w:eastAsiaTheme="minorEastAsia"/>
              </w:rPr>
              <w:t xml:space="preserve">we support the </w:t>
            </w:r>
            <w:bookmarkStart w:id="10" w:name="OLE_LINK735"/>
            <w:r w:rsidRPr="008F37D6">
              <w:rPr>
                <w:rFonts w:eastAsiaTheme="minorEastAsia"/>
              </w:rPr>
              <w:t xml:space="preserve">identified </w:t>
            </w:r>
            <w:bookmarkEnd w:id="10"/>
            <w:r w:rsidRPr="008F37D6">
              <w:rPr>
                <w:rFonts w:eastAsiaTheme="minorEastAsia"/>
              </w:rPr>
              <w:t>use cases</w:t>
            </w:r>
            <w:r w:rsidRPr="008F37D6">
              <w:rPr>
                <w:rFonts w:eastAsiaTheme="minorEastAsia" w:hint="eastAsia"/>
              </w:rPr>
              <w:t>.</w:t>
            </w:r>
            <w:bookmarkEnd w:id="8"/>
            <w:bookmarkEnd w:id="9"/>
            <w:r w:rsidRPr="00217883">
              <w:rPr>
                <w:rFonts w:eastAsiaTheme="minorEastAsia"/>
              </w:rPr>
              <w:t xml:space="preserve"> T</w:t>
            </w:r>
            <w:bookmarkStart w:id="11" w:name="OLE_LINK738"/>
            <w:r w:rsidRPr="00217883">
              <w:rPr>
                <w:rFonts w:eastAsiaTheme="minorEastAsia"/>
              </w:rPr>
              <w:t xml:space="preserve">o effectively support the "Idle mode" and "Early CSI" use cases, </w:t>
            </w:r>
            <w:r w:rsidRPr="008B59D0">
              <w:rPr>
                <w:rFonts w:eastAsiaTheme="minorEastAsia"/>
                <w:b/>
                <w:bCs/>
              </w:rPr>
              <w:t>we propose studying a</w:t>
            </w:r>
            <w:r w:rsidRPr="008B59D0">
              <w:rPr>
                <w:rFonts w:eastAsiaTheme="minorEastAsia" w:hint="eastAsia"/>
                <w:b/>
                <w:bCs/>
              </w:rPr>
              <w:t xml:space="preserve"> </w:t>
            </w:r>
            <w:bookmarkStart w:id="12" w:name="OLE_LINK795"/>
            <w:r w:rsidRPr="008B59D0">
              <w:rPr>
                <w:rFonts w:eastAsiaTheme="minorEastAsia"/>
                <w:b/>
                <w:bCs/>
              </w:rPr>
              <w:t>hybrid configuration framework</w:t>
            </w:r>
            <w:bookmarkEnd w:id="12"/>
            <w:r>
              <w:rPr>
                <w:rFonts w:eastAsiaTheme="minorEastAsia" w:hint="eastAsia"/>
              </w:rPr>
              <w:t xml:space="preserve"> </w:t>
            </w:r>
            <w:r w:rsidRPr="00217883">
              <w:rPr>
                <w:rFonts w:eastAsiaTheme="minorEastAsia"/>
              </w:rPr>
              <w:t>(i.e., combining SIB-based and legacy RRC-based configurations).</w:t>
            </w:r>
            <w:bookmarkEnd w:id="11"/>
            <w:r w:rsidRPr="008F37D6">
              <w:rPr>
                <w:rFonts w:eastAsiaTheme="minorEastAsia"/>
              </w:rPr>
              <w:t xml:space="preserve"> For the "Idle mode/Early CSI" case, we stress the importance of</w:t>
            </w:r>
            <w:r>
              <w:rPr>
                <w:rFonts w:eastAsiaTheme="minorEastAsia" w:hint="eastAsia"/>
              </w:rPr>
              <w:t xml:space="preserve"> </w:t>
            </w:r>
            <w:r w:rsidRPr="008F37D6">
              <w:rPr>
                <w:rFonts w:eastAsiaTheme="minorEastAsia"/>
              </w:rPr>
              <w:t>SIB-based configuration</w:t>
            </w:r>
            <w:r>
              <w:rPr>
                <w:rFonts w:eastAsiaTheme="minorEastAsia" w:hint="eastAsia"/>
              </w:rPr>
              <w:t xml:space="preserve"> </w:t>
            </w:r>
            <w:r w:rsidRPr="008F37D6">
              <w:rPr>
                <w:rFonts w:eastAsiaTheme="minorEastAsia"/>
              </w:rPr>
              <w:t>and the support for</w:t>
            </w:r>
            <w:r>
              <w:rPr>
                <w:rFonts w:eastAsiaTheme="minorEastAsia" w:hint="eastAsia"/>
              </w:rPr>
              <w:t xml:space="preserve"> </w:t>
            </w:r>
            <w:r w:rsidRPr="008F37D6">
              <w:rPr>
                <w:rFonts w:eastAsiaTheme="minorEastAsia"/>
              </w:rPr>
              <w:t>m-TRP/</w:t>
            </w:r>
            <w:r>
              <w:rPr>
                <w:rFonts w:eastAsiaTheme="minorEastAsia" w:hint="eastAsia"/>
              </w:rPr>
              <w:t>c</w:t>
            </w:r>
            <w:r w:rsidRPr="008F37D6">
              <w:rPr>
                <w:rFonts w:eastAsiaTheme="minorEastAsia"/>
              </w:rPr>
              <w:t>ell-</w:t>
            </w:r>
            <w:r>
              <w:rPr>
                <w:rFonts w:eastAsiaTheme="minorEastAsia" w:hint="eastAsia"/>
              </w:rPr>
              <w:t>f</w:t>
            </w:r>
            <w:r w:rsidRPr="008F37D6">
              <w:rPr>
                <w:rFonts w:eastAsiaTheme="minorEastAsia"/>
              </w:rPr>
              <w:t xml:space="preserve">ree </w:t>
            </w:r>
            <w:r>
              <w:rPr>
                <w:rFonts w:eastAsiaTheme="minorEastAsia" w:hint="eastAsia"/>
              </w:rPr>
              <w:t>a</w:t>
            </w:r>
            <w:r w:rsidRPr="008F37D6">
              <w:rPr>
                <w:rFonts w:eastAsiaTheme="minorEastAsia"/>
              </w:rPr>
              <w:t>rea</w:t>
            </w:r>
            <w:r>
              <w:rPr>
                <w:rFonts w:eastAsiaTheme="minorEastAsia" w:hint="eastAsia"/>
              </w:rPr>
              <w:t xml:space="preserve"> </w:t>
            </w:r>
            <w:r w:rsidRPr="008F37D6">
              <w:rPr>
                <w:rFonts w:eastAsiaTheme="minorEastAsia"/>
              </w:rPr>
              <w:t>scenarios to facilitate early CJT operations.</w:t>
            </w:r>
          </w:p>
          <w:p w14:paraId="4933188C" w14:textId="77777777" w:rsidR="00671609" w:rsidRPr="00987BDE" w:rsidRDefault="00671609" w:rsidP="00671609">
            <w:pPr>
              <w:rPr>
                <w:b/>
                <w:bCs/>
                <w:i/>
                <w:iCs/>
              </w:rPr>
            </w:pPr>
            <w:r w:rsidRPr="0032364E">
              <w:rPr>
                <w:rFonts w:hint="eastAsia"/>
                <w:b/>
                <w:bCs/>
                <w:i/>
                <w:iCs/>
                <w:highlight w:val="yellow"/>
              </w:rPr>
              <w:t>FL proposal 3.1b</w:t>
            </w:r>
            <w:r w:rsidRPr="00987BDE">
              <w:rPr>
                <w:rFonts w:hint="eastAsia"/>
                <w:b/>
                <w:bCs/>
                <w:i/>
                <w:iCs/>
              </w:rPr>
              <w:t xml:space="preserve">: </w:t>
            </w:r>
            <w:r w:rsidRPr="00987BDE">
              <w:rPr>
                <w:b/>
                <w:bCs/>
                <w:i/>
                <w:iCs/>
              </w:rPr>
              <w:t>S</w:t>
            </w:r>
            <w:r w:rsidRPr="00987BDE">
              <w:rPr>
                <w:rFonts w:hint="eastAsia"/>
                <w:b/>
                <w:bCs/>
                <w:i/>
                <w:iCs/>
              </w:rPr>
              <w:t xml:space="preserve">tudy the RS for </w:t>
            </w:r>
            <w:r w:rsidRPr="00ED585D">
              <w:rPr>
                <w:b/>
                <w:bCs/>
                <w:i/>
                <w:iCs/>
              </w:rPr>
              <w:t>finer time/frequency</w:t>
            </w:r>
            <w:r w:rsidRPr="00ED585D">
              <w:rPr>
                <w:rFonts w:hint="eastAsia"/>
                <w:b/>
                <w:bCs/>
                <w:i/>
                <w:iCs/>
              </w:rPr>
              <w:t xml:space="preserve"> </w:t>
            </w:r>
            <w:r>
              <w:rPr>
                <w:rFonts w:hint="eastAsia"/>
                <w:b/>
                <w:bCs/>
                <w:i/>
                <w:iCs/>
              </w:rPr>
              <w:t xml:space="preserve">tracking for </w:t>
            </w:r>
            <w:r w:rsidRPr="00987BDE">
              <w:rPr>
                <w:rFonts w:hint="eastAsia"/>
                <w:b/>
                <w:bCs/>
                <w:i/>
                <w:iCs/>
              </w:rPr>
              <w:t>the following use cases:</w:t>
            </w:r>
          </w:p>
          <w:p w14:paraId="48418282" w14:textId="77777777" w:rsidR="00671609" w:rsidRPr="00F021FB" w:rsidRDefault="00671609" w:rsidP="00671609">
            <w:pPr>
              <w:pStyle w:val="aff5"/>
              <w:numPr>
                <w:ilvl w:val="0"/>
                <w:numId w:val="24"/>
              </w:numPr>
              <w:rPr>
                <w:b/>
                <w:bCs/>
                <w:i/>
              </w:rPr>
            </w:pPr>
            <w:r w:rsidRPr="00F021FB">
              <w:rPr>
                <w:rFonts w:hint="eastAsia"/>
                <w:b/>
                <w:bCs/>
                <w:i/>
              </w:rPr>
              <w:t>UE in connected mode</w:t>
            </w:r>
          </w:p>
          <w:p w14:paraId="1438924A" w14:textId="77777777" w:rsidR="00671609" w:rsidRDefault="00671609" w:rsidP="00671609">
            <w:pPr>
              <w:pStyle w:val="aff5"/>
              <w:numPr>
                <w:ilvl w:val="0"/>
                <w:numId w:val="24"/>
              </w:numPr>
              <w:rPr>
                <w:b/>
                <w:bCs/>
                <w:i/>
              </w:rPr>
            </w:pPr>
            <w:r w:rsidRPr="00F021FB">
              <w:rPr>
                <w:rFonts w:hint="eastAsia"/>
                <w:b/>
                <w:bCs/>
                <w:i/>
              </w:rPr>
              <w:t>UE in idle mode</w:t>
            </w:r>
            <w:r>
              <w:rPr>
                <w:rFonts w:hint="eastAsia"/>
                <w:b/>
                <w:bCs/>
                <w:i/>
                <w:lang w:eastAsia="zh-CN"/>
              </w:rPr>
              <w:t xml:space="preserve">, e.g., for early CSI </w:t>
            </w:r>
            <w:r>
              <w:rPr>
                <w:b/>
                <w:bCs/>
                <w:i/>
                <w:lang w:eastAsia="zh-CN"/>
              </w:rPr>
              <w:t>acquisition</w:t>
            </w:r>
          </w:p>
          <w:p w14:paraId="5950EB49" w14:textId="77777777" w:rsidR="00671609" w:rsidRPr="0032364E" w:rsidRDefault="00671609" w:rsidP="00671609">
            <w:pPr>
              <w:pStyle w:val="aff5"/>
              <w:numPr>
                <w:ilvl w:val="0"/>
                <w:numId w:val="24"/>
              </w:numPr>
              <w:rPr>
                <w:b/>
                <w:bCs/>
                <w:i/>
                <w:color w:val="EE0000"/>
              </w:rPr>
            </w:pPr>
            <w:r w:rsidRPr="0032364E">
              <w:rPr>
                <w:rFonts w:hint="eastAsia"/>
                <w:b/>
                <w:bCs/>
                <w:i/>
                <w:color w:val="EE0000"/>
                <w:lang w:eastAsia="zh-CN"/>
              </w:rPr>
              <w:t>UE</w:t>
            </w:r>
            <w:r>
              <w:rPr>
                <w:b/>
                <w:bCs/>
                <w:i/>
                <w:color w:val="EE0000"/>
                <w:lang w:eastAsia="zh-CN"/>
              </w:rPr>
              <w:t>s</w:t>
            </w:r>
            <w:r w:rsidRPr="0032364E">
              <w:rPr>
                <w:rFonts w:hint="eastAsia"/>
                <w:b/>
                <w:bCs/>
                <w:i/>
                <w:color w:val="EE0000"/>
                <w:lang w:eastAsia="zh-CN"/>
              </w:rPr>
              <w:t xml:space="preserve"> in </w:t>
            </w:r>
            <w:r w:rsidRPr="0032364E">
              <w:rPr>
                <w:b/>
                <w:bCs/>
                <w:i/>
                <w:color w:val="EE0000"/>
                <w:lang w:eastAsia="zh-CN"/>
              </w:rPr>
              <w:t>connected</w:t>
            </w:r>
            <w:r w:rsidRPr="0032364E">
              <w:rPr>
                <w:rFonts w:hint="eastAsia"/>
                <w:b/>
                <w:bCs/>
                <w:i/>
                <w:color w:val="EE0000"/>
                <w:lang w:eastAsia="zh-CN"/>
              </w:rPr>
              <w:t xml:space="preserve"> and idle mode</w:t>
            </w:r>
            <w:r w:rsidRPr="0032364E">
              <w:rPr>
                <w:b/>
                <w:bCs/>
                <w:i/>
                <w:color w:val="EE0000"/>
                <w:lang w:eastAsia="zh-CN"/>
              </w:rPr>
              <w:t xml:space="preserve"> (</w:t>
            </w:r>
            <w:r w:rsidRPr="0032364E">
              <w:rPr>
                <w:rFonts w:eastAsiaTheme="minorEastAsia"/>
                <w:b/>
                <w:bCs/>
                <w:color w:val="EE0000"/>
              </w:rPr>
              <w:t>hybrid configuration framework</w:t>
            </w:r>
            <w:r w:rsidRPr="0032364E">
              <w:rPr>
                <w:b/>
                <w:bCs/>
                <w:i/>
                <w:color w:val="EE0000"/>
                <w:lang w:eastAsia="zh-CN"/>
              </w:rPr>
              <w:t>)</w:t>
            </w:r>
          </w:p>
          <w:p w14:paraId="49382A49" w14:textId="77777777" w:rsidR="00671609" w:rsidRDefault="00671609" w:rsidP="00671609">
            <w:pPr>
              <w:spacing w:before="0" w:after="0" w:line="276" w:lineRule="auto"/>
            </w:pPr>
          </w:p>
        </w:tc>
      </w:tr>
    </w:tbl>
    <w:p w14:paraId="743CD8CA" w14:textId="77777777" w:rsidR="002510B9" w:rsidRPr="003771EA" w:rsidRDefault="002510B9"/>
    <w:p w14:paraId="5D55AEAC" w14:textId="77777777" w:rsidR="002510B9" w:rsidRDefault="00DD04BF">
      <w:pPr>
        <w:pStyle w:val="2"/>
        <w:ind w:left="578" w:hanging="578"/>
        <w:rPr>
          <w:rFonts w:eastAsiaTheme="minorEastAsia"/>
          <w:sz w:val="32"/>
          <w:szCs w:val="36"/>
        </w:rPr>
      </w:pPr>
      <w:r>
        <w:rPr>
          <w:rFonts w:eastAsiaTheme="minorEastAsia"/>
        </w:rPr>
        <w:lastRenderedPageBreak/>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DD04BF">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DD04BF">
            <w:pPr>
              <w:spacing w:after="0"/>
              <w:jc w:val="center"/>
            </w:pPr>
            <w:r>
              <w:rPr>
                <w:rFonts w:hint="eastAsia"/>
              </w:rPr>
              <w:t>Nokia</w:t>
            </w:r>
          </w:p>
        </w:tc>
        <w:tc>
          <w:tcPr>
            <w:tcW w:w="7795" w:type="dxa"/>
            <w:vAlign w:val="center"/>
          </w:tcPr>
          <w:p w14:paraId="5F46C72D" w14:textId="77777777" w:rsidR="002510B9" w:rsidRDefault="00DD04BF">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3" w:name="_Hlk221091871"/>
            <w:r>
              <w:rPr>
                <w:i/>
                <w:iCs w:val="0"/>
              </w:rPr>
              <w:t xml:space="preserve">compromising </w:t>
            </w:r>
            <w:bookmarkEnd w:id="13"/>
            <w:r>
              <w:rPr>
                <w:i/>
                <w:iCs w:val="0"/>
              </w:rPr>
              <w:t>performance.</w:t>
            </w:r>
          </w:p>
        </w:tc>
      </w:tr>
      <w:tr w:rsidR="002510B9" w14:paraId="6F4A9903" w14:textId="77777777">
        <w:tc>
          <w:tcPr>
            <w:tcW w:w="1555" w:type="dxa"/>
            <w:vAlign w:val="center"/>
          </w:tcPr>
          <w:p w14:paraId="676C9E7D" w14:textId="77777777" w:rsidR="002510B9" w:rsidRDefault="00DD04BF">
            <w:pPr>
              <w:spacing w:after="0"/>
              <w:jc w:val="center"/>
            </w:pPr>
            <w:r>
              <w:rPr>
                <w:rFonts w:hint="eastAsia"/>
              </w:rPr>
              <w:t>Huawei</w:t>
            </w:r>
          </w:p>
        </w:tc>
        <w:tc>
          <w:tcPr>
            <w:tcW w:w="7795" w:type="dxa"/>
            <w:vAlign w:val="center"/>
          </w:tcPr>
          <w:p w14:paraId="4D090D28" w14:textId="77777777" w:rsidR="002510B9" w:rsidRDefault="00DD04BF">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DD04BF">
            <w:pPr>
              <w:spacing w:after="0"/>
              <w:jc w:val="center"/>
            </w:pPr>
            <w:r>
              <w:rPr>
                <w:rFonts w:hint="eastAsia"/>
              </w:rPr>
              <w:t>Ericsson</w:t>
            </w:r>
          </w:p>
        </w:tc>
        <w:tc>
          <w:tcPr>
            <w:tcW w:w="7795" w:type="dxa"/>
            <w:vAlign w:val="center"/>
          </w:tcPr>
          <w:p w14:paraId="05A30451" w14:textId="77777777" w:rsidR="002510B9" w:rsidRDefault="00DD04BF">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DD04BF">
            <w:pPr>
              <w:spacing w:after="0"/>
              <w:jc w:val="center"/>
            </w:pPr>
            <w:r>
              <w:rPr>
                <w:rFonts w:hint="eastAsia"/>
              </w:rPr>
              <w:t>NEC</w:t>
            </w:r>
          </w:p>
        </w:tc>
        <w:tc>
          <w:tcPr>
            <w:tcW w:w="7795" w:type="dxa"/>
            <w:vAlign w:val="center"/>
          </w:tcPr>
          <w:p w14:paraId="6E76F669" w14:textId="77777777" w:rsidR="002510B9" w:rsidRDefault="00DD04BF">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DD04BF">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DD04BF">
            <w:pPr>
              <w:spacing w:after="0"/>
              <w:jc w:val="center"/>
            </w:pPr>
            <w:r>
              <w:rPr>
                <w:rFonts w:hint="eastAsia"/>
              </w:rPr>
              <w:t>Apple</w:t>
            </w:r>
          </w:p>
        </w:tc>
        <w:tc>
          <w:tcPr>
            <w:tcW w:w="7795" w:type="dxa"/>
            <w:vAlign w:val="center"/>
          </w:tcPr>
          <w:p w14:paraId="71069A71" w14:textId="77777777" w:rsidR="002510B9" w:rsidRDefault="00DD04BF">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14:textId="77777777" w:rsidR="002510B9" w:rsidRDefault="00DD04BF">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DD04BF">
            <w:pPr>
              <w:spacing w:after="0"/>
              <w:jc w:val="center"/>
            </w:pPr>
            <w:r>
              <w:rPr>
                <w:rFonts w:hint="eastAsia"/>
              </w:rPr>
              <w:t>Fujitsu</w:t>
            </w:r>
          </w:p>
        </w:tc>
        <w:tc>
          <w:tcPr>
            <w:tcW w:w="7795" w:type="dxa"/>
            <w:vAlign w:val="center"/>
          </w:tcPr>
          <w:p w14:paraId="3A2B72C6" w14:textId="77777777" w:rsidR="002510B9" w:rsidRDefault="00DD04BF">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510B9" w14:paraId="2F4BDB61" w14:textId="77777777">
        <w:tc>
          <w:tcPr>
            <w:tcW w:w="1555" w:type="dxa"/>
            <w:vAlign w:val="center"/>
          </w:tcPr>
          <w:p w14:paraId="15BE1475" w14:textId="77777777" w:rsidR="002510B9" w:rsidRDefault="00DD04BF">
            <w:pPr>
              <w:spacing w:after="0"/>
              <w:jc w:val="center"/>
            </w:pPr>
            <w:r>
              <w:rPr>
                <w:rFonts w:hint="eastAsia"/>
              </w:rPr>
              <w:t>LGE</w:t>
            </w:r>
          </w:p>
        </w:tc>
        <w:tc>
          <w:tcPr>
            <w:tcW w:w="7795" w:type="dxa"/>
            <w:vAlign w:val="center"/>
          </w:tcPr>
          <w:p w14:paraId="38239230" w14:textId="77777777" w:rsidR="002510B9" w:rsidRDefault="00DD04BF">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DD04BF">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510B9" w14:paraId="58E146A4" w14:textId="77777777">
        <w:tc>
          <w:tcPr>
            <w:tcW w:w="1555" w:type="dxa"/>
            <w:vAlign w:val="center"/>
          </w:tcPr>
          <w:p w14:paraId="0C2BF4C7" w14:textId="77777777" w:rsidR="002510B9" w:rsidRDefault="00DD04BF">
            <w:pPr>
              <w:spacing w:after="0"/>
              <w:jc w:val="center"/>
            </w:pPr>
            <w:r>
              <w:rPr>
                <w:rFonts w:hint="eastAsia"/>
              </w:rPr>
              <w:t>TCL</w:t>
            </w:r>
          </w:p>
        </w:tc>
        <w:tc>
          <w:tcPr>
            <w:tcW w:w="7795" w:type="dxa"/>
            <w:vAlign w:val="center"/>
          </w:tcPr>
          <w:p w14:paraId="0D5A3649" w14:textId="77777777" w:rsidR="002510B9" w:rsidRDefault="00DD04BF">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DD04BF">
            <w:pPr>
              <w:spacing w:after="0"/>
              <w:jc w:val="center"/>
            </w:pPr>
            <w:r>
              <w:rPr>
                <w:rFonts w:hint="eastAsia"/>
              </w:rPr>
              <w:t>CATT</w:t>
            </w:r>
          </w:p>
        </w:tc>
        <w:tc>
          <w:tcPr>
            <w:tcW w:w="7795" w:type="dxa"/>
            <w:vAlign w:val="center"/>
          </w:tcPr>
          <w:p w14:paraId="59B9464F" w14:textId="77777777" w:rsidR="002510B9" w:rsidRDefault="00DD04BF">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DD04BF">
            <w:pPr>
              <w:spacing w:after="0"/>
              <w:jc w:val="center"/>
            </w:pPr>
            <w:r>
              <w:rPr>
                <w:rFonts w:hint="eastAsia"/>
              </w:rPr>
              <w:t>OPPO</w:t>
            </w:r>
          </w:p>
        </w:tc>
        <w:tc>
          <w:tcPr>
            <w:tcW w:w="7795" w:type="dxa"/>
            <w:vAlign w:val="center"/>
          </w:tcPr>
          <w:p w14:paraId="35738647"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2BF333BA"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2C14298F"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C8B1543"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4E60CF2" w14:textId="77777777">
        <w:tc>
          <w:tcPr>
            <w:tcW w:w="1555" w:type="dxa"/>
            <w:vAlign w:val="center"/>
          </w:tcPr>
          <w:p w14:paraId="1983F7CF" w14:textId="77777777" w:rsidR="002510B9" w:rsidRDefault="00DD04BF">
            <w:pPr>
              <w:spacing w:after="0"/>
              <w:jc w:val="center"/>
            </w:pPr>
            <w:r>
              <w:rPr>
                <w:rFonts w:hint="eastAsia"/>
              </w:rPr>
              <w:t>ZTE</w:t>
            </w:r>
          </w:p>
        </w:tc>
        <w:tc>
          <w:tcPr>
            <w:tcW w:w="7795" w:type="dxa"/>
            <w:vAlign w:val="center"/>
          </w:tcPr>
          <w:p w14:paraId="76C68BE0" w14:textId="77777777" w:rsidR="002510B9" w:rsidRDefault="00DD04BF">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14:textId="77777777" w:rsidR="002510B9" w:rsidRDefault="00DD04BF">
            <w:pPr>
              <w:numPr>
                <w:ilvl w:val="0"/>
                <w:numId w:val="25"/>
              </w:numPr>
              <w:snapToGrid w:val="0"/>
              <w:spacing w:after="60" w:line="240" w:lineRule="auto"/>
              <w:ind w:left="0" w:firstLine="0"/>
              <w:rPr>
                <w:i/>
                <w:szCs w:val="20"/>
              </w:rPr>
            </w:pPr>
            <w:r>
              <w:rPr>
                <w:rFonts w:hint="eastAsia"/>
                <w:i/>
                <w:szCs w:val="20"/>
              </w:rPr>
              <w:t>RS overhead reduction</w:t>
            </w:r>
          </w:p>
          <w:p w14:paraId="6CF6B376" w14:textId="77777777" w:rsidR="002510B9" w:rsidRDefault="00DD04BF">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DD04BF">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40398003" w14:textId="77777777" w:rsidR="002510B9" w:rsidRDefault="00DD04BF">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DD04BF">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DD04BF">
            <w:pPr>
              <w:spacing w:after="0"/>
              <w:jc w:val="center"/>
            </w:pPr>
            <w:r>
              <w:rPr>
                <w:rFonts w:hint="eastAsia"/>
              </w:rPr>
              <w:lastRenderedPageBreak/>
              <w:t>Google</w:t>
            </w:r>
          </w:p>
        </w:tc>
        <w:tc>
          <w:tcPr>
            <w:tcW w:w="7795" w:type="dxa"/>
            <w:vAlign w:val="center"/>
          </w:tcPr>
          <w:p w14:paraId="5F0076DA" w14:textId="77777777" w:rsidR="002510B9" w:rsidRDefault="00DD04BF">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2510B9" w14:paraId="3650C22D" w14:textId="77777777">
        <w:tc>
          <w:tcPr>
            <w:tcW w:w="1555" w:type="dxa"/>
            <w:vAlign w:val="center"/>
          </w:tcPr>
          <w:p w14:paraId="36B02C58" w14:textId="77777777" w:rsidR="002510B9" w:rsidRDefault="00DD04BF">
            <w:pPr>
              <w:spacing w:after="0"/>
              <w:jc w:val="center"/>
            </w:pPr>
            <w:r>
              <w:rPr>
                <w:rFonts w:hint="eastAsia"/>
              </w:rPr>
              <w:t>Samsung</w:t>
            </w:r>
          </w:p>
        </w:tc>
        <w:tc>
          <w:tcPr>
            <w:tcW w:w="7795" w:type="dxa"/>
            <w:vAlign w:val="center"/>
          </w:tcPr>
          <w:p w14:paraId="1FA207AF" w14:textId="77777777" w:rsidR="002510B9" w:rsidRDefault="00DD04BF">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DD04BF">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2510B9" w14:paraId="58A39754" w14:textId="77777777">
        <w:tc>
          <w:tcPr>
            <w:tcW w:w="1555" w:type="dxa"/>
            <w:vAlign w:val="center"/>
          </w:tcPr>
          <w:p w14:paraId="5335F736" w14:textId="77777777" w:rsidR="002510B9" w:rsidRDefault="00DD04BF">
            <w:pPr>
              <w:spacing w:after="0"/>
              <w:jc w:val="center"/>
            </w:pPr>
            <w:r>
              <w:rPr>
                <w:rFonts w:hint="eastAsia"/>
              </w:rPr>
              <w:t>Lenovo</w:t>
            </w:r>
          </w:p>
        </w:tc>
        <w:tc>
          <w:tcPr>
            <w:tcW w:w="7795" w:type="dxa"/>
            <w:vAlign w:val="center"/>
          </w:tcPr>
          <w:p w14:paraId="5859BBAA" w14:textId="77777777" w:rsidR="002510B9" w:rsidRDefault="00DD04BF">
            <w:pPr>
              <w:pStyle w:val="a5"/>
              <w:spacing w:before="60" w:after="60" w:line="240" w:lineRule="auto"/>
              <w:ind w:left="0" w:firstLine="0"/>
              <w:rPr>
                <w:i/>
                <w:iCs w:val="0"/>
              </w:rPr>
            </w:pPr>
            <w:r>
              <w:rPr>
                <w:i/>
                <w:iCs w:val="0"/>
              </w:rPr>
              <w:t>Proposal 11: Take 5G NR TRS as the baseline for 6GR TRS evaluation.</w:t>
            </w:r>
          </w:p>
          <w:p w14:paraId="05815BED" w14:textId="77777777" w:rsidR="002510B9" w:rsidRDefault="00DD04BF">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14:textId="77777777" w:rsidR="002510B9" w:rsidRDefault="00DD04BF">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DD04BF">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DD04BF">
            <w:pPr>
              <w:pStyle w:val="a5"/>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DD04BF">
            <w:pPr>
              <w:spacing w:after="0"/>
              <w:jc w:val="center"/>
            </w:pPr>
            <w:r>
              <w:rPr>
                <w:rFonts w:hint="eastAsia"/>
              </w:rPr>
              <w:t>MediaTek</w:t>
            </w:r>
          </w:p>
        </w:tc>
        <w:tc>
          <w:tcPr>
            <w:tcW w:w="7795" w:type="dxa"/>
            <w:vAlign w:val="center"/>
          </w:tcPr>
          <w:p w14:paraId="42718D65" w14:textId="77777777" w:rsidR="002510B9" w:rsidRDefault="00DD04BF">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94A2AF8" w14:textId="77777777" w:rsidR="002510B9" w:rsidRDefault="00DD04BF">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DD04BF">
            <w:pPr>
              <w:spacing w:after="0"/>
              <w:jc w:val="center"/>
            </w:pPr>
            <w:proofErr w:type="spellStart"/>
            <w:r>
              <w:rPr>
                <w:rFonts w:hint="eastAsia"/>
              </w:rPr>
              <w:t>Ofinna</w:t>
            </w:r>
            <w:proofErr w:type="spellEnd"/>
          </w:p>
        </w:tc>
        <w:tc>
          <w:tcPr>
            <w:tcW w:w="7795" w:type="dxa"/>
            <w:vAlign w:val="center"/>
          </w:tcPr>
          <w:p w14:paraId="7C825AAA" w14:textId="77777777" w:rsidR="002510B9" w:rsidRDefault="00DD04BF">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DD04BF">
            <w:pPr>
              <w:spacing w:after="0"/>
              <w:jc w:val="center"/>
            </w:pPr>
            <w:r>
              <w:rPr>
                <w:rFonts w:hint="eastAsia"/>
              </w:rPr>
              <w:t>vivo</w:t>
            </w:r>
          </w:p>
        </w:tc>
        <w:tc>
          <w:tcPr>
            <w:tcW w:w="7795" w:type="dxa"/>
            <w:vAlign w:val="center"/>
          </w:tcPr>
          <w:p w14:paraId="54D0AC7D"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14:textId="77777777" w:rsidR="002510B9" w:rsidRDefault="00DD04BF">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71609" w14:paraId="683EC224" w14:textId="77777777">
        <w:tc>
          <w:tcPr>
            <w:tcW w:w="1555" w:type="dxa"/>
            <w:vAlign w:val="center"/>
          </w:tcPr>
          <w:p w14:paraId="4189BC60" w14:textId="406CDA16" w:rsidR="00671609" w:rsidRDefault="00671609" w:rsidP="00671609">
            <w:pPr>
              <w:spacing w:after="0"/>
              <w:jc w:val="center"/>
              <w:rPr>
                <w:rFonts w:hint="eastAsia"/>
              </w:rPr>
            </w:pPr>
            <w:r w:rsidRPr="003D4DE6">
              <w:rPr>
                <w:rFonts w:hint="eastAsia"/>
                <w:color w:val="EE0000"/>
              </w:rPr>
              <w:t>CMCC</w:t>
            </w:r>
          </w:p>
        </w:tc>
        <w:tc>
          <w:tcPr>
            <w:tcW w:w="7795" w:type="dxa"/>
            <w:vAlign w:val="center"/>
          </w:tcPr>
          <w:p w14:paraId="2AF753A3" w14:textId="77777777" w:rsidR="00671609" w:rsidRPr="003D4DE6" w:rsidRDefault="00671609" w:rsidP="00671609">
            <w:pPr>
              <w:adjustRightInd w:val="0"/>
              <w:snapToGrid w:val="0"/>
              <w:spacing w:line="240" w:lineRule="auto"/>
              <w:rPr>
                <w:i/>
                <w:color w:val="EE0000"/>
                <w:szCs w:val="20"/>
              </w:rPr>
            </w:pPr>
            <w:bookmarkStart w:id="14" w:name="OLE_LINK782"/>
            <w:r w:rsidRPr="003D4DE6">
              <w:rPr>
                <w:i/>
                <w:color w:val="EE0000"/>
                <w:szCs w:val="20"/>
              </w:rPr>
              <w:t xml:space="preserve">Proposal </w:t>
            </w:r>
            <w:r w:rsidRPr="003D4DE6">
              <w:rPr>
                <w:rFonts w:hint="eastAsia"/>
                <w:i/>
                <w:color w:val="EE0000"/>
                <w:szCs w:val="20"/>
              </w:rPr>
              <w:t>1</w:t>
            </w:r>
            <w:r w:rsidRPr="003D4DE6">
              <w:rPr>
                <w:i/>
                <w:color w:val="EE0000"/>
                <w:szCs w:val="20"/>
              </w:rPr>
              <w:t xml:space="preserve">: </w:t>
            </w:r>
            <w:r w:rsidRPr="003D4DE6">
              <w:rPr>
                <w:rFonts w:hint="eastAsia"/>
                <w:i/>
                <w:color w:val="EE0000"/>
                <w:szCs w:val="20"/>
              </w:rPr>
              <w:t>Study</w:t>
            </w:r>
            <w:r w:rsidRPr="003D4DE6">
              <w:rPr>
                <w:i/>
                <w:color w:val="EE0000"/>
                <w:szCs w:val="20"/>
              </w:rPr>
              <w:t xml:space="preserve"> </w:t>
            </w:r>
            <w:r w:rsidRPr="003D4DE6">
              <w:rPr>
                <w:rFonts w:hint="eastAsia"/>
                <w:i/>
                <w:color w:val="EE0000"/>
                <w:szCs w:val="20"/>
              </w:rPr>
              <w:t>the</w:t>
            </w:r>
            <w:r w:rsidRPr="003D4DE6">
              <w:rPr>
                <w:i/>
                <w:color w:val="EE0000"/>
                <w:szCs w:val="20"/>
              </w:rPr>
              <w:t xml:space="preserve"> m-TRP </w:t>
            </w:r>
            <w:r w:rsidRPr="003D4DE6">
              <w:rPr>
                <w:rFonts w:hint="eastAsia"/>
                <w:i/>
                <w:color w:val="EE0000"/>
                <w:szCs w:val="20"/>
              </w:rPr>
              <w:t>e</w:t>
            </w:r>
            <w:r w:rsidRPr="003D4DE6">
              <w:rPr>
                <w:i/>
                <w:color w:val="EE0000"/>
                <w:szCs w:val="20"/>
              </w:rPr>
              <w:t xml:space="preserve">arly TRS triggering during </w:t>
            </w:r>
            <w:r w:rsidRPr="003D4DE6">
              <w:rPr>
                <w:rFonts w:hint="eastAsia"/>
                <w:i/>
                <w:color w:val="EE0000"/>
                <w:szCs w:val="20"/>
              </w:rPr>
              <w:t>i</w:t>
            </w:r>
            <w:r w:rsidRPr="003D4DE6">
              <w:rPr>
                <w:i/>
                <w:color w:val="EE0000"/>
                <w:szCs w:val="20"/>
              </w:rPr>
              <w:t xml:space="preserve">nitial </w:t>
            </w:r>
            <w:r w:rsidRPr="003D4DE6">
              <w:rPr>
                <w:rFonts w:hint="eastAsia"/>
                <w:i/>
                <w:color w:val="EE0000"/>
                <w:szCs w:val="20"/>
              </w:rPr>
              <w:t>a</w:t>
            </w:r>
            <w:r w:rsidRPr="003D4DE6">
              <w:rPr>
                <w:i/>
                <w:color w:val="EE0000"/>
                <w:szCs w:val="20"/>
              </w:rPr>
              <w:t>ccess.</w:t>
            </w:r>
          </w:p>
          <w:p w14:paraId="5C0C8B09" w14:textId="6D505F4A" w:rsidR="00671609" w:rsidRDefault="00671609" w:rsidP="00671609">
            <w:pPr>
              <w:spacing w:beforeLines="50" w:afterLines="50" w:line="240" w:lineRule="auto"/>
              <w:jc w:val="left"/>
              <w:rPr>
                <w:i/>
                <w:iCs/>
              </w:rPr>
            </w:pPr>
            <w:r w:rsidRPr="003D4DE6">
              <w:rPr>
                <w:i/>
                <w:iCs/>
                <w:color w:val="EE0000"/>
              </w:rPr>
              <w:t xml:space="preserve">Proposal </w:t>
            </w:r>
            <w:r w:rsidRPr="003D4DE6">
              <w:rPr>
                <w:rFonts w:hint="eastAsia"/>
                <w:i/>
                <w:iCs/>
                <w:color w:val="EE0000"/>
              </w:rPr>
              <w:t>2</w:t>
            </w:r>
            <w:r w:rsidRPr="003D4DE6">
              <w:rPr>
                <w:i/>
                <w:iCs/>
                <w:color w:val="EE0000"/>
              </w:rPr>
              <w:t xml:space="preserve">: Study a simplified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design for </w:t>
            </w:r>
            <w:r w:rsidRPr="003D4DE6">
              <w:rPr>
                <w:rFonts w:hint="eastAsia"/>
                <w:i/>
                <w:iCs/>
                <w:color w:val="EE0000"/>
              </w:rPr>
              <w:t>e</w:t>
            </w:r>
            <w:r w:rsidRPr="003D4DE6">
              <w:rPr>
                <w:i/>
                <w:iCs/>
                <w:color w:val="EE0000"/>
              </w:rPr>
              <w:t xml:space="preserve">arly </w:t>
            </w:r>
            <w:r w:rsidRPr="003D4DE6">
              <w:rPr>
                <w:rFonts w:hint="eastAsia"/>
                <w:i/>
                <w:iCs/>
                <w:color w:val="EE0000"/>
              </w:rPr>
              <w:t>a</w:t>
            </w:r>
            <w:r w:rsidRPr="003D4DE6">
              <w:rPr>
                <w:i/>
                <w:iCs/>
                <w:color w:val="EE0000"/>
              </w:rPr>
              <w:t xml:space="preserve">ccess in 6G, where a single triggered RS burst can be utilized for both time-frequency tracking and early CSI acquisition, thereby reducing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overhead in </w:t>
            </w:r>
            <w:r w:rsidRPr="003D4DE6">
              <w:rPr>
                <w:rFonts w:hint="eastAsia"/>
                <w:i/>
                <w:iCs/>
                <w:color w:val="EE0000"/>
              </w:rPr>
              <w:t>m</w:t>
            </w:r>
            <w:r w:rsidRPr="003D4DE6">
              <w:rPr>
                <w:i/>
                <w:iCs/>
                <w:color w:val="EE0000"/>
              </w:rPr>
              <w:t>ulti-TRP/</w:t>
            </w:r>
            <w:proofErr w:type="gramStart"/>
            <w:r w:rsidRPr="003D4DE6">
              <w:rPr>
                <w:rFonts w:hint="eastAsia"/>
                <w:i/>
                <w:iCs/>
                <w:color w:val="EE0000"/>
              </w:rPr>
              <w:t>CFA(</w:t>
            </w:r>
            <w:proofErr w:type="gramEnd"/>
            <w:r w:rsidRPr="003D4DE6">
              <w:rPr>
                <w:rFonts w:hint="eastAsia"/>
                <w:i/>
                <w:iCs/>
                <w:color w:val="EE0000"/>
              </w:rPr>
              <w:t xml:space="preserve">cell-free area) </w:t>
            </w:r>
            <w:r w:rsidRPr="003D4DE6">
              <w:rPr>
                <w:i/>
                <w:iCs/>
                <w:color w:val="EE0000"/>
              </w:rPr>
              <w:t>scenarios.</w:t>
            </w:r>
            <w:bookmarkEnd w:id="14"/>
          </w:p>
        </w:tc>
      </w:tr>
    </w:tbl>
    <w:p w14:paraId="2727D791" w14:textId="77777777" w:rsidR="002510B9" w:rsidRDefault="002510B9"/>
    <w:p w14:paraId="3E859E95" w14:textId="77777777" w:rsidR="002510B9" w:rsidRDefault="00DD04BF">
      <w:pPr>
        <w:pStyle w:val="30"/>
      </w:pPr>
      <w:r>
        <w:t>O</w:t>
      </w:r>
      <w:r>
        <w:rPr>
          <w:rFonts w:hint="eastAsia"/>
        </w:rPr>
        <w:t>bservation and summary</w:t>
      </w:r>
    </w:p>
    <w:p w14:paraId="272189DB" w14:textId="77777777" w:rsidR="002510B9" w:rsidRDefault="00DD04BF">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DD04BF">
      <w:pPr>
        <w:pStyle w:val="aff5"/>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7055FB5A" w14:textId="77777777" w:rsidR="002510B9" w:rsidRDefault="00DD04BF">
      <w:pPr>
        <w:pStyle w:val="aff5"/>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DD04BF">
      <w:pPr>
        <w:pStyle w:val="aff5"/>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14:textId="77777777" w:rsidR="002510B9" w:rsidRDefault="00DD04BF">
      <w:pPr>
        <w:pStyle w:val="aff5"/>
        <w:numPr>
          <w:ilvl w:val="0"/>
          <w:numId w:val="29"/>
        </w:numPr>
        <w:spacing w:line="257" w:lineRule="auto"/>
        <w:ind w:left="442" w:hanging="442"/>
        <w:contextualSpacing w:val="0"/>
      </w:pPr>
      <w:r>
        <w:lastRenderedPageBreak/>
        <w:t>Periodic TRS transmission configured via RRC lacks flexibility</w:t>
      </w:r>
      <w:r>
        <w:rPr>
          <w:rFonts w:hint="eastAsia"/>
          <w:lang w:eastAsia="zh-CN"/>
        </w:rPr>
        <w:t xml:space="preserve"> [2], [8], [21]</w:t>
      </w:r>
    </w:p>
    <w:p w14:paraId="1CC1A91A" w14:textId="77777777" w:rsidR="002510B9" w:rsidRDefault="00DD04BF">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DD04BF">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0E62F856" w14:textId="77777777" w:rsidR="002510B9" w:rsidRDefault="00DD04BF">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DD04BF">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DD04BF">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14:textId="77777777" w:rsidR="002510B9" w:rsidRDefault="00DD04BF">
      <w:proofErr w:type="gramStart"/>
      <w:r>
        <w:rPr>
          <w:rFonts w:hint="eastAsia"/>
        </w:rPr>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10B9294A" w14:textId="77777777" w:rsidR="002510B9" w:rsidRDefault="00DD04BF">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14:textId="77777777" w:rsidR="002510B9" w:rsidRDefault="00DD04BF">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68105AB1" w14:textId="77777777" w:rsidR="002510B9" w:rsidRDefault="00DD04BF">
      <w:pPr>
        <w:pStyle w:val="30"/>
        <w:rPr>
          <w:rFonts w:eastAsiaTheme="minorEastAsia"/>
        </w:rPr>
      </w:pPr>
      <w:r>
        <w:rPr>
          <w:rFonts w:eastAsiaTheme="minorEastAsia" w:hint="eastAsia"/>
        </w:rPr>
        <w:t>FL proposals</w:t>
      </w:r>
    </w:p>
    <w:p w14:paraId="567433B5" w14:textId="77777777" w:rsidR="002510B9" w:rsidRDefault="00DD04BF">
      <w:pPr>
        <w:rPr>
          <w:b/>
          <w:bCs/>
          <w:i/>
          <w:iCs/>
          <w:lang w:val="en-GB"/>
        </w:rPr>
      </w:pPr>
      <w:r>
        <w:rPr>
          <w:rFonts w:hint="eastAsia"/>
          <w:b/>
          <w:bCs/>
          <w:i/>
          <w:iCs/>
          <w:lang w:val="en-GB"/>
        </w:rPr>
        <w:t>FL proposal 3.2a: Considering the following aspects for the RS design for tracking</w:t>
      </w:r>
    </w:p>
    <w:p w14:paraId="42F086D0" w14:textId="77777777" w:rsidR="002510B9" w:rsidRDefault="00DD04BF">
      <w:pPr>
        <w:pStyle w:val="aff5"/>
        <w:numPr>
          <w:ilvl w:val="0"/>
          <w:numId w:val="30"/>
        </w:numPr>
        <w:rPr>
          <w:b/>
          <w:bCs/>
          <w:i/>
          <w:lang w:val="en-GB"/>
        </w:rPr>
      </w:pPr>
      <w:r>
        <w:rPr>
          <w:rFonts w:hint="eastAsia"/>
          <w:b/>
          <w:bCs/>
          <w:i/>
          <w:lang w:val="en-GB"/>
        </w:rPr>
        <w:t>Lower overhead</w:t>
      </w:r>
    </w:p>
    <w:p w14:paraId="2070AE29" w14:textId="77777777" w:rsidR="002510B9" w:rsidRDefault="00DD04BF">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DD04BF">
      <w:pPr>
        <w:pStyle w:val="aff5"/>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DD04BF">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DD04BF">
      <w:pPr>
        <w:pStyle w:val="aff5"/>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DD04BF">
      <w:pPr>
        <w:rPr>
          <w:b/>
          <w:bCs/>
          <w:i/>
          <w:iCs/>
        </w:rPr>
      </w:pPr>
      <w:r>
        <w:rPr>
          <w:rFonts w:hint="eastAsia"/>
          <w:b/>
          <w:bCs/>
          <w:i/>
          <w:iCs/>
        </w:rPr>
        <w:t>FL proposal 3.2b: The study of RS for tracking needs to consider it can also be used for the following purpose</w:t>
      </w:r>
    </w:p>
    <w:p w14:paraId="096EB27F" w14:textId="77777777" w:rsidR="002510B9" w:rsidRDefault="00DD04BF">
      <w:pPr>
        <w:pStyle w:val="aff5"/>
        <w:numPr>
          <w:ilvl w:val="0"/>
          <w:numId w:val="31"/>
        </w:numPr>
        <w:rPr>
          <w:b/>
          <w:bCs/>
          <w:i/>
        </w:rPr>
      </w:pPr>
      <w:r>
        <w:rPr>
          <w:rFonts w:hint="eastAsia"/>
          <w:b/>
          <w:bCs/>
          <w:i/>
          <w:lang w:eastAsia="zh-CN"/>
        </w:rPr>
        <w:t>QCL parameters acquisition</w:t>
      </w:r>
    </w:p>
    <w:p w14:paraId="76C2654F" w14:textId="77777777" w:rsidR="002510B9" w:rsidRDefault="00DD04BF">
      <w:pPr>
        <w:pStyle w:val="aff5"/>
        <w:numPr>
          <w:ilvl w:val="0"/>
          <w:numId w:val="31"/>
        </w:numPr>
        <w:rPr>
          <w:b/>
          <w:bCs/>
          <w:i/>
        </w:rPr>
      </w:pPr>
      <w:r>
        <w:rPr>
          <w:rFonts w:hint="eastAsia"/>
          <w:b/>
          <w:bCs/>
          <w:i/>
        </w:rPr>
        <w:t xml:space="preserve">CJT </w:t>
      </w:r>
      <w:r>
        <w:rPr>
          <w:b/>
          <w:bCs/>
          <w:i/>
        </w:rPr>
        <w:t>calibration</w:t>
      </w:r>
    </w:p>
    <w:p w14:paraId="1AB58A3A" w14:textId="77777777" w:rsidR="002510B9" w:rsidRDefault="00DD04BF">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DD04BF">
      <w:pPr>
        <w:pStyle w:val="aff5"/>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afc"/>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DD04BF">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DD04BF">
            <w:pPr>
              <w:spacing w:before="0" w:after="0" w:line="276" w:lineRule="auto"/>
              <w:jc w:val="center"/>
            </w:pPr>
            <w:r>
              <w:lastRenderedPageBreak/>
              <w:t>FL</w:t>
            </w:r>
          </w:p>
        </w:tc>
        <w:tc>
          <w:tcPr>
            <w:tcW w:w="4093" w:type="pct"/>
            <w:vAlign w:val="center"/>
          </w:tcPr>
          <w:p w14:paraId="0F540D49"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DD04BF">
            <w:pPr>
              <w:spacing w:before="0" w:after="0" w:line="276" w:lineRule="auto"/>
              <w:jc w:val="center"/>
            </w:pPr>
            <w:r>
              <w:rPr>
                <w:rFonts w:hint="eastAsia"/>
              </w:rPr>
              <w:t>O</w:t>
            </w:r>
            <w:r>
              <w:t>PPO</w:t>
            </w:r>
          </w:p>
        </w:tc>
        <w:tc>
          <w:tcPr>
            <w:tcW w:w="4093" w:type="pct"/>
            <w:vAlign w:val="center"/>
          </w:tcPr>
          <w:p w14:paraId="6876179D" w14:textId="77777777" w:rsidR="002510B9" w:rsidRDefault="00DD04BF">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DD04BF">
            <w:pPr>
              <w:spacing w:before="0" w:after="0" w:line="276" w:lineRule="auto"/>
              <w:rPr>
                <w:rFonts w:eastAsia="PMingLiU"/>
                <w:b/>
                <w:bCs/>
                <w:lang w:val="en-GB" w:eastAsia="zh-TW"/>
              </w:rPr>
            </w:pPr>
            <w:r>
              <w:rPr>
                <w:b/>
                <w:bCs/>
                <w:lang w:val="en-GB"/>
              </w:rPr>
              <w:t>FL proposal 3.2a</w:t>
            </w:r>
          </w:p>
          <w:p w14:paraId="5A41B737" w14:textId="77777777" w:rsidR="002510B9" w:rsidRDefault="00DD04BF">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DD04BF">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DD04BF">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DD04BF">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DD04BF">
            <w:pPr>
              <w:pStyle w:val="aff5"/>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DD04BF">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2510B9" w14:paraId="1EAEEADA" w14:textId="77777777">
        <w:tc>
          <w:tcPr>
            <w:tcW w:w="907" w:type="pct"/>
            <w:vAlign w:val="center"/>
          </w:tcPr>
          <w:p w14:paraId="06EDBC0C" w14:textId="77777777" w:rsidR="002510B9" w:rsidRDefault="00DD04BF">
            <w:pPr>
              <w:spacing w:before="0" w:after="0" w:line="276" w:lineRule="auto"/>
              <w:jc w:val="center"/>
            </w:pPr>
            <w:r>
              <w:t>Qualcomm</w:t>
            </w:r>
          </w:p>
        </w:tc>
        <w:tc>
          <w:tcPr>
            <w:tcW w:w="4093" w:type="pct"/>
            <w:vAlign w:val="center"/>
          </w:tcPr>
          <w:p w14:paraId="6953C28B" w14:textId="77777777" w:rsidR="002510B9" w:rsidRDefault="00DD04BF">
            <w:pPr>
              <w:spacing w:before="0" w:after="0" w:line="276" w:lineRule="auto"/>
            </w:pPr>
            <w:r>
              <w:t>For Proposal 3.2a, we have the following comments:</w:t>
            </w:r>
          </w:p>
          <w:p w14:paraId="4D5B3273" w14:textId="77777777" w:rsidR="002510B9" w:rsidRDefault="00DD04BF">
            <w:pPr>
              <w:pStyle w:val="aff5"/>
              <w:numPr>
                <w:ilvl w:val="0"/>
                <w:numId w:val="33"/>
              </w:numPr>
              <w:spacing w:before="0" w:after="0" w:line="276" w:lineRule="auto"/>
            </w:pPr>
            <w:r>
              <w:t xml:space="preserve">we need to add in the list: </w:t>
            </w:r>
          </w:p>
          <w:p w14:paraId="3EAB4B75" w14:textId="77777777" w:rsidR="002510B9" w:rsidRDefault="00DD04BF">
            <w:pPr>
              <w:pStyle w:val="aff5"/>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DD04BF">
            <w:pPr>
              <w:pStyle w:val="aff5"/>
              <w:numPr>
                <w:ilvl w:val="1"/>
                <w:numId w:val="33"/>
              </w:numPr>
              <w:spacing w:before="0" w:after="0" w:line="276" w:lineRule="auto"/>
            </w:pPr>
            <w:r>
              <w:t>UE-side complexity</w:t>
            </w:r>
          </w:p>
          <w:p w14:paraId="149880A8" w14:textId="77777777" w:rsidR="002510B9" w:rsidRDefault="00DD04BF">
            <w:pPr>
              <w:pStyle w:val="aff5"/>
              <w:numPr>
                <w:ilvl w:val="1"/>
                <w:numId w:val="33"/>
              </w:numPr>
              <w:spacing w:before="0" w:after="0" w:line="276" w:lineRule="auto"/>
            </w:pPr>
            <w:r>
              <w:t>Support of multiple use-cases</w:t>
            </w:r>
          </w:p>
          <w:p w14:paraId="398C69B9" w14:textId="77777777" w:rsidR="002510B9" w:rsidRDefault="00DD04BF">
            <w:pPr>
              <w:pStyle w:val="aff5"/>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DD04BF">
            <w:pPr>
              <w:pStyle w:val="aff5"/>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2F1F2D7F" w14:textId="77777777" w:rsidR="002510B9" w:rsidRDefault="00DD04BF">
            <w:pPr>
              <w:pStyle w:val="aff5"/>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DD04BF">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2510B9" w14:paraId="4E4F8F62" w14:textId="77777777">
        <w:tc>
          <w:tcPr>
            <w:tcW w:w="907" w:type="pct"/>
            <w:vAlign w:val="center"/>
          </w:tcPr>
          <w:p w14:paraId="377467F1" w14:textId="77777777" w:rsidR="002510B9" w:rsidRDefault="00DD04BF">
            <w:pPr>
              <w:spacing w:before="0" w:after="0" w:line="276" w:lineRule="auto"/>
              <w:jc w:val="center"/>
            </w:pPr>
            <w:r>
              <w:rPr>
                <w:rFonts w:hint="eastAsia"/>
              </w:rPr>
              <w:t>S</w:t>
            </w:r>
            <w:r>
              <w:t xml:space="preserve">amsung </w:t>
            </w:r>
          </w:p>
        </w:tc>
        <w:tc>
          <w:tcPr>
            <w:tcW w:w="4093" w:type="pct"/>
            <w:vAlign w:val="center"/>
          </w:tcPr>
          <w:p w14:paraId="07C44B9E" w14:textId="77777777" w:rsidR="002510B9" w:rsidRDefault="00DD04BF">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10958F51" w14:textId="77777777" w:rsidR="002510B9" w:rsidRDefault="00DD04BF">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DD04BF">
            <w:pPr>
              <w:pStyle w:val="aff5"/>
              <w:numPr>
                <w:ilvl w:val="0"/>
                <w:numId w:val="30"/>
              </w:numPr>
              <w:rPr>
                <w:b/>
                <w:bCs/>
                <w:i/>
                <w:lang w:val="en-GB"/>
              </w:rPr>
            </w:pPr>
            <w:r>
              <w:rPr>
                <w:rFonts w:hint="eastAsia"/>
                <w:b/>
                <w:bCs/>
                <w:i/>
                <w:lang w:val="en-GB"/>
              </w:rPr>
              <w:t>Lower overhead</w:t>
            </w:r>
          </w:p>
          <w:p w14:paraId="47AE09EA" w14:textId="77777777" w:rsidR="002510B9" w:rsidRDefault="00DD04BF">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DD04BF">
            <w:pPr>
              <w:pStyle w:val="aff5"/>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DD04BF">
            <w:pPr>
              <w:pStyle w:val="aff5"/>
              <w:numPr>
                <w:ilvl w:val="0"/>
                <w:numId w:val="30"/>
              </w:numPr>
              <w:rPr>
                <w:b/>
                <w:bCs/>
                <w:i/>
                <w:strike/>
                <w:color w:val="FF0000"/>
                <w:lang w:val="en-GB"/>
              </w:rPr>
            </w:pPr>
            <w:r>
              <w:rPr>
                <w:b/>
                <w:bCs/>
                <w:i/>
                <w:strike/>
                <w:color w:val="FF0000"/>
                <w:lang w:val="en-GB"/>
              </w:rPr>
              <w:lastRenderedPageBreak/>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14:textId="77777777" w:rsidR="002510B9" w:rsidRDefault="00DD04BF">
            <w:pPr>
              <w:pStyle w:val="aff5"/>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DD04BF">
            <w:pPr>
              <w:pStyle w:val="aff5"/>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lastRenderedPageBreak/>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the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545B6A" w14:paraId="4F4A54AE" w14:textId="77777777">
        <w:tc>
          <w:tcPr>
            <w:tcW w:w="907" w:type="pct"/>
            <w:vAlign w:val="center"/>
          </w:tcPr>
          <w:p w14:paraId="6B73635B" w14:textId="1091B19B" w:rsidR="00545B6A" w:rsidRDefault="00545B6A" w:rsidP="00545B6A">
            <w:pPr>
              <w:spacing w:before="0" w:after="0" w:line="276" w:lineRule="auto"/>
              <w:jc w:val="center"/>
            </w:pPr>
            <w:r>
              <w:t>Apple</w:t>
            </w:r>
          </w:p>
        </w:tc>
        <w:tc>
          <w:tcPr>
            <w:tcW w:w="4093" w:type="pct"/>
            <w:vAlign w:val="center"/>
          </w:tcPr>
          <w:p w14:paraId="44B783DB" w14:textId="40573FA8" w:rsidR="00545B6A" w:rsidRDefault="00545B6A" w:rsidP="00545B6A">
            <w:pPr>
              <w:spacing w:before="0" w:after="0" w:line="276" w:lineRule="auto"/>
            </w:pPr>
            <w:r w:rsidRPr="00A14215">
              <w:t xml:space="preserve">For Proposal 3.2a, we </w:t>
            </w:r>
            <w:r>
              <w:t>suggest prioritizing</w:t>
            </w:r>
            <w:r w:rsidRPr="00A14215">
              <w:t xml:space="preserve"> </w:t>
            </w:r>
            <w:r>
              <w:t>‘</w:t>
            </w:r>
            <w:r w:rsidRPr="00A14215">
              <w:t>Tracking Performance' (e.g., Doppler/Delay estimation accuracy</w:t>
            </w:r>
            <w:r>
              <w:t>, CFO/TO RMSE</w:t>
            </w:r>
            <w:r w:rsidRPr="00A14215">
              <w:t xml:space="preserve">) and </w:t>
            </w:r>
            <w:r>
              <w:t>r</w:t>
            </w:r>
            <w:r w:rsidRPr="00A14215">
              <w:t xml:space="preserve">obustness to </w:t>
            </w:r>
            <w:r>
              <w:t>h</w:t>
            </w:r>
            <w:r w:rsidRPr="00A14215">
              <w:t xml:space="preserve">igh </w:t>
            </w:r>
            <w:r>
              <w:t>m</w:t>
            </w:r>
            <w:r w:rsidRPr="00A14215">
              <w:t>obility/</w:t>
            </w:r>
            <w:r>
              <w:t>h</w:t>
            </w:r>
            <w:r w:rsidRPr="00A14215">
              <w:t xml:space="preserve">igh MCS as the primary design aspects rather than </w:t>
            </w:r>
            <w:r>
              <w:t>l</w:t>
            </w:r>
            <w:r w:rsidRPr="00A14215">
              <w:t>ower overhead</w:t>
            </w:r>
            <w:r>
              <w:t xml:space="preserve"> </w:t>
            </w:r>
            <w:r w:rsidRPr="00A14215">
              <w:t xml:space="preserve">or </w:t>
            </w:r>
            <w:r>
              <w:t>e</w:t>
            </w:r>
            <w:r w:rsidRPr="00A14215">
              <w:t>nergy saving.</w:t>
            </w:r>
            <w:r>
              <w:t xml:space="preserve"> O</w:t>
            </w:r>
            <w:r w:rsidRPr="00A14215">
              <w:t>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2510B9" w14:paraId="0D4EA925" w14:textId="77777777">
        <w:tc>
          <w:tcPr>
            <w:tcW w:w="907" w:type="pct"/>
            <w:vAlign w:val="center"/>
          </w:tcPr>
          <w:p w14:paraId="719F752B" w14:textId="781C26D5" w:rsidR="002510B9" w:rsidRDefault="003B6093">
            <w:pPr>
              <w:spacing w:before="0" w:after="0" w:line="276" w:lineRule="auto"/>
              <w:jc w:val="center"/>
            </w:pPr>
            <w:proofErr w:type="spellStart"/>
            <w:r>
              <w:t>InterDigital</w:t>
            </w:r>
            <w:proofErr w:type="spellEnd"/>
          </w:p>
        </w:tc>
        <w:tc>
          <w:tcPr>
            <w:tcW w:w="4093" w:type="pct"/>
            <w:vAlign w:val="center"/>
          </w:tcPr>
          <w:p w14:paraId="0D5EEA49" w14:textId="0B89A15E" w:rsidR="002510B9" w:rsidRDefault="003B6093">
            <w:pPr>
              <w:spacing w:before="0" w:after="0" w:line="276" w:lineRule="auto"/>
            </w:pPr>
            <w:r>
              <w:t>Support in principle</w:t>
            </w:r>
          </w:p>
        </w:tc>
      </w:tr>
      <w:tr w:rsidR="003771EA" w:rsidRPr="00327F7C" w14:paraId="4D3BBADD" w14:textId="77777777" w:rsidTr="003771EA">
        <w:tc>
          <w:tcPr>
            <w:tcW w:w="907" w:type="pct"/>
          </w:tcPr>
          <w:p w14:paraId="65312DFA" w14:textId="77777777" w:rsidR="003771EA" w:rsidRPr="00327F7C" w:rsidRDefault="003771EA" w:rsidP="00E310AA">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2ABDC503" w14:textId="77777777" w:rsidR="003771EA" w:rsidRPr="00327F7C" w:rsidRDefault="003771EA" w:rsidP="00E310AA">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1D04CA" w:rsidRPr="00327F7C" w14:paraId="00DFEA94" w14:textId="77777777" w:rsidTr="00B17083">
        <w:tc>
          <w:tcPr>
            <w:tcW w:w="907" w:type="pct"/>
            <w:vAlign w:val="center"/>
          </w:tcPr>
          <w:p w14:paraId="4C516D93" w14:textId="11A646D0" w:rsidR="001D04CA" w:rsidRDefault="001D04CA" w:rsidP="001D04CA">
            <w:pPr>
              <w:spacing w:before="0" w:after="0" w:line="276" w:lineRule="auto"/>
              <w:jc w:val="center"/>
              <w:rPr>
                <w:rFonts w:eastAsia="Malgun Gothic"/>
                <w:lang w:eastAsia="ko-KR"/>
              </w:rPr>
            </w:pPr>
            <w:r>
              <w:rPr>
                <w:rFonts w:hint="eastAsia"/>
              </w:rPr>
              <w:t>N</w:t>
            </w:r>
            <w:r>
              <w:t>EC</w:t>
            </w:r>
          </w:p>
        </w:tc>
        <w:tc>
          <w:tcPr>
            <w:tcW w:w="4093" w:type="pct"/>
            <w:vAlign w:val="center"/>
          </w:tcPr>
          <w:p w14:paraId="6AE57C56" w14:textId="32F74E63" w:rsidR="001D04CA" w:rsidRDefault="001D04CA" w:rsidP="001D04CA">
            <w:pPr>
              <w:spacing w:before="0" w:after="0" w:line="276" w:lineRule="auto"/>
              <w:rPr>
                <w:rFonts w:eastAsia="Malgun Gothic"/>
                <w:lang w:eastAsia="ko-KR"/>
              </w:rPr>
            </w:pPr>
            <w:r>
              <w:t>S</w:t>
            </w:r>
            <w:r>
              <w:rPr>
                <w:rFonts w:hint="eastAsia"/>
              </w:rPr>
              <w:t>u</w:t>
            </w:r>
            <w:r>
              <w:t>pport.</w:t>
            </w:r>
          </w:p>
        </w:tc>
      </w:tr>
      <w:tr w:rsidR="00671609" w:rsidRPr="00327F7C" w14:paraId="3D6C9919" w14:textId="77777777" w:rsidTr="00B17083">
        <w:tc>
          <w:tcPr>
            <w:tcW w:w="907" w:type="pct"/>
            <w:vAlign w:val="center"/>
          </w:tcPr>
          <w:p w14:paraId="6D79F23C" w14:textId="46848917" w:rsidR="00671609" w:rsidRDefault="00671609" w:rsidP="00671609">
            <w:pPr>
              <w:spacing w:before="0" w:after="0" w:line="276" w:lineRule="auto"/>
              <w:jc w:val="center"/>
              <w:rPr>
                <w:rFonts w:hint="eastAsia"/>
              </w:rPr>
            </w:pPr>
            <w:r>
              <w:t>CMCC</w:t>
            </w:r>
          </w:p>
        </w:tc>
        <w:tc>
          <w:tcPr>
            <w:tcW w:w="4093" w:type="pct"/>
            <w:vAlign w:val="center"/>
          </w:tcPr>
          <w:p w14:paraId="658C07D4" w14:textId="77777777" w:rsidR="00671609" w:rsidRDefault="00671609" w:rsidP="00671609">
            <w:pPr>
              <w:spacing w:before="0" w:line="276" w:lineRule="auto"/>
            </w:pPr>
            <w:bookmarkStart w:id="15" w:name="OLE_LINK779"/>
            <w:r>
              <w:rPr>
                <w:rFonts w:hint="eastAsia"/>
              </w:rPr>
              <w:t>On</w:t>
            </w:r>
            <w:r w:rsidRPr="002711F7">
              <w:t xml:space="preserve"> </w:t>
            </w:r>
            <w:r w:rsidRPr="002711F7">
              <w:rPr>
                <w:b/>
                <w:bCs/>
              </w:rPr>
              <w:t>FL Proposal 3.2a</w:t>
            </w:r>
            <w:r w:rsidRPr="002711F7">
              <w:t>, we generally support the identified aspects, particularly the emphasis on</w:t>
            </w:r>
            <w:bookmarkStart w:id="16" w:name="OLE_LINK741"/>
            <w:r w:rsidRPr="002711F7">
              <w:t xml:space="preserve"> </w:t>
            </w:r>
            <w:r w:rsidRPr="002711F7">
              <w:rPr>
                <w:b/>
                <w:bCs/>
              </w:rPr>
              <w:t>multi-TRP deployment and overhead reduction</w:t>
            </w:r>
            <w:r w:rsidRPr="002711F7">
              <w:t xml:space="preserve">. </w:t>
            </w:r>
            <w:r>
              <w:rPr>
                <w:rFonts w:hint="eastAsia"/>
              </w:rPr>
              <w:t>I</w:t>
            </w:r>
            <w:r w:rsidRPr="003D4DE6">
              <w:t>n this context, we would like to clarify that our corresponding views are reflected in our Proposal 1 and Proposal 2, which were not included in the summary table and are hereby supplemented</w:t>
            </w:r>
            <w:r>
              <w:rPr>
                <w:rFonts w:hint="eastAsia"/>
              </w:rPr>
              <w:t>：</w:t>
            </w:r>
          </w:p>
          <w:p w14:paraId="48153877" w14:textId="77777777" w:rsidR="00671609" w:rsidRPr="003D4DE6" w:rsidRDefault="00671609" w:rsidP="00671609">
            <w:pPr>
              <w:adjustRightInd w:val="0"/>
              <w:snapToGrid w:val="0"/>
              <w:spacing w:line="240" w:lineRule="auto"/>
              <w:rPr>
                <w:i/>
                <w:color w:val="EE0000"/>
                <w:szCs w:val="20"/>
              </w:rPr>
            </w:pPr>
            <w:bookmarkStart w:id="17" w:name="OLE_LINK785"/>
            <w:r w:rsidRPr="003D4DE6">
              <w:rPr>
                <w:i/>
                <w:color w:val="EE0000"/>
                <w:szCs w:val="20"/>
              </w:rPr>
              <w:t xml:space="preserve">Proposal </w:t>
            </w:r>
            <w:r w:rsidRPr="003D4DE6">
              <w:rPr>
                <w:rFonts w:hint="eastAsia"/>
                <w:i/>
                <w:color w:val="EE0000"/>
                <w:szCs w:val="20"/>
              </w:rPr>
              <w:t>1</w:t>
            </w:r>
            <w:r w:rsidRPr="003D4DE6">
              <w:rPr>
                <w:i/>
                <w:color w:val="EE0000"/>
                <w:szCs w:val="20"/>
              </w:rPr>
              <w:t xml:space="preserve">: </w:t>
            </w:r>
            <w:r w:rsidRPr="003D4DE6">
              <w:rPr>
                <w:rFonts w:hint="eastAsia"/>
                <w:i/>
                <w:color w:val="EE0000"/>
                <w:szCs w:val="20"/>
              </w:rPr>
              <w:t>Study</w:t>
            </w:r>
            <w:r w:rsidRPr="003D4DE6">
              <w:rPr>
                <w:i/>
                <w:color w:val="EE0000"/>
                <w:szCs w:val="20"/>
              </w:rPr>
              <w:t xml:space="preserve"> </w:t>
            </w:r>
            <w:r w:rsidRPr="003D4DE6">
              <w:rPr>
                <w:rFonts w:hint="eastAsia"/>
                <w:i/>
                <w:color w:val="EE0000"/>
                <w:szCs w:val="20"/>
              </w:rPr>
              <w:t>the</w:t>
            </w:r>
            <w:r w:rsidRPr="003D4DE6">
              <w:rPr>
                <w:i/>
                <w:color w:val="EE0000"/>
                <w:szCs w:val="20"/>
              </w:rPr>
              <w:t xml:space="preserve"> m-TRP </w:t>
            </w:r>
            <w:r w:rsidRPr="003D4DE6">
              <w:rPr>
                <w:rFonts w:hint="eastAsia"/>
                <w:i/>
                <w:color w:val="EE0000"/>
                <w:szCs w:val="20"/>
              </w:rPr>
              <w:t>e</w:t>
            </w:r>
            <w:r w:rsidRPr="003D4DE6">
              <w:rPr>
                <w:i/>
                <w:color w:val="EE0000"/>
                <w:szCs w:val="20"/>
              </w:rPr>
              <w:t xml:space="preserve">arly TRS triggering during </w:t>
            </w:r>
            <w:r w:rsidRPr="003D4DE6">
              <w:rPr>
                <w:rFonts w:hint="eastAsia"/>
                <w:i/>
                <w:color w:val="EE0000"/>
                <w:szCs w:val="20"/>
              </w:rPr>
              <w:t>i</w:t>
            </w:r>
            <w:r w:rsidRPr="003D4DE6">
              <w:rPr>
                <w:i/>
                <w:color w:val="EE0000"/>
                <w:szCs w:val="20"/>
              </w:rPr>
              <w:t xml:space="preserve">nitial </w:t>
            </w:r>
            <w:r w:rsidRPr="003D4DE6">
              <w:rPr>
                <w:rFonts w:hint="eastAsia"/>
                <w:i/>
                <w:color w:val="EE0000"/>
                <w:szCs w:val="20"/>
              </w:rPr>
              <w:t>a</w:t>
            </w:r>
            <w:r w:rsidRPr="003D4DE6">
              <w:rPr>
                <w:i/>
                <w:color w:val="EE0000"/>
                <w:szCs w:val="20"/>
              </w:rPr>
              <w:t>ccess.</w:t>
            </w:r>
          </w:p>
          <w:p w14:paraId="71240F02" w14:textId="77777777" w:rsidR="00671609" w:rsidRDefault="00671609" w:rsidP="00671609">
            <w:pPr>
              <w:spacing w:before="0" w:line="276" w:lineRule="auto"/>
            </w:pPr>
            <w:r w:rsidRPr="003D4DE6">
              <w:rPr>
                <w:i/>
                <w:iCs/>
                <w:color w:val="EE0000"/>
              </w:rPr>
              <w:t xml:space="preserve">Proposal </w:t>
            </w:r>
            <w:r w:rsidRPr="003D4DE6">
              <w:rPr>
                <w:rFonts w:hint="eastAsia"/>
                <w:i/>
                <w:iCs/>
                <w:color w:val="EE0000"/>
              </w:rPr>
              <w:t>2</w:t>
            </w:r>
            <w:r w:rsidRPr="003D4DE6">
              <w:rPr>
                <w:i/>
                <w:iCs/>
                <w:color w:val="EE0000"/>
              </w:rPr>
              <w:t xml:space="preserve">: Study a simplified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design for </w:t>
            </w:r>
            <w:r w:rsidRPr="003D4DE6">
              <w:rPr>
                <w:rFonts w:hint="eastAsia"/>
                <w:i/>
                <w:iCs/>
                <w:color w:val="EE0000"/>
              </w:rPr>
              <w:t>e</w:t>
            </w:r>
            <w:r w:rsidRPr="003D4DE6">
              <w:rPr>
                <w:i/>
                <w:iCs/>
                <w:color w:val="EE0000"/>
              </w:rPr>
              <w:t xml:space="preserve">arly </w:t>
            </w:r>
            <w:r w:rsidRPr="003D4DE6">
              <w:rPr>
                <w:rFonts w:hint="eastAsia"/>
                <w:i/>
                <w:iCs/>
                <w:color w:val="EE0000"/>
              </w:rPr>
              <w:t>a</w:t>
            </w:r>
            <w:r w:rsidRPr="003D4DE6">
              <w:rPr>
                <w:i/>
                <w:iCs/>
                <w:color w:val="EE0000"/>
              </w:rPr>
              <w:t xml:space="preserve">ccess in 6G, where a single triggered RS burst can be utilized for both time-frequency tracking and early CSI acquisition, thereby reducing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overhead in </w:t>
            </w:r>
            <w:r w:rsidRPr="003D4DE6">
              <w:rPr>
                <w:rFonts w:hint="eastAsia"/>
                <w:i/>
                <w:iCs/>
                <w:color w:val="EE0000"/>
              </w:rPr>
              <w:t>m</w:t>
            </w:r>
            <w:r w:rsidRPr="003D4DE6">
              <w:rPr>
                <w:i/>
                <w:iCs/>
                <w:color w:val="EE0000"/>
              </w:rPr>
              <w:t>ulti-TRP/</w:t>
            </w:r>
            <w:proofErr w:type="gramStart"/>
            <w:r w:rsidRPr="003D4DE6">
              <w:rPr>
                <w:rFonts w:hint="eastAsia"/>
                <w:i/>
                <w:iCs/>
                <w:color w:val="EE0000"/>
              </w:rPr>
              <w:t>CFA(</w:t>
            </w:r>
            <w:proofErr w:type="gramEnd"/>
            <w:r w:rsidRPr="003D4DE6">
              <w:rPr>
                <w:rFonts w:hint="eastAsia"/>
                <w:i/>
                <w:iCs/>
                <w:color w:val="EE0000"/>
              </w:rPr>
              <w:t xml:space="preserve">cell-free area) </w:t>
            </w:r>
            <w:r w:rsidRPr="003D4DE6">
              <w:rPr>
                <w:i/>
                <w:iCs/>
                <w:color w:val="EE0000"/>
              </w:rPr>
              <w:t>scenarios.</w:t>
            </w:r>
          </w:p>
          <w:bookmarkEnd w:id="15"/>
          <w:bookmarkEnd w:id="17"/>
          <w:p w14:paraId="0F60C181" w14:textId="77777777" w:rsidR="00671609" w:rsidRDefault="00671609" w:rsidP="00671609">
            <w:pPr>
              <w:spacing w:before="0" w:line="276" w:lineRule="auto"/>
            </w:pPr>
          </w:p>
          <w:p w14:paraId="0DEC3C6C" w14:textId="77777777" w:rsidR="00671609" w:rsidRDefault="00671609" w:rsidP="00671609">
            <w:pPr>
              <w:spacing w:before="0" w:line="276" w:lineRule="auto"/>
            </w:pPr>
            <w:r w:rsidRPr="00BD2D79">
              <w:t xml:space="preserve">Specifically, to </w:t>
            </w:r>
            <w:bookmarkStart w:id="18" w:name="OLE_LINK791"/>
            <w:bookmarkStart w:id="19" w:name="OLE_LINK792"/>
            <w:r w:rsidRPr="00860D97">
              <w:rPr>
                <w:rFonts w:hint="eastAsia"/>
                <w:b/>
                <w:bCs/>
              </w:rPr>
              <w:t>support</w:t>
            </w:r>
            <w:r w:rsidRPr="00860D97">
              <w:rPr>
                <w:b/>
                <w:bCs/>
              </w:rPr>
              <w:t xml:space="preserve"> multi-TRP</w:t>
            </w:r>
            <w:bookmarkEnd w:id="18"/>
            <w:r w:rsidRPr="00BD2D79">
              <w:t>,</w:t>
            </w:r>
            <w:bookmarkEnd w:id="19"/>
            <w:r w:rsidRPr="00BD2D79">
              <w:t xml:space="preserve"> we propose studying m-TRP early TRS triggering during initial access to enable macro-diversity and CJT</w:t>
            </w:r>
            <w:r>
              <w:rPr>
                <w:rFonts w:hint="eastAsia"/>
              </w:rPr>
              <w:t xml:space="preserve"> </w:t>
            </w:r>
            <w:r w:rsidRPr="00BD2D79">
              <w:t xml:space="preserve">in </w:t>
            </w:r>
            <w:r>
              <w:rPr>
                <w:rFonts w:hint="eastAsia"/>
              </w:rPr>
              <w:t>c</w:t>
            </w:r>
            <w:r w:rsidRPr="00BD2D79">
              <w:rPr>
                <w:rFonts w:hint="eastAsia"/>
              </w:rPr>
              <w:t>e</w:t>
            </w:r>
            <w:r w:rsidRPr="00BD2D79">
              <w:t>ll-</w:t>
            </w:r>
            <w:r>
              <w:rPr>
                <w:rFonts w:hint="eastAsia"/>
              </w:rPr>
              <w:t>f</w:t>
            </w:r>
            <w:r w:rsidRPr="00BD2D79">
              <w:t xml:space="preserve">ree </w:t>
            </w:r>
            <w:r>
              <w:rPr>
                <w:rFonts w:hint="eastAsia"/>
              </w:rPr>
              <w:t>a</w:t>
            </w:r>
            <w:r w:rsidRPr="00BD2D79">
              <w:t>reas</w:t>
            </w:r>
            <w:bookmarkStart w:id="20" w:name="OLE_LINK786"/>
            <w:bookmarkStart w:id="21" w:name="OLE_LINK788"/>
            <w:r w:rsidRPr="00BD2D79">
              <w:t>;</w:t>
            </w:r>
            <w:bookmarkStart w:id="22" w:name="OLE_LINK789"/>
            <w:bookmarkEnd w:id="20"/>
            <w:r w:rsidRPr="00BD2D79">
              <w:t xml:space="preserve"> </w:t>
            </w:r>
            <w:bookmarkEnd w:id="21"/>
            <w:r w:rsidRPr="00BD2D79">
              <w:t xml:space="preserve">to </w:t>
            </w:r>
            <w:r w:rsidRPr="00860D97">
              <w:rPr>
                <w:b/>
                <w:bCs/>
              </w:rPr>
              <w:t>achieve l</w:t>
            </w:r>
            <w:bookmarkStart w:id="23" w:name="OLE_LINK793"/>
            <w:r w:rsidRPr="00860D97">
              <w:rPr>
                <w:b/>
                <w:bCs/>
              </w:rPr>
              <w:t>ower ove</w:t>
            </w:r>
            <w:bookmarkEnd w:id="23"/>
            <w:r w:rsidRPr="00860D97">
              <w:rPr>
                <w:b/>
                <w:bCs/>
              </w:rPr>
              <w:t>rhead</w:t>
            </w:r>
            <w:r w:rsidRPr="00BD2D79">
              <w:t xml:space="preserve">, </w:t>
            </w:r>
            <w:bookmarkStart w:id="24" w:name="OLE_LINK787"/>
            <w:r w:rsidRPr="00BD2D79">
              <w:t>we propose studying a simplified reference signal design for early access where a single triggered RS burst can be utilized for both time-frequency tracking and early CSI acquisition.</w:t>
            </w:r>
          </w:p>
          <w:p w14:paraId="3AD6A472" w14:textId="77777777" w:rsidR="00671609" w:rsidRDefault="00671609" w:rsidP="00671609">
            <w:pPr>
              <w:spacing w:before="0" w:line="276" w:lineRule="auto"/>
            </w:pPr>
          </w:p>
          <w:p w14:paraId="576F7F81" w14:textId="77777777" w:rsidR="00671609" w:rsidRDefault="00671609" w:rsidP="00671609">
            <w:pPr>
              <w:spacing w:before="0" w:line="276" w:lineRule="auto"/>
            </w:pPr>
            <w:r w:rsidRPr="00BD2D79">
              <w:t xml:space="preserve">Consequently, </w:t>
            </w:r>
            <w:r w:rsidRPr="00AE0B7D">
              <w:rPr>
                <w:b/>
                <w:bCs/>
              </w:rPr>
              <w:t>regarding FL Proposal 3.2b</w:t>
            </w:r>
            <w:r w:rsidRPr="00BD2D79">
              <w:t>, we suggest adding "</w:t>
            </w:r>
            <w:r>
              <w:t>E</w:t>
            </w:r>
            <w:r w:rsidRPr="00BD2D79">
              <w:t>arly CSI acquisition" to the list of purposes to align with the goal of reducing pilot overhead in dense multi-TRP scenari</w:t>
            </w:r>
            <w:bookmarkStart w:id="25" w:name="OLE_LINK790"/>
            <w:r w:rsidRPr="00BD2D79">
              <w:t>os.</w:t>
            </w:r>
            <w:bookmarkEnd w:id="16"/>
            <w:bookmarkEnd w:id="22"/>
            <w:bookmarkEnd w:id="24"/>
            <w:bookmarkEnd w:id="25"/>
          </w:p>
          <w:p w14:paraId="6B7B6CC0" w14:textId="77777777" w:rsidR="00671609" w:rsidRDefault="00671609" w:rsidP="00671609">
            <w:pPr>
              <w:spacing w:before="0" w:line="276" w:lineRule="auto"/>
            </w:pPr>
          </w:p>
          <w:p w14:paraId="7907E95F" w14:textId="77777777" w:rsidR="00671609" w:rsidRDefault="00671609" w:rsidP="00671609">
            <w:pPr>
              <w:rPr>
                <w:b/>
                <w:bCs/>
                <w:i/>
                <w:iCs/>
              </w:rPr>
            </w:pPr>
            <w:r w:rsidRPr="003F67E4">
              <w:rPr>
                <w:rFonts w:hint="eastAsia"/>
                <w:b/>
                <w:bCs/>
                <w:i/>
                <w:iCs/>
                <w:highlight w:val="yellow"/>
              </w:rPr>
              <w:t>FL proposal 3.2b</w:t>
            </w:r>
            <w:r>
              <w:rPr>
                <w:rFonts w:hint="eastAsia"/>
                <w:b/>
                <w:bCs/>
                <w:i/>
                <w:iCs/>
              </w:rPr>
              <w:t>: The study of RS for tracking needs to consider it can also be used for the following purpose</w:t>
            </w:r>
          </w:p>
          <w:p w14:paraId="3F90E9CE" w14:textId="77777777" w:rsidR="00671609" w:rsidRDefault="00671609" w:rsidP="00671609">
            <w:pPr>
              <w:pStyle w:val="aff5"/>
              <w:numPr>
                <w:ilvl w:val="0"/>
                <w:numId w:val="31"/>
              </w:numPr>
              <w:rPr>
                <w:b/>
                <w:bCs/>
                <w:i/>
              </w:rPr>
            </w:pPr>
            <w:r>
              <w:rPr>
                <w:rFonts w:hint="eastAsia"/>
                <w:b/>
                <w:bCs/>
                <w:i/>
                <w:lang w:eastAsia="zh-CN"/>
              </w:rPr>
              <w:t>QCL parameters acquisition</w:t>
            </w:r>
          </w:p>
          <w:p w14:paraId="35666D43" w14:textId="77777777" w:rsidR="00671609" w:rsidRPr="00D85DD9" w:rsidRDefault="00671609" w:rsidP="00671609">
            <w:pPr>
              <w:pStyle w:val="aff5"/>
              <w:numPr>
                <w:ilvl w:val="0"/>
                <w:numId w:val="31"/>
              </w:numPr>
              <w:rPr>
                <w:b/>
                <w:bCs/>
                <w:i/>
              </w:rPr>
            </w:pPr>
            <w:r w:rsidRPr="00D85DD9">
              <w:rPr>
                <w:rFonts w:hint="eastAsia"/>
                <w:b/>
                <w:bCs/>
                <w:i/>
              </w:rPr>
              <w:t xml:space="preserve">CJT </w:t>
            </w:r>
            <w:r w:rsidRPr="00D85DD9">
              <w:rPr>
                <w:b/>
                <w:bCs/>
                <w:i/>
              </w:rPr>
              <w:t>calibration</w:t>
            </w:r>
          </w:p>
          <w:p w14:paraId="357A6C9F" w14:textId="77777777" w:rsidR="00671609" w:rsidRPr="00D85DD9" w:rsidRDefault="00671609" w:rsidP="00671609">
            <w:pPr>
              <w:pStyle w:val="aff5"/>
              <w:numPr>
                <w:ilvl w:val="0"/>
                <w:numId w:val="31"/>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34A5DBF7" w14:textId="77777777" w:rsidR="00671609" w:rsidRDefault="00671609" w:rsidP="00671609">
            <w:pPr>
              <w:pStyle w:val="aff5"/>
              <w:numPr>
                <w:ilvl w:val="0"/>
                <w:numId w:val="31"/>
              </w:numPr>
              <w:rPr>
                <w:b/>
                <w:bCs/>
                <w:i/>
              </w:rPr>
            </w:pPr>
            <w:r w:rsidRPr="00D85DD9">
              <w:rPr>
                <w:b/>
                <w:bCs/>
                <w:i/>
              </w:rPr>
              <w:t>O</w:t>
            </w:r>
            <w:r w:rsidRPr="00D85DD9">
              <w:rPr>
                <w:rFonts w:hint="eastAsia"/>
                <w:b/>
                <w:bCs/>
                <w:i/>
              </w:rPr>
              <w:t>ther purpose is not precluded.</w:t>
            </w:r>
          </w:p>
          <w:p w14:paraId="59F46227" w14:textId="77777777" w:rsidR="00671609" w:rsidRPr="003F67E4" w:rsidRDefault="00671609" w:rsidP="00671609">
            <w:pPr>
              <w:pStyle w:val="aff5"/>
              <w:numPr>
                <w:ilvl w:val="0"/>
                <w:numId w:val="31"/>
              </w:numPr>
              <w:rPr>
                <w:b/>
                <w:bCs/>
                <w:i/>
                <w:color w:val="EE0000"/>
              </w:rPr>
            </w:pPr>
            <w:r w:rsidRPr="003F67E4">
              <w:rPr>
                <w:b/>
                <w:bCs/>
                <w:i/>
                <w:color w:val="EE0000"/>
              </w:rPr>
              <w:t>Early CSI acquisition</w:t>
            </w:r>
          </w:p>
          <w:p w14:paraId="7A4ED5CA" w14:textId="77777777" w:rsidR="00671609" w:rsidRDefault="00671609" w:rsidP="00671609">
            <w:pPr>
              <w:spacing w:before="0" w:after="0" w:line="276" w:lineRule="auto"/>
            </w:pPr>
          </w:p>
        </w:tc>
      </w:tr>
    </w:tbl>
    <w:p w14:paraId="1DBBB3E1" w14:textId="77777777" w:rsidR="002510B9" w:rsidRDefault="002510B9"/>
    <w:p w14:paraId="44F0847F" w14:textId="77777777" w:rsidR="002510B9" w:rsidRDefault="00DD04BF">
      <w:pPr>
        <w:pStyle w:val="2"/>
        <w:ind w:left="578" w:hanging="578"/>
      </w:pPr>
      <w:r>
        <w:rPr>
          <w:rFonts w:eastAsiaTheme="minorEastAsia"/>
        </w:rPr>
        <w:t>Evaluation</w:t>
      </w:r>
      <w:r>
        <w:t xml:space="preserve"> methodology (</w:t>
      </w:r>
      <w:r>
        <w:rPr>
          <w:rFonts w:hint="eastAsia"/>
        </w:rPr>
        <w:t>EVM</w:t>
      </w:r>
      <w:r>
        <w:t>)</w:t>
      </w:r>
    </w:p>
    <w:p w14:paraId="5A17DA18" w14:textId="77777777" w:rsidR="002510B9" w:rsidRDefault="00DD04BF">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14:textId="77777777" w:rsidR="002510B9" w:rsidRDefault="002510B9">
      <w:pPr>
        <w:pStyle w:val="a6"/>
        <w:keepNext/>
        <w:rPr>
          <w:rFonts w:eastAsiaTheme="minorEastAsia"/>
          <w:lang w:eastAsia="zh-CN"/>
        </w:rPr>
      </w:pPr>
      <w:bookmarkStart w:id="26" w:name="_Ref218589675"/>
    </w:p>
    <w:p w14:paraId="642BE026" w14:textId="77777777" w:rsidR="002510B9" w:rsidRDefault="00DD04BF">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6"/>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DD04BF">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DD04BF">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DD04BF">
            <w:pPr>
              <w:spacing w:before="0" w:after="0"/>
              <w:rPr>
                <w:szCs w:val="20"/>
              </w:rPr>
            </w:pPr>
            <w:r>
              <w:rPr>
                <w:szCs w:val="20"/>
              </w:rPr>
              <w:t>Duplex, Waveform</w:t>
            </w:r>
          </w:p>
        </w:tc>
        <w:tc>
          <w:tcPr>
            <w:tcW w:w="6237" w:type="dxa"/>
            <w:vAlign w:val="center"/>
          </w:tcPr>
          <w:p w14:paraId="43BD7FFB" w14:textId="77777777" w:rsidR="002510B9" w:rsidRDefault="00DD04BF">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DD04BF">
            <w:pPr>
              <w:spacing w:before="0" w:after="0"/>
              <w:rPr>
                <w:szCs w:val="20"/>
              </w:rPr>
            </w:pPr>
            <w:r>
              <w:rPr>
                <w:szCs w:val="20"/>
              </w:rPr>
              <w:t>Carrier Frequency</w:t>
            </w:r>
          </w:p>
        </w:tc>
        <w:tc>
          <w:tcPr>
            <w:tcW w:w="6237" w:type="dxa"/>
            <w:vAlign w:val="center"/>
          </w:tcPr>
          <w:p w14:paraId="11E0C200" w14:textId="77777777" w:rsidR="002510B9" w:rsidRDefault="00DD04BF">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DD04BF">
            <w:pPr>
              <w:spacing w:before="0" w:after="0"/>
              <w:rPr>
                <w:szCs w:val="20"/>
              </w:rPr>
            </w:pPr>
            <w:r>
              <w:rPr>
                <w:color w:val="000000"/>
                <w:szCs w:val="20"/>
              </w:rPr>
              <w:t>Subcarrier spacing</w:t>
            </w:r>
          </w:p>
        </w:tc>
        <w:tc>
          <w:tcPr>
            <w:tcW w:w="6237" w:type="dxa"/>
            <w:vAlign w:val="center"/>
          </w:tcPr>
          <w:p w14:paraId="1099A8B8" w14:textId="77777777" w:rsidR="002510B9" w:rsidRDefault="00DD04BF">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DD04BF">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DD04BF">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DD04BF">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DD04BF">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DD04BF">
            <w:pPr>
              <w:spacing w:before="0" w:after="0"/>
              <w:rPr>
                <w:color w:val="000000"/>
                <w:szCs w:val="20"/>
              </w:rPr>
            </w:pPr>
            <w:r>
              <w:rPr>
                <w:color w:val="000000"/>
                <w:szCs w:val="20"/>
              </w:rPr>
              <w:t>Modulation</w:t>
            </w:r>
          </w:p>
        </w:tc>
        <w:tc>
          <w:tcPr>
            <w:tcW w:w="6237" w:type="dxa"/>
            <w:vAlign w:val="center"/>
          </w:tcPr>
          <w:p w14:paraId="44969C26" w14:textId="77777777" w:rsidR="002510B9" w:rsidRDefault="00DD04BF">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DD04BF">
            <w:pPr>
              <w:spacing w:before="0" w:after="0"/>
              <w:rPr>
                <w:szCs w:val="20"/>
              </w:rPr>
            </w:pPr>
            <w:r>
              <w:rPr>
                <w:szCs w:val="20"/>
              </w:rPr>
              <w:t>Channel Model</w:t>
            </w:r>
          </w:p>
        </w:tc>
        <w:tc>
          <w:tcPr>
            <w:tcW w:w="6237" w:type="dxa"/>
            <w:vAlign w:val="center"/>
          </w:tcPr>
          <w:p w14:paraId="75E1248F" w14:textId="77777777" w:rsidR="002510B9" w:rsidRDefault="00DD04BF">
            <w:pPr>
              <w:spacing w:before="0" w:after="0"/>
              <w:rPr>
                <w:rFonts w:eastAsiaTheme="minorEastAsia"/>
                <w:szCs w:val="20"/>
              </w:rPr>
            </w:pPr>
            <w:r>
              <w:rPr>
                <w:rFonts w:eastAsiaTheme="minorEastAsia" w:hint="eastAsia"/>
                <w:szCs w:val="20"/>
              </w:rPr>
              <w:t>CDL-C</w:t>
            </w:r>
          </w:p>
          <w:p w14:paraId="59447351" w14:textId="77777777" w:rsidR="002510B9" w:rsidRDefault="00DD04BF">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DD04BF">
            <w:pPr>
              <w:spacing w:before="0" w:after="0"/>
              <w:rPr>
                <w:szCs w:val="20"/>
              </w:rPr>
            </w:pPr>
            <w:r>
              <w:rPr>
                <w:szCs w:val="20"/>
              </w:rPr>
              <w:t>Delay spread</w:t>
            </w:r>
          </w:p>
        </w:tc>
        <w:tc>
          <w:tcPr>
            <w:tcW w:w="6237" w:type="dxa"/>
            <w:vAlign w:val="center"/>
          </w:tcPr>
          <w:p w14:paraId="1597A01C" w14:textId="77777777" w:rsidR="002510B9" w:rsidRDefault="00DD04BF">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DD04BF">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DD04BF">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DD04BF">
            <w:pPr>
              <w:spacing w:before="0" w:after="0"/>
              <w:rPr>
                <w:szCs w:val="20"/>
              </w:rPr>
            </w:pPr>
            <w:r>
              <w:rPr>
                <w:szCs w:val="20"/>
              </w:rPr>
              <w:t>UE velocity</w:t>
            </w:r>
          </w:p>
        </w:tc>
        <w:tc>
          <w:tcPr>
            <w:tcW w:w="6237" w:type="dxa"/>
            <w:vAlign w:val="center"/>
          </w:tcPr>
          <w:p w14:paraId="356F1997" w14:textId="77777777" w:rsidR="002510B9" w:rsidRDefault="00DD04BF">
            <w:pPr>
              <w:spacing w:before="0" w:after="0"/>
              <w:rPr>
                <w:rFonts w:eastAsiaTheme="minorEastAsia"/>
                <w:szCs w:val="20"/>
              </w:rPr>
            </w:pPr>
            <w:r>
              <w:rPr>
                <w:szCs w:val="20"/>
              </w:rPr>
              <w:t>3km/h</w:t>
            </w:r>
            <w:r>
              <w:rPr>
                <w:rFonts w:eastAsiaTheme="minorEastAsia" w:hint="eastAsia"/>
                <w:szCs w:val="20"/>
              </w:rPr>
              <w:t>, 10km/h</w:t>
            </w:r>
          </w:p>
        </w:tc>
      </w:tr>
      <w:tr w:rsidR="002510B9" w:rsidRPr="00671609" w14:paraId="0625E8AB" w14:textId="77777777">
        <w:trPr>
          <w:trHeight w:val="285"/>
          <w:jc w:val="center"/>
        </w:trPr>
        <w:tc>
          <w:tcPr>
            <w:tcW w:w="2547" w:type="dxa"/>
            <w:vAlign w:val="center"/>
          </w:tcPr>
          <w:p w14:paraId="59414F14" w14:textId="77777777" w:rsidR="002510B9" w:rsidRDefault="00DD04BF">
            <w:pPr>
              <w:spacing w:before="0" w:after="0"/>
              <w:rPr>
                <w:szCs w:val="20"/>
              </w:rPr>
            </w:pPr>
            <w:r>
              <w:rPr>
                <w:szCs w:val="20"/>
              </w:rPr>
              <w:t>BS antenna configuration</w:t>
            </w:r>
          </w:p>
        </w:tc>
        <w:tc>
          <w:tcPr>
            <w:tcW w:w="6237" w:type="dxa"/>
            <w:vAlign w:val="center"/>
          </w:tcPr>
          <w:p w14:paraId="3983A6C8" w14:textId="77777777" w:rsidR="002510B9" w:rsidRDefault="00DD04BF">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DD04BF">
            <w:pPr>
              <w:pStyle w:val="B1"/>
              <w:spacing w:before="0" w:after="0" w:line="240" w:lineRule="auto"/>
              <w:ind w:left="0" w:firstLine="0"/>
              <w:rPr>
                <w:lang w:val="sv-SE" w:eastAsia="ja-JP"/>
              </w:rPr>
            </w:pPr>
            <w:r>
              <w:rPr>
                <w:lang w:val="sv-SE" w:eastAsia="ja-JP"/>
              </w:rPr>
              <w:t xml:space="preserve">7GHz </w:t>
            </w:r>
          </w:p>
          <w:p w14:paraId="4E0594BF"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DD04BF">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DD04BF">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DD04BF">
            <w:pPr>
              <w:spacing w:before="0" w:after="0"/>
              <w:rPr>
                <w:szCs w:val="20"/>
              </w:rPr>
            </w:pPr>
            <w:r>
              <w:rPr>
                <w:szCs w:val="20"/>
              </w:rPr>
              <w:t>UE antenna configuration</w:t>
            </w:r>
          </w:p>
        </w:tc>
        <w:tc>
          <w:tcPr>
            <w:tcW w:w="6237" w:type="dxa"/>
            <w:vAlign w:val="center"/>
          </w:tcPr>
          <w:p w14:paraId="100592EA" w14:textId="77777777" w:rsidR="002510B9" w:rsidRDefault="00DD04BF">
            <w:pPr>
              <w:spacing w:before="0" w:after="0"/>
              <w:rPr>
                <w:szCs w:val="20"/>
              </w:rPr>
            </w:pPr>
            <w:r>
              <w:rPr>
                <w:rFonts w:hint="eastAsia"/>
                <w:szCs w:val="20"/>
              </w:rPr>
              <w:t xml:space="preserve">4Rx </w:t>
            </w:r>
            <w:r>
              <w:rPr>
                <w:szCs w:val="20"/>
              </w:rPr>
              <w:t xml:space="preserve"> </w:t>
            </w:r>
          </w:p>
          <w:p w14:paraId="40E1C917" w14:textId="77777777" w:rsidR="002510B9" w:rsidRDefault="00DD04BF">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r>
              <w:rPr>
                <w:szCs w:val="20"/>
              </w:rPr>
              <w:t>dH,dV</w:t>
            </w:r>
            <w:proofErr w:type="spellEnd"/>
            <w:r>
              <w:rPr>
                <w:szCs w:val="20"/>
              </w:rPr>
              <w:t xml:space="preserve">) = (0.5, 0.5)λ </w:t>
            </w:r>
          </w:p>
        </w:tc>
      </w:tr>
      <w:tr w:rsidR="002510B9" w14:paraId="4305335D" w14:textId="77777777">
        <w:trPr>
          <w:trHeight w:val="285"/>
          <w:jc w:val="center"/>
        </w:trPr>
        <w:tc>
          <w:tcPr>
            <w:tcW w:w="2547" w:type="dxa"/>
            <w:vAlign w:val="center"/>
          </w:tcPr>
          <w:p w14:paraId="7347701A" w14:textId="77777777" w:rsidR="002510B9" w:rsidRDefault="00DD04BF">
            <w:pPr>
              <w:spacing w:before="0" w:after="0"/>
              <w:rPr>
                <w:szCs w:val="20"/>
              </w:rPr>
            </w:pPr>
            <w:r>
              <w:rPr>
                <w:szCs w:val="20"/>
              </w:rPr>
              <w:t>Channel estimation</w:t>
            </w:r>
          </w:p>
        </w:tc>
        <w:tc>
          <w:tcPr>
            <w:tcW w:w="6237" w:type="dxa"/>
            <w:vAlign w:val="center"/>
          </w:tcPr>
          <w:p w14:paraId="16A4956D" w14:textId="77777777" w:rsidR="002510B9" w:rsidRDefault="00DD04BF">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DD04BF">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DD04BF">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DD04BF">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317C44FF" w14:textId="77777777" w:rsidR="002510B9" w:rsidRDefault="00DD04BF">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DD04BF">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DD04BF">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afc"/>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DD04BF">
            <w:pPr>
              <w:spacing w:before="0" w:after="0" w:line="276" w:lineRule="auto"/>
              <w:jc w:val="center"/>
            </w:pPr>
            <w:r>
              <w:lastRenderedPageBreak/>
              <w:t>Company</w:t>
            </w:r>
          </w:p>
        </w:tc>
        <w:tc>
          <w:tcPr>
            <w:tcW w:w="4093" w:type="pct"/>
            <w:shd w:val="clear" w:color="auto" w:fill="D9D9D9" w:themeFill="background1" w:themeFillShade="D9"/>
          </w:tcPr>
          <w:p w14:paraId="5DDDC347" w14:textId="77777777" w:rsidR="002510B9" w:rsidRDefault="00DD04BF">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DD04BF">
            <w:pPr>
              <w:spacing w:before="0" w:after="0" w:line="276" w:lineRule="auto"/>
              <w:jc w:val="center"/>
            </w:pPr>
            <w:r>
              <w:t>FL</w:t>
            </w:r>
          </w:p>
        </w:tc>
        <w:tc>
          <w:tcPr>
            <w:tcW w:w="4093" w:type="pct"/>
            <w:vAlign w:val="center"/>
          </w:tcPr>
          <w:p w14:paraId="4124FAA6"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DD04BF">
            <w:pPr>
              <w:spacing w:before="0" w:after="0" w:line="276" w:lineRule="auto"/>
              <w:jc w:val="center"/>
            </w:pPr>
            <w:r>
              <w:rPr>
                <w:rFonts w:hint="eastAsia"/>
              </w:rPr>
              <w:t>O</w:t>
            </w:r>
            <w:r>
              <w:t>PPO</w:t>
            </w:r>
          </w:p>
        </w:tc>
        <w:tc>
          <w:tcPr>
            <w:tcW w:w="4093" w:type="pct"/>
            <w:vAlign w:val="center"/>
          </w:tcPr>
          <w:p w14:paraId="0DC3ACC5" w14:textId="77777777" w:rsidR="002510B9" w:rsidRDefault="00DD04BF">
            <w:pPr>
              <w:spacing w:before="0" w:after="0" w:line="276" w:lineRule="auto"/>
            </w:pPr>
            <w:r>
              <w:rPr>
                <w:rFonts w:hint="eastAsia"/>
              </w:rPr>
              <w:t>G</w:t>
            </w:r>
            <w:r>
              <w:t>enerally Ok to this EVM with some minor comments:</w:t>
            </w:r>
          </w:p>
          <w:p w14:paraId="26C7AE13" w14:textId="77777777" w:rsidR="002510B9" w:rsidRDefault="00DD04BF">
            <w:pPr>
              <w:pStyle w:val="aff5"/>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14:textId="77777777" w:rsidR="002510B9" w:rsidRDefault="00DD04BF">
            <w:pPr>
              <w:pStyle w:val="aff5"/>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DD04BF">
            <w:pPr>
              <w:pStyle w:val="aff5"/>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DD04BF">
            <w:pPr>
              <w:pStyle w:val="aff5"/>
              <w:numPr>
                <w:ilvl w:val="0"/>
                <w:numId w:val="35"/>
              </w:numPr>
              <w:spacing w:before="0" w:after="0" w:line="276" w:lineRule="auto"/>
            </w:pPr>
            <w:r>
              <w:rPr>
                <w:lang w:eastAsia="zh-CN"/>
              </w:rPr>
              <w:t>For BS antenna config, it should be aligned with output of 10.1 EVM.</w:t>
            </w:r>
          </w:p>
          <w:p w14:paraId="69A84C6F" w14:textId="77777777" w:rsidR="002510B9" w:rsidRDefault="00DD04BF">
            <w:pPr>
              <w:pStyle w:val="aff5"/>
              <w:numPr>
                <w:ilvl w:val="0"/>
                <w:numId w:val="35"/>
              </w:numPr>
              <w:spacing w:before="0" w:after="0" w:line="276" w:lineRule="auto"/>
            </w:pPr>
            <w:r>
              <w:rPr>
                <w:lang w:eastAsia="zh-CN"/>
              </w:rPr>
              <w:t xml:space="preserve">For UE antenna config, it should be (1,2,2,1,1,1,2) </w:t>
            </w:r>
          </w:p>
        </w:tc>
      </w:tr>
      <w:tr w:rsidR="002510B9" w14:paraId="71A7B822" w14:textId="77777777">
        <w:tc>
          <w:tcPr>
            <w:tcW w:w="907" w:type="pct"/>
            <w:vAlign w:val="center"/>
          </w:tcPr>
          <w:p w14:paraId="42E041D9"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4AEABD" w14:textId="77777777" w:rsidR="002510B9" w:rsidRDefault="00DD04BF">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DD04BF">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3ACA7A1" w14:textId="77777777" w:rsidR="002510B9" w:rsidRDefault="00DD04BF">
            <w:pPr>
              <w:pStyle w:val="aff5"/>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DD04BF">
            <w:pPr>
              <w:spacing w:before="0" w:after="0" w:line="276" w:lineRule="auto"/>
              <w:jc w:val="center"/>
            </w:pPr>
            <w:r>
              <w:t>Qualcomm</w:t>
            </w:r>
          </w:p>
        </w:tc>
        <w:tc>
          <w:tcPr>
            <w:tcW w:w="4093" w:type="pct"/>
            <w:vAlign w:val="center"/>
          </w:tcPr>
          <w:p w14:paraId="743A3275" w14:textId="77777777" w:rsidR="002510B9" w:rsidRDefault="00DD04BF">
            <w:pPr>
              <w:pStyle w:val="aff5"/>
              <w:numPr>
                <w:ilvl w:val="0"/>
                <w:numId w:val="37"/>
              </w:numPr>
              <w:spacing w:before="0" w:after="0" w:line="276" w:lineRule="auto"/>
            </w:pPr>
            <w:r>
              <w:t>OK to focus on 30 KHz SCS</w:t>
            </w:r>
          </w:p>
          <w:p w14:paraId="77AE9901" w14:textId="77777777" w:rsidR="002510B9" w:rsidRDefault="00DD04BF">
            <w:pPr>
              <w:pStyle w:val="aff5"/>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0030A7CA" w14:textId="77777777" w:rsidR="002510B9" w:rsidRDefault="00DD04BF">
            <w:pPr>
              <w:pStyle w:val="aff5"/>
              <w:numPr>
                <w:ilvl w:val="0"/>
                <w:numId w:val="37"/>
              </w:numPr>
              <w:spacing w:before="0" w:after="0" w:line="276" w:lineRule="auto"/>
            </w:pPr>
            <w:r>
              <w:t>Larger  BW should be evaluated, e.g., as large as 100 MHz</w:t>
            </w:r>
          </w:p>
          <w:p w14:paraId="65A19D90" w14:textId="77777777" w:rsidR="002510B9" w:rsidRDefault="00DD04BF">
            <w:pPr>
              <w:pStyle w:val="aff5"/>
              <w:numPr>
                <w:ilvl w:val="0"/>
                <w:numId w:val="37"/>
              </w:numPr>
              <w:spacing w:before="0" w:after="0" w:line="276" w:lineRule="auto"/>
            </w:pPr>
            <w:r>
              <w:rPr>
                <w:lang w:eastAsia="zh-CN"/>
              </w:rPr>
              <w:t>For BS antenna config, it should be aligned with output of 10.1 EVM.</w:t>
            </w:r>
          </w:p>
          <w:p w14:paraId="04268B76" w14:textId="77777777" w:rsidR="002510B9" w:rsidRDefault="00DD04BF">
            <w:pPr>
              <w:pStyle w:val="aff5"/>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DD04BF">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545B6A" w14:paraId="6750F2F2" w14:textId="77777777">
        <w:tc>
          <w:tcPr>
            <w:tcW w:w="907" w:type="pct"/>
            <w:vAlign w:val="center"/>
          </w:tcPr>
          <w:p w14:paraId="1B8C6A78" w14:textId="4B1C64CD" w:rsidR="00545B6A" w:rsidRDefault="00545B6A" w:rsidP="00545B6A">
            <w:pPr>
              <w:spacing w:before="0" w:after="0" w:line="276" w:lineRule="auto"/>
              <w:jc w:val="center"/>
            </w:pPr>
            <w:r>
              <w:t>Apple</w:t>
            </w:r>
          </w:p>
        </w:tc>
        <w:tc>
          <w:tcPr>
            <w:tcW w:w="4093" w:type="pct"/>
            <w:vAlign w:val="center"/>
          </w:tcPr>
          <w:p w14:paraId="74DD429A" w14:textId="1B53F380" w:rsidR="00545B6A" w:rsidRDefault="00545B6A" w:rsidP="00545B6A">
            <w:pPr>
              <w:spacing w:before="0" w:after="0" w:line="276" w:lineRule="auto"/>
            </w:pPr>
            <w:r w:rsidRPr="003B5BC5">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EB55AC" w14:paraId="71EC78BC" w14:textId="77777777">
        <w:tc>
          <w:tcPr>
            <w:tcW w:w="907" w:type="pct"/>
            <w:vAlign w:val="center"/>
          </w:tcPr>
          <w:p w14:paraId="2785286C" w14:textId="682BA5CA" w:rsidR="00EB55AC" w:rsidRDefault="00EB55AC" w:rsidP="00EB55AC">
            <w:pPr>
              <w:spacing w:before="0" w:after="0" w:line="276" w:lineRule="auto"/>
              <w:jc w:val="center"/>
            </w:pPr>
            <w:r>
              <w:t>Qualcomm2</w:t>
            </w:r>
          </w:p>
        </w:tc>
        <w:tc>
          <w:tcPr>
            <w:tcW w:w="4093" w:type="pct"/>
            <w:vAlign w:val="center"/>
          </w:tcPr>
          <w:p w14:paraId="6D842041" w14:textId="77777777" w:rsidR="00EB55AC" w:rsidRPr="00E81000" w:rsidRDefault="00EB55AC" w:rsidP="00EB55AC">
            <w:pPr>
              <w:spacing w:before="0" w:after="0" w:line="300" w:lineRule="atLeast"/>
            </w:pPr>
            <w:r w:rsidRPr="00E81000">
              <w:t>We would like to add the following clarifications</w:t>
            </w:r>
            <w:r>
              <w:t xml:space="preserve"> and comments</w:t>
            </w:r>
            <w:r w:rsidRPr="00E81000">
              <w:t>:</w:t>
            </w:r>
          </w:p>
          <w:p w14:paraId="00D650B5" w14:textId="77777777" w:rsidR="00EB55AC" w:rsidRPr="00E81000" w:rsidRDefault="00EB55AC" w:rsidP="00EB55AC">
            <w:pPr>
              <w:numPr>
                <w:ilvl w:val="0"/>
                <w:numId w:val="52"/>
              </w:numPr>
              <w:spacing w:before="0" w:after="0" w:line="300" w:lineRule="atLeast"/>
            </w:pPr>
            <w:r w:rsidRPr="00E81000">
              <w:t>In addition to the large</w:t>
            </w:r>
            <w:r w:rsidRPr="00E81000">
              <w:noBreakHyphen/>
              <w:t>bandwidth scenario mentioned above</w:t>
            </w:r>
            <w:r>
              <w:t xml:space="preserve"> in our first response</w:t>
            </w:r>
            <w:r w:rsidRPr="00E81000">
              <w:t>, it would be beneficial to also include a small</w:t>
            </w:r>
            <w:r w:rsidRPr="00E81000">
              <w:noBreakHyphen/>
              <w:t>bandwidth case—such as 5 </w:t>
            </w:r>
            <w:proofErr w:type="spellStart"/>
            <w:r w:rsidRPr="00E81000">
              <w:t>MHz</w:t>
            </w:r>
            <w:r>
              <w:t>.</w:t>
            </w:r>
            <w:proofErr w:type="spellEnd"/>
          </w:p>
          <w:p w14:paraId="38E2E33B" w14:textId="77777777" w:rsidR="00EB55AC" w:rsidRDefault="00EB55AC" w:rsidP="00EB55AC">
            <w:pPr>
              <w:numPr>
                <w:ilvl w:val="0"/>
                <w:numId w:val="52"/>
              </w:numPr>
              <w:spacing w:before="100" w:beforeAutospacing="1" w:after="100" w:afterAutospacing="1" w:line="300" w:lineRule="atLeast"/>
            </w:pPr>
            <w:r w:rsidRPr="00E81000">
              <w:t>It is important to align on whether the evaluation will consider back</w:t>
            </w:r>
            <w:r w:rsidRPr="00E81000">
              <w:noBreakHyphen/>
              <w:t>to</w:t>
            </w:r>
            <w:r w:rsidRPr="00E81000">
              <w:noBreakHyphen/>
              <w:t>back PDSCH transmissions or cold</w:t>
            </w:r>
            <w:r w:rsidRPr="00E81000">
              <w:noBreakHyphen/>
              <w:t xml:space="preserve">start scenarios (e.g., a single PDSCH or a single PDSCH followed by a retransmission). </w:t>
            </w:r>
          </w:p>
          <w:p w14:paraId="7334201B" w14:textId="77777777" w:rsidR="00EB55AC" w:rsidRDefault="00EB55AC" w:rsidP="00EB55AC">
            <w:pPr>
              <w:numPr>
                <w:ilvl w:val="0"/>
                <w:numId w:val="52"/>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31C090AA" w14:textId="77777777" w:rsidR="00EB55AC" w:rsidRDefault="00EB55AC" w:rsidP="00EB55AC">
            <w:pPr>
              <w:pStyle w:val="aff5"/>
              <w:numPr>
                <w:ilvl w:val="0"/>
                <w:numId w:val="52"/>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7A901E" w14:textId="77777777" w:rsidR="00EB55AC" w:rsidRDefault="00EB55AC" w:rsidP="00EB55AC">
            <w:pPr>
              <w:pStyle w:val="aff5"/>
              <w:numPr>
                <w:ilvl w:val="0"/>
                <w:numId w:val="52"/>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A6C9066" w14:textId="4FF797E1" w:rsidR="00EB55AC" w:rsidRDefault="00EB55AC" w:rsidP="00EB55AC">
            <w:pPr>
              <w:spacing w:before="0" w:after="0" w:line="276" w:lineRule="auto"/>
            </w:pPr>
            <w:r>
              <w:t>Assumption on PRG needs to be clarified. 5G spec supports both narrow PRG and wideband PRG. Both such scenarios are important: PRG = {4, wideband}</w:t>
            </w:r>
          </w:p>
        </w:tc>
      </w:tr>
      <w:tr w:rsidR="00671609" w14:paraId="398DD1E4" w14:textId="77777777">
        <w:tc>
          <w:tcPr>
            <w:tcW w:w="907" w:type="pct"/>
            <w:vAlign w:val="center"/>
          </w:tcPr>
          <w:p w14:paraId="17E0C2C7" w14:textId="48F82D37" w:rsidR="00671609" w:rsidRDefault="00671609" w:rsidP="00671609">
            <w:pPr>
              <w:spacing w:before="0" w:after="0" w:line="276" w:lineRule="auto"/>
              <w:jc w:val="center"/>
            </w:pPr>
            <w:r>
              <w:rPr>
                <w:rFonts w:hint="eastAsia"/>
              </w:rPr>
              <w:t>CMCC</w:t>
            </w:r>
          </w:p>
        </w:tc>
        <w:tc>
          <w:tcPr>
            <w:tcW w:w="4093" w:type="pct"/>
            <w:vAlign w:val="center"/>
          </w:tcPr>
          <w:p w14:paraId="249D1726" w14:textId="73EB620E" w:rsidR="00671609" w:rsidRDefault="00671609" w:rsidP="00671609">
            <w:pPr>
              <w:spacing w:before="0" w:after="0" w:line="276" w:lineRule="auto"/>
            </w:pPr>
            <w:r w:rsidRPr="002D696C">
              <w:t>Regarding the</w:t>
            </w:r>
            <w:r>
              <w:rPr>
                <w:rFonts w:hint="eastAsia"/>
              </w:rPr>
              <w:t xml:space="preserve"> above</w:t>
            </w:r>
            <w:r w:rsidRPr="002D696C">
              <w:t xml:space="preserve"> evaluation methodology, while we support the baseline, </w:t>
            </w:r>
            <w:r w:rsidRPr="001A3B4C">
              <w:rPr>
                <w:b/>
                <w:bCs/>
              </w:rPr>
              <w:t xml:space="preserve">we suggest extending the evaluation scope to include </w:t>
            </w:r>
            <w:proofErr w:type="gramStart"/>
            <w:r w:rsidRPr="001A3B4C">
              <w:rPr>
                <w:b/>
                <w:bCs/>
              </w:rPr>
              <w:t>M</w:t>
            </w:r>
            <w:r w:rsidRPr="001A3B4C">
              <w:rPr>
                <w:rFonts w:hint="eastAsia"/>
                <w:b/>
                <w:bCs/>
              </w:rPr>
              <w:t>u</w:t>
            </w:r>
            <w:r w:rsidRPr="001A3B4C">
              <w:rPr>
                <w:b/>
                <w:bCs/>
              </w:rPr>
              <w:t>lti-TRP</w:t>
            </w:r>
            <w:proofErr w:type="gramEnd"/>
            <w:r w:rsidRPr="001A3B4C">
              <w:rPr>
                <w:b/>
                <w:bCs/>
              </w:rPr>
              <w:t xml:space="preserve"> scenarios</w:t>
            </w:r>
            <w:r w:rsidRPr="002D696C">
              <w:t xml:space="preserve"> to align with </w:t>
            </w:r>
            <w:r>
              <w:rPr>
                <w:rFonts w:hint="eastAsia"/>
              </w:rPr>
              <w:t>c</w:t>
            </w:r>
            <w:r w:rsidRPr="002D696C">
              <w:t>ell-</w:t>
            </w:r>
            <w:r>
              <w:rPr>
                <w:rFonts w:hint="eastAsia"/>
              </w:rPr>
              <w:t>f</w:t>
            </w:r>
            <w:r w:rsidRPr="002D696C">
              <w:t xml:space="preserve">ree deployments and verify cooperative tracking gains. Furthermore, given the critical role of </w:t>
            </w:r>
            <w:r w:rsidRPr="002D696C">
              <w:lastRenderedPageBreak/>
              <w:t xml:space="preserve">TRS in Doppler estimation, </w:t>
            </w:r>
            <w:r w:rsidRPr="001A3B4C">
              <w:rPr>
                <w:b/>
                <w:bCs/>
              </w:rPr>
              <w:t>we recommend adding high-mobility case</w:t>
            </w:r>
            <w:bookmarkStart w:id="27" w:name="OLE_LINK746"/>
            <w:r w:rsidRPr="001A3B4C">
              <w:rPr>
                <w:b/>
                <w:bCs/>
              </w:rPr>
              <w:t>s</w:t>
            </w:r>
            <w:r w:rsidRPr="002D696C">
              <w:t xml:space="preserve"> (e.g., &gt;100 km/h) as the current low-velocity assumptions are insufficient to fully evaluate tracking robustness</w:t>
            </w:r>
            <w:bookmarkEnd w:id="27"/>
            <w:r w:rsidRPr="002D696C">
              <w:t>.</w:t>
            </w:r>
          </w:p>
        </w:tc>
      </w:tr>
      <w:tr w:rsidR="00671609" w14:paraId="168FDCA9" w14:textId="77777777">
        <w:tc>
          <w:tcPr>
            <w:tcW w:w="907" w:type="pct"/>
            <w:vAlign w:val="center"/>
          </w:tcPr>
          <w:p w14:paraId="10B9DD71" w14:textId="77777777" w:rsidR="00671609" w:rsidRDefault="00671609" w:rsidP="00671609">
            <w:pPr>
              <w:spacing w:before="0" w:after="0" w:line="276" w:lineRule="auto"/>
              <w:jc w:val="center"/>
            </w:pPr>
          </w:p>
        </w:tc>
        <w:tc>
          <w:tcPr>
            <w:tcW w:w="4093" w:type="pct"/>
            <w:vAlign w:val="center"/>
          </w:tcPr>
          <w:p w14:paraId="4570E1B6" w14:textId="77777777" w:rsidR="00671609" w:rsidRDefault="00671609" w:rsidP="00671609">
            <w:pPr>
              <w:spacing w:before="0" w:after="0" w:line="276" w:lineRule="auto"/>
            </w:pPr>
          </w:p>
        </w:tc>
      </w:tr>
    </w:tbl>
    <w:p w14:paraId="2810F532" w14:textId="77777777" w:rsidR="002510B9" w:rsidRDefault="002510B9"/>
    <w:p w14:paraId="2D9B42AD" w14:textId="77777777" w:rsidR="002510B9" w:rsidRDefault="00DD04BF">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3859B393" w14:textId="77777777" w:rsidR="002510B9" w:rsidRDefault="00DD04BF">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14:textId="77777777" w:rsidR="002510B9" w:rsidRDefault="00DD04BF">
      <w:pPr>
        <w:pStyle w:val="1"/>
      </w:pPr>
      <w:r>
        <w:rPr>
          <w:rFonts w:eastAsiaTheme="minorEastAsia" w:hint="eastAsia"/>
        </w:rPr>
        <w:t>RS for other purpose</w:t>
      </w:r>
    </w:p>
    <w:p w14:paraId="28BC6432" w14:textId="77777777" w:rsidR="002510B9" w:rsidRDefault="002510B9">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DD04BF">
            <w:pPr>
              <w:spacing w:after="0"/>
              <w:jc w:val="center"/>
            </w:pPr>
            <w:proofErr w:type="spellStart"/>
            <w:r>
              <w:rPr>
                <w:rFonts w:eastAsiaTheme="minorEastAsia" w:hint="eastAsia"/>
              </w:rPr>
              <w:t>Ofinno</w:t>
            </w:r>
            <w:proofErr w:type="spellEnd"/>
          </w:p>
        </w:tc>
        <w:tc>
          <w:tcPr>
            <w:tcW w:w="7795" w:type="dxa"/>
          </w:tcPr>
          <w:p w14:paraId="242E34D0" w14:textId="77777777" w:rsidR="002510B9" w:rsidRDefault="00DD04BF">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51667E67" w14:textId="77777777" w:rsidR="002510B9" w:rsidRDefault="002510B9"/>
    <w:tbl>
      <w:tblPr>
        <w:tblStyle w:val="afc"/>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DD04BF">
            <w:pPr>
              <w:spacing w:before="0" w:after="0" w:line="240" w:lineRule="auto"/>
              <w:jc w:val="center"/>
            </w:pPr>
            <w:r>
              <w:t>Comment</w:t>
            </w:r>
          </w:p>
        </w:tc>
      </w:tr>
      <w:tr w:rsidR="002510B9" w14:paraId="0E28DE0E" w14:textId="77777777">
        <w:tc>
          <w:tcPr>
            <w:tcW w:w="755" w:type="pct"/>
            <w:vAlign w:val="center"/>
          </w:tcPr>
          <w:p w14:paraId="17C08AF4" w14:textId="77777777" w:rsidR="002510B9" w:rsidRDefault="00DD04BF">
            <w:pPr>
              <w:spacing w:before="0" w:after="0" w:line="240" w:lineRule="auto"/>
              <w:jc w:val="center"/>
            </w:pPr>
            <w:r>
              <w:t>FL</w:t>
            </w:r>
          </w:p>
        </w:tc>
        <w:tc>
          <w:tcPr>
            <w:tcW w:w="4245" w:type="pct"/>
            <w:vAlign w:val="center"/>
          </w:tcPr>
          <w:p w14:paraId="509F666A"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DD04BF">
      <w:pPr>
        <w:pStyle w:val="1"/>
        <w:rPr>
          <w:rFonts w:eastAsiaTheme="minorEastAsia"/>
        </w:rPr>
      </w:pPr>
      <w:bookmarkStart w:id="28" w:name="OLE_LINK4"/>
      <w:r>
        <w:rPr>
          <w:rFonts w:eastAsiaTheme="minorEastAsia" w:hint="eastAsia"/>
          <w:lang w:val="en-US"/>
        </w:rPr>
        <w:t>CSI acquisition by jointly DL and UL</w:t>
      </w:r>
    </w:p>
    <w:p w14:paraId="6C900B2A" w14:textId="77777777" w:rsidR="002510B9" w:rsidRDefault="00DD04BF">
      <w:pPr>
        <w:pStyle w:val="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DD04BF">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DD04BF">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DD04BF">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DD04BF">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14:textId="77777777" w:rsidR="002510B9" w:rsidRDefault="00DD04BF">
      <w:pPr>
        <w:widowControl w:val="0"/>
        <w:numPr>
          <w:ilvl w:val="0"/>
          <w:numId w:val="39"/>
        </w:numPr>
        <w:snapToGrid w:val="0"/>
        <w:spacing w:line="240" w:lineRule="auto"/>
        <w:jc w:val="left"/>
        <w:rPr>
          <w:rFonts w:eastAsia="宋体"/>
          <w:szCs w:val="20"/>
        </w:rPr>
      </w:pPr>
      <w:r>
        <w:rPr>
          <w:rFonts w:eastAsia="宋体"/>
          <w:szCs w:val="20"/>
        </w:rPr>
        <w:lastRenderedPageBreak/>
        <w:t xml:space="preserve">Deployment scenarios with different channel assumptions, </w:t>
      </w:r>
    </w:p>
    <w:p w14:paraId="0C7FDA61" w14:textId="77777777" w:rsidR="002510B9" w:rsidRDefault="00DD04BF">
      <w:pPr>
        <w:widowControl w:val="0"/>
        <w:numPr>
          <w:ilvl w:val="1"/>
          <w:numId w:val="39"/>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Umi</w:t>
      </w:r>
      <w:r>
        <w:rPr>
          <w:rFonts w:eastAsia="宋体" w:hint="eastAsia"/>
          <w:szCs w:val="20"/>
        </w:rPr>
        <w:t xml:space="preserve">, </w:t>
      </w:r>
      <w:r>
        <w:rPr>
          <w:rFonts w:eastAsia="宋体"/>
          <w:szCs w:val="20"/>
        </w:rPr>
        <w:t>…)</w:t>
      </w:r>
    </w:p>
    <w:p w14:paraId="1FE978C2" w14:textId="77777777" w:rsidR="002510B9" w:rsidRDefault="00DD04BF">
      <w:pPr>
        <w:widowControl w:val="0"/>
        <w:numPr>
          <w:ilvl w:val="1"/>
          <w:numId w:val="39"/>
        </w:numPr>
        <w:snapToGrid w:val="0"/>
        <w:spacing w:line="240" w:lineRule="auto"/>
        <w:jc w:val="left"/>
        <w:rPr>
          <w:szCs w:val="20"/>
        </w:rPr>
      </w:pPr>
      <w:r>
        <w:rPr>
          <w:rFonts w:eastAsia="宋体"/>
          <w:szCs w:val="20"/>
        </w:rPr>
        <w:t>Various</w:t>
      </w:r>
      <w:r>
        <w:rPr>
          <w:szCs w:val="20"/>
        </w:rPr>
        <w:t xml:space="preserve"> channel delay spreads, e.g., 30ns, 100ns, 300ns, etc.</w:t>
      </w:r>
    </w:p>
    <w:p w14:paraId="5ACA62D2" w14:textId="77777777" w:rsidR="002510B9" w:rsidRDefault="00DD04BF">
      <w:pPr>
        <w:widowControl w:val="0"/>
        <w:numPr>
          <w:ilvl w:val="1"/>
          <w:numId w:val="39"/>
        </w:numPr>
        <w:snapToGrid w:val="0"/>
        <w:spacing w:line="240" w:lineRule="auto"/>
        <w:jc w:val="left"/>
        <w:rPr>
          <w:szCs w:val="20"/>
        </w:rPr>
      </w:pPr>
      <w:r>
        <w:rPr>
          <w:rFonts w:eastAsia="宋体"/>
          <w:szCs w:val="20"/>
        </w:rPr>
        <w:t>Various</w:t>
      </w:r>
      <w:r>
        <w:rPr>
          <w:szCs w:val="20"/>
        </w:rPr>
        <w:t xml:space="preserve"> UE speeds, e.g., 3km/h, 30km/h, 120km/h, etc.</w:t>
      </w:r>
    </w:p>
    <w:p w14:paraId="213E02E9" w14:textId="77777777" w:rsidR="002510B9" w:rsidRDefault="00DD04BF">
      <w:pPr>
        <w:widowControl w:val="0"/>
        <w:numPr>
          <w:ilvl w:val="0"/>
          <w:numId w:val="39"/>
        </w:numPr>
        <w:snapToGrid w:val="0"/>
        <w:spacing w:line="240" w:lineRule="auto"/>
        <w:jc w:val="left"/>
        <w:rPr>
          <w:rFonts w:eastAsia="宋体"/>
          <w:szCs w:val="20"/>
        </w:rPr>
      </w:pPr>
      <w:r>
        <w:rPr>
          <w:rFonts w:eastAsia="宋体"/>
          <w:szCs w:val="20"/>
        </w:rPr>
        <w:t xml:space="preserve">Antenna configurations, </w:t>
      </w:r>
    </w:p>
    <w:p w14:paraId="63025858" w14:textId="77777777" w:rsidR="002510B9" w:rsidRDefault="00DD04BF">
      <w:pPr>
        <w:widowControl w:val="0"/>
        <w:numPr>
          <w:ilvl w:val="1"/>
          <w:numId w:val="39"/>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DD04BF">
      <w:pPr>
        <w:widowControl w:val="0"/>
        <w:numPr>
          <w:ilvl w:val="0"/>
          <w:numId w:val="39"/>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72AEDDE2"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39831CD1"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75F53F2F" w14:textId="77777777" w:rsidR="002510B9" w:rsidRDefault="00DD04BF">
      <w:pPr>
        <w:widowControl w:val="0"/>
        <w:numPr>
          <w:ilvl w:val="0"/>
          <w:numId w:val="39"/>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C85F64B" w14:textId="77777777" w:rsidR="002510B9" w:rsidRDefault="00DD04BF">
      <w:pPr>
        <w:widowControl w:val="0"/>
        <w:numPr>
          <w:ilvl w:val="1"/>
          <w:numId w:val="39"/>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1A467DC8" w14:textId="77777777" w:rsidR="002510B9" w:rsidRDefault="00DD04BF">
      <w:pPr>
        <w:widowControl w:val="0"/>
        <w:numPr>
          <w:ilvl w:val="1"/>
          <w:numId w:val="39"/>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1D540FAA" w14:textId="77777777" w:rsidR="002510B9" w:rsidRDefault="002510B9">
      <w:pPr>
        <w:rPr>
          <w:lang w:val="en-GB"/>
        </w:rPr>
      </w:pPr>
    </w:p>
    <w:p w14:paraId="3CE9B477" w14:textId="77777777" w:rsidR="002510B9" w:rsidRDefault="00DD04BF">
      <w:pPr>
        <w:pStyle w:val="30"/>
        <w:numPr>
          <w:ilvl w:val="2"/>
          <w:numId w:val="38"/>
        </w:numPr>
        <w:rPr>
          <w:rFonts w:eastAsiaTheme="minorEastAsia"/>
        </w:rPr>
      </w:pPr>
      <w:r>
        <w:rPr>
          <w:rFonts w:eastAsiaTheme="minorEastAsia" w:hint="eastAsia"/>
        </w:rPr>
        <w:t>FL proposals</w:t>
      </w:r>
    </w:p>
    <w:p w14:paraId="6CBD0C8C" w14:textId="77777777" w:rsidR="002510B9" w:rsidRDefault="00DD04BF">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DD04BF">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DD04BF">
      <w:pPr>
        <w:pStyle w:val="aff5"/>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DD04BF">
      <w:pPr>
        <w:pStyle w:val="aff5"/>
        <w:numPr>
          <w:ilvl w:val="0"/>
          <w:numId w:val="39"/>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14:textId="77777777" w:rsidR="002510B9" w:rsidRDefault="00DD04BF">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afc"/>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DD04BF">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DD04BF">
            <w:pPr>
              <w:spacing w:before="0" w:after="0" w:line="276" w:lineRule="auto"/>
              <w:jc w:val="center"/>
            </w:pPr>
            <w:r>
              <w:t>FL</w:t>
            </w:r>
          </w:p>
        </w:tc>
        <w:tc>
          <w:tcPr>
            <w:tcW w:w="4093" w:type="pct"/>
            <w:vAlign w:val="center"/>
          </w:tcPr>
          <w:p w14:paraId="65E3D97B"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DD04BF">
            <w:pPr>
              <w:spacing w:before="0" w:after="0" w:line="276" w:lineRule="auto"/>
              <w:jc w:val="center"/>
            </w:pPr>
            <w:r>
              <w:rPr>
                <w:rFonts w:hint="eastAsia"/>
              </w:rPr>
              <w:t>O</w:t>
            </w:r>
            <w:r>
              <w:t>PPO</w:t>
            </w:r>
          </w:p>
        </w:tc>
        <w:tc>
          <w:tcPr>
            <w:tcW w:w="4093" w:type="pct"/>
            <w:vAlign w:val="center"/>
          </w:tcPr>
          <w:p w14:paraId="456F4D28" w14:textId="77777777" w:rsidR="002510B9" w:rsidRDefault="00DD04BF">
            <w:pPr>
              <w:spacing w:before="0" w:after="0" w:line="276" w:lineRule="auto"/>
            </w:pPr>
            <w:r>
              <w:rPr>
                <w:rFonts w:hint="eastAsia"/>
              </w:rPr>
              <w:t>O</w:t>
            </w:r>
            <w:r>
              <w:t>k for proposal 6.0a and proposal 6.0c.</w:t>
            </w:r>
          </w:p>
          <w:p w14:paraId="59EFCE26" w14:textId="77777777" w:rsidR="002510B9" w:rsidRDefault="00DD04BF">
            <w:pPr>
              <w:spacing w:before="0" w:after="0" w:line="276" w:lineRule="auto"/>
            </w:pPr>
            <w:r>
              <w:t>For proposal 6.0b, whether/how to model the SRS power imbalance can be further discussed. We can wait for more inputs from companies.</w:t>
            </w:r>
          </w:p>
        </w:tc>
      </w:tr>
      <w:tr w:rsidR="002510B9" w14:paraId="70BE9708" w14:textId="77777777">
        <w:tc>
          <w:tcPr>
            <w:tcW w:w="907" w:type="pct"/>
            <w:vAlign w:val="center"/>
          </w:tcPr>
          <w:p w14:paraId="0BC04A2B" w14:textId="77777777" w:rsidR="002510B9" w:rsidRDefault="00DD04BF">
            <w:pPr>
              <w:spacing w:before="0" w:after="0" w:line="276" w:lineRule="auto"/>
              <w:jc w:val="center"/>
            </w:pPr>
            <w:r>
              <w:t>Qualcomm</w:t>
            </w:r>
          </w:p>
        </w:tc>
        <w:tc>
          <w:tcPr>
            <w:tcW w:w="4093" w:type="pct"/>
            <w:vAlign w:val="center"/>
          </w:tcPr>
          <w:p w14:paraId="6AEA11BC" w14:textId="77777777" w:rsidR="002510B9" w:rsidRDefault="00DD04BF">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DD04BF">
            <w:pPr>
              <w:spacing w:before="0" w:after="0" w:line="276" w:lineRule="auto"/>
            </w:pPr>
            <w:r>
              <w:t>For Proposal 6.0a,</w:t>
            </w:r>
          </w:p>
          <w:p w14:paraId="1C3A63E2" w14:textId="77777777" w:rsidR="002510B9" w:rsidRDefault="00DD04BF">
            <w:pPr>
              <w:pStyle w:val="aff5"/>
              <w:numPr>
                <w:ilvl w:val="0"/>
                <w:numId w:val="39"/>
              </w:numPr>
              <w:spacing w:before="0" w:after="0" w:line="276" w:lineRule="auto"/>
            </w:pPr>
            <w:r>
              <w:t>OK to use EVM for DL CSI reporting as a starting point</w:t>
            </w:r>
          </w:p>
          <w:p w14:paraId="07169F83" w14:textId="77777777" w:rsidR="002510B9" w:rsidRDefault="00DD04BF">
            <w:pPr>
              <w:pStyle w:val="aff5"/>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F216DF" w14:textId="77777777" w:rsidR="002510B9" w:rsidRDefault="00DD04BF">
            <w:pPr>
              <w:pStyle w:val="aff5"/>
              <w:numPr>
                <w:ilvl w:val="0"/>
                <w:numId w:val="39"/>
              </w:numPr>
              <w:spacing w:before="0" w:after="0" w:line="276" w:lineRule="auto"/>
            </w:pPr>
            <w:r>
              <w:t xml:space="preserve">Link-level simulation is a must.  </w:t>
            </w:r>
          </w:p>
          <w:p w14:paraId="276417EB" w14:textId="77777777" w:rsidR="002510B9" w:rsidRDefault="00DD04BF">
            <w:pPr>
              <w:spacing w:before="0" w:after="0" w:line="276" w:lineRule="auto"/>
            </w:pPr>
            <w:r>
              <w:lastRenderedPageBreak/>
              <w:t>For Proposal 6.0b,</w:t>
            </w:r>
          </w:p>
          <w:p w14:paraId="45F660F9" w14:textId="77777777" w:rsidR="002510B9" w:rsidRDefault="00DD04BF">
            <w:pPr>
              <w:pStyle w:val="aff5"/>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17F2F8B1" w14:textId="77777777" w:rsidR="002510B9" w:rsidRDefault="00DD04BF">
            <w:pPr>
              <w:pStyle w:val="aff5"/>
              <w:numPr>
                <w:ilvl w:val="0"/>
                <w:numId w:val="39"/>
              </w:numPr>
              <w:spacing w:before="0" w:after="0" w:line="276" w:lineRule="auto"/>
            </w:pPr>
            <w:r>
              <w:t>The noise modeling needs to be verified by link-level simulations.</w:t>
            </w:r>
          </w:p>
          <w:p w14:paraId="5F3B55AC" w14:textId="77777777" w:rsidR="002510B9" w:rsidRDefault="00DD04BF">
            <w:pPr>
              <w:spacing w:before="0" w:after="0" w:line="276" w:lineRule="auto"/>
            </w:pPr>
            <w:r>
              <w:t>For Proposal 6.0c,</w:t>
            </w:r>
          </w:p>
          <w:p w14:paraId="02528A3E" w14:textId="77777777" w:rsidR="002510B9" w:rsidRDefault="00DD04BF">
            <w:pPr>
              <w:pStyle w:val="aff5"/>
              <w:numPr>
                <w:ilvl w:val="0"/>
                <w:numId w:val="39"/>
              </w:numPr>
              <w:spacing w:before="0" w:after="0" w:line="276" w:lineRule="auto"/>
            </w:pPr>
            <w:r>
              <w:t xml:space="preserve">SGCS cannot reflect the impact of inter-layer interference.  </w:t>
            </w:r>
          </w:p>
          <w:p w14:paraId="338E2F6F" w14:textId="77777777" w:rsidR="002510B9" w:rsidRDefault="00DD04BF">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DD04BF">
            <w:pPr>
              <w:spacing w:before="0" w:after="0" w:line="276" w:lineRule="auto"/>
              <w:jc w:val="center"/>
            </w:pPr>
            <w:r>
              <w:rPr>
                <w:rFonts w:hint="eastAsia"/>
              </w:rPr>
              <w:lastRenderedPageBreak/>
              <w:t>S</w:t>
            </w:r>
            <w:r>
              <w:t>amsung</w:t>
            </w:r>
          </w:p>
        </w:tc>
        <w:tc>
          <w:tcPr>
            <w:tcW w:w="4093" w:type="pct"/>
            <w:vAlign w:val="center"/>
          </w:tcPr>
          <w:p w14:paraId="6BCEDDD1" w14:textId="77777777" w:rsidR="002510B9" w:rsidRDefault="00DD04BF">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DD04BF">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E76E91" w14:textId="77777777" w:rsidR="002510B9" w:rsidRDefault="00DD04BF">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545B6A" w14:paraId="042C9759" w14:textId="77777777">
        <w:tc>
          <w:tcPr>
            <w:tcW w:w="907" w:type="pct"/>
            <w:vAlign w:val="center"/>
          </w:tcPr>
          <w:p w14:paraId="0790277A" w14:textId="00644625" w:rsidR="00545B6A" w:rsidRDefault="00545B6A" w:rsidP="00545B6A">
            <w:pPr>
              <w:spacing w:before="0" w:after="0" w:line="276" w:lineRule="auto"/>
              <w:jc w:val="center"/>
            </w:pPr>
            <w:r>
              <w:t>Apple</w:t>
            </w:r>
          </w:p>
        </w:tc>
        <w:tc>
          <w:tcPr>
            <w:tcW w:w="4093" w:type="pct"/>
            <w:vAlign w:val="center"/>
          </w:tcPr>
          <w:p w14:paraId="40472393" w14:textId="21E3B935" w:rsidR="00545B6A" w:rsidRDefault="00545B6A" w:rsidP="00545B6A">
            <w:pPr>
              <w:spacing w:before="0" w:after="0" w:line="276" w:lineRule="auto"/>
            </w:pPr>
            <w:r>
              <w:t xml:space="preserve">For SRS power imbalance, we believe it was mentioned as not-RAN1 led use case (RAN4 led). </w:t>
            </w:r>
          </w:p>
        </w:tc>
      </w:tr>
      <w:tr w:rsidR="003B6093" w14:paraId="06B41E3D" w14:textId="77777777" w:rsidTr="003B6093">
        <w:tc>
          <w:tcPr>
            <w:tcW w:w="907" w:type="pct"/>
          </w:tcPr>
          <w:p w14:paraId="09203E42" w14:textId="77777777" w:rsidR="003B6093" w:rsidRDefault="003B6093" w:rsidP="00FF3762">
            <w:pPr>
              <w:spacing w:before="0" w:after="0" w:line="276" w:lineRule="auto"/>
              <w:jc w:val="center"/>
            </w:pPr>
            <w:proofErr w:type="spellStart"/>
            <w:r>
              <w:t>InterDigital</w:t>
            </w:r>
            <w:proofErr w:type="spellEnd"/>
          </w:p>
        </w:tc>
        <w:tc>
          <w:tcPr>
            <w:tcW w:w="4093" w:type="pct"/>
          </w:tcPr>
          <w:p w14:paraId="58ADC557" w14:textId="77777777" w:rsidR="003B6093" w:rsidRDefault="003B6093" w:rsidP="00FF3762">
            <w:pPr>
              <w:spacing w:before="0" w:after="0" w:line="276" w:lineRule="auto"/>
            </w:pPr>
            <w:r>
              <w:t xml:space="preserve">Support </w:t>
            </w:r>
          </w:p>
          <w:p w14:paraId="343CE6E0" w14:textId="77777777" w:rsidR="003B6093" w:rsidRDefault="003B6093" w:rsidP="00FF3762">
            <w:pPr>
              <w:spacing w:before="0" w:after="0" w:line="276" w:lineRule="auto"/>
            </w:pPr>
          </w:p>
          <w:p w14:paraId="35011CA1" w14:textId="5B4FA21A" w:rsidR="003B6093" w:rsidRDefault="003B6093" w:rsidP="00FF3762">
            <w:pPr>
              <w:spacing w:before="0" w:after="0" w:line="276" w:lineRule="auto"/>
            </w:pPr>
            <w:r>
              <w:t>@Apple: The RAN4-led is supposed to look at AI-based solutions.</w:t>
            </w:r>
          </w:p>
        </w:tc>
      </w:tr>
    </w:tbl>
    <w:p w14:paraId="3DB6D5BF" w14:textId="77777777" w:rsidR="002510B9" w:rsidRDefault="002510B9"/>
    <w:p w14:paraId="2A32E4DE" w14:textId="77777777" w:rsidR="002510B9" w:rsidRDefault="00DD04BF">
      <w:pPr>
        <w:pStyle w:val="2"/>
        <w:rPr>
          <w:rFonts w:eastAsiaTheme="minorEastAsia"/>
        </w:rPr>
      </w:pPr>
      <w:r>
        <w:rPr>
          <w:rFonts w:eastAsiaTheme="minorEastAsia" w:hint="eastAsia"/>
        </w:rPr>
        <w:t>Cat.1: CSI acquisition for TDD</w:t>
      </w:r>
    </w:p>
    <w:p w14:paraId="7D82E260" w14:textId="77777777" w:rsidR="002510B9" w:rsidRDefault="00DD04BF">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DD04BF">
            <w:pPr>
              <w:spacing w:after="0"/>
              <w:jc w:val="center"/>
            </w:pPr>
            <w:r>
              <w:rPr>
                <w:rFonts w:hint="eastAsia"/>
              </w:rPr>
              <w:t>OPPO</w:t>
            </w:r>
          </w:p>
        </w:tc>
        <w:tc>
          <w:tcPr>
            <w:tcW w:w="7795" w:type="dxa"/>
            <w:vAlign w:val="center"/>
          </w:tcPr>
          <w:p w14:paraId="4DCB4B9A" w14:textId="77777777" w:rsidR="002510B9" w:rsidRDefault="00DD04BF">
            <w:pPr>
              <w:pStyle w:val="000proposal"/>
              <w:tabs>
                <w:tab w:val="left" w:pos="1134"/>
              </w:tabs>
              <w:adjustRightInd w:val="0"/>
              <w:snapToGrid w:val="0"/>
              <w:spacing w:before="120" w:after="0" w:line="264" w:lineRule="auto"/>
              <w:rPr>
                <w:rFonts w:eastAsiaTheme="minorEastAsia"/>
                <w:b w:val="0"/>
                <w:bCs w:val="0"/>
                <w:lang w:val="sv-SE"/>
              </w:rPr>
            </w:pPr>
            <w:r>
              <w:rPr>
                <w:rFonts w:eastAsiaTheme="minorEastAsia" w:hint="eastAsia"/>
                <w:b w:val="0"/>
                <w:bCs w:val="0"/>
                <w:lang w:val="sv-SE"/>
              </w:rPr>
              <w:t xml:space="preserve">Proposal 1: </w:t>
            </w:r>
            <w:r>
              <w:rPr>
                <w:rFonts w:eastAsiaTheme="minorEastAsia"/>
                <w:b w:val="0"/>
                <w:bCs w:val="0"/>
                <w:lang w:val="sv-SE"/>
              </w:rPr>
              <w:t>Support CSI report without PMI for reciprocity based transmission in 6GR day 1.</w:t>
            </w:r>
          </w:p>
        </w:tc>
      </w:tr>
      <w:tr w:rsidR="002510B9" w14:paraId="11C6BC9E" w14:textId="77777777">
        <w:tc>
          <w:tcPr>
            <w:tcW w:w="1555" w:type="dxa"/>
            <w:vAlign w:val="center"/>
          </w:tcPr>
          <w:p w14:paraId="6B1E1B4E" w14:textId="77777777" w:rsidR="002510B9" w:rsidRDefault="00DD04BF">
            <w:pPr>
              <w:spacing w:after="0"/>
              <w:jc w:val="center"/>
            </w:pPr>
            <w:r>
              <w:rPr>
                <w:rFonts w:hint="eastAsia"/>
              </w:rPr>
              <w:t>ZTE</w:t>
            </w:r>
          </w:p>
        </w:tc>
        <w:tc>
          <w:tcPr>
            <w:tcW w:w="7795" w:type="dxa"/>
            <w:vAlign w:val="center"/>
          </w:tcPr>
          <w:p w14:paraId="7D0A5E0B" w14:textId="77777777" w:rsidR="002510B9" w:rsidRDefault="00DD04BF">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DD04BF">
            <w:pPr>
              <w:spacing w:after="0"/>
              <w:jc w:val="center"/>
            </w:pPr>
            <w:r>
              <w:rPr>
                <w:rFonts w:hint="eastAsia"/>
              </w:rPr>
              <w:t>CMCC</w:t>
            </w:r>
          </w:p>
        </w:tc>
        <w:tc>
          <w:tcPr>
            <w:tcW w:w="7795" w:type="dxa"/>
            <w:vAlign w:val="center"/>
          </w:tcPr>
          <w:p w14:paraId="4F865E87" w14:textId="77777777" w:rsidR="002510B9" w:rsidRDefault="00DD04BF">
            <w:pPr>
              <w:spacing w:after="0"/>
              <w:rPr>
                <w:i/>
                <w:iCs/>
              </w:rPr>
            </w:pPr>
            <w:bookmarkStart w:id="29" w:name="OLE_LINK70"/>
            <w:r>
              <w:rPr>
                <w:i/>
                <w:iCs/>
                <w:u w:val="single"/>
              </w:rPr>
              <w:t xml:space="preserve">Proposal </w:t>
            </w:r>
            <w:r>
              <w:rPr>
                <w:rFonts w:hint="eastAsia"/>
                <w:i/>
                <w:iCs/>
                <w:u w:val="single"/>
              </w:rPr>
              <w:t>5</w:t>
            </w:r>
            <w:r>
              <w:rPr>
                <w:i/>
                <w:iCs/>
              </w:rPr>
              <w:t>:</w:t>
            </w:r>
            <w:bookmarkEnd w:id="29"/>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DD04BF">
            <w:pPr>
              <w:spacing w:after="0"/>
              <w:jc w:val="center"/>
            </w:pPr>
            <w:r>
              <w:rPr>
                <w:rFonts w:hint="eastAsia"/>
              </w:rPr>
              <w:t>Google</w:t>
            </w:r>
          </w:p>
        </w:tc>
        <w:tc>
          <w:tcPr>
            <w:tcW w:w="7795" w:type="dxa"/>
            <w:vAlign w:val="center"/>
          </w:tcPr>
          <w:p w14:paraId="4190EF0D" w14:textId="77777777" w:rsidR="002510B9" w:rsidRDefault="00DD04BF">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DD04BF">
            <w:pPr>
              <w:pStyle w:val="a5"/>
              <w:numPr>
                <w:ilvl w:val="0"/>
                <w:numId w:val="40"/>
              </w:numPr>
              <w:spacing w:before="60" w:after="60"/>
              <w:rPr>
                <w:rFonts w:eastAsiaTheme="minorEastAsia"/>
                <w:i/>
                <w:lang w:eastAsia="zh-CN"/>
              </w:rPr>
            </w:pPr>
            <w:r>
              <w:rPr>
                <w:i/>
              </w:rPr>
              <w:t>SRS configured for codebook and antenna switching</w:t>
            </w:r>
          </w:p>
          <w:p w14:paraId="6B1AEABC" w14:textId="77777777" w:rsidR="002510B9" w:rsidRDefault="00DD04BF">
            <w:pPr>
              <w:pStyle w:val="a5"/>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DD04BF">
            <w:pPr>
              <w:spacing w:after="0"/>
              <w:jc w:val="center"/>
            </w:pPr>
            <w:r>
              <w:rPr>
                <w:rFonts w:hint="eastAsia"/>
              </w:rPr>
              <w:t>NEC</w:t>
            </w:r>
          </w:p>
        </w:tc>
        <w:tc>
          <w:tcPr>
            <w:tcW w:w="7795" w:type="dxa"/>
            <w:vAlign w:val="center"/>
          </w:tcPr>
          <w:p w14:paraId="46B639B7" w14:textId="77777777" w:rsidR="002510B9" w:rsidRDefault="00DD04BF">
            <w:pPr>
              <w:pStyle w:val="a5"/>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DD04BF">
            <w:pPr>
              <w:spacing w:after="0"/>
              <w:jc w:val="center"/>
            </w:pPr>
            <w:r>
              <w:rPr>
                <w:rFonts w:hint="eastAsia"/>
              </w:rPr>
              <w:t>Lenovo</w:t>
            </w:r>
          </w:p>
        </w:tc>
        <w:tc>
          <w:tcPr>
            <w:tcW w:w="7795" w:type="dxa"/>
            <w:vAlign w:val="center"/>
          </w:tcPr>
          <w:p w14:paraId="1E927E00" w14:textId="77777777" w:rsidR="002510B9" w:rsidRDefault="00DD04BF">
            <w:pPr>
              <w:pStyle w:val="a5"/>
              <w:spacing w:before="60" w:after="60"/>
              <w:ind w:left="0" w:firstLine="0"/>
              <w:rPr>
                <w:i/>
              </w:rPr>
            </w:pPr>
            <w:r>
              <w:rPr>
                <w:i/>
              </w:rPr>
              <w:t>Proposal 8: Study enhanced CSI acquisition and report mechanism for joint downlink and uplink based on reciprocity property.</w:t>
            </w:r>
          </w:p>
        </w:tc>
      </w:tr>
      <w:tr w:rsidR="002510B9" w14:paraId="02E5CA1E" w14:textId="77777777">
        <w:tc>
          <w:tcPr>
            <w:tcW w:w="1555" w:type="dxa"/>
            <w:vAlign w:val="center"/>
          </w:tcPr>
          <w:p w14:paraId="7D3BF943" w14:textId="77777777" w:rsidR="002510B9" w:rsidRDefault="00DD04BF">
            <w:pPr>
              <w:spacing w:after="0"/>
              <w:jc w:val="center"/>
            </w:pPr>
            <w:r>
              <w:t>A</w:t>
            </w:r>
            <w:r>
              <w:rPr>
                <w:rFonts w:hint="eastAsia"/>
              </w:rPr>
              <w:t>pple</w:t>
            </w:r>
          </w:p>
        </w:tc>
        <w:tc>
          <w:tcPr>
            <w:tcW w:w="7795" w:type="dxa"/>
            <w:vAlign w:val="center"/>
          </w:tcPr>
          <w:p w14:paraId="00D67D73" w14:textId="77777777" w:rsidR="002510B9" w:rsidRDefault="00DD04BF">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14:textId="77777777" w:rsidR="002510B9" w:rsidRDefault="00DD04BF">
            <w:pPr>
              <w:pStyle w:val="a5"/>
              <w:spacing w:before="60" w:after="60" w:line="257" w:lineRule="auto"/>
              <w:ind w:left="0" w:firstLine="0"/>
              <w:rPr>
                <w:i/>
              </w:rPr>
            </w:pPr>
            <w:r>
              <w:rPr>
                <w:i/>
              </w:rPr>
              <w:t>Proposal 2: For CSI feedback and SRS fusion in TDD system, study fusion of different CSI feedback candidate with SRS selection:</w:t>
            </w:r>
          </w:p>
          <w:p w14:paraId="2A6C9AF2" w14:textId="77777777" w:rsidR="002510B9" w:rsidRDefault="00DD04BF">
            <w:pPr>
              <w:pStyle w:val="a5"/>
              <w:numPr>
                <w:ilvl w:val="0"/>
                <w:numId w:val="41"/>
              </w:numPr>
              <w:spacing w:before="60" w:after="60" w:line="257" w:lineRule="auto"/>
              <w:rPr>
                <w:i/>
              </w:rPr>
            </w:pPr>
            <w:r>
              <w:rPr>
                <w:i/>
              </w:rPr>
              <w:t>CSI feedback is channel with matching antenna elements as SRS sounded antennas</w:t>
            </w:r>
          </w:p>
          <w:p w14:paraId="238100FF" w14:textId="77777777" w:rsidR="002510B9" w:rsidRDefault="00DD04BF">
            <w:pPr>
              <w:pStyle w:val="a5"/>
              <w:numPr>
                <w:ilvl w:val="0"/>
                <w:numId w:val="41"/>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70FEA44" w14:textId="77777777" w:rsidR="002510B9" w:rsidRDefault="00DD04BF">
            <w:pPr>
              <w:pStyle w:val="a5"/>
              <w:numPr>
                <w:ilvl w:val="0"/>
                <w:numId w:val="41"/>
              </w:numPr>
              <w:spacing w:before="60" w:after="60" w:line="257" w:lineRule="auto"/>
              <w:rPr>
                <w:i/>
              </w:rPr>
            </w:pPr>
            <w:r>
              <w:rPr>
                <w:i/>
              </w:rPr>
              <w:lastRenderedPageBreak/>
              <w:t>CSI feedback is the precoding matrix.</w:t>
            </w:r>
          </w:p>
          <w:p w14:paraId="289AEBF3" w14:textId="77777777" w:rsidR="002510B9" w:rsidRDefault="00DD04BF">
            <w:pPr>
              <w:pStyle w:val="a5"/>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DD04BF">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14:textId="77777777" w:rsidR="002510B9" w:rsidRDefault="00DD04BF">
            <w:pPr>
              <w:pStyle w:val="a5"/>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DD04BF">
            <w:pPr>
              <w:spacing w:after="0"/>
              <w:jc w:val="center"/>
            </w:pPr>
            <w:proofErr w:type="spellStart"/>
            <w:r>
              <w:rPr>
                <w:rFonts w:hint="eastAsia"/>
              </w:rPr>
              <w:lastRenderedPageBreak/>
              <w:t>Ofinno</w:t>
            </w:r>
            <w:proofErr w:type="spellEnd"/>
          </w:p>
        </w:tc>
        <w:tc>
          <w:tcPr>
            <w:tcW w:w="7795" w:type="dxa"/>
            <w:vAlign w:val="center"/>
          </w:tcPr>
          <w:p w14:paraId="1DD2F564" w14:textId="77777777" w:rsidR="002510B9" w:rsidRDefault="00DD04BF">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510B9" w14:paraId="7C86B7FD" w14:textId="77777777">
        <w:tc>
          <w:tcPr>
            <w:tcW w:w="1555" w:type="dxa"/>
            <w:vAlign w:val="center"/>
          </w:tcPr>
          <w:p w14:paraId="07D6BC8F" w14:textId="77777777" w:rsidR="002510B9" w:rsidRDefault="00DD04BF">
            <w:pPr>
              <w:spacing w:after="0"/>
              <w:jc w:val="center"/>
            </w:pPr>
            <w:r>
              <w:rPr>
                <w:rFonts w:hint="eastAsia"/>
              </w:rPr>
              <w:t>Qualcomm</w:t>
            </w:r>
          </w:p>
        </w:tc>
        <w:tc>
          <w:tcPr>
            <w:tcW w:w="7795" w:type="dxa"/>
            <w:vAlign w:val="center"/>
          </w:tcPr>
          <w:p w14:paraId="540C7238" w14:textId="77777777" w:rsidR="002510B9" w:rsidRDefault="00DD04BF">
            <w:pPr>
              <w:pStyle w:val="a5"/>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DD04BF">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4FD393C8" w14:textId="77777777" w:rsidR="002510B9" w:rsidRDefault="00DD04BF">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14:textId="77777777" w:rsidR="002510B9" w:rsidRDefault="00DD04BF">
      <w:pPr>
        <w:pStyle w:val="30"/>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DD04BF">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14:textId="77777777" w:rsidR="002510B9" w:rsidRDefault="00DD04BF">
      <w:pPr>
        <w:pStyle w:val="30"/>
      </w:pPr>
      <w:r>
        <w:rPr>
          <w:rFonts w:hint="eastAsia"/>
        </w:rPr>
        <w:t xml:space="preserve">FL </w:t>
      </w:r>
      <w:r>
        <w:rPr>
          <w:rFonts w:eastAsiaTheme="minorEastAsia" w:hint="eastAsia"/>
        </w:rPr>
        <w:t>proposals</w:t>
      </w:r>
    </w:p>
    <w:p w14:paraId="6726BC3D" w14:textId="77777777" w:rsidR="002510B9" w:rsidRDefault="00DD04BF">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afc"/>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DD04BF">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DD04BF">
            <w:pPr>
              <w:spacing w:before="0" w:after="0" w:line="276" w:lineRule="auto"/>
              <w:jc w:val="center"/>
            </w:pPr>
            <w:r>
              <w:t>FL</w:t>
            </w:r>
          </w:p>
        </w:tc>
        <w:tc>
          <w:tcPr>
            <w:tcW w:w="4093" w:type="pct"/>
            <w:vAlign w:val="center"/>
          </w:tcPr>
          <w:p w14:paraId="6A4C0520"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DD04BF">
            <w:pPr>
              <w:spacing w:before="0" w:after="0" w:line="276" w:lineRule="auto"/>
              <w:jc w:val="center"/>
            </w:pPr>
            <w:r>
              <w:rPr>
                <w:rFonts w:hint="eastAsia"/>
              </w:rPr>
              <w:t>O</w:t>
            </w:r>
            <w:r>
              <w:t>PPO</w:t>
            </w:r>
          </w:p>
        </w:tc>
        <w:tc>
          <w:tcPr>
            <w:tcW w:w="4093" w:type="pct"/>
            <w:vAlign w:val="center"/>
          </w:tcPr>
          <w:p w14:paraId="666C0847" w14:textId="77777777" w:rsidR="002510B9" w:rsidRDefault="00DD04BF">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DD04BF">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DD04BF">
            <w:pPr>
              <w:spacing w:before="0" w:after="0" w:line="276" w:lineRule="auto"/>
              <w:jc w:val="center"/>
            </w:pPr>
            <w:r>
              <w:t>Qualcomm</w:t>
            </w:r>
          </w:p>
        </w:tc>
        <w:tc>
          <w:tcPr>
            <w:tcW w:w="4093" w:type="pct"/>
            <w:vAlign w:val="center"/>
          </w:tcPr>
          <w:p w14:paraId="355305E6" w14:textId="77777777" w:rsidR="002510B9" w:rsidRDefault="00DD04BF">
            <w:pPr>
              <w:spacing w:before="0" w:after="0" w:line="276" w:lineRule="auto"/>
            </w:pPr>
            <w:r>
              <w:t>UE transparent schemes shall be the baseline.  UE-side and gNB-side RF impairment must be properly modelled.  Link-level simulation is a must.</w:t>
            </w:r>
          </w:p>
        </w:tc>
      </w:tr>
      <w:tr w:rsidR="002510B9" w14:paraId="6184AB0E" w14:textId="77777777">
        <w:tc>
          <w:tcPr>
            <w:tcW w:w="907" w:type="pct"/>
            <w:vAlign w:val="center"/>
          </w:tcPr>
          <w:p w14:paraId="6249CFDB" w14:textId="77777777" w:rsidR="002510B9" w:rsidRDefault="00DD04BF">
            <w:pPr>
              <w:spacing w:before="0" w:after="0" w:line="276" w:lineRule="auto"/>
              <w:jc w:val="center"/>
            </w:pPr>
            <w:r>
              <w:rPr>
                <w:rFonts w:hint="eastAsia"/>
              </w:rPr>
              <w:t>S</w:t>
            </w:r>
            <w:r>
              <w:t>amsung</w:t>
            </w:r>
          </w:p>
        </w:tc>
        <w:tc>
          <w:tcPr>
            <w:tcW w:w="4093" w:type="pct"/>
            <w:vAlign w:val="center"/>
          </w:tcPr>
          <w:p w14:paraId="44B7FD7E" w14:textId="77777777" w:rsidR="002510B9" w:rsidRDefault="00DD04BF">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DD04BF">
            <w:pPr>
              <w:spacing w:before="0" w:after="0" w:line="276" w:lineRule="auto"/>
              <w:jc w:val="center"/>
            </w:pPr>
            <w:r>
              <w:rPr>
                <w:rFonts w:hint="eastAsia"/>
              </w:rPr>
              <w:t>Xiaomi</w:t>
            </w:r>
          </w:p>
        </w:tc>
        <w:tc>
          <w:tcPr>
            <w:tcW w:w="4093" w:type="pct"/>
            <w:vAlign w:val="center"/>
          </w:tcPr>
          <w:p w14:paraId="424C47BE" w14:textId="77777777" w:rsidR="002510B9" w:rsidRDefault="00DD04BF">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17941" w14:paraId="16FB5E0A" w14:textId="77777777">
        <w:tc>
          <w:tcPr>
            <w:tcW w:w="907" w:type="pct"/>
            <w:vAlign w:val="center"/>
          </w:tcPr>
          <w:p w14:paraId="736238AB" w14:textId="7DD32DC7" w:rsidR="00217941" w:rsidRDefault="00217941" w:rsidP="00217941">
            <w:pPr>
              <w:spacing w:before="0" w:after="0" w:line="276" w:lineRule="auto"/>
              <w:jc w:val="center"/>
            </w:pPr>
            <w:r>
              <w:t>Apple</w:t>
            </w:r>
          </w:p>
        </w:tc>
        <w:tc>
          <w:tcPr>
            <w:tcW w:w="4093" w:type="pct"/>
            <w:vAlign w:val="center"/>
          </w:tcPr>
          <w:p w14:paraId="1A24F5EE" w14:textId="29901A43" w:rsidR="00217941" w:rsidRDefault="00217941" w:rsidP="00217941">
            <w:pPr>
              <w:spacing w:before="0" w:after="0" w:line="276" w:lineRule="auto"/>
            </w:pPr>
            <w:r>
              <w:t>Support</w:t>
            </w:r>
          </w:p>
        </w:tc>
      </w:tr>
      <w:tr w:rsidR="003B6093" w14:paraId="037DD3DC" w14:textId="77777777">
        <w:tc>
          <w:tcPr>
            <w:tcW w:w="907" w:type="pct"/>
            <w:vAlign w:val="center"/>
          </w:tcPr>
          <w:p w14:paraId="44537069" w14:textId="55BF772B" w:rsidR="003B6093" w:rsidRDefault="003B6093" w:rsidP="003B6093">
            <w:pPr>
              <w:spacing w:before="0" w:after="0" w:line="276" w:lineRule="auto"/>
              <w:jc w:val="center"/>
            </w:pPr>
            <w:proofErr w:type="spellStart"/>
            <w:r>
              <w:t>InterDigital</w:t>
            </w:r>
            <w:proofErr w:type="spellEnd"/>
          </w:p>
        </w:tc>
        <w:tc>
          <w:tcPr>
            <w:tcW w:w="4093" w:type="pct"/>
            <w:vAlign w:val="center"/>
          </w:tcPr>
          <w:p w14:paraId="500C509F" w14:textId="64469432" w:rsidR="003B6093" w:rsidRDefault="003B6093" w:rsidP="003B6093">
            <w:pPr>
              <w:spacing w:before="0" w:after="0" w:line="276" w:lineRule="auto"/>
            </w:pPr>
            <w:r>
              <w:t>Not sure what this exactly mean.</w:t>
            </w:r>
          </w:p>
        </w:tc>
      </w:tr>
      <w:tr w:rsidR="003771EA" w14:paraId="75394BD4" w14:textId="77777777">
        <w:tc>
          <w:tcPr>
            <w:tcW w:w="907" w:type="pct"/>
            <w:vAlign w:val="center"/>
          </w:tcPr>
          <w:p w14:paraId="0D354836" w14:textId="3B2FC802" w:rsidR="003771EA" w:rsidRDefault="003771EA" w:rsidP="003771EA">
            <w:pPr>
              <w:spacing w:before="0" w:after="0" w:line="276" w:lineRule="auto"/>
              <w:jc w:val="center"/>
            </w:pPr>
            <w:r>
              <w:t>LG</w:t>
            </w:r>
          </w:p>
        </w:tc>
        <w:tc>
          <w:tcPr>
            <w:tcW w:w="4093" w:type="pct"/>
            <w:vAlign w:val="center"/>
          </w:tcPr>
          <w:p w14:paraId="501FF650" w14:textId="3318D8E8" w:rsidR="003771EA" w:rsidRDefault="003771EA" w:rsidP="003771EA">
            <w:pPr>
              <w:spacing w:before="0" w:after="0" w:line="276" w:lineRule="auto"/>
            </w:pPr>
            <w:r>
              <w:t>Support</w:t>
            </w:r>
          </w:p>
        </w:tc>
      </w:tr>
      <w:tr w:rsidR="001D04CA" w14:paraId="447D9CA0" w14:textId="77777777">
        <w:tc>
          <w:tcPr>
            <w:tcW w:w="907" w:type="pct"/>
            <w:vAlign w:val="center"/>
          </w:tcPr>
          <w:p w14:paraId="32B48CAD" w14:textId="2E417410" w:rsidR="001D04CA" w:rsidRDefault="001D04CA" w:rsidP="001D04CA">
            <w:pPr>
              <w:spacing w:before="0" w:after="0" w:line="276" w:lineRule="auto"/>
              <w:jc w:val="center"/>
            </w:pPr>
            <w:r>
              <w:rPr>
                <w:rFonts w:hint="eastAsia"/>
              </w:rPr>
              <w:t>N</w:t>
            </w:r>
            <w:r>
              <w:t>EC</w:t>
            </w:r>
          </w:p>
        </w:tc>
        <w:tc>
          <w:tcPr>
            <w:tcW w:w="4093" w:type="pct"/>
            <w:vAlign w:val="center"/>
          </w:tcPr>
          <w:p w14:paraId="5385864A" w14:textId="200E43E2" w:rsidR="001D04CA" w:rsidRDefault="001D04CA" w:rsidP="001D04CA">
            <w:pPr>
              <w:spacing w:before="0" w:after="0" w:line="276" w:lineRule="auto"/>
            </w:pPr>
            <w:r>
              <w:t xml:space="preserve">Support </w:t>
            </w:r>
          </w:p>
        </w:tc>
      </w:tr>
      <w:tr w:rsidR="00671609" w14:paraId="7E826E7B" w14:textId="77777777">
        <w:tc>
          <w:tcPr>
            <w:tcW w:w="907" w:type="pct"/>
            <w:vAlign w:val="center"/>
          </w:tcPr>
          <w:p w14:paraId="14676DB1" w14:textId="674AAC82" w:rsidR="00671609" w:rsidRDefault="00671609" w:rsidP="00671609">
            <w:pPr>
              <w:spacing w:before="0" w:after="0" w:line="276" w:lineRule="auto"/>
              <w:jc w:val="center"/>
              <w:rPr>
                <w:rFonts w:hint="eastAsia"/>
              </w:rPr>
            </w:pPr>
            <w:r>
              <w:rPr>
                <w:rFonts w:hint="eastAsia"/>
              </w:rPr>
              <w:t>CMCC</w:t>
            </w:r>
          </w:p>
        </w:tc>
        <w:tc>
          <w:tcPr>
            <w:tcW w:w="4093" w:type="pct"/>
            <w:vAlign w:val="center"/>
          </w:tcPr>
          <w:p w14:paraId="037B0E19" w14:textId="77777777" w:rsidR="00671609" w:rsidRDefault="00671609" w:rsidP="00671609">
            <w:pPr>
              <w:spacing w:before="0" w:after="0" w:line="276" w:lineRule="auto"/>
            </w:pPr>
            <w:r>
              <w:t xml:space="preserve">We </w:t>
            </w:r>
            <w:r w:rsidRPr="008B59D0">
              <w:rPr>
                <w:b/>
                <w:bCs/>
              </w:rPr>
              <w:t>support FL Proposal 6.1</w:t>
            </w:r>
            <w:r>
              <w:t>.</w:t>
            </w:r>
            <w:r>
              <w:rPr>
                <w:rFonts w:hint="eastAsia"/>
              </w:rPr>
              <w:t xml:space="preserve"> </w:t>
            </w:r>
          </w:p>
          <w:p w14:paraId="5EE7D27A" w14:textId="55283B62" w:rsidR="00671609" w:rsidRDefault="00671609" w:rsidP="00671609">
            <w:pPr>
              <w:spacing w:before="0" w:after="0" w:line="276" w:lineRule="auto"/>
            </w:pPr>
            <w:r>
              <w:t xml:space="preserve">Given the inherent coverage and capacity limitations of SRS in TDD scenarios, relying solely on reciprocity is insufficient for robust CSI acquisition. Therefore, </w:t>
            </w:r>
            <w:r w:rsidRPr="004D0F8B">
              <w:rPr>
                <w:b/>
                <w:bCs/>
              </w:rPr>
              <w:t xml:space="preserve">we emphasize that the study should focus on a joint reporting mechanism that explicitly combines SRS (for reciprocity) and CSI-RS (for residual error compensation) </w:t>
            </w:r>
            <w:r>
              <w:t xml:space="preserve">to optimize the trade-off </w:t>
            </w:r>
            <w:r>
              <w:lastRenderedPageBreak/>
              <w:t>between overhead and accuracy, rather than treating them as independent or purely network-implementation features.</w:t>
            </w:r>
          </w:p>
        </w:tc>
      </w:tr>
    </w:tbl>
    <w:p w14:paraId="321EEC04" w14:textId="77777777" w:rsidR="002510B9" w:rsidRDefault="002510B9"/>
    <w:p w14:paraId="675133C9" w14:textId="77777777" w:rsidR="002510B9" w:rsidRDefault="00DD04BF">
      <w:pPr>
        <w:pStyle w:val="2"/>
        <w:rPr>
          <w:rFonts w:eastAsiaTheme="minorEastAsia"/>
          <w:szCs w:val="28"/>
        </w:rPr>
      </w:pPr>
      <w:r>
        <w:rPr>
          <w:rFonts w:eastAsiaTheme="minorEastAsia" w:hint="eastAsia"/>
          <w:szCs w:val="28"/>
        </w:rPr>
        <w:t>Cat.2: Long-term channel information feedback</w:t>
      </w:r>
    </w:p>
    <w:p w14:paraId="313C9A29" w14:textId="77777777" w:rsidR="002510B9" w:rsidRDefault="00DD04BF">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DD04BF">
            <w:pPr>
              <w:spacing w:after="0"/>
              <w:jc w:val="center"/>
            </w:pPr>
            <w:r>
              <w:t>Huawei</w:t>
            </w:r>
          </w:p>
        </w:tc>
        <w:tc>
          <w:tcPr>
            <w:tcW w:w="7795" w:type="dxa"/>
            <w:vAlign w:val="center"/>
          </w:tcPr>
          <w:p w14:paraId="0C698C3C" w14:textId="77777777" w:rsidR="002510B9" w:rsidRDefault="00DD04BF">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14:textId="77777777" w:rsidR="002510B9" w:rsidRDefault="00DD04BF">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510B9" w14:paraId="23D9A677" w14:textId="77777777">
        <w:tc>
          <w:tcPr>
            <w:tcW w:w="1555" w:type="dxa"/>
            <w:vAlign w:val="center"/>
          </w:tcPr>
          <w:p w14:paraId="68019FD6" w14:textId="77777777" w:rsidR="002510B9" w:rsidRDefault="00DD04BF">
            <w:pPr>
              <w:spacing w:after="0"/>
              <w:jc w:val="center"/>
            </w:pPr>
            <w:r>
              <w:rPr>
                <w:rFonts w:hint="eastAsia"/>
              </w:rPr>
              <w:t>ZTE</w:t>
            </w:r>
          </w:p>
        </w:tc>
        <w:tc>
          <w:tcPr>
            <w:tcW w:w="7795" w:type="dxa"/>
            <w:vAlign w:val="center"/>
          </w:tcPr>
          <w:p w14:paraId="215DBAF2" w14:textId="77777777" w:rsidR="002510B9" w:rsidRDefault="00DD04BF">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DD04BF">
            <w:pPr>
              <w:spacing w:after="0"/>
              <w:jc w:val="center"/>
            </w:pPr>
            <w:r>
              <w:rPr>
                <w:rFonts w:hint="eastAsia"/>
              </w:rPr>
              <w:t>CMCC</w:t>
            </w:r>
          </w:p>
        </w:tc>
        <w:tc>
          <w:tcPr>
            <w:tcW w:w="7795" w:type="dxa"/>
            <w:vAlign w:val="center"/>
          </w:tcPr>
          <w:p w14:paraId="4BE1BB97" w14:textId="77777777" w:rsidR="00671609" w:rsidRPr="008F7392" w:rsidRDefault="00671609" w:rsidP="00671609">
            <w:pPr>
              <w:adjustRightInd w:val="0"/>
              <w:snapToGrid w:val="0"/>
              <w:spacing w:line="240" w:lineRule="auto"/>
              <w:rPr>
                <w:i/>
                <w:color w:val="EE0000"/>
              </w:rPr>
            </w:pPr>
            <w:bookmarkStart w:id="30" w:name="OLE_LINK775"/>
            <w:r w:rsidRPr="008F7392">
              <w:rPr>
                <w:i/>
                <w:iCs/>
                <w:color w:val="EE0000"/>
                <w:u w:val="single"/>
              </w:rPr>
              <w:t xml:space="preserve">Proposal </w:t>
            </w:r>
            <w:r w:rsidRPr="008F7392">
              <w:rPr>
                <w:rFonts w:hint="eastAsia"/>
                <w:i/>
                <w:iCs/>
                <w:color w:val="EE0000"/>
                <w:u w:val="single"/>
              </w:rPr>
              <w:t>5</w:t>
            </w:r>
            <w:r w:rsidRPr="008F7392">
              <w:rPr>
                <w:i/>
                <w:iCs/>
                <w:color w:val="EE0000"/>
              </w:rPr>
              <w:t>: In 6GR, a joint CSI reporting mechanism based on SRS and CSI-RS to enhance performance in TDD scenarios</w:t>
            </w:r>
            <w:r w:rsidRPr="008F7392">
              <w:rPr>
                <w:rFonts w:hint="eastAsia"/>
                <w:i/>
                <w:iCs/>
                <w:color w:val="EE0000"/>
              </w:rPr>
              <w:t xml:space="preserve"> could be studied</w:t>
            </w:r>
            <w:r w:rsidRPr="008F7392">
              <w:rPr>
                <w:i/>
                <w:iCs/>
                <w:color w:val="EE0000"/>
              </w:rPr>
              <w:t>.</w:t>
            </w:r>
          </w:p>
          <w:bookmarkEnd w:id="30"/>
          <w:p w14:paraId="2E64BDF8" w14:textId="699994FF" w:rsidR="002510B9" w:rsidRDefault="00DD04BF">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DD04BF">
            <w:pPr>
              <w:spacing w:after="0"/>
              <w:jc w:val="center"/>
            </w:pPr>
            <w:r>
              <w:rPr>
                <w:rFonts w:hint="eastAsia"/>
              </w:rPr>
              <w:t>DOCOMO</w:t>
            </w:r>
          </w:p>
        </w:tc>
        <w:tc>
          <w:tcPr>
            <w:tcW w:w="7795" w:type="dxa"/>
            <w:vAlign w:val="center"/>
          </w:tcPr>
          <w:p w14:paraId="3DE1682C" w14:textId="77777777" w:rsidR="002510B9" w:rsidRDefault="00DD04BF">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14:textId="77777777" w:rsidR="002510B9" w:rsidRDefault="00DD04BF">
      <w:pPr>
        <w:pStyle w:val="30"/>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DD04BF">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1" w:name="OLE_LINK1"/>
      <w:r>
        <w:rPr>
          <w:rFonts w:hint="eastAsia"/>
          <w:lang w:val="en-GB"/>
        </w:rPr>
        <w:t xml:space="preserve">long-term channel </w:t>
      </w:r>
      <w:r>
        <w:rPr>
          <w:lang w:val="en-GB"/>
        </w:rPr>
        <w:t>information</w:t>
      </w:r>
      <w:bookmarkEnd w:id="3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DD04BF">
      <w:pPr>
        <w:jc w:val="center"/>
        <w:rPr>
          <w:iCs/>
        </w:rPr>
      </w:pPr>
      <w:r>
        <w:rPr>
          <w:noProof/>
        </w:rPr>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892428" w14:textId="77777777" w:rsidR="002510B9" w:rsidRDefault="00DD04BF">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DD04BF">
      <w:pPr>
        <w:pStyle w:val="30"/>
      </w:pPr>
      <w:r>
        <w:rPr>
          <w:rFonts w:hint="eastAsia"/>
        </w:rPr>
        <w:t xml:space="preserve">FL </w:t>
      </w:r>
      <w:r>
        <w:rPr>
          <w:rFonts w:eastAsiaTheme="minorEastAsia" w:hint="eastAsia"/>
        </w:rPr>
        <w:t>proposals</w:t>
      </w:r>
    </w:p>
    <w:p w14:paraId="292A68D2" w14:textId="77777777" w:rsidR="002510B9" w:rsidRDefault="00DD04BF">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14:textId="77777777" w:rsidR="002510B9" w:rsidRDefault="002510B9">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DD04BF">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DD04BF">
            <w:pPr>
              <w:spacing w:before="0" w:after="0" w:line="240" w:lineRule="auto"/>
              <w:jc w:val="center"/>
            </w:pPr>
            <w:r>
              <w:t>FL</w:t>
            </w:r>
          </w:p>
        </w:tc>
        <w:tc>
          <w:tcPr>
            <w:tcW w:w="4245" w:type="pct"/>
            <w:vAlign w:val="center"/>
          </w:tcPr>
          <w:p w14:paraId="122D285D"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DD04BF">
            <w:pPr>
              <w:spacing w:before="0" w:after="0" w:line="240" w:lineRule="auto"/>
              <w:jc w:val="center"/>
            </w:pPr>
            <w:r>
              <w:rPr>
                <w:rFonts w:hint="eastAsia"/>
              </w:rPr>
              <w:t>O</w:t>
            </w:r>
            <w:r>
              <w:t>PPO</w:t>
            </w:r>
          </w:p>
        </w:tc>
        <w:tc>
          <w:tcPr>
            <w:tcW w:w="4245" w:type="pct"/>
            <w:vAlign w:val="center"/>
          </w:tcPr>
          <w:p w14:paraId="4F261E63" w14:textId="77777777" w:rsidR="002510B9" w:rsidRDefault="00DD04BF">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DD04BF">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DD04BF">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DD04BF">
            <w:pPr>
              <w:spacing w:before="0" w:after="0" w:line="240" w:lineRule="auto"/>
              <w:jc w:val="center"/>
            </w:pPr>
            <w:r>
              <w:t>Qualcomm</w:t>
            </w:r>
          </w:p>
        </w:tc>
        <w:tc>
          <w:tcPr>
            <w:tcW w:w="4245" w:type="pct"/>
            <w:vAlign w:val="center"/>
          </w:tcPr>
          <w:p w14:paraId="2E447B8A"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DD04BF">
            <w:pPr>
              <w:spacing w:before="0" w:after="0" w:line="240" w:lineRule="auto"/>
              <w:jc w:val="center"/>
            </w:pPr>
            <w:r>
              <w:rPr>
                <w:rFonts w:hint="eastAsia"/>
              </w:rPr>
              <w:t>S</w:t>
            </w:r>
            <w:r>
              <w:t>amsung</w:t>
            </w:r>
          </w:p>
        </w:tc>
        <w:tc>
          <w:tcPr>
            <w:tcW w:w="4245" w:type="pct"/>
            <w:vAlign w:val="center"/>
          </w:tcPr>
          <w:p w14:paraId="7ABA8A34" w14:textId="77777777" w:rsidR="002510B9" w:rsidRDefault="00DD04BF">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154EC58" w14:textId="77777777" w:rsidR="002510B9" w:rsidRDefault="002510B9">
            <w:pPr>
              <w:spacing w:before="0" w:after="0" w:line="240" w:lineRule="auto"/>
            </w:pPr>
          </w:p>
          <w:p w14:paraId="11FBC4C3" w14:textId="77777777" w:rsidR="002510B9" w:rsidRDefault="00DD04BF">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DD04BF">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80B659B" w14:textId="77777777" w:rsidR="002510B9" w:rsidRDefault="00DD04BF">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14:textId="77777777" w:rsidR="002510B9" w:rsidRDefault="002510B9">
            <w:pPr>
              <w:spacing w:before="0" w:after="0" w:line="240" w:lineRule="auto"/>
            </w:pPr>
          </w:p>
          <w:p w14:paraId="28444D7F" w14:textId="77777777" w:rsidR="002510B9" w:rsidRDefault="00DD04BF">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rsidTr="006E0B61">
        <w:tc>
          <w:tcPr>
            <w:tcW w:w="755" w:type="pct"/>
            <w:vAlign w:val="center"/>
          </w:tcPr>
          <w:p w14:paraId="1149FAA6" w14:textId="77777777" w:rsidR="002510B9" w:rsidRDefault="00DD04BF">
            <w:pPr>
              <w:spacing w:before="0" w:after="0" w:line="240" w:lineRule="auto"/>
              <w:jc w:val="center"/>
            </w:pPr>
            <w:r>
              <w:rPr>
                <w:rFonts w:hint="eastAsia"/>
              </w:rPr>
              <w:t>Xiaomi</w:t>
            </w:r>
          </w:p>
        </w:tc>
        <w:tc>
          <w:tcPr>
            <w:tcW w:w="4245" w:type="pct"/>
            <w:vAlign w:val="center"/>
          </w:tcPr>
          <w:p w14:paraId="5E217E21" w14:textId="77777777" w:rsidR="002510B9" w:rsidRDefault="00DD04BF">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E0B61" w14:paraId="30BD49E7" w14:textId="77777777">
        <w:tc>
          <w:tcPr>
            <w:tcW w:w="755" w:type="pct"/>
            <w:vAlign w:val="center"/>
          </w:tcPr>
          <w:p w14:paraId="3DCE8D5F" w14:textId="0FB1053D" w:rsidR="006E0B61" w:rsidRDefault="006E0B61" w:rsidP="006E0B61">
            <w:pPr>
              <w:spacing w:before="0" w:after="0" w:line="240" w:lineRule="auto"/>
              <w:jc w:val="center"/>
            </w:pPr>
            <w:proofErr w:type="spellStart"/>
            <w:r>
              <w:t>InterDigital</w:t>
            </w:r>
            <w:proofErr w:type="spellEnd"/>
          </w:p>
        </w:tc>
        <w:tc>
          <w:tcPr>
            <w:tcW w:w="4245" w:type="pct"/>
            <w:vAlign w:val="center"/>
          </w:tcPr>
          <w:p w14:paraId="38124A68" w14:textId="41ED70F0" w:rsidR="006E0B61" w:rsidRDefault="006E0B61" w:rsidP="006E0B61">
            <w:pPr>
              <w:spacing w:before="0" w:after="0" w:line="240" w:lineRule="auto"/>
            </w:pPr>
            <w:r>
              <w:t xml:space="preserve">Not sure what this leads to. If the intention is to look into using channel covariance matrix, then it would be UE transparent method and no need to discuss it here. </w:t>
            </w:r>
          </w:p>
        </w:tc>
      </w:tr>
      <w:tr w:rsidR="001D04CA" w14:paraId="17FCC6D3" w14:textId="77777777">
        <w:tc>
          <w:tcPr>
            <w:tcW w:w="755" w:type="pct"/>
            <w:vAlign w:val="center"/>
          </w:tcPr>
          <w:p w14:paraId="68C8FFC1" w14:textId="08F5BC05" w:rsidR="001D04CA" w:rsidRDefault="001D04CA" w:rsidP="001D04CA">
            <w:pPr>
              <w:spacing w:before="0" w:after="0" w:line="240" w:lineRule="auto"/>
              <w:jc w:val="center"/>
            </w:pPr>
            <w:r>
              <w:rPr>
                <w:rFonts w:hint="eastAsia"/>
              </w:rPr>
              <w:t>N</w:t>
            </w:r>
            <w:r>
              <w:t>EC</w:t>
            </w:r>
          </w:p>
        </w:tc>
        <w:tc>
          <w:tcPr>
            <w:tcW w:w="4245" w:type="pct"/>
            <w:vAlign w:val="center"/>
          </w:tcPr>
          <w:p w14:paraId="02086AFB" w14:textId="563ABC98" w:rsidR="001D04CA" w:rsidRDefault="001D04CA" w:rsidP="001D04CA">
            <w:pPr>
              <w:spacing w:before="0" w:after="0" w:line="240" w:lineRule="auto"/>
            </w:pPr>
            <w:r>
              <w:t>Find with the study.</w:t>
            </w:r>
          </w:p>
        </w:tc>
      </w:tr>
      <w:tr w:rsidR="00671609" w14:paraId="5A555929" w14:textId="77777777">
        <w:tc>
          <w:tcPr>
            <w:tcW w:w="755" w:type="pct"/>
            <w:vAlign w:val="center"/>
          </w:tcPr>
          <w:p w14:paraId="57644380" w14:textId="48820048" w:rsidR="00671609" w:rsidRDefault="00671609" w:rsidP="00671609">
            <w:pPr>
              <w:spacing w:before="0" w:after="0" w:line="240" w:lineRule="auto"/>
              <w:jc w:val="center"/>
            </w:pPr>
            <w:r>
              <w:rPr>
                <w:rFonts w:hint="eastAsia"/>
              </w:rPr>
              <w:t>CMCC</w:t>
            </w:r>
          </w:p>
        </w:tc>
        <w:tc>
          <w:tcPr>
            <w:tcW w:w="4245" w:type="pct"/>
            <w:vAlign w:val="center"/>
          </w:tcPr>
          <w:p w14:paraId="3E519862" w14:textId="77777777" w:rsidR="00671609" w:rsidRDefault="00671609" w:rsidP="00671609">
            <w:pPr>
              <w:spacing w:before="0" w:line="240" w:lineRule="auto"/>
            </w:pPr>
            <w:r w:rsidRPr="00DA2DAB">
              <w:t>Regarding FL Proposal 6.2, we support the general direction of leveraging channel information to assist SRS-based CSI acquisition</w:t>
            </w:r>
            <w:r>
              <w:rPr>
                <w:rFonts w:hint="eastAsia"/>
              </w:rPr>
              <w:t>.</w:t>
            </w:r>
            <w:r>
              <w:t xml:space="preserve"> </w:t>
            </w:r>
            <w:r w:rsidRPr="00DA2DAB">
              <w:rPr>
                <w:b/>
                <w:bCs/>
              </w:rPr>
              <w:t>However, we would like to clarify that in our contribution, the primary mechanism we propose to utilize long-term channel information for enhancing TDD performance corresponds to our Proposal 5</w:t>
            </w:r>
            <w:r>
              <w:t>:</w:t>
            </w:r>
          </w:p>
          <w:p w14:paraId="5B4FB35A" w14:textId="77777777" w:rsidR="00671609" w:rsidRPr="008F7392" w:rsidRDefault="00671609" w:rsidP="00671609">
            <w:pPr>
              <w:adjustRightInd w:val="0"/>
              <w:snapToGrid w:val="0"/>
              <w:spacing w:line="240" w:lineRule="auto"/>
              <w:rPr>
                <w:i/>
                <w:color w:val="EE0000"/>
              </w:rPr>
            </w:pPr>
            <w:r w:rsidRPr="008F7392">
              <w:rPr>
                <w:i/>
                <w:iCs/>
                <w:color w:val="EE0000"/>
                <w:u w:val="single"/>
              </w:rPr>
              <w:t xml:space="preserve">Proposal </w:t>
            </w:r>
            <w:r w:rsidRPr="008F7392">
              <w:rPr>
                <w:rFonts w:hint="eastAsia"/>
                <w:i/>
                <w:iCs/>
                <w:color w:val="EE0000"/>
                <w:u w:val="single"/>
              </w:rPr>
              <w:t>5</w:t>
            </w:r>
            <w:r w:rsidRPr="008F7392">
              <w:rPr>
                <w:i/>
                <w:iCs/>
                <w:color w:val="EE0000"/>
              </w:rPr>
              <w:t>: In 6GR, a joint CSI reporting mechanism based on SRS and CSI-RS to enhance performance in TDD scenarios</w:t>
            </w:r>
            <w:r w:rsidRPr="008F7392">
              <w:rPr>
                <w:rFonts w:hint="eastAsia"/>
                <w:i/>
                <w:iCs/>
                <w:color w:val="EE0000"/>
              </w:rPr>
              <w:t xml:space="preserve"> could be studied</w:t>
            </w:r>
            <w:r w:rsidRPr="008F7392">
              <w:rPr>
                <w:i/>
                <w:iCs/>
                <w:color w:val="EE0000"/>
              </w:rPr>
              <w:t>.</w:t>
            </w:r>
          </w:p>
          <w:p w14:paraId="1BA0760A" w14:textId="77777777" w:rsidR="00671609" w:rsidRDefault="00671609" w:rsidP="00671609">
            <w:pPr>
              <w:spacing w:before="0" w:line="240" w:lineRule="auto"/>
            </w:pPr>
            <w:r w:rsidRPr="00DA2DAB">
              <w:t xml:space="preserve">which advocates for a joint CSI reporting mechanism based on SRS and CSI-RS, rather than solely Proposal 6 as listed in the summary. </w:t>
            </w:r>
          </w:p>
          <w:p w14:paraId="75DD1826" w14:textId="77777777" w:rsidR="00671609" w:rsidRDefault="00671609" w:rsidP="00671609">
            <w:pPr>
              <w:spacing w:before="0" w:line="240" w:lineRule="auto"/>
            </w:pPr>
          </w:p>
          <w:p w14:paraId="3DF464B0" w14:textId="77777777" w:rsidR="00671609" w:rsidRDefault="00671609" w:rsidP="00671609">
            <w:pPr>
              <w:spacing w:before="0" w:line="240" w:lineRule="auto"/>
            </w:pPr>
            <w:r w:rsidRPr="00DA2DAB">
              <w:t xml:space="preserve">Furthermore, regarding Proposal 6, we </w:t>
            </w:r>
            <w:bookmarkStart w:id="32" w:name="OLE_LINK778"/>
            <w:r>
              <w:rPr>
                <w:rFonts w:hint="eastAsia"/>
              </w:rPr>
              <w:t xml:space="preserve">would like </w:t>
            </w:r>
            <w:proofErr w:type="gramStart"/>
            <w:r w:rsidRPr="00DA2DAB">
              <w:t>reiterate</w:t>
            </w:r>
            <w:proofErr w:type="gramEnd"/>
            <w:r w:rsidRPr="00DA2DAB">
              <w:t xml:space="preserve"> </w:t>
            </w:r>
            <w:bookmarkEnd w:id="32"/>
            <w:r w:rsidRPr="00DA2DAB">
              <w:t xml:space="preserve">that DL-assisted SRS transmission, </w:t>
            </w:r>
            <w:r w:rsidRPr="00D63517">
              <w:rPr>
                <w:b/>
                <w:bCs/>
              </w:rPr>
              <w:t>which utilizes downlink channel characteristics to assist SRS transmission</w:t>
            </w:r>
            <w:r w:rsidRPr="00DA2DAB">
              <w:t>, is a highly valuable technique for coverage enhancement and capacity optimization and should be considered an integral part of the study.</w:t>
            </w:r>
          </w:p>
          <w:p w14:paraId="63C78994" w14:textId="77777777" w:rsidR="00671609" w:rsidRDefault="00671609" w:rsidP="00671609">
            <w:pPr>
              <w:spacing w:before="0" w:line="240" w:lineRule="auto"/>
            </w:pPr>
          </w:p>
          <w:p w14:paraId="78F5E434" w14:textId="77777777" w:rsidR="00671609" w:rsidRDefault="00671609" w:rsidP="00671609">
            <w:pPr>
              <w:rPr>
                <w:b/>
                <w:bCs/>
                <w:i/>
                <w:iCs/>
              </w:rPr>
            </w:pPr>
            <w:r w:rsidRPr="00C75771">
              <w:rPr>
                <w:rFonts w:hint="eastAsia"/>
                <w:b/>
                <w:bCs/>
                <w:i/>
                <w:iCs/>
                <w:highlight w:val="yellow"/>
              </w:rPr>
              <w:t>FL proposal 6.2</w:t>
            </w:r>
            <w:r w:rsidRPr="007F764E">
              <w:rPr>
                <w:rFonts w:hint="eastAsia"/>
                <w:b/>
                <w:bCs/>
                <w:i/>
                <w:iCs/>
              </w:rPr>
              <w:t xml:space="preserve">: </w:t>
            </w:r>
            <w:r w:rsidRPr="007F764E">
              <w:rPr>
                <w:b/>
                <w:bCs/>
                <w:i/>
                <w:iCs/>
              </w:rPr>
              <w:t xml:space="preserve">Study the long-term channel </w:t>
            </w:r>
            <w:r w:rsidRPr="007F764E">
              <w:rPr>
                <w:rFonts w:hint="eastAsia"/>
                <w:b/>
                <w:bCs/>
                <w:i/>
                <w:iCs/>
              </w:rPr>
              <w:t>information</w:t>
            </w:r>
            <w:r w:rsidRPr="007F764E">
              <w:rPr>
                <w:b/>
                <w:bCs/>
                <w:i/>
                <w:iCs/>
              </w:rPr>
              <w:t xml:space="preserve"> </w:t>
            </w:r>
            <w:r>
              <w:rPr>
                <w:rFonts w:hint="eastAsia"/>
                <w:b/>
                <w:bCs/>
                <w:i/>
                <w:iCs/>
              </w:rPr>
              <w:t xml:space="preserve">assisted SRS-based CSI acquisition </w:t>
            </w:r>
            <w:r w:rsidRPr="00C75771">
              <w:rPr>
                <w:b/>
                <w:bCs/>
                <w:i/>
                <w:iCs/>
                <w:color w:val="EE0000"/>
              </w:rPr>
              <w:t>and DL</w:t>
            </w:r>
            <w:r>
              <w:rPr>
                <w:b/>
                <w:bCs/>
                <w:i/>
                <w:iCs/>
                <w:color w:val="EE0000"/>
              </w:rPr>
              <w:t xml:space="preserve"> </w:t>
            </w:r>
            <w:r>
              <w:rPr>
                <w:rFonts w:hint="eastAsia"/>
                <w:b/>
                <w:bCs/>
                <w:i/>
                <w:iCs/>
                <w:color w:val="EE0000"/>
              </w:rPr>
              <w:t xml:space="preserve">assisted </w:t>
            </w:r>
            <w:r w:rsidRPr="00C75771">
              <w:rPr>
                <w:b/>
                <w:bCs/>
                <w:i/>
                <w:iCs/>
                <w:color w:val="EE0000"/>
              </w:rPr>
              <w:t>SRS enhancem</w:t>
            </w:r>
            <w:bookmarkStart w:id="33" w:name="OLE_LINK799"/>
            <w:r w:rsidRPr="00C75771">
              <w:rPr>
                <w:b/>
                <w:bCs/>
                <w:i/>
                <w:iCs/>
                <w:color w:val="EE0000"/>
              </w:rPr>
              <w:t>ent</w:t>
            </w:r>
            <w:r>
              <w:rPr>
                <w:b/>
                <w:bCs/>
                <w:i/>
                <w:iCs/>
              </w:rPr>
              <w:t xml:space="preserve"> </w:t>
            </w:r>
            <w:bookmarkEnd w:id="33"/>
            <w:r>
              <w:rPr>
                <w:rFonts w:hint="eastAsia"/>
                <w:b/>
                <w:bCs/>
                <w:i/>
                <w:iCs/>
              </w:rPr>
              <w:t>for TDD system</w:t>
            </w:r>
            <w:r w:rsidRPr="007F764E">
              <w:rPr>
                <w:rFonts w:hint="eastAsia"/>
                <w:b/>
                <w:bCs/>
                <w:i/>
                <w:iCs/>
              </w:rPr>
              <w:t>.</w:t>
            </w:r>
          </w:p>
          <w:p w14:paraId="3C7E74D8" w14:textId="77777777" w:rsidR="00671609" w:rsidRDefault="00671609" w:rsidP="00671609">
            <w:pPr>
              <w:spacing w:before="0" w:after="0" w:line="240" w:lineRule="auto"/>
            </w:pPr>
          </w:p>
        </w:tc>
      </w:tr>
      <w:tr w:rsidR="00671609" w14:paraId="088D98A1" w14:textId="77777777">
        <w:tc>
          <w:tcPr>
            <w:tcW w:w="755" w:type="pct"/>
            <w:vAlign w:val="center"/>
          </w:tcPr>
          <w:p w14:paraId="174A59CE" w14:textId="77777777" w:rsidR="00671609" w:rsidRDefault="00671609" w:rsidP="00671609">
            <w:pPr>
              <w:spacing w:before="0" w:after="0" w:line="240" w:lineRule="auto"/>
              <w:jc w:val="center"/>
            </w:pPr>
          </w:p>
        </w:tc>
        <w:tc>
          <w:tcPr>
            <w:tcW w:w="4245" w:type="pct"/>
            <w:vAlign w:val="center"/>
          </w:tcPr>
          <w:p w14:paraId="1A63FA7F" w14:textId="77777777" w:rsidR="00671609" w:rsidRDefault="00671609" w:rsidP="00671609">
            <w:pPr>
              <w:spacing w:before="0" w:after="0" w:line="240" w:lineRule="auto"/>
            </w:pPr>
          </w:p>
        </w:tc>
      </w:tr>
      <w:tr w:rsidR="00671609" w14:paraId="10CCB57A" w14:textId="77777777">
        <w:tc>
          <w:tcPr>
            <w:tcW w:w="755" w:type="pct"/>
            <w:vAlign w:val="center"/>
          </w:tcPr>
          <w:p w14:paraId="3B251EB2" w14:textId="77777777" w:rsidR="00671609" w:rsidRDefault="00671609" w:rsidP="00671609">
            <w:pPr>
              <w:spacing w:before="0" w:after="0" w:line="240" w:lineRule="auto"/>
              <w:jc w:val="center"/>
            </w:pPr>
          </w:p>
        </w:tc>
        <w:tc>
          <w:tcPr>
            <w:tcW w:w="4245" w:type="pct"/>
            <w:vAlign w:val="center"/>
          </w:tcPr>
          <w:p w14:paraId="1A177413" w14:textId="77777777" w:rsidR="00671609" w:rsidRDefault="00671609" w:rsidP="00671609">
            <w:pPr>
              <w:spacing w:before="0" w:after="0" w:line="240" w:lineRule="auto"/>
            </w:pPr>
          </w:p>
        </w:tc>
      </w:tr>
    </w:tbl>
    <w:p w14:paraId="185AC21E" w14:textId="77777777" w:rsidR="002510B9" w:rsidRDefault="00DD04BF">
      <w:pPr>
        <w:pStyle w:val="2"/>
        <w:rPr>
          <w:rFonts w:eastAsiaTheme="minorEastAsia"/>
        </w:rPr>
      </w:pPr>
      <w:r>
        <w:rPr>
          <w:rFonts w:eastAsiaTheme="minorEastAsia" w:hint="eastAsia"/>
        </w:rPr>
        <w:lastRenderedPageBreak/>
        <w:t>Cat. 3: AI based joint DL and UL CSI</w:t>
      </w:r>
    </w:p>
    <w:p w14:paraId="6CD5C699" w14:textId="77777777" w:rsidR="002510B9" w:rsidRDefault="00DD04BF">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DD04BF">
            <w:pPr>
              <w:spacing w:after="0"/>
              <w:jc w:val="center"/>
            </w:pPr>
            <w:r>
              <w:rPr>
                <w:rFonts w:hint="eastAsia"/>
              </w:rPr>
              <w:t>OPPO</w:t>
            </w:r>
          </w:p>
        </w:tc>
        <w:tc>
          <w:tcPr>
            <w:tcW w:w="7795" w:type="dxa"/>
            <w:vAlign w:val="center"/>
          </w:tcPr>
          <w:p w14:paraId="49C089FB" w14:textId="77777777" w:rsidR="002510B9" w:rsidRPr="00206B9A" w:rsidRDefault="00DD04BF">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DD04BF">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DD04BF">
            <w:pPr>
              <w:spacing w:after="0"/>
              <w:jc w:val="center"/>
            </w:pPr>
            <w:r>
              <w:rPr>
                <w:rFonts w:hint="eastAsia"/>
              </w:rPr>
              <w:t>ZTE</w:t>
            </w:r>
          </w:p>
        </w:tc>
        <w:tc>
          <w:tcPr>
            <w:tcW w:w="7795" w:type="dxa"/>
            <w:vAlign w:val="center"/>
          </w:tcPr>
          <w:p w14:paraId="3D00738D" w14:textId="77777777" w:rsidR="002510B9" w:rsidRDefault="00DD04BF">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14:textId="77777777" w:rsidR="002510B9" w:rsidRDefault="00DD04BF">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DD04BF">
            <w:pPr>
              <w:spacing w:after="0"/>
              <w:jc w:val="center"/>
            </w:pPr>
            <w:r>
              <w:rPr>
                <w:rFonts w:hint="eastAsia"/>
              </w:rPr>
              <w:t>Samsung</w:t>
            </w:r>
          </w:p>
        </w:tc>
        <w:tc>
          <w:tcPr>
            <w:tcW w:w="7795" w:type="dxa"/>
            <w:vAlign w:val="center"/>
          </w:tcPr>
          <w:p w14:paraId="2C801145" w14:textId="77777777" w:rsidR="002510B9" w:rsidRDefault="00DD04BF">
            <w:pPr>
              <w:pStyle w:val="a5"/>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DD04BF">
            <w:pPr>
              <w:spacing w:after="0"/>
              <w:jc w:val="center"/>
            </w:pPr>
            <w:r>
              <w:t>A</w:t>
            </w:r>
            <w:r>
              <w:rPr>
                <w:rFonts w:hint="eastAsia"/>
              </w:rPr>
              <w:t>pple</w:t>
            </w:r>
          </w:p>
        </w:tc>
        <w:tc>
          <w:tcPr>
            <w:tcW w:w="7795" w:type="dxa"/>
            <w:vAlign w:val="center"/>
          </w:tcPr>
          <w:p w14:paraId="2E820476" w14:textId="77777777" w:rsidR="002510B9" w:rsidRDefault="00DD04BF">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DD04BF">
            <w:pPr>
              <w:spacing w:after="0"/>
              <w:jc w:val="center"/>
            </w:pPr>
            <w:r>
              <w:rPr>
                <w:rFonts w:hint="eastAsia"/>
              </w:rPr>
              <w:t>LGE</w:t>
            </w:r>
          </w:p>
        </w:tc>
        <w:tc>
          <w:tcPr>
            <w:tcW w:w="7795" w:type="dxa"/>
            <w:vAlign w:val="center"/>
          </w:tcPr>
          <w:p w14:paraId="52E4511C" w14:textId="77777777" w:rsidR="002510B9" w:rsidRDefault="00DD04BF">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510B9" w14:paraId="5C235022" w14:textId="77777777">
        <w:tc>
          <w:tcPr>
            <w:tcW w:w="1555" w:type="dxa"/>
            <w:vAlign w:val="center"/>
          </w:tcPr>
          <w:p w14:paraId="0EEB992D" w14:textId="77777777" w:rsidR="002510B9" w:rsidRDefault="00DD04BF">
            <w:pPr>
              <w:spacing w:after="0"/>
              <w:jc w:val="center"/>
            </w:pPr>
            <w:proofErr w:type="spellStart"/>
            <w:r>
              <w:rPr>
                <w:rFonts w:hint="eastAsia"/>
              </w:rPr>
              <w:t>Ofinno</w:t>
            </w:r>
            <w:proofErr w:type="spellEnd"/>
          </w:p>
        </w:tc>
        <w:tc>
          <w:tcPr>
            <w:tcW w:w="7795" w:type="dxa"/>
            <w:vAlign w:val="center"/>
          </w:tcPr>
          <w:p w14:paraId="7F6003AC" w14:textId="77777777" w:rsidR="002510B9" w:rsidRDefault="00DD04BF">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DD04BF">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gramStart"/>
            <w:r>
              <w:rPr>
                <w:rFonts w:eastAsiaTheme="minorEastAsia" w:hint="eastAsia"/>
                <w:i/>
                <w:lang w:eastAsia="zh-CN"/>
              </w:rPr>
              <w:t>a</w:t>
            </w:r>
            <w:proofErr w:type="gramEnd"/>
            <w:r>
              <w:rPr>
                <w:rFonts w:eastAsiaTheme="minorEastAsia" w:hint="eastAsia"/>
                <w:i/>
                <w:lang w:eastAsia="zh-CN"/>
              </w:rPr>
              <w:t xml:space="preserve"> example.</w:t>
            </w:r>
          </w:p>
        </w:tc>
      </w:tr>
    </w:tbl>
    <w:p w14:paraId="51C60D34" w14:textId="77777777" w:rsidR="002510B9" w:rsidRDefault="00DD04BF">
      <w:pPr>
        <w:pStyle w:val="30"/>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DD04BF">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DD04BF">
      <w:pPr>
        <w:rPr>
          <w:lang w:val="en-GB"/>
        </w:rPr>
      </w:pPr>
      <w:r>
        <w:rPr>
          <w:rFonts w:hint="eastAsia"/>
          <w:lang w:val="en-GB"/>
        </w:rPr>
        <w:t>The following two use cases are considered by those companies.</w:t>
      </w:r>
    </w:p>
    <w:p w14:paraId="1FF69C5E" w14:textId="77777777" w:rsidR="002510B9" w:rsidRDefault="00DD04BF">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14:textId="77777777" w:rsidR="002510B9" w:rsidRDefault="00DD04BF">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7C4E639D" w14:textId="77777777" w:rsidR="002510B9" w:rsidRDefault="00DD04BF">
      <w:pPr>
        <w:jc w:val="center"/>
      </w:pPr>
      <w:r>
        <w:rPr>
          <w:noProof/>
          <w:szCs w:val="20"/>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7"/>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DD04BF">
      <w:pPr>
        <w:jc w:val="center"/>
      </w:pPr>
      <w:r>
        <w:t>T</w:t>
      </w:r>
      <w:r>
        <w:rPr>
          <w:rFonts w:hint="eastAsia"/>
        </w:rPr>
        <w:t xml:space="preserve">he related simulation results are listed in the following </w:t>
      </w:r>
      <w:r>
        <w:t>table</w:t>
      </w:r>
    </w:p>
    <w:p w14:paraId="355BC61F" w14:textId="77777777" w:rsidR="002510B9" w:rsidRDefault="00DD04BF">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afc"/>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DD04BF">
            <w:pPr>
              <w:spacing w:after="0"/>
              <w:jc w:val="center"/>
            </w:pPr>
            <w:r>
              <w:t>C</w:t>
            </w:r>
            <w:r>
              <w:rPr>
                <w:rFonts w:hint="eastAsia"/>
              </w:rPr>
              <w:t>ompanies</w:t>
            </w:r>
          </w:p>
        </w:tc>
        <w:tc>
          <w:tcPr>
            <w:tcW w:w="7939" w:type="dxa"/>
          </w:tcPr>
          <w:p w14:paraId="6A2BE87C" w14:textId="77777777" w:rsidR="002510B9" w:rsidRDefault="00DD04BF">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DD04BF">
            <w:pPr>
              <w:spacing w:after="0"/>
              <w:jc w:val="center"/>
            </w:pPr>
            <w:r>
              <w:rPr>
                <w:rFonts w:hint="eastAsia"/>
              </w:rPr>
              <w:lastRenderedPageBreak/>
              <w:t>OPPO</w:t>
            </w:r>
          </w:p>
        </w:tc>
        <w:tc>
          <w:tcPr>
            <w:tcW w:w="7939" w:type="dxa"/>
          </w:tcPr>
          <w:p w14:paraId="0A7079B3" w14:textId="77777777" w:rsidR="002510B9" w:rsidRDefault="00DD04BF">
            <w:pPr>
              <w:numPr>
                <w:ilvl w:val="0"/>
                <w:numId w:val="43"/>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DD04BF">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DD04BF">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DD04BF">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DD04BF">
                  <w:pPr>
                    <w:pStyle w:val="ac"/>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DD04BF">
            <w:pPr>
              <w:spacing w:after="0"/>
              <w:jc w:val="center"/>
            </w:pPr>
            <w:r>
              <w:rPr>
                <w:rFonts w:hint="eastAsia"/>
              </w:rPr>
              <w:t>Samsung</w:t>
            </w:r>
          </w:p>
        </w:tc>
        <w:tc>
          <w:tcPr>
            <w:tcW w:w="7939" w:type="dxa"/>
          </w:tcPr>
          <w:p w14:paraId="568CECF0" w14:textId="77777777" w:rsidR="002510B9" w:rsidRDefault="00DD04BF">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DD04BF">
            <w:pPr>
              <w:pStyle w:val="a6"/>
              <w:rPr>
                <w:lang w:eastAsia="zh-CN"/>
              </w:rPr>
            </w:pPr>
            <w:r>
              <w:t>Figure 2. SGCS gain of SRS-assisted explicit CSI reconstruction</w:t>
            </w:r>
          </w:p>
          <w:p w14:paraId="5200E58E" w14:textId="77777777" w:rsidR="002510B9" w:rsidRDefault="00DD04BF">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DD04BF">
            <w:pPr>
              <w:spacing w:after="0"/>
              <w:jc w:val="center"/>
            </w:pPr>
            <w:r>
              <w:rPr>
                <w:rFonts w:hint="eastAsia"/>
              </w:rPr>
              <w:t>Apple</w:t>
            </w:r>
          </w:p>
        </w:tc>
        <w:tc>
          <w:tcPr>
            <w:tcW w:w="7939" w:type="dxa"/>
          </w:tcPr>
          <w:p w14:paraId="6C50A509" w14:textId="77777777" w:rsidR="002510B9" w:rsidRDefault="00DD04BF">
            <w:pPr>
              <w:pStyle w:val="a6"/>
              <w:keepNext/>
              <w:spacing w:before="0" w:after="0" w:line="240" w:lineRule="auto"/>
            </w:pPr>
            <w:bookmarkStart w:id="34" w:name="_Ref220488299"/>
            <w:r>
              <w:t xml:space="preserve">Table </w:t>
            </w:r>
            <w:r>
              <w:fldChar w:fldCharType="begin"/>
            </w:r>
            <w:r>
              <w:instrText xml:space="preserve"> SEQ Table \* ARABIC </w:instrText>
            </w:r>
            <w:r>
              <w:fldChar w:fldCharType="separate"/>
            </w:r>
            <w:r>
              <w:t>2</w:t>
            </w:r>
            <w:r>
              <w:fldChar w:fldCharType="end"/>
            </w:r>
            <w:bookmarkEnd w:id="34"/>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DD04BF">
                  <w:pPr>
                    <w:pStyle w:val="0Maintext"/>
                    <w:spacing w:beforeLines="0" w:before="0" w:afterLines="0" w:after="0" w:line="240" w:lineRule="auto"/>
                  </w:pPr>
                  <w:r>
                    <w:t>Per RB SGCS</w:t>
                  </w:r>
                </w:p>
              </w:tc>
              <w:tc>
                <w:tcPr>
                  <w:tcW w:w="1814" w:type="dxa"/>
                </w:tcPr>
                <w:p w14:paraId="5448E0C7" w14:textId="77777777" w:rsidR="002510B9" w:rsidRDefault="00DD04BF">
                  <w:pPr>
                    <w:pStyle w:val="0Maintext"/>
                    <w:spacing w:beforeLines="0" w:before="0" w:afterLines="0" w:after="0" w:line="240" w:lineRule="auto"/>
                  </w:pPr>
                  <w:r>
                    <w:t xml:space="preserve">Per RBG SGCS </w:t>
                  </w:r>
                </w:p>
              </w:tc>
              <w:tc>
                <w:tcPr>
                  <w:tcW w:w="1906" w:type="dxa"/>
                </w:tcPr>
                <w:p w14:paraId="0AE420BE" w14:textId="77777777" w:rsidR="002510B9" w:rsidRDefault="00DD04BF">
                  <w:pPr>
                    <w:pStyle w:val="0Maintext"/>
                    <w:spacing w:beforeLines="0" w:before="0" w:afterLines="0" w:after="0" w:line="240" w:lineRule="auto"/>
                  </w:pPr>
                  <w:r>
                    <w:t>Per subband SGCS</w:t>
                  </w:r>
                </w:p>
              </w:tc>
            </w:tr>
            <w:tr w:rsidR="002510B9" w14:paraId="112EABEF" w14:textId="77777777">
              <w:tc>
                <w:tcPr>
                  <w:tcW w:w="2444" w:type="dxa"/>
                </w:tcPr>
                <w:p w14:paraId="6CD8ED80" w14:textId="77777777" w:rsidR="002510B9" w:rsidRDefault="00DD04BF">
                  <w:pPr>
                    <w:pStyle w:val="0Maintext"/>
                    <w:spacing w:beforeLines="0" w:before="0" w:afterLines="0" w:after="0" w:line="240" w:lineRule="auto"/>
                  </w:pPr>
                  <w:r>
                    <w:t>e-type 2 config 3</w:t>
                  </w:r>
                </w:p>
              </w:tc>
              <w:tc>
                <w:tcPr>
                  <w:tcW w:w="1549" w:type="dxa"/>
                </w:tcPr>
                <w:p w14:paraId="591C3006" w14:textId="77777777" w:rsidR="002510B9" w:rsidRDefault="00DD04BF">
                  <w:pPr>
                    <w:pStyle w:val="0Maintext"/>
                    <w:spacing w:beforeLines="0" w:before="0" w:afterLines="0" w:after="0" w:line="240" w:lineRule="auto"/>
                  </w:pPr>
                  <w:r>
                    <w:rPr>
                      <w:lang w:val="en-US"/>
                    </w:rPr>
                    <w:t>0.6661</w:t>
                  </w:r>
                </w:p>
              </w:tc>
              <w:tc>
                <w:tcPr>
                  <w:tcW w:w="1814" w:type="dxa"/>
                </w:tcPr>
                <w:p w14:paraId="296B3F02" w14:textId="77777777" w:rsidR="002510B9" w:rsidRDefault="00DD04BF">
                  <w:pPr>
                    <w:pStyle w:val="0Maintext"/>
                    <w:spacing w:beforeLines="0" w:before="0" w:afterLines="0" w:after="0" w:line="240" w:lineRule="auto"/>
                  </w:pPr>
                  <w:r>
                    <w:t>0.7358</w:t>
                  </w:r>
                </w:p>
              </w:tc>
              <w:tc>
                <w:tcPr>
                  <w:tcW w:w="1906" w:type="dxa"/>
                </w:tcPr>
                <w:p w14:paraId="125CE7A0" w14:textId="77777777" w:rsidR="002510B9" w:rsidRDefault="00DD04BF">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DD04BF">
                  <w:pPr>
                    <w:pStyle w:val="0Maintext"/>
                    <w:spacing w:beforeLines="0" w:before="0" w:afterLines="0" w:after="0" w:line="240" w:lineRule="auto"/>
                  </w:pPr>
                  <w:r>
                    <w:t>Pure ML Precoder Compression Model</w:t>
                  </w:r>
                </w:p>
              </w:tc>
              <w:tc>
                <w:tcPr>
                  <w:tcW w:w="1549" w:type="dxa"/>
                </w:tcPr>
                <w:p w14:paraId="39F0C794" w14:textId="77777777" w:rsidR="002510B9" w:rsidRDefault="00DD04BF">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DD04BF">
                  <w:pPr>
                    <w:pStyle w:val="0Maintext"/>
                    <w:spacing w:beforeLines="0" w:before="0" w:afterLines="0" w:after="0" w:line="240" w:lineRule="auto"/>
                  </w:pPr>
                  <w:r>
                    <w:t>0.7027</w:t>
                  </w:r>
                </w:p>
              </w:tc>
              <w:tc>
                <w:tcPr>
                  <w:tcW w:w="1906" w:type="dxa"/>
                </w:tcPr>
                <w:p w14:paraId="651DE7A0" w14:textId="77777777" w:rsidR="002510B9" w:rsidRDefault="00DD04BF">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DD04BF">
                  <w:pPr>
                    <w:pStyle w:val="0Maintext"/>
                    <w:spacing w:beforeLines="0" w:before="0" w:afterLines="0" w:after="0" w:line="240" w:lineRule="auto"/>
                  </w:pPr>
                  <w:r>
                    <w:t xml:space="preserve">SRS sounding with 16 hops </w:t>
                  </w:r>
                </w:p>
              </w:tc>
              <w:tc>
                <w:tcPr>
                  <w:tcW w:w="1549" w:type="dxa"/>
                </w:tcPr>
                <w:p w14:paraId="40A67E33" w14:textId="77777777" w:rsidR="002510B9" w:rsidRDefault="00DD04BF">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DD04BF">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DD04BF">
                  <w:pPr>
                    <w:pStyle w:val="0Maintext"/>
                    <w:spacing w:beforeLines="0" w:before="0" w:afterLines="0" w:after="0" w:line="240" w:lineRule="auto"/>
                  </w:pPr>
                  <w:r>
                    <w:t>SRS sounding with 4 hops</w:t>
                  </w:r>
                </w:p>
              </w:tc>
              <w:tc>
                <w:tcPr>
                  <w:tcW w:w="1549" w:type="dxa"/>
                </w:tcPr>
                <w:p w14:paraId="4A9A5B21" w14:textId="77777777" w:rsidR="002510B9" w:rsidRDefault="00DD04BF">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DD04BF">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DD04BF">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DD04BF">
                  <w:pPr>
                    <w:pStyle w:val="0Maintext"/>
                    <w:spacing w:beforeLines="0" w:before="0" w:afterLines="0" w:after="0" w:line="240" w:lineRule="auto"/>
                  </w:pPr>
                  <w:r>
                    <w:t>0.6624</w:t>
                  </w:r>
                </w:p>
              </w:tc>
              <w:tc>
                <w:tcPr>
                  <w:tcW w:w="1814" w:type="dxa"/>
                </w:tcPr>
                <w:p w14:paraId="155A2075" w14:textId="77777777" w:rsidR="002510B9" w:rsidRDefault="00DD04BF">
                  <w:pPr>
                    <w:pStyle w:val="0Maintext"/>
                    <w:spacing w:beforeLines="0" w:before="0" w:afterLines="0" w:after="0" w:line="240" w:lineRule="auto"/>
                  </w:pPr>
                  <w:r>
                    <w:t>0.7193</w:t>
                  </w:r>
                </w:p>
              </w:tc>
              <w:tc>
                <w:tcPr>
                  <w:tcW w:w="1906" w:type="dxa"/>
                </w:tcPr>
                <w:p w14:paraId="3D9BF48E" w14:textId="77777777" w:rsidR="002510B9" w:rsidRDefault="00DD04BF">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DD04BF">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DD04BF">
                  <w:pPr>
                    <w:pStyle w:val="0Maintext"/>
                    <w:spacing w:beforeLines="0" w:before="0" w:afterLines="0" w:after="0" w:line="240" w:lineRule="auto"/>
                  </w:pPr>
                  <w:r>
                    <w:t>0.7205</w:t>
                  </w:r>
                </w:p>
              </w:tc>
              <w:tc>
                <w:tcPr>
                  <w:tcW w:w="1814" w:type="dxa"/>
                </w:tcPr>
                <w:p w14:paraId="2508D4A6" w14:textId="77777777" w:rsidR="002510B9" w:rsidRDefault="00DD04BF">
                  <w:pPr>
                    <w:pStyle w:val="0Maintext"/>
                    <w:spacing w:beforeLines="0" w:before="0" w:afterLines="0" w:after="0" w:line="240" w:lineRule="auto"/>
                  </w:pPr>
                  <w:r>
                    <w:t>0.7535</w:t>
                  </w:r>
                </w:p>
              </w:tc>
              <w:tc>
                <w:tcPr>
                  <w:tcW w:w="1906" w:type="dxa"/>
                </w:tcPr>
                <w:p w14:paraId="5ED2A9B0" w14:textId="77777777" w:rsidR="002510B9" w:rsidRDefault="00DD04BF">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DD04BF">
            <w:pPr>
              <w:pStyle w:val="a6"/>
              <w:keepNext/>
              <w:spacing w:before="0" w:after="0" w:line="240" w:lineRule="auto"/>
            </w:pPr>
            <w:bookmarkStart w:id="35" w:name="_Ref220488344"/>
            <w:r>
              <w:t xml:space="preserve">Table </w:t>
            </w:r>
            <w:r>
              <w:fldChar w:fldCharType="begin"/>
            </w:r>
            <w:r>
              <w:instrText xml:space="preserve"> SEQ Table \* ARABIC </w:instrText>
            </w:r>
            <w:r>
              <w:fldChar w:fldCharType="separate"/>
            </w:r>
            <w:r>
              <w:t>3</w:t>
            </w:r>
            <w:r>
              <w:fldChar w:fldCharType="end"/>
            </w:r>
            <w:bookmarkEnd w:id="35"/>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DD04BF">
                  <w:pPr>
                    <w:pStyle w:val="0Maintext"/>
                    <w:spacing w:beforeLines="0" w:before="0" w:afterLines="0" w:after="0" w:line="240" w:lineRule="auto"/>
                  </w:pPr>
                  <w:r>
                    <w:t>Per RB SGCS</w:t>
                  </w:r>
                </w:p>
              </w:tc>
              <w:tc>
                <w:tcPr>
                  <w:tcW w:w="1559" w:type="dxa"/>
                </w:tcPr>
                <w:p w14:paraId="2CFDBFB2" w14:textId="77777777" w:rsidR="002510B9" w:rsidRDefault="00DD04BF">
                  <w:pPr>
                    <w:pStyle w:val="0Maintext"/>
                    <w:spacing w:beforeLines="0" w:before="0" w:afterLines="0" w:after="0" w:line="240" w:lineRule="auto"/>
                  </w:pPr>
                  <w:r>
                    <w:t xml:space="preserve">Per RBG SGCS </w:t>
                  </w:r>
                </w:p>
              </w:tc>
              <w:tc>
                <w:tcPr>
                  <w:tcW w:w="1843" w:type="dxa"/>
                </w:tcPr>
                <w:p w14:paraId="1DAFC970" w14:textId="77777777" w:rsidR="002510B9" w:rsidRDefault="00DD04BF">
                  <w:pPr>
                    <w:pStyle w:val="0Maintext"/>
                    <w:spacing w:beforeLines="0" w:before="0" w:afterLines="0" w:after="0" w:line="240" w:lineRule="auto"/>
                  </w:pPr>
                  <w:r>
                    <w:t>Per subband SGCS</w:t>
                  </w:r>
                </w:p>
              </w:tc>
            </w:tr>
            <w:tr w:rsidR="002510B9" w14:paraId="5859B3F0" w14:textId="77777777">
              <w:tc>
                <w:tcPr>
                  <w:tcW w:w="2444" w:type="dxa"/>
                </w:tcPr>
                <w:p w14:paraId="62DD16F4" w14:textId="77777777" w:rsidR="002510B9" w:rsidRDefault="00DD04BF">
                  <w:pPr>
                    <w:pStyle w:val="0Maintext"/>
                    <w:spacing w:beforeLines="0" w:before="0" w:afterLines="0" w:after="0" w:line="240" w:lineRule="auto"/>
                  </w:pPr>
                  <w:r>
                    <w:t>e-type 2 config 3</w:t>
                  </w:r>
                </w:p>
              </w:tc>
              <w:tc>
                <w:tcPr>
                  <w:tcW w:w="1843" w:type="dxa"/>
                </w:tcPr>
                <w:p w14:paraId="56C67C69" w14:textId="77777777" w:rsidR="002510B9" w:rsidRDefault="00DD04BF">
                  <w:pPr>
                    <w:pStyle w:val="0Maintext"/>
                    <w:spacing w:beforeLines="0" w:before="0" w:afterLines="0" w:after="0" w:line="240" w:lineRule="auto"/>
                  </w:pPr>
                  <w:r>
                    <w:t>0.6003</w:t>
                  </w:r>
                </w:p>
              </w:tc>
              <w:tc>
                <w:tcPr>
                  <w:tcW w:w="1559" w:type="dxa"/>
                </w:tcPr>
                <w:p w14:paraId="179FA5F5" w14:textId="77777777" w:rsidR="002510B9" w:rsidRDefault="00DD04BF">
                  <w:pPr>
                    <w:pStyle w:val="0Maintext"/>
                    <w:spacing w:beforeLines="0" w:before="0" w:afterLines="0" w:after="0" w:line="240" w:lineRule="auto"/>
                  </w:pPr>
                  <w:r>
                    <w:t>0.7167</w:t>
                  </w:r>
                </w:p>
              </w:tc>
              <w:tc>
                <w:tcPr>
                  <w:tcW w:w="1843" w:type="dxa"/>
                </w:tcPr>
                <w:p w14:paraId="62AE6B5D" w14:textId="77777777" w:rsidR="002510B9" w:rsidRDefault="00DD04BF">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DD04BF">
                  <w:pPr>
                    <w:pStyle w:val="0Maintext"/>
                    <w:spacing w:beforeLines="0" w:before="0" w:afterLines="0" w:after="0" w:line="240" w:lineRule="auto"/>
                  </w:pPr>
                  <w:r>
                    <w:t>Pure ML Precoder Compression Model</w:t>
                  </w:r>
                </w:p>
              </w:tc>
              <w:tc>
                <w:tcPr>
                  <w:tcW w:w="1843" w:type="dxa"/>
                </w:tcPr>
                <w:p w14:paraId="60A087FD" w14:textId="77777777" w:rsidR="002510B9" w:rsidRDefault="00DD04BF">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DD04BF">
                  <w:pPr>
                    <w:pStyle w:val="0Maintext"/>
                    <w:spacing w:beforeLines="0" w:before="0" w:afterLines="0" w:after="0" w:line="240" w:lineRule="auto"/>
                  </w:pPr>
                  <w:r>
                    <w:t>0.6990</w:t>
                  </w:r>
                </w:p>
              </w:tc>
              <w:tc>
                <w:tcPr>
                  <w:tcW w:w="1843" w:type="dxa"/>
                </w:tcPr>
                <w:p w14:paraId="213E620B" w14:textId="77777777" w:rsidR="002510B9" w:rsidRDefault="00DD04BF">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DD04BF">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DD04BF">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DD04BF">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DD04BF">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DD04BF">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DD04BF">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DD04BF">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DD04BF">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DD04BF">
                  <w:pPr>
                    <w:pStyle w:val="0Maintext"/>
                    <w:spacing w:beforeLines="0" w:before="0" w:afterLines="0" w:after="0" w:line="240" w:lineRule="auto"/>
                  </w:pPr>
                  <w:r>
                    <w:t>Fusion of ML model with SRS sounding with 4 hops</w:t>
                  </w:r>
                </w:p>
              </w:tc>
              <w:tc>
                <w:tcPr>
                  <w:tcW w:w="1843" w:type="dxa"/>
                </w:tcPr>
                <w:p w14:paraId="795B40CC" w14:textId="77777777" w:rsidR="002510B9" w:rsidRDefault="00DD04BF">
                  <w:pPr>
                    <w:pStyle w:val="0Maintext"/>
                    <w:spacing w:beforeLines="0" w:before="0" w:afterLines="0" w:after="0" w:line="240" w:lineRule="auto"/>
                  </w:pPr>
                  <w:r>
                    <w:t>0.7015</w:t>
                  </w:r>
                </w:p>
              </w:tc>
              <w:tc>
                <w:tcPr>
                  <w:tcW w:w="1559" w:type="dxa"/>
                </w:tcPr>
                <w:p w14:paraId="3CD1C9C6" w14:textId="77777777" w:rsidR="002510B9" w:rsidRDefault="00DD04BF">
                  <w:pPr>
                    <w:pStyle w:val="0Maintext"/>
                    <w:spacing w:beforeLines="0" w:before="0" w:afterLines="0" w:after="0" w:line="240" w:lineRule="auto"/>
                  </w:pPr>
                  <w:r>
                    <w:t>0.7343</w:t>
                  </w:r>
                </w:p>
              </w:tc>
              <w:tc>
                <w:tcPr>
                  <w:tcW w:w="1843" w:type="dxa"/>
                </w:tcPr>
                <w:p w14:paraId="573675F0" w14:textId="77777777" w:rsidR="002510B9" w:rsidRDefault="00DD04BF">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DD04BF">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DD04BF">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DD04BF">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1CB1C272" w14:textId="77777777" w:rsidR="002510B9" w:rsidRDefault="00DD04BF">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9"/>
                    <a:stretch>
                      <a:fillRect/>
                    </a:stretch>
                  </pic:blipFill>
                  <pic:spPr>
                    <a:xfrm>
                      <a:off x="0" y="0"/>
                      <a:ext cx="4733290" cy="1155065"/>
                    </a:xfrm>
                    <a:prstGeom prst="rect">
                      <a:avLst/>
                    </a:prstGeom>
                  </pic:spPr>
                </pic:pic>
              </a:graphicData>
            </a:graphic>
          </wp:inline>
        </w:drawing>
      </w:r>
    </w:p>
    <w:p w14:paraId="6A7D60DC" w14:textId="77777777" w:rsidR="002510B9" w:rsidRDefault="00DD04BF">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c"/>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DD04BF">
            <w:pPr>
              <w:spacing w:after="0"/>
              <w:jc w:val="center"/>
            </w:pPr>
            <w:r>
              <w:t>C</w:t>
            </w:r>
            <w:r>
              <w:rPr>
                <w:rFonts w:hint="eastAsia"/>
              </w:rPr>
              <w:t>ompanies</w:t>
            </w:r>
          </w:p>
        </w:tc>
        <w:tc>
          <w:tcPr>
            <w:tcW w:w="7937" w:type="dxa"/>
          </w:tcPr>
          <w:p w14:paraId="16B1DA28" w14:textId="77777777" w:rsidR="002510B9" w:rsidRDefault="00DD04BF">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DD04BF">
            <w:pPr>
              <w:spacing w:after="0"/>
              <w:jc w:val="center"/>
            </w:pPr>
            <w:r>
              <w:rPr>
                <w:rFonts w:hint="eastAsia"/>
              </w:rPr>
              <w:t>OPPO</w:t>
            </w:r>
          </w:p>
        </w:tc>
        <w:tc>
          <w:tcPr>
            <w:tcW w:w="7937" w:type="dxa"/>
          </w:tcPr>
          <w:p w14:paraId="6B32DCA8" w14:textId="77777777" w:rsidR="002510B9" w:rsidRDefault="00DD04BF">
            <w:pPr>
              <w:numPr>
                <w:ilvl w:val="0"/>
                <w:numId w:val="43"/>
              </w:numPr>
              <w:snapToGrid w:val="0"/>
              <w:spacing w:before="0" w:line="240" w:lineRule="auto"/>
              <w:ind w:left="357" w:hanging="357"/>
              <w:jc w:val="center"/>
              <w:rPr>
                <w:b/>
                <w:bCs/>
              </w:rPr>
            </w:pPr>
            <w:bookmarkStart w:id="36" w:name="_Ref219882651"/>
            <w:r>
              <w:rPr>
                <w:b/>
                <w:bCs/>
              </w:rPr>
              <w:t>SGCS comparisons</w:t>
            </w:r>
            <w:bookmarkEnd w:id="36"/>
          </w:p>
          <w:tbl>
            <w:tblPr>
              <w:tblStyle w:val="afc"/>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DD04BF">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C5945CF"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DD04BF">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258025D"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DD04BF">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B495E23"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DD04BF">
                  <w:pPr>
                    <w:pStyle w:val="ac"/>
                    <w:rPr>
                      <w:rFonts w:eastAsiaTheme="minorEastAsia"/>
                      <w:iCs w:val="0"/>
                      <w:lang w:eastAsia="zh-CN"/>
                    </w:rPr>
                  </w:pPr>
                  <w:r>
                    <w:rPr>
                      <w:rFonts w:eastAsiaTheme="minorEastAsia"/>
                      <w:lang w:eastAsia="zh-CN"/>
                    </w:rPr>
                    <w:t>Option 2</w:t>
                  </w:r>
                </w:p>
              </w:tc>
              <w:tc>
                <w:tcPr>
                  <w:tcW w:w="1179" w:type="dxa"/>
                </w:tcPr>
                <w:p w14:paraId="2DC5F4E2"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DD04BF">
            <w:pPr>
              <w:spacing w:after="0"/>
              <w:jc w:val="center"/>
            </w:pPr>
            <w:r>
              <w:rPr>
                <w:rFonts w:hint="eastAsia"/>
              </w:rPr>
              <w:t>ZTE</w:t>
            </w:r>
          </w:p>
        </w:tc>
        <w:tc>
          <w:tcPr>
            <w:tcW w:w="7937" w:type="dxa"/>
          </w:tcPr>
          <w:p w14:paraId="70AA56A4" w14:textId="77777777" w:rsidR="002510B9" w:rsidRDefault="00DD04BF">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DD04BF">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DD04BF">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DD04BF">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DD04BF">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DD04BF">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0D17B430"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DD04BF">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174414"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1B9B9C2B"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DD04BF">
            <w:pPr>
              <w:snapToGrid w:val="0"/>
              <w:spacing w:after="60"/>
              <w:rPr>
                <w:b/>
                <w:i/>
                <w:szCs w:val="20"/>
              </w:rPr>
            </w:pPr>
            <w:r>
              <w:rPr>
                <w:b/>
                <w:i/>
                <w:szCs w:val="20"/>
              </w:rPr>
              <w:lastRenderedPageBreak/>
              <w:t xml:space="preserve">Observation 3: </w:t>
            </w:r>
            <w:r>
              <w:rPr>
                <w:i/>
                <w:szCs w:val="20"/>
              </w:rPr>
              <w:t>Regarding one-sided-model based CSI acquisition via CSI-RS and SRS, we have the following observation(s):</w:t>
            </w:r>
          </w:p>
          <w:p w14:paraId="43A1F332" w14:textId="77777777" w:rsidR="002510B9" w:rsidRDefault="00DD04BF">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36FB9EEE" w14:textId="77777777" w:rsidR="002510B9" w:rsidRDefault="00DD04BF">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E0CDB29" w14:textId="77777777" w:rsidR="002510B9" w:rsidRDefault="00DD04BF">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E40B7C4" w14:textId="77777777" w:rsidR="002510B9" w:rsidRDefault="00DD04BF">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DD04BF">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DD04BF">
      <w:pPr>
        <w:pStyle w:val="30"/>
        <w:rPr>
          <w:lang w:val="en-US"/>
        </w:rPr>
      </w:pPr>
      <w:r>
        <w:rPr>
          <w:rFonts w:hint="eastAsia"/>
        </w:rPr>
        <w:t>FL proposal</w:t>
      </w:r>
      <w:r>
        <w:rPr>
          <w:rFonts w:eastAsiaTheme="minorEastAsia" w:hint="eastAsia"/>
        </w:rPr>
        <w:t>s</w:t>
      </w:r>
    </w:p>
    <w:p w14:paraId="250F8DA0" w14:textId="77777777" w:rsidR="002510B9" w:rsidRDefault="00DD04BF">
      <w:pPr>
        <w:spacing w:after="0" w:line="240" w:lineRule="auto"/>
        <w:rPr>
          <w:b/>
          <w:bCs/>
          <w:i/>
          <w:iCs/>
        </w:rPr>
      </w:pPr>
      <w:r>
        <w:rPr>
          <w:rFonts w:hint="eastAsia"/>
          <w:b/>
          <w:bCs/>
          <w:i/>
          <w:iCs/>
        </w:rPr>
        <w:t xml:space="preserve">FL proposal 6.3a: </w:t>
      </w:r>
    </w:p>
    <w:p w14:paraId="60B90698" w14:textId="77777777" w:rsidR="002510B9" w:rsidRDefault="00DD04BF">
      <w:pPr>
        <w:pStyle w:val="aff5"/>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DD04BF">
      <w:pPr>
        <w:pStyle w:val="aff5"/>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DD04BF">
      <w:pPr>
        <w:pStyle w:val="aff5"/>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14:textId="77777777" w:rsidR="002510B9" w:rsidRDefault="00DD04BF">
      <w:pPr>
        <w:pStyle w:val="aff5"/>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DD04BF">
      <w:pPr>
        <w:pStyle w:val="aff5"/>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DD04BF">
      <w:pPr>
        <w:pStyle w:val="aff5"/>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AE2EEFB" w14:textId="77777777" w:rsidR="002510B9" w:rsidRDefault="00DD04BF">
      <w:pPr>
        <w:pStyle w:val="aff5"/>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aff5"/>
        <w:spacing w:after="0" w:line="240" w:lineRule="auto"/>
        <w:ind w:left="440"/>
        <w:rPr>
          <w:b/>
          <w:bCs/>
          <w:i/>
        </w:rPr>
      </w:pPr>
    </w:p>
    <w:p w14:paraId="3FFBA75B" w14:textId="77777777" w:rsidR="002510B9" w:rsidRDefault="00DD04BF">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4501B9C" w14:textId="77777777" w:rsidR="002510B9" w:rsidRDefault="00DD04BF">
      <w:pPr>
        <w:pStyle w:val="aff5"/>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DD04BF">
      <w:pPr>
        <w:pStyle w:val="aff5"/>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DD04BF">
      <w:pPr>
        <w:pStyle w:val="aff5"/>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DD04BF">
      <w:pPr>
        <w:pStyle w:val="aff5"/>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DD04BF">
      <w:pPr>
        <w:pStyle w:val="aff5"/>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DD04BF">
      <w:pPr>
        <w:pStyle w:val="aff5"/>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DD04BF">
      <w:pPr>
        <w:pStyle w:val="aff5"/>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0D04CCD2" w14:textId="77777777" w:rsidR="002510B9" w:rsidRDefault="00DD04BF">
      <w:pPr>
        <w:pStyle w:val="aff5"/>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0C323C14" w14:textId="77777777" w:rsidR="002510B9" w:rsidRDefault="002510B9">
      <w:pPr>
        <w:rPr>
          <w:lang w:val="en-GB"/>
        </w:rPr>
      </w:pPr>
    </w:p>
    <w:p w14:paraId="7E37900C" w14:textId="77777777" w:rsidR="002510B9" w:rsidRDefault="002510B9">
      <w:pPr>
        <w:rPr>
          <w:lang w:val="en-GB"/>
        </w:rPr>
      </w:pPr>
    </w:p>
    <w:tbl>
      <w:tblPr>
        <w:tblStyle w:val="afc"/>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2F44E2DF" w14:textId="77777777" w:rsidR="002510B9" w:rsidRDefault="00DD04BF">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DD04BF">
            <w:pPr>
              <w:spacing w:before="0" w:after="0" w:line="240" w:lineRule="auto"/>
              <w:jc w:val="center"/>
            </w:pPr>
            <w:r>
              <w:t>FL</w:t>
            </w:r>
          </w:p>
        </w:tc>
        <w:tc>
          <w:tcPr>
            <w:tcW w:w="4245" w:type="pct"/>
            <w:vAlign w:val="center"/>
          </w:tcPr>
          <w:p w14:paraId="3286827F"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DD04BF">
            <w:pPr>
              <w:spacing w:before="0" w:after="0" w:line="240" w:lineRule="auto"/>
              <w:jc w:val="center"/>
            </w:pPr>
            <w:r>
              <w:rPr>
                <w:rFonts w:hint="eastAsia"/>
              </w:rPr>
              <w:lastRenderedPageBreak/>
              <w:t>O</w:t>
            </w:r>
            <w:r>
              <w:t>PPO</w:t>
            </w:r>
          </w:p>
        </w:tc>
        <w:tc>
          <w:tcPr>
            <w:tcW w:w="4245" w:type="pct"/>
            <w:vAlign w:val="center"/>
          </w:tcPr>
          <w:p w14:paraId="013398AF" w14:textId="77777777" w:rsidR="002510B9" w:rsidRDefault="00DD04BF">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DD04BF">
            <w:pPr>
              <w:spacing w:before="0" w:after="0" w:line="240" w:lineRule="auto"/>
              <w:jc w:val="center"/>
            </w:pPr>
            <w:r>
              <w:t>MediaTek</w:t>
            </w:r>
          </w:p>
        </w:tc>
        <w:tc>
          <w:tcPr>
            <w:tcW w:w="4245" w:type="pct"/>
            <w:vAlign w:val="center"/>
          </w:tcPr>
          <w:p w14:paraId="3BFF3713" w14:textId="77777777" w:rsidR="002510B9" w:rsidRDefault="00DD04BF">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DD04BF">
            <w:pPr>
              <w:spacing w:before="0" w:after="0" w:line="240" w:lineRule="auto"/>
              <w:jc w:val="center"/>
            </w:pPr>
            <w:r>
              <w:t>Qualcomm</w:t>
            </w:r>
          </w:p>
        </w:tc>
        <w:tc>
          <w:tcPr>
            <w:tcW w:w="4245" w:type="pct"/>
            <w:vAlign w:val="center"/>
          </w:tcPr>
          <w:p w14:paraId="0C0085FD"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DD04BF">
            <w:pPr>
              <w:spacing w:before="0" w:after="0" w:line="240" w:lineRule="auto"/>
              <w:jc w:val="center"/>
            </w:pPr>
            <w:r>
              <w:rPr>
                <w:rFonts w:hint="eastAsia"/>
              </w:rPr>
              <w:t>S</w:t>
            </w:r>
            <w:r>
              <w:t>amsung</w:t>
            </w:r>
          </w:p>
        </w:tc>
        <w:tc>
          <w:tcPr>
            <w:tcW w:w="4245" w:type="pct"/>
            <w:vAlign w:val="center"/>
          </w:tcPr>
          <w:p w14:paraId="5CC5AB87" w14:textId="77777777" w:rsidR="002510B9" w:rsidRDefault="00DD04BF">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DD04BF">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63CA51E1" w14:textId="77777777" w:rsidR="002510B9" w:rsidRDefault="00DD04BF">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DD04BF">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DD04BF">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6804A58E" w14:textId="77777777" w:rsidR="002510B9" w:rsidRDefault="002510B9">
            <w:pPr>
              <w:spacing w:before="0" w:after="0" w:line="240" w:lineRule="auto"/>
            </w:pPr>
          </w:p>
          <w:p w14:paraId="155039B1" w14:textId="77777777" w:rsidR="002510B9" w:rsidRDefault="00DD04BF">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DD04BF">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stretch>
                            <a:fillRect/>
                          </a:stretch>
                        </pic:blipFill>
                        <pic:spPr>
                          <a:xfrm>
                            <a:off x="0" y="0"/>
                            <a:ext cx="3331184" cy="611429"/>
                          </a:xfrm>
                          <a:prstGeom prst="rect">
                            <a:avLst/>
                          </a:prstGeom>
                        </pic:spPr>
                      </pic:pic>
                    </a:graphicData>
                  </a:graphic>
                </wp:inline>
              </w:drawing>
            </w:r>
          </w:p>
        </w:tc>
      </w:tr>
      <w:tr w:rsidR="002510B9" w14:paraId="4A6C02E4" w14:textId="77777777" w:rsidTr="006E0B61">
        <w:tc>
          <w:tcPr>
            <w:tcW w:w="755" w:type="pct"/>
            <w:vAlign w:val="center"/>
          </w:tcPr>
          <w:p w14:paraId="5B2DE9FA" w14:textId="77777777" w:rsidR="002510B9" w:rsidRDefault="00DD04BF">
            <w:pPr>
              <w:spacing w:before="0" w:after="0" w:line="240" w:lineRule="auto"/>
              <w:jc w:val="center"/>
            </w:pPr>
            <w:r>
              <w:rPr>
                <w:rFonts w:hint="eastAsia"/>
              </w:rPr>
              <w:t>Xiaomi</w:t>
            </w:r>
          </w:p>
        </w:tc>
        <w:tc>
          <w:tcPr>
            <w:tcW w:w="4245" w:type="pct"/>
            <w:vAlign w:val="center"/>
          </w:tcPr>
          <w:p w14:paraId="0B760A0B" w14:textId="77777777" w:rsidR="002510B9" w:rsidRDefault="00DD04BF">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01D83878" w:rsidR="002510B9" w:rsidRDefault="00217941">
            <w:pPr>
              <w:spacing w:before="0" w:after="0" w:line="240" w:lineRule="auto"/>
              <w:jc w:val="center"/>
            </w:pPr>
            <w:r>
              <w:t>Apple</w:t>
            </w:r>
          </w:p>
        </w:tc>
        <w:tc>
          <w:tcPr>
            <w:tcW w:w="4245" w:type="pct"/>
            <w:vAlign w:val="center"/>
          </w:tcPr>
          <w:p w14:paraId="1EC7470E" w14:textId="3379AAD1" w:rsidR="002510B9" w:rsidRDefault="00217941">
            <w:pPr>
              <w:spacing w:before="0" w:after="0" w:line="240" w:lineRule="auto"/>
            </w:pPr>
            <w:r>
              <w:t>Open to study</w:t>
            </w:r>
          </w:p>
        </w:tc>
      </w:tr>
      <w:tr w:rsidR="006E0B61" w14:paraId="5794365A" w14:textId="77777777">
        <w:tc>
          <w:tcPr>
            <w:tcW w:w="755" w:type="pct"/>
            <w:vAlign w:val="center"/>
          </w:tcPr>
          <w:p w14:paraId="687D9503" w14:textId="0FD48DCD" w:rsidR="006E0B61" w:rsidRDefault="006E0B61" w:rsidP="006E0B61">
            <w:pPr>
              <w:spacing w:before="0" w:after="0" w:line="240" w:lineRule="auto"/>
              <w:jc w:val="center"/>
            </w:pPr>
            <w:proofErr w:type="spellStart"/>
            <w:r>
              <w:t>InterDigital</w:t>
            </w:r>
            <w:proofErr w:type="spellEnd"/>
          </w:p>
        </w:tc>
        <w:tc>
          <w:tcPr>
            <w:tcW w:w="4245" w:type="pct"/>
            <w:vAlign w:val="center"/>
          </w:tcPr>
          <w:p w14:paraId="34CA7FC3" w14:textId="3EE2AEE7" w:rsidR="006E0B61" w:rsidRDefault="006E0B61" w:rsidP="006E0B61">
            <w:pPr>
              <w:spacing w:before="0" w:after="0" w:line="240" w:lineRule="auto"/>
            </w:pPr>
            <w:r>
              <w:t>Do not support, we have a same view as MediaTek</w:t>
            </w:r>
          </w:p>
        </w:tc>
      </w:tr>
      <w:tr w:rsidR="003771EA" w14:paraId="5A1B09F9" w14:textId="77777777">
        <w:tc>
          <w:tcPr>
            <w:tcW w:w="755" w:type="pct"/>
            <w:vAlign w:val="center"/>
          </w:tcPr>
          <w:p w14:paraId="6BF604B7" w14:textId="46588315" w:rsidR="003771EA" w:rsidRDefault="003771EA" w:rsidP="003771EA">
            <w:pPr>
              <w:spacing w:before="0" w:after="0" w:line="240" w:lineRule="auto"/>
              <w:jc w:val="center"/>
            </w:pPr>
            <w:r>
              <w:t>LG</w:t>
            </w:r>
          </w:p>
        </w:tc>
        <w:tc>
          <w:tcPr>
            <w:tcW w:w="4245" w:type="pct"/>
            <w:vAlign w:val="center"/>
          </w:tcPr>
          <w:p w14:paraId="581FE181" w14:textId="4CA9A228" w:rsidR="003771EA" w:rsidRDefault="003771EA" w:rsidP="003771EA">
            <w:pPr>
              <w:spacing w:before="0" w:after="0" w:line="240" w:lineRule="auto"/>
            </w:pPr>
            <w:r>
              <w:t>Open to study</w:t>
            </w:r>
          </w:p>
        </w:tc>
      </w:tr>
      <w:tr w:rsidR="003771EA" w14:paraId="0AA30809" w14:textId="77777777">
        <w:tc>
          <w:tcPr>
            <w:tcW w:w="755" w:type="pct"/>
            <w:vAlign w:val="center"/>
          </w:tcPr>
          <w:p w14:paraId="5A5A75D0" w14:textId="77777777" w:rsidR="003771EA" w:rsidRDefault="003771EA" w:rsidP="003771EA">
            <w:pPr>
              <w:spacing w:before="0" w:after="0" w:line="240" w:lineRule="auto"/>
              <w:jc w:val="center"/>
            </w:pPr>
          </w:p>
        </w:tc>
        <w:tc>
          <w:tcPr>
            <w:tcW w:w="4245" w:type="pct"/>
            <w:vAlign w:val="center"/>
          </w:tcPr>
          <w:p w14:paraId="5B669D07" w14:textId="77777777" w:rsidR="003771EA" w:rsidRDefault="003771EA" w:rsidP="003771EA">
            <w:pPr>
              <w:spacing w:before="0" w:after="0" w:line="240" w:lineRule="auto"/>
            </w:pPr>
          </w:p>
        </w:tc>
      </w:tr>
      <w:tr w:rsidR="003771EA" w14:paraId="79398B39" w14:textId="77777777">
        <w:tc>
          <w:tcPr>
            <w:tcW w:w="755" w:type="pct"/>
            <w:vAlign w:val="center"/>
          </w:tcPr>
          <w:p w14:paraId="2B7809BA" w14:textId="77777777" w:rsidR="003771EA" w:rsidRDefault="003771EA" w:rsidP="003771EA">
            <w:pPr>
              <w:spacing w:before="0" w:after="0" w:line="240" w:lineRule="auto"/>
              <w:jc w:val="center"/>
            </w:pPr>
          </w:p>
        </w:tc>
        <w:tc>
          <w:tcPr>
            <w:tcW w:w="4245" w:type="pct"/>
            <w:vAlign w:val="center"/>
          </w:tcPr>
          <w:p w14:paraId="3719F0D9" w14:textId="77777777" w:rsidR="003771EA" w:rsidRDefault="003771EA" w:rsidP="003771EA">
            <w:pPr>
              <w:spacing w:before="0" w:after="0" w:line="240" w:lineRule="auto"/>
            </w:pPr>
          </w:p>
        </w:tc>
      </w:tr>
      <w:tr w:rsidR="003771EA" w14:paraId="3BD0FBA2" w14:textId="77777777">
        <w:tc>
          <w:tcPr>
            <w:tcW w:w="755" w:type="pct"/>
            <w:vAlign w:val="center"/>
          </w:tcPr>
          <w:p w14:paraId="2F9EF41B" w14:textId="77777777" w:rsidR="003771EA" w:rsidRDefault="003771EA" w:rsidP="003771EA">
            <w:pPr>
              <w:spacing w:before="0" w:after="0" w:line="240" w:lineRule="auto"/>
              <w:jc w:val="center"/>
            </w:pPr>
          </w:p>
        </w:tc>
        <w:tc>
          <w:tcPr>
            <w:tcW w:w="4245" w:type="pct"/>
            <w:vAlign w:val="center"/>
          </w:tcPr>
          <w:p w14:paraId="000786F4" w14:textId="77777777" w:rsidR="003771EA" w:rsidRDefault="003771EA" w:rsidP="003771EA">
            <w:pPr>
              <w:spacing w:before="0" w:after="0" w:line="240" w:lineRule="auto"/>
            </w:pPr>
          </w:p>
        </w:tc>
      </w:tr>
    </w:tbl>
    <w:p w14:paraId="5B524A25" w14:textId="77777777" w:rsidR="002510B9" w:rsidRDefault="002510B9"/>
    <w:p w14:paraId="7EF3622D" w14:textId="77777777" w:rsidR="002510B9" w:rsidRDefault="00DD04BF">
      <w:pPr>
        <w:pStyle w:val="2"/>
        <w:ind w:left="578" w:hanging="578"/>
        <w:rPr>
          <w:rFonts w:eastAsiaTheme="minorEastAsia"/>
          <w:sz w:val="32"/>
          <w:szCs w:val="36"/>
        </w:rPr>
      </w:pPr>
      <w:r>
        <w:rPr>
          <w:rFonts w:eastAsiaTheme="minorEastAsia" w:hint="eastAsia"/>
        </w:rPr>
        <w:t>Cat.4: CSI framework for 6GR MIMO</w:t>
      </w:r>
    </w:p>
    <w:p w14:paraId="5A0A5866" w14:textId="77777777" w:rsidR="002510B9" w:rsidRDefault="00DD04BF">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DD04BF">
            <w:pPr>
              <w:spacing w:after="0" w:line="240" w:lineRule="auto"/>
              <w:jc w:val="center"/>
            </w:pPr>
            <w:r>
              <w:rPr>
                <w:lang w:val="en-GB"/>
              </w:rPr>
              <w:t>FUTUREWEI</w:t>
            </w:r>
          </w:p>
        </w:tc>
        <w:tc>
          <w:tcPr>
            <w:tcW w:w="7795" w:type="dxa"/>
            <w:vAlign w:val="center"/>
          </w:tcPr>
          <w:p w14:paraId="20FD38AC" w14:textId="77777777" w:rsidR="002510B9" w:rsidRDefault="00DD04BF">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DD04BF">
            <w:pPr>
              <w:pStyle w:val="bullet1"/>
              <w:ind w:left="0" w:firstLine="0"/>
              <w:jc w:val="both"/>
              <w:rPr>
                <w:i/>
                <w:iCs/>
                <w:szCs w:val="20"/>
              </w:rPr>
            </w:pPr>
            <w:r>
              <w:rPr>
                <w:i/>
                <w:iCs/>
                <w:szCs w:val="20"/>
              </w:rPr>
              <w:t>MIMO/RS/CSI evolution is still critical for 6G!</w:t>
            </w:r>
          </w:p>
          <w:p w14:paraId="5291F646" w14:textId="77777777" w:rsidR="002510B9" w:rsidRDefault="00DD04BF">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DD04BF">
            <w:pPr>
              <w:pStyle w:val="bullet1"/>
              <w:ind w:left="0" w:firstLine="0"/>
              <w:jc w:val="both"/>
              <w:rPr>
                <w:i/>
                <w:iCs/>
                <w:szCs w:val="20"/>
              </w:rPr>
            </w:pPr>
            <w:r>
              <w:rPr>
                <w:i/>
                <w:iCs/>
                <w:szCs w:val="20"/>
                <w:lang w:eastAsia="zh-CN"/>
              </w:rPr>
              <w:t>Study the following general areas for 6G MIMO/RS/CSI enhancements:</w:t>
            </w:r>
          </w:p>
          <w:p w14:paraId="0E46009E" w14:textId="77777777" w:rsidR="002510B9" w:rsidRDefault="00DD04BF">
            <w:pPr>
              <w:pStyle w:val="bullet2"/>
              <w:ind w:left="0" w:firstLine="0"/>
              <w:jc w:val="both"/>
              <w:rPr>
                <w:i/>
                <w:iCs/>
                <w:szCs w:val="20"/>
              </w:rPr>
            </w:pPr>
            <w:r>
              <w:rPr>
                <w:i/>
                <w:iCs/>
                <w:szCs w:val="20"/>
              </w:rPr>
              <w:t>Support of upper midband (UMB)</w:t>
            </w:r>
          </w:p>
          <w:p w14:paraId="2E925A48" w14:textId="77777777" w:rsidR="002510B9" w:rsidRDefault="00DD04BF">
            <w:pPr>
              <w:pStyle w:val="bullet2"/>
              <w:ind w:left="0" w:firstLine="0"/>
              <w:jc w:val="both"/>
              <w:rPr>
                <w:i/>
                <w:iCs/>
                <w:szCs w:val="20"/>
              </w:rPr>
            </w:pPr>
            <w:r>
              <w:rPr>
                <w:i/>
                <w:iCs/>
                <w:szCs w:val="20"/>
              </w:rPr>
              <w:t>Fast beam acquisition for FR2</w:t>
            </w:r>
          </w:p>
          <w:p w14:paraId="3F9E4E6E" w14:textId="77777777" w:rsidR="002510B9" w:rsidRDefault="00DD04BF">
            <w:pPr>
              <w:pStyle w:val="bullet2"/>
              <w:ind w:left="0" w:firstLine="0"/>
              <w:jc w:val="both"/>
              <w:rPr>
                <w:i/>
                <w:iCs/>
                <w:szCs w:val="20"/>
              </w:rPr>
            </w:pPr>
            <w:r>
              <w:rPr>
                <w:rFonts w:eastAsia="宋体"/>
                <w:i/>
                <w:iCs/>
                <w:szCs w:val="20"/>
              </w:rPr>
              <w:t>General Performance (SE and UPT) enhancements.</w:t>
            </w:r>
          </w:p>
          <w:p w14:paraId="3733965F" w14:textId="77777777" w:rsidR="002510B9" w:rsidRDefault="00DD04BF">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511C8E22" w14:textId="77777777" w:rsidR="002510B9" w:rsidRDefault="00DD04BF">
            <w:pPr>
              <w:spacing w:after="0" w:line="240" w:lineRule="auto"/>
              <w:rPr>
                <w:i/>
                <w:iCs/>
                <w:szCs w:val="20"/>
              </w:rPr>
            </w:pPr>
            <w:r>
              <w:rPr>
                <w:i/>
                <w:iCs/>
                <w:szCs w:val="20"/>
              </w:rPr>
              <w:lastRenderedPageBreak/>
              <w:t>Proposal 2: RAN1 to discuss high-level MIMO framework principles that enable integration of AI/ML-based functionality from day-1 of 6G, which also facilitates evaluation for AI/ML use cases.</w:t>
            </w:r>
          </w:p>
          <w:p w14:paraId="4F857D1A" w14:textId="77777777" w:rsidR="002510B9" w:rsidRDefault="00DD04BF">
            <w:pPr>
              <w:pStyle w:val="aff5"/>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DD04BF">
            <w:pPr>
              <w:spacing w:after="0" w:line="240" w:lineRule="auto"/>
              <w:rPr>
                <w:i/>
                <w:iCs/>
                <w:szCs w:val="20"/>
              </w:rPr>
            </w:pPr>
            <w:r>
              <w:rPr>
                <w:i/>
                <w:iCs/>
                <w:szCs w:val="20"/>
              </w:rPr>
              <w:t>Proposal 3: Identify a few AI/ML use cases to facilitate the study and assessment 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DD04BF">
            <w:pPr>
              <w:spacing w:after="0"/>
              <w:rPr>
                <w:szCs w:val="20"/>
              </w:rPr>
            </w:pPr>
            <w:proofErr w:type="spellStart"/>
            <w:r>
              <w:rPr>
                <w:rFonts w:hint="eastAsia"/>
                <w:szCs w:val="20"/>
              </w:rPr>
              <w:lastRenderedPageBreak/>
              <w:t>InterDigital</w:t>
            </w:r>
            <w:proofErr w:type="spellEnd"/>
          </w:p>
        </w:tc>
        <w:tc>
          <w:tcPr>
            <w:tcW w:w="7795" w:type="dxa"/>
          </w:tcPr>
          <w:p w14:paraId="332E5837" w14:textId="77777777" w:rsidR="002510B9" w:rsidRDefault="00DD04BF">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DD04BF">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DD04BF">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DD04BF">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DD04BF">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DD04BF">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14:textId="77777777" w:rsidR="002510B9" w:rsidRDefault="00DD04BF">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510B9" w14:paraId="185D5D1B" w14:textId="77777777">
        <w:tc>
          <w:tcPr>
            <w:tcW w:w="1555" w:type="dxa"/>
            <w:vAlign w:val="center"/>
          </w:tcPr>
          <w:p w14:paraId="7D5AB515" w14:textId="77777777" w:rsidR="002510B9" w:rsidRDefault="00DD04BF">
            <w:pPr>
              <w:spacing w:after="0" w:line="240" w:lineRule="auto"/>
              <w:jc w:val="center"/>
            </w:pPr>
            <w:r>
              <w:rPr>
                <w:rFonts w:hint="eastAsia"/>
              </w:rPr>
              <w:t>Lenovo</w:t>
            </w:r>
          </w:p>
        </w:tc>
        <w:tc>
          <w:tcPr>
            <w:tcW w:w="7795" w:type="dxa"/>
            <w:vAlign w:val="center"/>
          </w:tcPr>
          <w:p w14:paraId="1BE1E20A" w14:textId="77777777" w:rsidR="002510B9" w:rsidRDefault="00DD04BF">
            <w:pPr>
              <w:pStyle w:val="a5"/>
              <w:spacing w:before="60" w:after="60" w:line="240" w:lineRule="auto"/>
              <w:ind w:left="0" w:firstLine="0"/>
              <w:rPr>
                <w:i/>
              </w:rPr>
            </w:pPr>
            <w:r>
              <w:rPr>
                <w:i/>
              </w:rPr>
              <w:t>Proposal 1: Consider carrying all CSI reporting type by PUSCH.</w:t>
            </w:r>
          </w:p>
          <w:p w14:paraId="43A95367" w14:textId="77777777" w:rsidR="002510B9" w:rsidRDefault="00DD04BF">
            <w:pPr>
              <w:pStyle w:val="a5"/>
              <w:spacing w:before="60" w:after="60" w:line="240" w:lineRule="auto"/>
              <w:ind w:left="0" w:firstLine="0"/>
              <w:rPr>
                <w:i/>
              </w:rPr>
            </w:pPr>
            <w:r>
              <w:rPr>
                <w:i/>
              </w:rPr>
              <w:t>Proposal 2: Carefully study the container for the CSI report, e.g., UCI vs MAC CE.</w:t>
            </w:r>
          </w:p>
          <w:p w14:paraId="51F171FB" w14:textId="77777777" w:rsidR="002510B9" w:rsidRDefault="00DD04BF">
            <w:pPr>
              <w:pStyle w:val="a5"/>
              <w:spacing w:before="60" w:after="60" w:line="240" w:lineRule="auto"/>
              <w:ind w:left="0" w:firstLine="0"/>
              <w:rPr>
                <w:i/>
              </w:rPr>
            </w:pPr>
            <w:r>
              <w:rPr>
                <w:i/>
              </w:rPr>
              <w:t>Proposal 3: Carefully study the use cases for periodic, semi-persistent and aperiodic CSI report for NW initiated CSI reporting.</w:t>
            </w:r>
          </w:p>
          <w:p w14:paraId="36AE82AD" w14:textId="77777777" w:rsidR="002510B9" w:rsidRDefault="00DD04BF">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DD04BF">
            <w:pPr>
              <w:pStyle w:val="a5"/>
              <w:spacing w:before="60" w:after="60" w:line="240" w:lineRule="auto"/>
              <w:ind w:left="0" w:firstLine="0"/>
              <w:rPr>
                <w:i/>
              </w:rPr>
            </w:pPr>
            <w:r>
              <w:rPr>
                <w:i/>
              </w:rPr>
              <w:t>Proposal 5: Study early CSI reporting feature for various use cases in the 6GR CSI acquisition and reporting procedure.</w:t>
            </w:r>
          </w:p>
          <w:p w14:paraId="79D9318D" w14:textId="77777777" w:rsidR="002510B9" w:rsidRDefault="00DD04BF">
            <w:pPr>
              <w:pStyle w:val="a5"/>
              <w:spacing w:before="60" w:after="60" w:line="240" w:lineRule="auto"/>
              <w:ind w:left="0" w:firstLine="0"/>
              <w:rPr>
                <w:i/>
              </w:rPr>
            </w:pPr>
            <w:r>
              <w:rPr>
                <w:i/>
              </w:rPr>
              <w:t>Proposal 6: Study UE initiated CSI report for CSI acquisition.</w:t>
            </w:r>
          </w:p>
          <w:p w14:paraId="1C4EDC12" w14:textId="77777777" w:rsidR="002510B9" w:rsidRDefault="00DD04BF">
            <w:pPr>
              <w:pStyle w:val="a5"/>
              <w:spacing w:before="60" w:after="60" w:line="240" w:lineRule="auto"/>
              <w:ind w:left="0" w:firstLine="0"/>
              <w:rPr>
                <w:i/>
              </w:rPr>
            </w:pPr>
            <w:r>
              <w:rPr>
                <w:i/>
              </w:rPr>
              <w:t>Proposal 7: Carefully study the CSI process capability for 6GR device.</w:t>
            </w:r>
          </w:p>
        </w:tc>
      </w:tr>
      <w:tr w:rsidR="002510B9" w14:paraId="30F71C5B" w14:textId="77777777">
        <w:tc>
          <w:tcPr>
            <w:tcW w:w="1555" w:type="dxa"/>
            <w:vAlign w:val="center"/>
          </w:tcPr>
          <w:p w14:paraId="50C9A1FC" w14:textId="77777777" w:rsidR="002510B9" w:rsidRDefault="00DD04BF">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62581DD5" w14:textId="77777777" w:rsidR="002510B9" w:rsidRDefault="00DD04BF">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DD04BF">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14:textId="77777777" w:rsidR="002510B9" w:rsidRDefault="00DD04BF">
            <w:pPr>
              <w:numPr>
                <w:ilvl w:val="0"/>
                <w:numId w:val="50"/>
              </w:numPr>
              <w:spacing w:after="0" w:line="240" w:lineRule="auto"/>
              <w:ind w:left="0" w:firstLine="0"/>
              <w:rPr>
                <w:i/>
                <w:iCs/>
                <w:kern w:val="2"/>
                <w:szCs w:val="20"/>
              </w:rPr>
            </w:pPr>
            <w:r>
              <w:rPr>
                <w:i/>
                <w:iCs/>
                <w:kern w:val="2"/>
                <w:szCs w:val="20"/>
              </w:rPr>
              <w:t>Sparse CSI-RS patterns in frequency/time/spatial domains.</w:t>
            </w:r>
          </w:p>
          <w:p w14:paraId="11D280DD" w14:textId="77777777" w:rsidR="002510B9" w:rsidRDefault="00DD04BF">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DD04BF">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DD04BF">
            <w:pPr>
              <w:spacing w:after="0" w:line="240" w:lineRule="auto"/>
              <w:jc w:val="center"/>
            </w:pPr>
            <w:r>
              <w:t>Rakuten</w:t>
            </w:r>
          </w:p>
        </w:tc>
        <w:tc>
          <w:tcPr>
            <w:tcW w:w="7795" w:type="dxa"/>
            <w:vAlign w:val="center"/>
          </w:tcPr>
          <w:p w14:paraId="249FF6FE" w14:textId="77777777" w:rsidR="002510B9" w:rsidRDefault="00DD04BF">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7D32F63" w14:textId="77777777" w:rsidR="002510B9" w:rsidRDefault="00DD04BF">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ED414B9" w14:textId="77777777" w:rsidR="002510B9" w:rsidRDefault="00DD04BF">
      <w:pPr>
        <w:pStyle w:val="30"/>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DD04BF">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DD04BF">
      <w:pPr>
        <w:pStyle w:val="30"/>
      </w:pPr>
      <w:r>
        <w:rPr>
          <w:rFonts w:eastAsiaTheme="minorEastAsia" w:hint="eastAsia"/>
        </w:rPr>
        <w:t>FL proposal</w:t>
      </w:r>
    </w:p>
    <w:p w14:paraId="60152E9E" w14:textId="77777777" w:rsidR="002510B9" w:rsidRDefault="00DD04BF">
      <w:pPr>
        <w:rPr>
          <w:lang w:val="en-GB"/>
        </w:rPr>
      </w:pPr>
      <w:r>
        <w:rPr>
          <w:rFonts w:hint="eastAsia"/>
          <w:lang w:val="en-GB"/>
        </w:rPr>
        <w:t>TBD</w:t>
      </w:r>
    </w:p>
    <w:bookmarkEnd w:id="1"/>
    <w:bookmarkEnd w:id="28"/>
    <w:p w14:paraId="27AA4050" w14:textId="77777777" w:rsidR="002510B9" w:rsidRDefault="00DD04BF">
      <w:pPr>
        <w:pStyle w:val="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DD04BF">
      <w:pPr>
        <w:pStyle w:val="1"/>
        <w:rPr>
          <w:lang w:val="en-US"/>
        </w:rPr>
      </w:pPr>
      <w:r>
        <w:rPr>
          <w:lang w:val="en-US"/>
        </w:rPr>
        <w:t>References</w:t>
      </w:r>
    </w:p>
    <w:p w14:paraId="78D7EE1A"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0CCFB843"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17DC8D81"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32D4155"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A301C4D"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6D2FD4A0"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014460"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2733DAA"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A1196F9"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5B947FF"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5EC2C9C6"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71C38FB6"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55F23F55"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21"/>
      <w:footerReference w:type="default" r:id="rId22"/>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9430" w14:textId="77777777" w:rsidR="00D6136E" w:rsidRDefault="00D6136E">
      <w:pPr>
        <w:spacing w:line="240" w:lineRule="auto"/>
      </w:pPr>
      <w:r>
        <w:separator/>
      </w:r>
    </w:p>
  </w:endnote>
  <w:endnote w:type="continuationSeparator" w:id="0">
    <w:p w14:paraId="58D3B5EA" w14:textId="77777777" w:rsidR="00D6136E" w:rsidRDefault="00D61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5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Hiragino Sans"/>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657" w14:textId="38B77195" w:rsidR="002510B9" w:rsidRDefault="00DD04BF">
    <w:pPr>
      <w:pStyle w:val="af2"/>
    </w:pPr>
    <w:r>
      <w:fldChar w:fldCharType="begin"/>
    </w:r>
    <w:r>
      <w:instrText xml:space="preserve"> PAGE   \* MERGEFORMAT </w:instrText>
    </w:r>
    <w:r>
      <w:fldChar w:fldCharType="separate"/>
    </w:r>
    <w:r w:rsidR="001D04CA">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4F7E" w14:textId="77777777" w:rsidR="00D6136E" w:rsidRDefault="00D6136E">
      <w:pPr>
        <w:spacing w:before="0" w:after="0"/>
      </w:pPr>
      <w:r>
        <w:separator/>
      </w:r>
    </w:p>
  </w:footnote>
  <w:footnote w:type="continuationSeparator" w:id="0">
    <w:p w14:paraId="05F04872" w14:textId="77777777" w:rsidR="00D6136E" w:rsidRDefault="00D613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528D" w14:textId="77777777" w:rsidR="002510B9" w:rsidRDefault="00DD04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hybridMultilevel"/>
    <w:tmpl w:val="B3B6F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7"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1909793">
    <w:abstractNumId w:val="4"/>
  </w:num>
  <w:num w:numId="2" w16cid:durableId="1698695847">
    <w:abstractNumId w:val="1"/>
  </w:num>
  <w:num w:numId="3" w16cid:durableId="1942762306">
    <w:abstractNumId w:val="27"/>
  </w:num>
  <w:num w:numId="4" w16cid:durableId="1539314427">
    <w:abstractNumId w:val="34"/>
  </w:num>
  <w:num w:numId="5" w16cid:durableId="1019158241">
    <w:abstractNumId w:val="47"/>
  </w:num>
  <w:num w:numId="6" w16cid:durableId="1094282112">
    <w:abstractNumId w:val="17"/>
  </w:num>
  <w:num w:numId="7" w16cid:durableId="476189893">
    <w:abstractNumId w:val="32"/>
  </w:num>
  <w:num w:numId="8" w16cid:durableId="2144419622">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234049836">
    <w:abstractNumId w:val="29"/>
  </w:num>
  <w:num w:numId="10" w16cid:durableId="601306790">
    <w:abstractNumId w:val="6"/>
  </w:num>
  <w:num w:numId="11" w16cid:durableId="268513091">
    <w:abstractNumId w:val="26"/>
  </w:num>
  <w:num w:numId="12" w16cid:durableId="1402681548">
    <w:abstractNumId w:val="41"/>
  </w:num>
  <w:num w:numId="13" w16cid:durableId="547685257">
    <w:abstractNumId w:val="46"/>
  </w:num>
  <w:num w:numId="14" w16cid:durableId="1140073584">
    <w:abstractNumId w:val="30"/>
  </w:num>
  <w:num w:numId="15" w16cid:durableId="567963691">
    <w:abstractNumId w:val="50"/>
  </w:num>
  <w:num w:numId="16" w16cid:durableId="1168329389">
    <w:abstractNumId w:val="20"/>
  </w:num>
  <w:num w:numId="17" w16cid:durableId="1043405519">
    <w:abstractNumId w:val="44"/>
  </w:num>
  <w:num w:numId="18" w16cid:durableId="435172886">
    <w:abstractNumId w:val="31"/>
  </w:num>
  <w:num w:numId="19" w16cid:durableId="20014987">
    <w:abstractNumId w:val="24"/>
  </w:num>
  <w:num w:numId="20" w16cid:durableId="1234319740">
    <w:abstractNumId w:val="28"/>
  </w:num>
  <w:num w:numId="21" w16cid:durableId="1191334769">
    <w:abstractNumId w:val="5"/>
  </w:num>
  <w:num w:numId="22" w16cid:durableId="1228809251">
    <w:abstractNumId w:val="3"/>
  </w:num>
  <w:num w:numId="23" w16cid:durableId="651368277">
    <w:abstractNumId w:val="43"/>
  </w:num>
  <w:num w:numId="24" w16cid:durableId="1906867907">
    <w:abstractNumId w:val="36"/>
  </w:num>
  <w:num w:numId="25" w16cid:durableId="1006519719">
    <w:abstractNumId w:val="8"/>
  </w:num>
  <w:num w:numId="26" w16cid:durableId="888957781">
    <w:abstractNumId w:val="0"/>
  </w:num>
  <w:num w:numId="27" w16cid:durableId="631835155">
    <w:abstractNumId w:val="37"/>
  </w:num>
  <w:num w:numId="28" w16cid:durableId="818300792">
    <w:abstractNumId w:val="48"/>
  </w:num>
  <w:num w:numId="29" w16cid:durableId="255748076">
    <w:abstractNumId w:val="9"/>
  </w:num>
  <w:num w:numId="30" w16cid:durableId="1793404411">
    <w:abstractNumId w:val="7"/>
  </w:num>
  <w:num w:numId="31" w16cid:durableId="983043693">
    <w:abstractNumId w:val="12"/>
  </w:num>
  <w:num w:numId="32" w16cid:durableId="2030372855">
    <w:abstractNumId w:val="22"/>
  </w:num>
  <w:num w:numId="33" w16cid:durableId="1594360833">
    <w:abstractNumId w:val="15"/>
  </w:num>
  <w:num w:numId="34" w16cid:durableId="1002927244">
    <w:abstractNumId w:val="45"/>
  </w:num>
  <w:num w:numId="35" w16cid:durableId="1989626898">
    <w:abstractNumId w:val="13"/>
  </w:num>
  <w:num w:numId="36" w16cid:durableId="1824468903">
    <w:abstractNumId w:val="39"/>
  </w:num>
  <w:num w:numId="37" w16cid:durableId="1533883372">
    <w:abstractNumId w:val="49"/>
  </w:num>
  <w:num w:numId="38" w16cid:durableId="2473541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9" w16cid:durableId="984160823">
    <w:abstractNumId w:val="19"/>
  </w:num>
  <w:num w:numId="40" w16cid:durableId="658581396">
    <w:abstractNumId w:val="21"/>
  </w:num>
  <w:num w:numId="41" w16cid:durableId="1223297244">
    <w:abstractNumId w:val="18"/>
  </w:num>
  <w:num w:numId="42" w16cid:durableId="1314287691">
    <w:abstractNumId w:val="33"/>
  </w:num>
  <w:num w:numId="43" w16cid:durableId="95756196">
    <w:abstractNumId w:val="11"/>
  </w:num>
  <w:num w:numId="44" w16cid:durableId="24403247">
    <w:abstractNumId w:val="40"/>
  </w:num>
  <w:num w:numId="45" w16cid:durableId="1093404148">
    <w:abstractNumId w:val="42"/>
  </w:num>
  <w:num w:numId="46" w16cid:durableId="1074397530">
    <w:abstractNumId w:val="23"/>
  </w:num>
  <w:num w:numId="47" w16cid:durableId="37903090">
    <w:abstractNumId w:val="14"/>
  </w:num>
  <w:num w:numId="48" w16cid:durableId="703285428">
    <w:abstractNumId w:val="38"/>
  </w:num>
  <w:num w:numId="49" w16cid:durableId="1841919081">
    <w:abstractNumId w:val="25"/>
  </w:num>
  <w:num w:numId="50" w16cid:durableId="1470703725">
    <w:abstractNumId w:val="35"/>
  </w:num>
  <w:num w:numId="51" w16cid:durableId="349912738">
    <w:abstractNumId w:val="16"/>
  </w:num>
  <w:num w:numId="52" w16cid:durableId="71978603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A402"/>
  <w15:docId w15:val="{D446C9EA-6F8A-4CA6-9EF2-305D0EB8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line="288" w:lineRule="auto"/>
      <w:jc w:val="both"/>
    </w:pPr>
    <w:rPr>
      <w:rFonts w:ascii="Times New Roman" w:eastAsia="等线" w:hAnsi="Times New Roman" w:cs="Aptos"/>
      <w:szCs w:val="21"/>
      <w:lang w:val="en-US" w:eastAsia="zh-CN"/>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spacing w:before="1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pPr>
      <w:ind w:left="1135"/>
    </w:pPr>
  </w:style>
  <w:style w:type="paragraph" w:styleId="21">
    <w:name w:val="List 2"/>
    <w:basedOn w:val="a3"/>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autoRedefine/>
    <w:semiHidden/>
    <w:qFormat/>
    <w:pPr>
      <w:ind w:left="2268" w:hanging="2268"/>
    </w:pPr>
  </w:style>
  <w:style w:type="paragraph" w:styleId="TOC6">
    <w:name w:val="toc 6"/>
    <w:basedOn w:val="TOC5"/>
    <w:next w:val="a"/>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semiHidden/>
    <w:qFormat/>
    <w:pPr>
      <w:ind w:left="1418" w:hanging="1418"/>
    </w:pPr>
  </w:style>
  <w:style w:type="paragraph" w:styleId="TOC3">
    <w:name w:val="toc 3"/>
    <w:basedOn w:val="TOC2"/>
    <w:autoRedefine/>
    <w:semiHidden/>
    <w:qFormat/>
    <w:pPr>
      <w:ind w:left="1134" w:hanging="1134"/>
    </w:pPr>
  </w:style>
  <w:style w:type="paragraph" w:styleId="TOC2">
    <w:name w:val="toc 2"/>
    <w:basedOn w:val="TOC1"/>
    <w:autoRedefine/>
    <w:semiHidden/>
    <w:qFormat/>
    <w:pPr>
      <w:keepNext w:val="0"/>
      <w:tabs>
        <w:tab w:val="right" w:leader="dot" w:pos="9639"/>
      </w:tabs>
      <w:spacing w:before="0"/>
      <w:ind w:left="851" w:right="425" w:hanging="851"/>
    </w:pPr>
    <w:rPr>
      <w:b w:val="0"/>
      <w:szCs w:val="20"/>
      <w:lang w:eastAsia="en-US"/>
    </w:rPr>
  </w:style>
  <w:style w:type="paragraph" w:styleId="TOC1">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22">
    <w:name w:val="List Number 2"/>
    <w:basedOn w:val="a4"/>
    <w:pPr>
      <w:ind w:left="851"/>
    </w:pPr>
  </w:style>
  <w:style w:type="paragraph" w:styleId="a4">
    <w:name w:val="List Number"/>
    <w:basedOn w:val="a3"/>
    <w:pPr>
      <w:spacing w:before="0" w:after="180"/>
      <w:ind w:left="568" w:hanging="284"/>
    </w:pPr>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autoRedefine/>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pPr>
      <w:keepLines/>
      <w:spacing w:line="256" w:lineRule="auto"/>
      <w:ind w:left="454" w:hanging="454"/>
    </w:pPr>
    <w:rPr>
      <w:rFonts w:eastAsiaTheme="minorHAnsi" w:cs="Times New Roman"/>
      <w:iCs/>
      <w:sz w:val="16"/>
      <w:szCs w:val="20"/>
      <w:lang w:eastAsia="en-US"/>
    </w:rPr>
  </w:style>
  <w:style w:type="paragraph" w:styleId="52">
    <w:name w:val="List 5"/>
    <w:basedOn w:val="42"/>
    <w:pPr>
      <w:ind w:left="1702"/>
    </w:pPr>
  </w:style>
  <w:style w:type="paragraph" w:styleId="42">
    <w:name w:val="List 4"/>
    <w:basedOn w:val="32"/>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autoRedefine/>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rPr>
      <w:b/>
      <w:position w:val="6"/>
      <w:sz w:val="16"/>
    </w:rPr>
  </w:style>
  <w:style w:type="character" w:customStyle="1" w:styleId="10">
    <w:name w:val="标题 1 字符"/>
    <w:basedOn w:val="a0"/>
    <w:link w:val="1"/>
    <w:uiPriority w:val="9"/>
    <w:qFormat/>
    <w:rPr>
      <w:rFonts w:ascii="Arial" w:eastAsia="Times New Roman" w:hAnsi="Arial" w:cs="Arial"/>
      <w:sz w:val="28"/>
      <w:szCs w:val="36"/>
      <w:lang w:val="en-GB" w:eastAsia="zh-CN"/>
    </w:rPr>
  </w:style>
  <w:style w:type="character" w:customStyle="1" w:styleId="20">
    <w:name w:val="标题 2 字符"/>
    <w:basedOn w:val="a0"/>
    <w:link w:val="2"/>
    <w:qFormat/>
    <w:rPr>
      <w:rFonts w:ascii="Arial" w:eastAsia="Times New Roman" w:hAnsi="Arial" w:cs="Arial"/>
      <w:sz w:val="28"/>
      <w:szCs w:val="32"/>
      <w:lang w:val="en-GB" w:eastAsia="zh-CN"/>
    </w:rPr>
  </w:style>
  <w:style w:type="character" w:customStyle="1" w:styleId="31">
    <w:name w:val="标题 3 字符"/>
    <w:basedOn w:val="a0"/>
    <w:link w:val="30"/>
    <w:qFormat/>
    <w:rPr>
      <w:rFonts w:ascii="Arial" w:eastAsia="Times New Roman" w:hAnsi="Arial" w:cs="Arial"/>
      <w:sz w:val="24"/>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Times New Roman" w:eastAsiaTheme="minorHAnsi" w:hAnsi="Times New Roman" w:cs="Arial"/>
      <w:iCs/>
      <w:sz w:val="20"/>
      <w:szCs w:val="20"/>
    </w:rPr>
  </w:style>
  <w:style w:type="character" w:customStyle="1" w:styleId="70">
    <w:name w:val="标题 7 字符"/>
    <w:basedOn w:val="a0"/>
    <w:link w:val="7"/>
    <w:qFormat/>
    <w:rPr>
      <w:rFonts w:ascii="Times New Roman" w:eastAsiaTheme="minorHAnsi" w:hAnsi="Times New Roman" w:cs="Arial"/>
      <w:iCs/>
      <w:sz w:val="20"/>
      <w:szCs w:val="20"/>
    </w:rPr>
  </w:style>
  <w:style w:type="character" w:customStyle="1" w:styleId="80">
    <w:name w:val="标题 8 字符"/>
    <w:basedOn w:val="a0"/>
    <w:link w:val="8"/>
    <w:qFormat/>
    <w:rPr>
      <w:rFonts w:ascii="Times New Roman" w:eastAsiaTheme="minorHAnsi" w:hAnsi="Times New Roman" w:cs="Arial"/>
      <w:iCs/>
      <w:sz w:val="20"/>
      <w:szCs w:val="20"/>
    </w:rPr>
  </w:style>
  <w:style w:type="character" w:customStyle="1" w:styleId="90">
    <w:name w:val="标题 9 字符"/>
    <w:basedOn w:val="a0"/>
    <w:link w:val="9"/>
    <w:qFormat/>
    <w:rPr>
      <w:rFonts w:ascii="Times New Roman" w:eastAsiaTheme="minorHAnsi" w:hAnsi="Times New Roman" w:cs="Arial"/>
      <w:iCs/>
      <w:sz w:val="20"/>
      <w:szCs w:val="20"/>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customStyle="1" w:styleId="Proposal">
    <w:name w:val="Proposal"/>
    <w:basedOn w:val="a"/>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aff5">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清單段落1,列表段落11"/>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f5"/>
    <w:uiPriority w:val="34"/>
    <w:qFormat/>
    <w:locked/>
    <w:rPr>
      <w:rFonts w:ascii="Times" w:eastAsia="宋体" w:hAnsi="Times" w:cs="Times New Roman"/>
      <w:sz w:val="20"/>
      <w:szCs w:val="24"/>
      <w:lang w:val="en-GB" w:eastAsia="ja-JP"/>
    </w:rPr>
  </w:style>
  <w:style w:type="character" w:customStyle="1" w:styleId="a7">
    <w:name w:val="题注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sz w:val="20"/>
      <w:szCs w:val="20"/>
      <w:lang w:eastAsia="zh-CN"/>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a"/>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rPr>
      <w:rFonts w:ascii="Times New Roman" w:eastAsia="Times New Roman" w:hAnsi="Times New Roman" w:cs="Times New Roman"/>
      <w:sz w:val="16"/>
      <w:szCs w:val="20"/>
      <w:lang w:val="en-GB"/>
    </w:rPr>
  </w:style>
  <w:style w:type="paragraph" w:customStyle="1" w:styleId="Reference">
    <w:name w:val="Reference"/>
    <w:basedOn w:val="a"/>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rPr>
      <w:rFonts w:ascii="Arial" w:hAnsi="Arial" w:cs="Arial" w:hint="default"/>
      <w:color w:val="auto"/>
      <w:sz w:val="20"/>
      <w:szCs w:val="20"/>
    </w:rPr>
  </w:style>
  <w:style w:type="paragraph" w:customStyle="1" w:styleId="H6">
    <w:name w:val="H6"/>
    <w:basedOn w:val="5"/>
    <w:next w:val="a"/>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pPr>
      <w:keepNext/>
      <w:keepLines/>
      <w:spacing w:after="180" w:line="256" w:lineRule="auto"/>
    </w:pPr>
    <w:rPr>
      <w:rFonts w:eastAsiaTheme="minorHAnsi" w:cs="Times New Roman"/>
      <w:b/>
      <w:iCs/>
      <w:szCs w:val="20"/>
      <w:lang w:eastAsia="en-US"/>
    </w:rPr>
  </w:style>
  <w:style w:type="paragraph" w:customStyle="1" w:styleId="enumlev2">
    <w:name w:val="enumlev2"/>
    <w:basedOn w:val="a"/>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a"/>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a"/>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a"/>
    <w:next w:val="a"/>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sz w:val="20"/>
      <w:szCs w:val="20"/>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D8478-28CE-45BD-859C-6479143E31ED}">
  <ds:schemaRefs>
    <ds:schemaRef ds:uri="http://schemas.openxmlformats.org/officeDocument/2006/bibliography"/>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9656</Words>
  <Characters>55043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 BC2 Liu</dc:creator>
  <cp:lastModifiedBy>Yuhua Cao</cp:lastModifiedBy>
  <cp:revision>2</cp:revision>
  <dcterms:created xsi:type="dcterms:W3CDTF">2026-02-09T12:52:00Z</dcterms:created>
  <dcterms:modified xsi:type="dcterms:W3CDTF">2026-02-09T12:52:00Z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