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8B0EDC" w:rsidRDefault="008B0EDC">
      <w:pPr>
        <w:tabs>
          <w:tab w:val="center" w:pos="4536"/>
          <w:tab w:val="right" w:pos="9072"/>
        </w:tabs>
        <w:rPr>
          <w:rFonts w:ascii="Arial" w:eastAsia="等线" w:hAnsi="Arial" w:cs="Arial"/>
          <w:b/>
          <w:bCs/>
          <w:lang w:eastAsia="zh-CN"/>
        </w:rPr>
      </w:pPr>
    </w:p>
    <w:p w14:paraId="56B0CB99" w14:textId="77777777" w:rsidR="008B0EDC" w:rsidRDefault="000600F3" w:rsidP="00C7698F">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8B0EDC" w:rsidRDefault="000600F3" w:rsidP="00C7698F">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等线"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8B0EDC" w:rsidRDefault="000600F3">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7"/>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Companies highlight significantly larger pathloss compared to FR1, creating a coverage gap for co-site deployment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InterDigital,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 xml:space="preserve">SCH </w:t>
      </w:r>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It is proposed to study SRS transmission scheme in larger bandwidth</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微软雅黑"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Goolge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8B0EDC" w14:paraId="6B3EE5B0" w14:textId="77777777">
        <w:trPr>
          <w:trHeight w:val="761"/>
        </w:trPr>
        <w:tc>
          <w:tcPr>
            <w:tcW w:w="330" w:type="pct"/>
          </w:tcPr>
          <w:p w14:paraId="7E846B5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10B055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8B0EDC" w:rsidRDefault="000600F3">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Requirements from mTRP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191596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8B0EDC" w:rsidRDefault="000600F3">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等线"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等线" w:hAnsi="Times New Roman" w:cs="Times New Roman"/>
          <w:sz w:val="20"/>
          <w:szCs w:val="20"/>
          <w:lang w:eastAsia="zh-CN"/>
        </w:rPr>
      </w:pPr>
    </w:p>
    <w:p w14:paraId="2D963950" w14:textId="77777777" w:rsidR="008B0EDC" w:rsidRDefault="008B0EDC">
      <w:pPr>
        <w:snapToGrid w:val="0"/>
        <w:rPr>
          <w:rFonts w:ascii="Times New Roman" w:eastAsia="等线"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we need to consider some practical issues for SRS design, e.g., port-specific power backoff.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the proposal. </w:t>
            </w:r>
          </w:p>
        </w:tc>
      </w:tr>
      <w:tr w:rsidR="00AE4C5E" w:rsidRPr="005A5FEA" w14:paraId="21D523BC" w14:textId="77777777" w:rsidTr="00D76A89">
        <w:tc>
          <w:tcPr>
            <w:tcW w:w="1435" w:type="dxa"/>
          </w:tcPr>
          <w:p w14:paraId="54402AC5" w14:textId="1D7AE44A" w:rsidR="00AE4C5E" w:rsidRDefault="00AE4C5E" w:rsidP="00AE4C5E">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3CB5B45D" w14:textId="0E94A974" w:rsidR="00AE4C5E" w:rsidRDefault="00AE4C5E" w:rsidP="00AE4C5E">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Support to study the aspects in the proposal.  </w:t>
            </w:r>
          </w:p>
        </w:tc>
      </w:tr>
    </w:tbl>
    <w:p w14:paraId="68C4C3B5" w14:textId="77777777" w:rsidR="008B0EDC" w:rsidRDefault="008B0EDC">
      <w:pPr>
        <w:rPr>
          <w:rFonts w:ascii="Times New Roman" w:eastAsia="等线"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FUTUREWEI, Spreadtrum, InterDigital,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Several companies explicitly call for streamlining the 6G SRS design compared to the accumulated complexity in NR</w:t>
      </w:r>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w:t>
      </w:r>
      <w:r>
        <w:rPr>
          <w:rFonts w:ascii="Times New Roman" w:eastAsia="等线" w:hAnsi="Times New Roman" w:cs="Times New Roman" w:hint="eastAsia"/>
          <w:sz w:val="20"/>
          <w:szCs w:val="20"/>
          <w:lang w:eastAsia="zh-CN"/>
        </w:rPr>
        <w:lastRenderedPageBreak/>
        <w:t xml:space="preserve">include enabling single SRS resources to serve multiple usages. </w:t>
      </w:r>
      <w:r>
        <w:rPr>
          <w:rFonts w:ascii="Times New Roman" w:eastAsia="等线" w:hAnsi="Times New Roman" w:cs="Times New Roman"/>
          <w:sz w:val="20"/>
          <w:szCs w:val="20"/>
          <w:lang w:eastAsia="zh-CN"/>
        </w:rPr>
        <w:t>There is also proposal to study restructuring SRS usage based on design capability rather than specific usage</w:t>
      </w:r>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suggested</w:t>
      </w:r>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AT&amp;T, Tejas, NEC, Ofinno</w:t>
            </w:r>
          </w:p>
        </w:tc>
      </w:tr>
      <w:tr w:rsidR="008B0EDC" w14:paraId="1079B948" w14:textId="77777777">
        <w:tc>
          <w:tcPr>
            <w:tcW w:w="675" w:type="dxa"/>
          </w:tcPr>
          <w:p w14:paraId="177272B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等线" w:hAnsi="Times New Roman" w:cs="Times New Roman"/>
                <w:bCs/>
                <w:sz w:val="20"/>
                <w:szCs w:val="20"/>
                <w:lang w:eastAsia="zh-CN"/>
              </w:rPr>
            </w:pPr>
          </w:p>
          <w:p w14:paraId="1A4E11D9" w14:textId="77777777" w:rsidR="008B0EDC" w:rsidRDefault="000600F3">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0753442D"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8B0EDC" w:rsidRDefault="000600F3">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 xml:space="preserve">Strive to support simple mechanisms for obtaining CSI for both UL and </w:t>
            </w:r>
            <w:r>
              <w:rPr>
                <w:rFonts w:ascii="Times New Roman" w:hAnsi="Times New Roman" w:cs="Times New Roman"/>
                <w:sz w:val="20"/>
                <w:szCs w:val="20"/>
              </w:rPr>
              <w:lastRenderedPageBreak/>
              <w:t>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宋体" w:hAnsi="Times New Roman" w:cs="Times New Roman"/>
                <w:bCs/>
                <w:iCs/>
                <w:sz w:val="20"/>
                <w:szCs w:val="20"/>
              </w:rPr>
            </w:pPr>
          </w:p>
          <w:p w14:paraId="62702B65" w14:textId="77777777" w:rsidR="008B0EDC" w:rsidRDefault="000600F3">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等线" w:hAnsi="Times New Roman" w:cs="Times New Roman"/>
          <w:sz w:val="20"/>
          <w:szCs w:val="20"/>
          <w:lang w:eastAsia="zh-CN"/>
        </w:rPr>
      </w:pPr>
    </w:p>
    <w:p w14:paraId="123F2E03" w14:textId="77777777" w:rsidR="008B0EDC" w:rsidRDefault="008B0EDC">
      <w:pPr>
        <w:snapToGrid w:val="0"/>
        <w:rPr>
          <w:rFonts w:ascii="Times New Roman" w:eastAsia="等线"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等线" w:hAnsi="Times New Roman" w:cs="Times New Roman"/>
          <w:sz w:val="20"/>
          <w:szCs w:val="20"/>
          <w:lang w:eastAsia="zh-CN"/>
        </w:rPr>
      </w:pPr>
    </w:p>
    <w:p w14:paraId="06C3D93B" w14:textId="77777777" w:rsidR="008B0EDC" w:rsidRDefault="008B0EDC">
      <w:pPr>
        <w:snapToGrid w:val="0"/>
        <w:rPr>
          <w:rFonts w:ascii="Times New Roman" w:eastAsia="等线" w:hAnsi="Times New Roman" w:cs="Times New Roman"/>
          <w:sz w:val="20"/>
          <w:szCs w:val="20"/>
          <w:lang w:eastAsia="zh-CN"/>
        </w:rPr>
      </w:pPr>
    </w:p>
    <w:p w14:paraId="69A46BFC" w14:textId="77777777" w:rsidR="008B0EDC" w:rsidRDefault="000600F3">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8B0EDC" w:rsidRDefault="008B0EDC">
      <w:pPr>
        <w:pStyle w:val="af7"/>
        <w:spacing w:after="0"/>
        <w:ind w:left="0"/>
        <w:rPr>
          <w:rFonts w:ascii="Times New Roman" w:eastAsia="等线" w:hAnsi="Times New Roman" w:cs="Times New Roman"/>
          <w:sz w:val="20"/>
          <w:szCs w:val="20"/>
          <w:lang w:eastAsia="zh-CN"/>
        </w:rPr>
      </w:pPr>
    </w:p>
    <w:p w14:paraId="57ABAB5F" w14:textId="77777777" w:rsidR="008B0EDC" w:rsidRDefault="000600F3">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8B0EDC" w:rsidRDefault="008B0EDC">
      <w:pPr>
        <w:pStyle w:val="af7"/>
        <w:spacing w:after="0"/>
        <w:ind w:left="0"/>
        <w:rPr>
          <w:rFonts w:ascii="Times New Roman" w:eastAsia="等线" w:hAnsi="Times New Roman" w:cs="Times New Roman"/>
          <w:sz w:val="20"/>
          <w:szCs w:val="20"/>
          <w:lang w:eastAsia="zh-CN"/>
        </w:rPr>
      </w:pPr>
    </w:p>
    <w:p w14:paraId="74545C77" w14:textId="77777777" w:rsidR="008B0EDC" w:rsidRDefault="008B0EDC">
      <w:pPr>
        <w:pStyle w:val="af7"/>
        <w:spacing w:after="0"/>
        <w:ind w:left="0"/>
        <w:rPr>
          <w:rFonts w:ascii="Times New Roman" w:eastAsia="等线"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等线" w:hAnsi="Times New Roman" w:cs="Times New Roman"/>
          <w:sz w:val="20"/>
          <w:szCs w:val="20"/>
          <w:lang w:eastAsia="zh-CN"/>
        </w:rPr>
      </w:pPr>
    </w:p>
    <w:p w14:paraId="1DD3B567"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等线"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8B0EDC" w:rsidRDefault="008B0EDC">
            <w:pPr>
              <w:snapToGrid w:val="0"/>
              <w:spacing w:line="288" w:lineRule="auto"/>
              <w:rPr>
                <w:rFonts w:ascii="Times New Roman" w:eastAsia="等线" w:hAnsi="Times New Roman" w:cs="Times New Roman"/>
                <w:sz w:val="20"/>
                <w:szCs w:val="20"/>
                <w:lang w:eastAsia="zh-CN"/>
              </w:rPr>
            </w:pPr>
          </w:p>
          <w:p w14:paraId="24150A73"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8B0EDC" w:rsidRDefault="008B0EDC">
            <w:pPr>
              <w:snapToGrid w:val="0"/>
              <w:spacing w:line="288" w:lineRule="auto"/>
              <w:rPr>
                <w:rFonts w:ascii="Times New Roman" w:eastAsia="等线" w:hAnsi="Times New Roman" w:cs="Times New Roman"/>
                <w:sz w:val="20"/>
                <w:szCs w:val="20"/>
                <w:lang w:eastAsia="zh-CN"/>
              </w:rPr>
            </w:pPr>
          </w:p>
          <w:p w14:paraId="77815021"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DB8F438"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C141A35" w14:textId="77777777" w:rsidR="008B0EDC" w:rsidRDefault="000600F3">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30CA1F0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等线"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等线" w:hAnsi="Times New Roman" w:cs="Times New Roman"/>
                <w:sz w:val="20"/>
                <w:szCs w:val="20"/>
                <w:lang w:eastAsia="zh-CN"/>
              </w:rPr>
            </w:pPr>
          </w:p>
          <w:p w14:paraId="798A69C8" w14:textId="77777777" w:rsidR="008B0EDC" w:rsidRDefault="000600F3">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lastRenderedPageBreak/>
              <w:t>O</w:t>
            </w:r>
            <w:r>
              <w:rPr>
                <w:rFonts w:ascii="Times New Roman" w:eastAsia="等线"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sidRPr="000819CD">
              <w:rPr>
                <w:rFonts w:ascii="Times New Roman" w:eastAsia="等线" w:hAnsi="Times New Roman" w:cs="Times New Roman" w:hint="eastAsia"/>
                <w:strike/>
                <w:color w:val="FF0000"/>
                <w:sz w:val="20"/>
                <w:szCs w:val="20"/>
                <w:lang w:eastAsia="zh-CN"/>
              </w:rPr>
              <w:t>should strive for</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sidRPr="000819CD">
              <w:rPr>
                <w:rFonts w:ascii="Times New Roman" w:eastAsia="等线" w:hAnsi="Times New Roman" w:cs="Times New Roman"/>
                <w:color w:val="FF0000"/>
                <w:sz w:val="20"/>
                <w:szCs w:val="20"/>
                <w:lang w:eastAsia="zh-CN"/>
              </w:rPr>
              <w:t xml:space="preserve">set </w:t>
            </w:r>
            <w:r w:rsidRPr="000819CD">
              <w:rPr>
                <w:rFonts w:ascii="Times New Roman" w:eastAsia="等线" w:hAnsi="Times New Roman" w:cs="Times New Roman" w:hint="eastAsia"/>
                <w:strike/>
                <w:color w:val="FF0000"/>
                <w:sz w:val="20"/>
                <w:szCs w:val="20"/>
                <w:lang w:eastAsia="zh-CN"/>
              </w:rPr>
              <w:t>/transmission</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等线"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等线" w:hAnsi="Times New Roman" w:cs="Times New Roman"/>
                <w:sz w:val="20"/>
                <w:szCs w:val="20"/>
                <w:lang w:eastAsia="zh-CN"/>
              </w:rPr>
            </w:pPr>
            <w:r w:rsidRPr="00C92749">
              <w:rPr>
                <w:rFonts w:ascii="Times New Roman" w:eastAsia="等线" w:hAnsi="Times New Roman" w:cs="Times New Roman" w:hint="eastAsia"/>
                <w:b/>
                <w:sz w:val="20"/>
                <w:szCs w:val="20"/>
                <w:lang w:eastAsia="zh-CN"/>
              </w:rPr>
              <w:t>P</w:t>
            </w:r>
            <w:r w:rsidRPr="00C92749">
              <w:rPr>
                <w:rFonts w:ascii="Times New Roman" w:eastAsia="等线" w:hAnsi="Times New Roman" w:cs="Times New Roman"/>
                <w:b/>
                <w:sz w:val="20"/>
                <w:szCs w:val="20"/>
                <w:lang w:eastAsia="zh-CN"/>
              </w:rPr>
              <w:t>roposal 3-1</w:t>
            </w:r>
            <w:r>
              <w:rPr>
                <w:rFonts w:ascii="Times New Roman" w:eastAsia="等线" w:hAnsi="Times New Roman" w:cs="Times New Roman"/>
                <w:b/>
                <w:sz w:val="20"/>
                <w:szCs w:val="20"/>
                <w:lang w:eastAsia="zh-CN"/>
              </w:rPr>
              <w:t>:</w:t>
            </w:r>
            <w:r>
              <w:rPr>
                <w:rFonts w:ascii="Times New Roman" w:eastAsia="等线" w:hAnsi="Times New Roman" w:cs="Times New Roman"/>
                <w:sz w:val="20"/>
                <w:szCs w:val="20"/>
                <w:lang w:eastAsia="zh-CN"/>
              </w:rPr>
              <w:t xml:space="preserve"> similar view as OPPO,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3ED0D0A0" w14:textId="77777777" w:rsidR="00D76A89" w:rsidRDefault="00D76A89" w:rsidP="006A19F8">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6BE06D2E" w14:textId="77777777" w:rsidR="00D76A89" w:rsidRDefault="00D76A89" w:rsidP="006A19F8">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31BCE3E4" w14:textId="77777777" w:rsidR="00E45705" w:rsidRDefault="00E45705" w:rsidP="006A19F8">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72198306" w14:textId="77777777" w:rsidR="00E45705" w:rsidRDefault="00E45705" w:rsidP="006A19F8">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CATT</w:t>
            </w:r>
          </w:p>
        </w:tc>
        <w:tc>
          <w:tcPr>
            <w:tcW w:w="8550" w:type="dxa"/>
          </w:tcPr>
          <w:p w14:paraId="20BE0CB2" w14:textId="77777777" w:rsidR="00C7698F" w:rsidRDefault="00C7698F" w:rsidP="00243F01">
            <w:pPr>
              <w:snapToGrid w:val="0"/>
              <w:spacing w:line="288" w:lineRule="auto"/>
              <w:jc w:val="both"/>
              <w:rPr>
                <w:rFonts w:ascii="Times New Roman" w:eastAsia="等线" w:hAnsi="Times New Roman" w:cs="Times New Roman"/>
                <w:sz w:val="20"/>
                <w:szCs w:val="20"/>
                <w:lang w:eastAsia="zh-CN"/>
              </w:rPr>
            </w:pPr>
            <w:r w:rsidRPr="00E61CED">
              <w:rPr>
                <w:rFonts w:ascii="Times New Roman" w:eastAsia="等线" w:hAnsi="Times New Roman" w:cs="Times New Roman" w:hint="eastAsia"/>
                <w:sz w:val="20"/>
                <w:szCs w:val="20"/>
                <w:lang w:eastAsia="zh-CN"/>
              </w:rPr>
              <w:t>P</w:t>
            </w:r>
            <w:r w:rsidRPr="00E61CED">
              <w:rPr>
                <w:rFonts w:ascii="Times New Roman" w:eastAsia="等线" w:hAnsi="Times New Roman" w:cs="Times New Roman"/>
                <w:sz w:val="20"/>
                <w:szCs w:val="20"/>
                <w:lang w:eastAsia="zh-CN"/>
              </w:rPr>
              <w:t>roposal 3-1</w:t>
            </w:r>
            <w:r w:rsidRPr="00E61CED">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z w:val="20"/>
                <w:szCs w:val="20"/>
                <w:lang w:eastAsia="zh-CN"/>
              </w:rPr>
              <w:t>Support the proposal. SRS designs for codebook-based and non-</w:t>
            </w:r>
            <w:r>
              <w:rPr>
                <w:rFonts w:ascii="Times New Roman" w:eastAsia="等线" w:hAnsi="Times New Roman" w:cs="Times New Roman"/>
                <w:sz w:val="20"/>
                <w:szCs w:val="20"/>
                <w:lang w:eastAsia="zh-CN"/>
              </w:rPr>
              <w:t>codebook-based UL transmission</w:t>
            </w:r>
            <w:r>
              <w:rPr>
                <w:rFonts w:ascii="Times New Roman" w:eastAsia="等线" w:hAnsi="Times New Roman" w:cs="Times New Roman" w:hint="eastAsia"/>
                <w:sz w:val="20"/>
                <w:szCs w:val="20"/>
                <w:lang w:eastAsia="zh-CN"/>
              </w:rPr>
              <w:t xml:space="preserve"> are different.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等线" w:hAnsi="Times New Roman" w:cs="Times New Roman"/>
                <w:sz w:val="20"/>
                <w:szCs w:val="20"/>
                <w:lang w:eastAsia="zh-CN"/>
              </w:rPr>
            </w:pPr>
            <w:r w:rsidRPr="00E61CED">
              <w:rPr>
                <w:rFonts w:ascii="Times New Roman" w:eastAsia="等线" w:hAnsi="Times New Roman" w:cs="Times New Roman" w:hint="eastAsia"/>
                <w:sz w:val="20"/>
                <w:szCs w:val="20"/>
                <w:lang w:eastAsia="zh-CN"/>
              </w:rPr>
              <w:t>P</w:t>
            </w:r>
            <w:r w:rsidRPr="00E61CED">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w:t>
            </w:r>
            <w:r w:rsidRPr="00E61CED">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sidRPr="00E61CED">
              <w:rPr>
                <w:rFonts w:ascii="Times New Roman" w:eastAsia="等线" w:hAnsi="Times New Roman" w:cs="Times New Roman" w:hint="eastAsia"/>
                <w:sz w:val="20"/>
                <w:szCs w:val="20"/>
                <w:lang w:eastAsia="zh-CN"/>
              </w:rPr>
              <w:t>Agree with Nokia</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view</w:t>
            </w:r>
            <w:r w:rsidRPr="00E61CED">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等线" w:hAnsi="Times New Roman" w:cs="Times New Roman"/>
                <w:sz w:val="20"/>
                <w:szCs w:val="20"/>
                <w:lang w:eastAsia="zh-CN"/>
              </w:rPr>
            </w:pPr>
            <w:r w:rsidRPr="00E61CED">
              <w:rPr>
                <w:rFonts w:ascii="Times New Roman" w:eastAsia="等线" w:hAnsi="Times New Roman" w:cs="Times New Roman" w:hint="eastAsia"/>
                <w:sz w:val="20"/>
                <w:szCs w:val="20"/>
                <w:lang w:eastAsia="zh-CN"/>
              </w:rPr>
              <w:t>P</w:t>
            </w:r>
            <w:r w:rsidRPr="00E61CED">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w:t>
            </w:r>
            <w:r w:rsidRPr="00E61CED">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等线" w:hAnsi="Times New Roman" w:cs="Times New Roman"/>
                <w:sz w:val="20"/>
                <w:szCs w:val="20"/>
                <w:lang w:eastAsia="zh-CN"/>
              </w:rPr>
            </w:pPr>
            <w:r w:rsidRPr="00E61CED">
              <w:rPr>
                <w:rFonts w:ascii="Times New Roman" w:eastAsia="等线" w:hAnsi="Times New Roman" w:cs="Times New Roman" w:hint="eastAsia"/>
                <w:sz w:val="20"/>
                <w:szCs w:val="20"/>
                <w:lang w:eastAsia="zh-CN"/>
              </w:rPr>
              <w:t>P</w:t>
            </w:r>
            <w:r w:rsidRPr="00E61CED">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sidRPr="00E61CED">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Support.</w:t>
            </w:r>
          </w:p>
        </w:tc>
      </w:tr>
      <w:tr w:rsidR="00A03499" w14:paraId="78B2E010" w14:textId="77777777" w:rsidTr="00D76A89">
        <w:tc>
          <w:tcPr>
            <w:tcW w:w="1435" w:type="dxa"/>
          </w:tcPr>
          <w:p w14:paraId="0308B1A9" w14:textId="3D9B372A" w:rsidR="00A03499" w:rsidRDefault="00A03499" w:rsidP="00A03499">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7F9455F7" w14:textId="06A028B8" w:rsidR="00A03499" w:rsidRPr="00E61CED" w:rsidRDefault="00A03499" w:rsidP="00A03499">
            <w:pPr>
              <w:snapToGrid w:val="0"/>
              <w:spacing w:line="288" w:lineRule="auto"/>
              <w:jc w:val="both"/>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 the proposals.</w:t>
            </w:r>
          </w:p>
        </w:tc>
      </w:tr>
    </w:tbl>
    <w:p w14:paraId="2A5B3D69" w14:textId="77777777" w:rsidR="008B0EDC" w:rsidRDefault="008B0EDC">
      <w:pPr>
        <w:snapToGrid w:val="0"/>
        <w:rPr>
          <w:rFonts w:ascii="Times New Roman" w:eastAsia="等线" w:hAnsi="Times New Roman" w:cs="Times New Roman"/>
          <w:sz w:val="20"/>
          <w:szCs w:val="20"/>
          <w:lang w:eastAsia="zh-CN"/>
        </w:rPr>
      </w:pPr>
    </w:p>
    <w:p w14:paraId="7C4BBB8B" w14:textId="77777777" w:rsidR="008B0EDC" w:rsidRDefault="008B0EDC">
      <w:pPr>
        <w:snapToGrid w:val="0"/>
        <w:rPr>
          <w:rFonts w:ascii="Times New Roman" w:eastAsia="等线"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apacity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r>
        <w:rPr>
          <w:rFonts w:ascii="Times New Roman" w:eastAsia="等线" w:hAnsi="Times New Roman" w:hint="eastAsia"/>
          <w:sz w:val="28"/>
          <w:szCs w:val="20"/>
          <w:lang w:eastAsia="zh-CN"/>
        </w:rPr>
        <w:t xml:space="preserve">verhead </w:t>
      </w:r>
      <w:r>
        <w:rPr>
          <w:rFonts w:ascii="Times New Roman" w:eastAsia="等线" w:hAnsi="Times New Roman" w:hint="eastAsia"/>
          <w:sz w:val="28"/>
          <w:szCs w:val="20"/>
          <w:lang w:val="en-US" w:eastAsia="zh-CN"/>
        </w:rPr>
        <w:t>aspect</w:t>
      </w:r>
    </w:p>
    <w:p w14:paraId="712E5AD8" w14:textId="77777777" w:rsidR="008B0EDC" w:rsidRDefault="000600F3">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f0"/>
        <w:snapToGrid w:val="0"/>
        <w:spacing w:before="0" w:beforeAutospacing="0" w:after="0" w:afterAutospacing="0" w:line="288" w:lineRule="auto"/>
        <w:rPr>
          <w:rFonts w:eastAsia="微软雅黑"/>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etc,</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Lenovo, Ericsson, Google, vivo,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on studying sparse patterns using combs like 12, 16, etc., to improve SNR and capacity</w:t>
      </w:r>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It is proposed to send LS to RAN4 to check impact on MPR requirements</w:t>
      </w:r>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trade-off</w:t>
      </w:r>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 xml:space="preserve">companies agree to continue using/studying Zadoff-Chu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Spreadtrum,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mentioned</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propose enhancing time-domain repetition (including cross-slot bundling, more repetitions, phase continuity) to improve coverage</w:t>
      </w:r>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Support for more repetitions, cross-slot transmission, and phase-continuous bundling for coverage</w:t>
      </w:r>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Study of TD-OCC (e.g., OCC2, OCC4) over repetitions to increase capacity and coverage</w:t>
      </w:r>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lastRenderedPageBreak/>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Study the feasibility and potential gain of using beamformed and/or precoded SRS as a means for improving SRS coverage</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8B0EDC" w:rsidRDefault="000600F3">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018BC184"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7E633F28"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 both proposals.</w:t>
            </w:r>
          </w:p>
        </w:tc>
      </w:tr>
      <w:tr w:rsidR="002A3942" w:rsidRPr="00893565" w14:paraId="61DFC7ED" w14:textId="77777777" w:rsidTr="00D76A89">
        <w:tc>
          <w:tcPr>
            <w:tcW w:w="1435" w:type="dxa"/>
          </w:tcPr>
          <w:p w14:paraId="21577E0C" w14:textId="3B1CABE0" w:rsidR="002A3942" w:rsidRDefault="002A3942" w:rsidP="002A3942">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55FA7229" w14:textId="77777777" w:rsidR="002A3942" w:rsidRDefault="002A3942" w:rsidP="002A3942">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upport proposal 4.2.</w:t>
            </w:r>
          </w:p>
          <w:p w14:paraId="348B5F9D" w14:textId="03FA7B2B" w:rsidR="002A3942" w:rsidRDefault="002A3942" w:rsidP="002A3942">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proposal</w:t>
            </w:r>
            <w:r>
              <w:rPr>
                <w:rFonts w:ascii="Times New Roman" w:eastAsia="等线" w:hAnsi="Times New Roman" w:cs="Times New Roman" w:hint="eastAsia"/>
                <w:sz w:val="20"/>
                <w:szCs w:val="20"/>
                <w:lang w:eastAsia="zh-CN"/>
              </w:rPr>
              <w:t xml:space="preserve"> 4.1, support to study the schemes in the proposal. We also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等线" w:hAnsi="Times New Roman" w:cs="Times New Roman"/>
                <w:sz w:val="20"/>
                <w:szCs w:val="20"/>
                <w:lang w:eastAsia="zh-CN"/>
              </w:rPr>
              <w:t>intention</w:t>
            </w:r>
            <w:r>
              <w:rPr>
                <w:rFonts w:ascii="Times New Roman" w:eastAsia="等线" w:hAnsi="Times New Roman" w:cs="Times New Roman" w:hint="eastAsia"/>
                <w:sz w:val="20"/>
                <w:szCs w:val="20"/>
                <w:lang w:eastAsia="zh-CN"/>
              </w:rPr>
              <w:t xml:space="preserve"> of ZP SRS is to </w:t>
            </w:r>
            <w:r>
              <w:rPr>
                <w:rFonts w:ascii="Times New Roman" w:eastAsia="等线" w:hAnsi="Times New Roman" w:cs="Times New Roman"/>
                <w:sz w:val="20"/>
                <w:szCs w:val="20"/>
                <w:lang w:eastAsia="zh-CN"/>
              </w:rPr>
              <w:t>configure</w:t>
            </w:r>
            <w:r>
              <w:rPr>
                <w:rFonts w:ascii="Times New Roman" w:eastAsia="等线" w:hAnsi="Times New Roman" w:cs="Times New Roman" w:hint="eastAsia"/>
                <w:sz w:val="20"/>
                <w:szCs w:val="20"/>
                <w:lang w:eastAsia="zh-CN"/>
              </w:rPr>
              <w:t xml:space="preserve"> a ZP SRS pattern for PUSCH muting. So we suggest </w:t>
            </w:r>
            <w:r>
              <w:rPr>
                <w:rFonts w:ascii="Times New Roman" w:eastAsia="等线" w:hAnsi="Times New Roman" w:cs="Times New Roman"/>
                <w:sz w:val="20"/>
                <w:szCs w:val="20"/>
                <w:lang w:eastAsia="zh-CN"/>
              </w:rPr>
              <w:t>adding</w:t>
            </w:r>
            <w:r>
              <w:rPr>
                <w:rFonts w:ascii="Times New Roman" w:eastAsia="等线" w:hAnsi="Times New Roman" w:cs="Times New Roman" w:hint="eastAsia"/>
                <w:sz w:val="20"/>
                <w:szCs w:val="20"/>
                <w:lang w:eastAsia="zh-CN"/>
              </w:rPr>
              <w:t xml:space="preserve"> ZP SRS in the proposal as one scheme for study.</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lastRenderedPageBreak/>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InterDigital,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Spreadtrum</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 Spreadtrum</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等线" w:hAnsi="Times New Roman" w:cs="Times New Roman"/>
                <w:sz w:val="20"/>
                <w:szCs w:val="20"/>
                <w:lang w:eastAsia="zh-CN"/>
              </w:rPr>
            </w:pPr>
          </w:p>
          <w:p w14:paraId="57BB0019"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Spreadtrum,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lastRenderedPageBreak/>
              <w:t>Other design aspects</w:t>
            </w:r>
          </w:p>
          <w:p w14:paraId="3BCAF673" w14:textId="77777777" w:rsidR="008B0EDC" w:rsidRDefault="000600F3">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23E51B0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等线" w:hAnsi="Times New Roman" w:cs="Times New Roman"/>
                <w:sz w:val="20"/>
                <w:szCs w:val="20"/>
                <w:lang w:eastAsia="zh-CN"/>
              </w:rPr>
            </w:pPr>
          </w:p>
          <w:p w14:paraId="2D601318"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等线"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8B0EDC" w:rsidRDefault="008B0EDC">
            <w:pPr>
              <w:widowControl w:val="0"/>
              <w:jc w:val="both"/>
              <w:rPr>
                <w:rFonts w:ascii="Times New Roman" w:eastAsia="等线"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等线"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等线" w:hAnsi="Times New Roman" w:cs="Times New Roman"/>
          <w:sz w:val="20"/>
          <w:szCs w:val="20"/>
          <w:lang w:eastAsia="zh-CN"/>
        </w:rPr>
      </w:pPr>
    </w:p>
    <w:p w14:paraId="687290B2"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8B0EDC" w:rsidRDefault="000600F3">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等线"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等线"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等线" w:hAnsi="Times New Roman" w:cs="Times New Roman"/>
                <w:sz w:val="20"/>
                <w:szCs w:val="20"/>
                <w:lang w:eastAsia="zh-CN"/>
              </w:rPr>
            </w:pPr>
          </w:p>
          <w:p w14:paraId="71D1770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5-1: We prefer a separate configuration for handheld UE and advanced UE (e.g., CPE, FWA). Consider up to 4Tx and 8Tx for hand-held UE and advanced UE as the starting point, respectively. For </w:t>
            </w:r>
            <w:r>
              <w:rPr>
                <w:rFonts w:ascii="Times New Roman" w:eastAsia="等线" w:hAnsi="Times New Roman" w:cs="Times New Roman" w:hint="eastAsia"/>
                <w:sz w:val="20"/>
                <w:szCs w:val="20"/>
                <w:lang w:eastAsia="zh-CN"/>
              </w:rPr>
              <w:lastRenderedPageBreak/>
              <w:t>larger antenna ports, the scenario and performance gain should be further justified.</w:t>
            </w:r>
          </w:p>
          <w:p w14:paraId="2B1E26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InterDigital</w:t>
            </w:r>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Support.</w:t>
            </w:r>
          </w:p>
          <w:p w14:paraId="4AD85DA9" w14:textId="252A11CE" w:rsidR="00C7698F" w:rsidRDefault="00C7698F" w:rsidP="00243F01">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Proposal 5-3: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discontinuities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can be modified 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533E84" w:rsidRPr="00A553BC" w14:paraId="26EC7112" w14:textId="77777777" w:rsidTr="00D76A89">
        <w:tc>
          <w:tcPr>
            <w:tcW w:w="1435" w:type="dxa"/>
          </w:tcPr>
          <w:p w14:paraId="234AF2BC" w14:textId="18DD2867" w:rsidR="00533E84" w:rsidRDefault="00533E84" w:rsidP="00533E8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0D4EE679" w14:textId="7763B77B" w:rsidR="00533E84" w:rsidRDefault="00533E84" w:rsidP="00533E84">
            <w:pPr>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bl>
    <w:p w14:paraId="5052017F" w14:textId="77777777" w:rsidR="008B0EDC" w:rsidRDefault="008B0EDC">
      <w:pPr>
        <w:snapToGrid w:val="0"/>
        <w:rPr>
          <w:rFonts w:ascii="Times New Roman" w:eastAsia="等线" w:hAnsi="Times New Roman" w:cs="Times New Roman"/>
          <w:sz w:val="20"/>
          <w:szCs w:val="20"/>
          <w:lang w:eastAsia="zh-CN"/>
        </w:rPr>
      </w:pPr>
    </w:p>
    <w:p w14:paraId="7F5F4C01" w14:textId="77777777" w:rsidR="008B0EDC" w:rsidRDefault="008B0EDC">
      <w:pPr>
        <w:rPr>
          <w:rFonts w:ascii="Times New Roman" w:eastAsia="等线"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Spreadtrum,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8B0EDC" w:rsidRDefault="000600F3">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8B0EDC" w:rsidRDefault="000600F3">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宋体" w:hAnsi="Times New Roman"/>
          <w:sz w:val="28"/>
          <w:szCs w:val="20"/>
          <w:lang w:eastAsia="zh-CN"/>
        </w:rPr>
      </w:pPr>
    </w:p>
    <w:p w14:paraId="303213A8" w14:textId="77777777" w:rsidR="008B0EDC" w:rsidRDefault="000600F3">
      <w:pPr>
        <w:pStyle w:val="2"/>
        <w:rPr>
          <w:rFonts w:eastAsia="宋体"/>
          <w:sz w:val="28"/>
          <w:szCs w:val="20"/>
          <w:lang w:eastAsia="zh-CN"/>
        </w:rPr>
      </w:pPr>
      <w:r>
        <w:rPr>
          <w:rFonts w:hint="eastAsia"/>
          <w:lang w:val="en-US" w:eastAsia="zh-CN"/>
        </w:rPr>
        <w:lastRenderedPageBreak/>
        <w:t>6.1 Round 1 discussion</w:t>
      </w:r>
    </w:p>
    <w:p w14:paraId="6CAEC905" w14:textId="77777777" w:rsidR="008B0EDC" w:rsidRDefault="008B0EDC">
      <w:pPr>
        <w:rPr>
          <w:rFonts w:ascii="Times New Roman" w:eastAsia="宋体" w:hAnsi="Times New Roman"/>
          <w:sz w:val="28"/>
          <w:szCs w:val="20"/>
          <w:lang w:eastAsia="zh-CN"/>
        </w:rPr>
      </w:pPr>
    </w:p>
    <w:p w14:paraId="44905D02"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Both sTRP and mTRP operation</w:t>
      </w:r>
    </w:p>
    <w:p w14:paraId="39D208DB" w14:textId="77777777" w:rsidR="008B0EDC" w:rsidRDefault="008B0EDC">
      <w:pPr>
        <w:rPr>
          <w:rFonts w:eastAsia="宋体"/>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Both sTRP and mTRP operation</w:t>
            </w:r>
            <w:r>
              <w:rPr>
                <w:rFonts w:ascii="Times New Roman" w:eastAsia="等线"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5F49C008" w14:textId="77777777" w:rsidR="008B0EDC" w:rsidRDefault="008B0EDC">
      <w:pPr>
        <w:rPr>
          <w:rFonts w:eastAsia="宋体"/>
          <w:lang w:eastAsia="zh-CN"/>
        </w:rPr>
      </w:pPr>
    </w:p>
    <w:p w14:paraId="262104EC" w14:textId="77777777" w:rsidR="008B0EDC" w:rsidRDefault="008B0EDC">
      <w:pPr>
        <w:rPr>
          <w:rFonts w:eastAsia="宋体"/>
          <w:lang w:eastAsia="zh-CN"/>
        </w:rPr>
      </w:pPr>
    </w:p>
    <w:p w14:paraId="50209DBB" w14:textId="77777777" w:rsidR="008B0EDC" w:rsidRDefault="008B0EDC">
      <w:pPr>
        <w:rPr>
          <w:rFonts w:eastAsia="宋体"/>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needed</w:t>
      </w:r>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use</w:t>
      </w:r>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roposals to support full/partial coherent codebooks for 3Tx transmission</w:t>
      </w:r>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esire for a low-overhead, adaptable codebook structure suitable for diverse UE forms and environments</w:t>
      </w:r>
      <w:r>
        <w:rPr>
          <w:rFonts w:ascii="Times New Roman" w:eastAsia="微软雅黑" w:hAnsi="Times New Roman" w:cs="Times New Roman"/>
          <w:i/>
          <w:iCs/>
          <w:color w:val="666666"/>
          <w:sz w:val="20"/>
          <w:szCs w:val="20"/>
        </w:rPr>
        <w:t>[InterDigital,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lastRenderedPageBreak/>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uggestion that codebook design should prioritize non-coherent and partial-coherent transmission modes</w:t>
      </w:r>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tudy enhancement for SRS configuration for NW assisted UE antenna port selection</w:t>
      </w:r>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rPr>
              <w:t>Consider mTRP scenario</w:t>
            </w:r>
          </w:p>
          <w:p w14:paraId="02C9765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lastRenderedPageBreak/>
              <w:t>Xiaomi: In 6GR uplink transmission, consider the 5G NR uplink codebook as the starting point, and enhancements on 5G NR uplink codebook can be further studied.</w:t>
            </w:r>
          </w:p>
          <w:p w14:paraId="49D3C9B3"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lastRenderedPageBreak/>
              <w:t>AT&amp;T</w:t>
            </w:r>
          </w:p>
          <w:p w14:paraId="29D1AF7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lastRenderedPageBreak/>
        <w:t>7.1 Round 1 discussion</w:t>
      </w:r>
    </w:p>
    <w:p w14:paraId="0B873CE7"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宋体" w:hAnsi="Times New Roman"/>
          <w:sz w:val="28"/>
          <w:szCs w:val="20"/>
          <w:lang w:eastAsia="zh-CN"/>
        </w:rPr>
      </w:pPr>
    </w:p>
    <w:p w14:paraId="23966060" w14:textId="77777777" w:rsidR="008B0EDC" w:rsidRDefault="008B0EDC">
      <w:pPr>
        <w:rPr>
          <w:rFonts w:ascii="Times New Roman" w:eastAsia="宋体" w:hAnsi="Times New Roman"/>
          <w:sz w:val="28"/>
          <w:szCs w:val="20"/>
          <w:lang w:eastAsia="zh-CN"/>
        </w:rPr>
      </w:pPr>
    </w:p>
    <w:p w14:paraId="402C7CA3"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The new antenna model can be considered in UL 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study, or at least in simulation and evaluation.</w:t>
            </w:r>
          </w:p>
        </w:tc>
      </w:tr>
      <w:tr w:rsidR="0020702F" w14:paraId="4C1C6377" w14:textId="77777777">
        <w:tc>
          <w:tcPr>
            <w:tcW w:w="1435" w:type="dxa"/>
            <w:tcBorders>
              <w:top w:val="single" w:sz="4" w:space="0" w:color="auto"/>
              <w:left w:val="single" w:sz="4" w:space="0" w:color="auto"/>
              <w:bottom w:val="single" w:sz="4" w:space="0" w:color="auto"/>
              <w:right w:val="single" w:sz="4" w:space="0" w:color="auto"/>
            </w:tcBorders>
          </w:tcPr>
          <w:p w14:paraId="62C767ED" w14:textId="47A20B77" w:rsidR="0020702F" w:rsidRDefault="0020702F" w:rsidP="0020702F">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E9EACC2" w14:textId="77777777" w:rsidR="0020702F" w:rsidRDefault="0020702F" w:rsidP="0020702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pen to discuss proposal 7.1. </w:t>
            </w:r>
          </w:p>
          <w:p w14:paraId="16EAE33D" w14:textId="18566C70" w:rsidR="0020702F" w:rsidRDefault="0020702F" w:rsidP="0020702F">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other</w:t>
            </w:r>
            <w:r>
              <w:rPr>
                <w:rFonts w:ascii="Times New Roman" w:eastAsia="等线" w:hAnsi="Times New Roman" w:cs="Times New Roman" w:hint="eastAsia"/>
                <w:sz w:val="20"/>
                <w:szCs w:val="20"/>
                <w:lang w:eastAsia="zh-CN"/>
              </w:rPr>
              <w:t xml:space="preserve"> aspects of CSI for UL, we would like to note that for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SRS configuration </w:t>
            </w:r>
            <w:r w:rsidRPr="005051C9">
              <w:rPr>
                <w:rFonts w:ascii="Times New Roman" w:eastAsia="等线" w:hAnsi="Times New Roman" w:cs="Times New Roman"/>
                <w:sz w:val="20"/>
                <w:szCs w:val="20"/>
                <w:lang w:eastAsia="zh-CN"/>
              </w:rPr>
              <w:t>for NW assisted UE antenna port selection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according to discussion in AI 10.5.2.3, it is </w:t>
            </w:r>
            <w:r w:rsidRPr="005051C9">
              <w:rPr>
                <w:rFonts w:ascii="Times New Roman" w:eastAsia="等线" w:hAnsi="Times New Roman" w:cs="Times New Roman"/>
                <w:sz w:val="20"/>
                <w:szCs w:val="20"/>
                <w:lang w:eastAsia="zh-CN"/>
              </w:rPr>
              <w:t xml:space="preserve">related with definition of SRS and how to facilitate SRS transmission, </w:t>
            </w:r>
            <w:r>
              <w:rPr>
                <w:rFonts w:ascii="Times New Roman" w:eastAsia="等线" w:hAnsi="Times New Roman" w:cs="Times New Roman" w:hint="eastAsia"/>
                <w:sz w:val="20"/>
                <w:szCs w:val="20"/>
                <w:lang w:eastAsia="zh-CN"/>
              </w:rPr>
              <w:t>so this issue may need discussion in this agenda.</w:t>
            </w:r>
          </w:p>
        </w:tc>
      </w:tr>
    </w:tbl>
    <w:p w14:paraId="2647025D" w14:textId="77777777" w:rsidR="008B0EDC" w:rsidRDefault="008B0EDC">
      <w:pPr>
        <w:rPr>
          <w:rFonts w:ascii="Times New Roman" w:eastAsia="宋体"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lastRenderedPageBreak/>
        <w:t>DL CSI acquisition</w:t>
      </w:r>
    </w:p>
    <w:p w14:paraId="3D3149F7" w14:textId="77777777" w:rsidR="008B0EDC" w:rsidRDefault="000600F3">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latency and scheduling restrictions</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 InterDigital,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sidRPr="00B24932">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sidRPr="00B24932">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with a more future proof framework to support arbitrary antenna switching configuration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key issue</w:t>
      </w:r>
      <w:r>
        <w:rPr>
          <w:rStyle w:val="af4"/>
          <w:rFonts w:ascii="Times New Roman" w:eastAsia="微软雅黑" w:hAnsi="Times New Roman" w:cs="Times New Roman" w:hint="eastAsia"/>
          <w:i/>
          <w:iCs/>
          <w:color w:val="BFBFBF" w:themeColor="background1" w:themeShade="BF"/>
          <w:sz w:val="20"/>
          <w:szCs w:val="20"/>
          <w:lang w:eastAsia="zh-CN"/>
        </w:rPr>
        <w:t>[</w:t>
      </w:r>
      <w:r>
        <w:rPr>
          <w:rStyle w:val="af4"/>
          <w:rFonts w:ascii="Times New Roman" w:eastAsia="微软雅黑" w:hAnsi="Times New Roman" w:cs="Times New Roman"/>
          <w:b w:val="0"/>
          <w:bCs w:val="0"/>
          <w:i/>
          <w:iCs/>
          <w:color w:val="BFBFBF" w:themeColor="background1" w:themeShade="BF"/>
          <w:sz w:val="20"/>
          <w:szCs w:val="20"/>
          <w:lang w:eastAsia="zh-CN"/>
        </w:rPr>
        <w:t>Nokia, Ericsson, etc</w:t>
      </w:r>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tudy UE reporting of power imbalance information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can be used as starting point for the study</w:t>
      </w:r>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宋体"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等线"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Study SRS carrire switching in 6GR day 1</w:t>
            </w:r>
          </w:p>
          <w:p w14:paraId="2998BD97" w14:textId="77777777" w:rsidR="008B0EDC" w:rsidRPr="00B24932" w:rsidRDefault="000600F3">
            <w:pPr>
              <w:pStyle w:val="af7"/>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等线" w:hAnsi="Times New Roman" w:cs="Times New Roman" w:hint="eastAsia"/>
                <w:iCs/>
                <w:sz w:val="20"/>
                <w:szCs w:val="20"/>
                <w:lang w:eastAsia="zh-CN"/>
              </w:rPr>
              <w:t>)</w:t>
            </w:r>
          </w:p>
          <w:p w14:paraId="4D06E81C" w14:textId="77777777" w:rsidR="008B0EDC" w:rsidRPr="00B24932" w:rsidRDefault="000600F3">
            <w:pPr>
              <w:pStyle w:val="af7"/>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等线" w:hAnsi="Times New Roman" w:cs="Times New Roman" w:hint="eastAsia"/>
                <w:iCs/>
                <w:sz w:val="20"/>
                <w:szCs w:val="20"/>
                <w:lang w:eastAsia="zh-CN"/>
              </w:rPr>
              <w:t>)</w:t>
            </w:r>
          </w:p>
          <w:p w14:paraId="250D9F50" w14:textId="77777777" w:rsidR="008B0EDC" w:rsidRDefault="000600F3">
            <w:pPr>
              <w:rPr>
                <w:rFonts w:ascii="Times New Roman" w:eastAsia="等线"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8B0EDC" w:rsidRPr="00B24932" w:rsidRDefault="000600F3">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等线"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等线" w:hAnsi="Times New Roman" w:cs="Times New Roman" w:hint="eastAsia"/>
                <w:iCs/>
                <w:sz w:val="20"/>
                <w:szCs w:val="20"/>
                <w:lang w:eastAsia="zh-CN"/>
              </w:rPr>
              <w:t>.</w:t>
            </w:r>
          </w:p>
        </w:tc>
      </w:tr>
    </w:tbl>
    <w:p w14:paraId="72D1140B" w14:textId="77777777" w:rsidR="008B0EDC" w:rsidRDefault="008B0EDC">
      <w:pPr>
        <w:rPr>
          <w:rFonts w:ascii="Times New Roman" w:eastAsia="宋体"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宋体" w:hAnsi="Times New Roman" w:cs="Times New Roman"/>
          <w:sz w:val="28"/>
          <w:szCs w:val="20"/>
          <w:lang w:eastAsia="zh-CN"/>
        </w:rPr>
      </w:pPr>
    </w:p>
    <w:p w14:paraId="74E2FA02" w14:textId="77777777" w:rsidR="008B0EDC" w:rsidRDefault="008B0EDC">
      <w:pPr>
        <w:rPr>
          <w:rFonts w:ascii="Times New Roman" w:eastAsia="宋体" w:hAnsi="Times New Roman" w:cs="Times New Roman"/>
          <w:sz w:val="28"/>
          <w:szCs w:val="20"/>
          <w:lang w:eastAsia="zh-CN"/>
        </w:rPr>
      </w:pPr>
    </w:p>
    <w:p w14:paraId="7362B8EA"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8B0EDC" w:rsidRDefault="008B0EDC">
      <w:pPr>
        <w:rPr>
          <w:rFonts w:ascii="Times New Roman" w:eastAsia="宋体"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等线" w:hAnsi="Times New Roman" w:cs="Times New Roman"/>
                <w:sz w:val="20"/>
                <w:szCs w:val="20"/>
                <w:lang w:eastAsia="zh-CN"/>
              </w:rPr>
            </w:pPr>
          </w:p>
          <w:p w14:paraId="46DFED56"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等线"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2E7EC4A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等线" w:hAnsi="Times New Roman" w:cs="Times New Roman"/>
                <w:sz w:val="20"/>
                <w:szCs w:val="20"/>
                <w:lang w:eastAsia="zh-CN"/>
              </w:rPr>
            </w:pPr>
            <w:r w:rsidRPr="002349D0">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removed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E25604" w14:paraId="67D9D257" w14:textId="77777777" w:rsidTr="00D76A89">
        <w:tc>
          <w:tcPr>
            <w:tcW w:w="1435" w:type="dxa"/>
          </w:tcPr>
          <w:p w14:paraId="6FE3836F" w14:textId="14D353E6" w:rsidR="00E25604" w:rsidRDefault="00E25604" w:rsidP="00E2560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0A466943" w14:textId="77777777" w:rsidR="00E25604" w:rsidRDefault="00E25604" w:rsidP="00E2560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to study these aspects.</w:t>
            </w:r>
          </w:p>
          <w:p w14:paraId="06362FF1" w14:textId="0CA0AAC6" w:rsidR="00E25604" w:rsidRDefault="00E25604" w:rsidP="00030847">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In addition to these aspects, we </w:t>
            </w:r>
            <w:r>
              <w:rPr>
                <w:rFonts w:ascii="Times New Roman" w:eastAsia="等线" w:hAnsi="Times New Roman" w:cs="Times New Roman"/>
                <w:sz w:val="20"/>
                <w:szCs w:val="20"/>
                <w:lang w:eastAsia="zh-CN"/>
              </w:rPr>
              <w:t>would</w:t>
            </w:r>
            <w:r>
              <w:rPr>
                <w:rFonts w:ascii="Times New Roman" w:eastAsia="等线" w:hAnsi="Times New Roman" w:cs="Times New Roman" w:hint="eastAsia"/>
                <w:sz w:val="20"/>
                <w:szCs w:val="20"/>
                <w:lang w:eastAsia="zh-CN"/>
              </w:rPr>
              <w:t xml:space="preserve"> like to point out another aspect that needs to be considered</w:t>
            </w:r>
            <w:r w:rsidR="00030847">
              <w:rPr>
                <w:rFonts w:ascii="Times New Roman" w:eastAsia="等线" w:hAnsi="Times New Roman" w:cs="Times New Roman" w:hint="eastAsia"/>
                <w:sz w:val="20"/>
                <w:szCs w:val="20"/>
                <w:lang w:eastAsia="zh-CN"/>
              </w:rPr>
              <w:t xml:space="preserve"> is </w:t>
            </w:r>
            <w:r w:rsidR="00030847">
              <w:rPr>
                <w:rFonts w:ascii="Times New Roman" w:eastAsia="等线" w:hAnsi="Times New Roman" w:cs="Times New Roman"/>
                <w:sz w:val="20"/>
                <w:szCs w:val="20"/>
                <w:lang w:eastAsia="zh-CN"/>
              </w:rPr>
              <w:t>different</w:t>
            </w:r>
            <w:r w:rsidR="00030847">
              <w:rPr>
                <w:rFonts w:ascii="Times New Roman" w:eastAsia="等线" w:hAnsi="Times New Roman" w:cs="Times New Roman" w:hint="eastAsia"/>
                <w:sz w:val="20"/>
                <w:szCs w:val="20"/>
                <w:lang w:eastAsia="zh-CN"/>
              </w:rPr>
              <w:t xml:space="preserve"> location for DL BWP and UL BWP. </w:t>
            </w:r>
            <w:r>
              <w:rPr>
                <w:rFonts w:ascii="Times New Roman" w:eastAsia="等线" w:hAnsi="Times New Roman" w:cs="Times New Roman" w:hint="eastAsia"/>
                <w:sz w:val="20"/>
                <w:szCs w:val="20"/>
                <w:lang w:eastAsia="zh-CN"/>
              </w:rPr>
              <w:t xml:space="preserve">According to 10.5.1.3 study,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location</w:t>
            </w:r>
            <w:r>
              <w:rPr>
                <w:rFonts w:ascii="Times New Roman" w:eastAsia="等线"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bl>
    <w:p w14:paraId="0BCE241C" w14:textId="77777777" w:rsidR="008B0EDC" w:rsidRPr="00D76A89" w:rsidRDefault="008B0EDC">
      <w:pPr>
        <w:rPr>
          <w:rFonts w:ascii="Times New Roman" w:eastAsia="宋体" w:hAnsi="Times New Roman"/>
          <w:sz w:val="28"/>
          <w:szCs w:val="20"/>
          <w:lang w:eastAsia="zh-CN"/>
        </w:rPr>
      </w:pPr>
    </w:p>
    <w:p w14:paraId="130E10BE" w14:textId="77777777" w:rsidR="008B0EDC" w:rsidRDefault="008B0EDC">
      <w:pPr>
        <w:rPr>
          <w:rFonts w:ascii="Times New Roman" w:eastAsia="宋体"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Support for the 'beamManagement' usage of SRS is </w:t>
      </w:r>
      <w:r>
        <w:rPr>
          <w:rFonts w:ascii="Times New Roman" w:eastAsia="微软雅黑" w:hAnsi="Times New Roman" w:cs="Times New Roman"/>
          <w:color w:val="000000"/>
          <w:sz w:val="20"/>
          <w:szCs w:val="20"/>
          <w:lang w:eastAsia="zh-CN"/>
        </w:rPr>
        <w:lastRenderedPageBreak/>
        <w:t xml:space="preserve">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 xml:space="preserve">Spreadtrum; InterDigital;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8B0EDC" w:rsidRDefault="008B0EDC">
      <w:pPr>
        <w:rPr>
          <w:rFonts w:ascii="Times New Roman" w:eastAsia="宋体"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宋体"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t>9.1 Round 1 discussion</w:t>
      </w:r>
    </w:p>
    <w:p w14:paraId="15EE49FB" w14:textId="77777777" w:rsidR="008B0EDC" w:rsidRDefault="008B0EDC">
      <w:pPr>
        <w:rPr>
          <w:rFonts w:ascii="Times New Roman" w:eastAsia="宋体" w:hAnsi="Times New Roman"/>
          <w:sz w:val="28"/>
          <w:szCs w:val="20"/>
          <w:lang w:eastAsia="zh-CN"/>
        </w:rPr>
      </w:pPr>
    </w:p>
    <w:p w14:paraId="2A259323"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bookmarkEnd w:id="29"/>
      <w:bookmarkEnd w:id="30"/>
    </w:p>
    <w:p w14:paraId="26C98F58"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宋体"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186005" w14:paraId="4087843A" w14:textId="77777777">
        <w:tc>
          <w:tcPr>
            <w:tcW w:w="1435" w:type="dxa"/>
            <w:tcBorders>
              <w:top w:val="single" w:sz="4" w:space="0" w:color="auto"/>
              <w:left w:val="single" w:sz="4" w:space="0" w:color="auto"/>
              <w:bottom w:val="single" w:sz="4" w:space="0" w:color="auto"/>
              <w:right w:val="single" w:sz="4" w:space="0" w:color="auto"/>
            </w:tcBorders>
          </w:tcPr>
          <w:p w14:paraId="7F8299A5" w14:textId="0CD3BC73" w:rsidR="00186005" w:rsidRDefault="00186005" w:rsidP="00186005">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04D4CC8" w14:textId="31F14DE9" w:rsidR="00186005" w:rsidRDefault="00186005" w:rsidP="00186005">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bl>
    <w:p w14:paraId="4E240DB0" w14:textId="77777777" w:rsidR="008B0EDC" w:rsidRDefault="008B0EDC">
      <w:pPr>
        <w:rPr>
          <w:rFonts w:ascii="Times New Roman" w:eastAsia="宋体" w:hAnsi="Times New Roman"/>
          <w:sz w:val="28"/>
          <w:szCs w:val="20"/>
          <w:lang w:eastAsia="zh-CN"/>
        </w:rPr>
      </w:pPr>
    </w:p>
    <w:p w14:paraId="0DE79228" w14:textId="77777777" w:rsidR="008B0EDC" w:rsidRDefault="008B0EDC">
      <w:pPr>
        <w:rPr>
          <w:rFonts w:ascii="Times New Roman" w:eastAsia="宋体"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LG, Ofinno, CATT</w:t>
      </w:r>
      <w:r>
        <w:rPr>
          <w:rFonts w:ascii="Times New Roman" w:eastAsia="微软雅黑" w:hAnsi="Times New Roman" w:cs="Times New Roman"/>
          <w:i/>
          <w:iCs/>
          <w:color w:val="666666"/>
          <w:sz w:val="20"/>
          <w:szCs w:val="20"/>
          <w:lang w:eastAsia="zh-CN"/>
        </w:rPr>
        <w:t>, Spreadtrum</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TCL, Nokia, vivo, Lenovo, Tejas</w:t>
      </w:r>
      <w:r>
        <w:rPr>
          <w:rFonts w:ascii="Times New Roman" w:eastAsia="微软雅黑" w:hAnsi="Times New Roman" w:cs="Times New Roman"/>
          <w:i/>
          <w:iCs/>
          <w:color w:val="666666"/>
          <w:sz w:val="20"/>
          <w:szCs w:val="20"/>
        </w:rPr>
        <w:t>]</w:t>
      </w:r>
    </w:p>
    <w:p w14:paraId="23D24D07" w14:textId="77777777" w:rsidR="008B0EDC" w:rsidRDefault="008B0EDC">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via SRS and compensated through AI-based inference for uplink-downlink fusion</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Using AI/ML techniques for learned interference suppression in scenarios with pilot reuse or non-orthogonal SRS allocations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lastRenderedPageBreak/>
        <w:t xml:space="preserve">Study more flexible DMRS configurations to reduce the </w:t>
      </w:r>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until a non-AI benchmark is derived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8B0EDC" w:rsidRDefault="000600F3">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hint="eastAsia"/>
          <w:i/>
          <w:iCs/>
          <w:color w:val="666666"/>
          <w:sz w:val="20"/>
          <w:szCs w:val="20"/>
          <w:lang w:eastAsia="zh-CN"/>
        </w:rPr>
        <w:t>,Rakuten</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8B0EDC" w:rsidRDefault="008B0EDC">
      <w:pPr>
        <w:snapToGrid w:val="0"/>
        <w:spacing w:line="288" w:lineRule="auto"/>
        <w:jc w:val="both"/>
        <w:rPr>
          <w:rStyle w:val="af6"/>
          <w:rFonts w:asciiTheme="minorHAnsi" w:eastAsia="宋体"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8B0EDC" w:rsidRDefault="000600F3">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8B0EDC" w:rsidRDefault="000600F3">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10-6</w:t>
            </w:r>
          </w:p>
        </w:tc>
        <w:tc>
          <w:tcPr>
            <w:tcW w:w="1467" w:type="pct"/>
          </w:tcPr>
          <w:p w14:paraId="4336677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8B0EDC" w:rsidRDefault="000600F3">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8B0EDC" w:rsidRDefault="000600F3">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Huawei, Ofinno</w:t>
            </w:r>
          </w:p>
        </w:tc>
      </w:tr>
      <w:tr w:rsidR="008B0EDC" w14:paraId="41A84787" w14:textId="77777777">
        <w:trPr>
          <w:trHeight w:val="1700"/>
        </w:trPr>
        <w:tc>
          <w:tcPr>
            <w:tcW w:w="331" w:type="pct"/>
          </w:tcPr>
          <w:p w14:paraId="19EFFD4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等线" w:hAnsi="Times New Roman" w:cs="Times New Roman"/>
          <w:sz w:val="20"/>
          <w:szCs w:val="20"/>
          <w:lang w:eastAsia="zh-CN"/>
        </w:rPr>
      </w:pPr>
    </w:p>
    <w:p w14:paraId="0843C698" w14:textId="77777777" w:rsidR="008B0EDC" w:rsidRDefault="008B0EDC">
      <w:pPr>
        <w:snapToGrid w:val="0"/>
        <w:spacing w:line="288" w:lineRule="auto"/>
        <w:jc w:val="both"/>
        <w:rPr>
          <w:rStyle w:val="af6"/>
          <w:rFonts w:asciiTheme="minorHAnsi" w:eastAsia="宋体"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6"/>
          <w:rFonts w:asciiTheme="minorHAnsi" w:eastAsia="宋体" w:hAnsiTheme="minorHAnsi" w:cstheme="minorBidi"/>
          <w:lang w:eastAsia="en-US"/>
        </w:rPr>
      </w:pPr>
    </w:p>
    <w:p w14:paraId="5D397802" w14:textId="77777777" w:rsidR="008B0EDC" w:rsidRDefault="000600F3">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等线"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lastRenderedPageBreak/>
        <w:t>Feature lead proposal 10-2:</w:t>
      </w:r>
    </w:p>
    <w:p w14:paraId="7D1C5353" w14:textId="77777777" w:rsidR="008B0EDC" w:rsidRDefault="000600F3">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等线"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(e.g., UMa, UMi,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等线"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lastRenderedPageBreak/>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 xml:space="preserve">Apple: Study SRS enhancement to meet 3.5GHz/7GHz co-site deployment requirement, e.g., inter-slot bundling to support extended </w:t>
            </w:r>
            <w:r>
              <w:rPr>
                <w:rFonts w:ascii="Times New Roman" w:hAnsi="Times New Roman" w:cs="Times New Roman"/>
                <w:bCs/>
                <w:sz w:val="20"/>
                <w:szCs w:val="20"/>
              </w:rPr>
              <w:lastRenderedPageBreak/>
              <w:t>repetition patterns (e.g., up to 32 repetitions) with phase continuity for FR3 coverage.</w:t>
            </w:r>
          </w:p>
          <w:p w14:paraId="5431FB24" w14:textId="77777777" w:rsidR="008B0EDC" w:rsidRDefault="000600F3">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11-5</w:t>
            </w:r>
          </w:p>
        </w:tc>
        <w:tc>
          <w:tcPr>
            <w:tcW w:w="3402" w:type="dxa"/>
          </w:tcPr>
          <w:p w14:paraId="20F1A64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8B0EDC" w:rsidRDefault="000600F3">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lastRenderedPageBreak/>
              <w:t>Proposal 5: For UMB base stations, at least study the following hybrid antenna combinations:</w:t>
            </w:r>
          </w:p>
          <w:p w14:paraId="09258EE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等线" w:hAnsi="Times New Roman" w:cs="Times New Roman"/>
                <w:sz w:val="20"/>
                <w:szCs w:val="20"/>
                <w:lang w:eastAsia="zh-CN"/>
              </w:rPr>
            </w:pPr>
          </w:p>
          <w:p w14:paraId="4E661CBF" w14:textId="77777777" w:rsidR="008B0EDC" w:rsidRDefault="000600F3">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We are open to </w:t>
            </w:r>
            <w:r>
              <w:rPr>
                <w:rFonts w:ascii="Times New Roman" w:eastAsia="等线" w:hAnsi="Times New Roman" w:cs="Times New Roman"/>
                <w:sz w:val="20"/>
                <w:szCs w:val="20"/>
                <w:lang w:eastAsia="zh-CN"/>
              </w:rPr>
              <w:t>study</w:t>
            </w:r>
            <w:r>
              <w:rPr>
                <w:rFonts w:ascii="Times New Roman" w:eastAsia="等线" w:hAnsi="Times New Roman" w:cs="Times New Roman" w:hint="eastAsia"/>
                <w:sz w:val="20"/>
                <w:szCs w:val="20"/>
                <w:lang w:eastAsia="zh-CN"/>
              </w:rPr>
              <w:t xml:space="preserve">ing DMRS-based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w:t>
            </w:r>
          </w:p>
        </w:tc>
      </w:tr>
      <w:tr w:rsidR="00B204DF" w14:paraId="24122FA9" w14:textId="77777777">
        <w:tc>
          <w:tcPr>
            <w:tcW w:w="1435" w:type="dxa"/>
            <w:tcBorders>
              <w:top w:val="single" w:sz="4" w:space="0" w:color="auto"/>
              <w:left w:val="single" w:sz="4" w:space="0" w:color="auto"/>
              <w:bottom w:val="single" w:sz="4" w:space="0" w:color="auto"/>
              <w:right w:val="single" w:sz="4" w:space="0" w:color="auto"/>
            </w:tcBorders>
          </w:tcPr>
          <w:p w14:paraId="37C86E41" w14:textId="12C90830" w:rsidR="00B204DF" w:rsidRDefault="00B204DF" w:rsidP="00B204DF">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54BE44A" w14:textId="77777777" w:rsidR="00B204DF" w:rsidRDefault="00B204DF" w:rsidP="00B204D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pen to study.</w:t>
            </w:r>
          </w:p>
          <w:p w14:paraId="1F3A8BCE" w14:textId="438358E5" w:rsidR="00B204DF" w:rsidRDefault="00B204DF" w:rsidP="00B204DF">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BTW, we would like to understand what </w:t>
            </w:r>
            <w:r>
              <w:rPr>
                <w:rFonts w:ascii="Times New Roman" w:eastAsia="等线" w:hAnsi="Times New Roman" w:cs="Times New Roman" w:hint="eastAsia"/>
                <w:sz w:val="20"/>
                <w:szCs w:val="20"/>
                <w:lang w:eastAsia="zh-CN"/>
              </w:rPr>
              <w:t xml:space="preserve">is </w:t>
            </w:r>
            <w:r>
              <w:rPr>
                <w:rFonts w:ascii="Times New Roman" w:eastAsia="等线" w:hAnsi="Times New Roman" w:cs="Times New Roman"/>
                <w:sz w:val="20"/>
                <w:szCs w:val="20"/>
                <w:lang w:eastAsia="zh-CN"/>
              </w:rPr>
              <w:t>the plan for other proposals in section 11</w:t>
            </w:r>
            <w:r>
              <w:rPr>
                <w:rFonts w:ascii="Times New Roman" w:eastAsia="等线" w:hAnsi="Times New Roman" w:cs="Times New Roman" w:hint="eastAsia"/>
                <w:sz w:val="20"/>
                <w:szCs w:val="20"/>
                <w:lang w:eastAsia="zh-CN"/>
              </w:rPr>
              <w:t>?</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lastRenderedPageBreak/>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UMa, UMi and SMa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UMa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SMa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proposed value of ISD in UMi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D4F59">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等线"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宋体" w:hAnsi="Times New Roman" w:cs="Times New Roman" w:hint="eastAsia"/>
                <w:sz w:val="18"/>
                <w:szCs w:val="18"/>
                <w:lang w:eastAsia="zh-CN"/>
              </w:rPr>
              <w:t>Agree with FL</w:t>
            </w:r>
            <w:r w:rsidRPr="008870F8">
              <w:rPr>
                <w:rFonts w:ascii="Times New Roman" w:eastAsia="宋体" w:hAnsi="Times New Roman" w:cs="Times New Roman"/>
                <w:sz w:val="18"/>
                <w:szCs w:val="18"/>
                <w:lang w:eastAsia="zh-CN"/>
              </w:rPr>
              <w:t>’</w:t>
            </w:r>
            <w:r w:rsidRPr="008870F8">
              <w:rPr>
                <w:rFonts w:ascii="Times New Roman" w:eastAsia="宋体" w:hAnsi="Times New Roman" w:cs="Times New Roman" w:hint="eastAsia"/>
                <w:sz w:val="18"/>
                <w:szCs w:val="18"/>
                <w:lang w:eastAsia="zh-CN"/>
              </w:rPr>
              <w:t xml:space="preserve">s suggestion. </w:t>
            </w:r>
            <w:r w:rsidRPr="008870F8">
              <w:rPr>
                <w:rFonts w:ascii="Times New Roman" w:eastAsia="等线" w:hAnsi="Times New Roman" w:cs="Times New Roman" w:hint="eastAsia"/>
                <w:sz w:val="18"/>
                <w:szCs w:val="18"/>
                <w:lang w:eastAsia="zh-CN"/>
              </w:rPr>
              <w:t>The evaluation assumptions of UL-based CSI acquisition can follow the evaluation assumption of DL-based CSI acquisition.</w:t>
            </w:r>
          </w:p>
        </w:tc>
      </w:tr>
      <w:tr w:rsidR="00AC4D0F"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AC4D0F" w:rsidRDefault="00AC4D0F">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AC4D0F" w:rsidRDefault="00AC4D0F">
            <w:pPr>
              <w:snapToGrid w:val="0"/>
              <w:rPr>
                <w:rFonts w:ascii="Times New Roman" w:eastAsia="等线" w:hAnsi="Times New Roman" w:cs="Times New Roman"/>
                <w:sz w:val="18"/>
                <w:szCs w:val="18"/>
                <w:lang w:eastAsia="zh-CN"/>
              </w:rPr>
            </w:pPr>
          </w:p>
        </w:tc>
      </w:tr>
      <w:tr w:rsidR="00AC4D0F"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AC4D0F" w:rsidRDefault="00AC4D0F">
            <w:pPr>
              <w:snapToGrid w:val="0"/>
              <w:rPr>
                <w:rFonts w:ascii="Times New Roman" w:hAnsi="Times New Roman" w:cs="Times New Roman"/>
                <w:sz w:val="18"/>
                <w:szCs w:val="18"/>
              </w:rPr>
            </w:pPr>
          </w:p>
        </w:tc>
      </w:tr>
      <w:tr w:rsidR="00AC4D0F"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AC4D0F" w:rsidRDefault="00AC4D0F">
            <w:pPr>
              <w:snapToGrid w:val="0"/>
              <w:rPr>
                <w:rFonts w:ascii="Times New Roman" w:hAnsi="Times New Roman" w:cs="Times New Roman"/>
                <w:sz w:val="18"/>
                <w:szCs w:val="18"/>
              </w:rPr>
            </w:pPr>
          </w:p>
        </w:tc>
      </w:tr>
      <w:tr w:rsidR="00AC4D0F"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AC4D0F" w:rsidRDefault="00AC4D0F">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AC4D0F" w:rsidRDefault="00AC4D0F">
            <w:pPr>
              <w:snapToGrid w:val="0"/>
              <w:rPr>
                <w:rFonts w:ascii="Times New Roman" w:eastAsia="等线" w:hAnsi="Times New Roman" w:cs="Times New Roman"/>
                <w:sz w:val="18"/>
                <w:szCs w:val="18"/>
                <w:lang w:eastAsia="zh-CN"/>
              </w:rPr>
            </w:pPr>
          </w:p>
        </w:tc>
      </w:tr>
      <w:tr w:rsidR="00AC4D0F"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AC4D0F" w:rsidRDefault="00AC4D0F">
            <w:pPr>
              <w:snapToGrid w:val="0"/>
              <w:rPr>
                <w:rFonts w:ascii="Times New Roman" w:hAnsi="Times New Roman" w:cs="Times New Roman"/>
                <w:sz w:val="18"/>
                <w:szCs w:val="18"/>
              </w:rPr>
            </w:pPr>
          </w:p>
        </w:tc>
      </w:tr>
      <w:tr w:rsidR="00AC4D0F"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AC4D0F" w:rsidRDefault="00AC4D0F">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AC4D0F" w:rsidRDefault="00AC4D0F">
            <w:pPr>
              <w:snapToGrid w:val="0"/>
              <w:rPr>
                <w:rFonts w:ascii="Times New Roman" w:eastAsia="等线" w:hAnsi="Times New Roman" w:cs="Times New Roman"/>
                <w:sz w:val="18"/>
                <w:szCs w:val="18"/>
                <w:lang w:eastAsia="zh-CN"/>
              </w:rPr>
            </w:pPr>
          </w:p>
        </w:tc>
      </w:tr>
      <w:tr w:rsidR="00AC4D0F"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AC4D0F" w:rsidRDefault="00AC4D0F">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AC4D0F" w:rsidRDefault="00AC4D0F">
            <w:pPr>
              <w:snapToGrid w:val="0"/>
              <w:rPr>
                <w:rFonts w:ascii="Times New Roman" w:eastAsia="等线" w:hAnsi="Times New Roman" w:cs="Times New Roman"/>
                <w:sz w:val="18"/>
                <w:szCs w:val="18"/>
                <w:lang w:eastAsia="zh-CN"/>
              </w:rPr>
            </w:pPr>
          </w:p>
        </w:tc>
      </w:tr>
      <w:tr w:rsidR="00AC4D0F"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AC4D0F" w:rsidRDefault="00AC4D0F">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AC4D0F" w:rsidRDefault="00AC4D0F">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8B0EDC" w:rsidRDefault="008B0EDC">
      <w:pPr>
        <w:rPr>
          <w:rFonts w:ascii="Times New Roman" w:eastAsia="等线"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Agreements made sofar</w:t>
      </w:r>
    </w:p>
    <w:p w14:paraId="605EEAE9" w14:textId="77777777" w:rsidR="008B0EDC" w:rsidRDefault="008B0EDC">
      <w:pPr>
        <w:rPr>
          <w:rFonts w:ascii="Times New Roman" w:eastAsia="等线" w:hAnsi="Times New Roman" w:cs="Times New Roman"/>
          <w:lang w:eastAsia="zh-CN"/>
        </w:rPr>
      </w:pPr>
    </w:p>
    <w:p w14:paraId="71E86A7C"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8B0EDC" w:rsidRDefault="008B0EDC">
      <w:pPr>
        <w:rPr>
          <w:rFonts w:ascii="Times New Roman" w:eastAsia="等线" w:hAnsi="Times New Roman" w:cs="Times New Roman"/>
          <w:sz w:val="20"/>
          <w:szCs w:val="20"/>
          <w:lang w:eastAsia="zh-CN"/>
        </w:rPr>
      </w:pPr>
    </w:p>
    <w:p w14:paraId="58699350" w14:textId="77777777" w:rsidR="008B0EDC" w:rsidRDefault="008B0EDC">
      <w:pPr>
        <w:rPr>
          <w:rFonts w:ascii="Times New Roman" w:eastAsia="等线" w:hAnsi="Times New Roman" w:cs="Times New Roman"/>
          <w:sz w:val="20"/>
          <w:szCs w:val="20"/>
          <w:lang w:eastAsia="zh-CN"/>
        </w:rPr>
      </w:pPr>
    </w:p>
    <w:p w14:paraId="64A1D802"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8B0EDC" w:rsidRDefault="008B0EDC">
      <w:pPr>
        <w:rPr>
          <w:rFonts w:ascii="Times New Roman" w:eastAsia="等线" w:hAnsi="Times New Roman" w:cs="Times New Roman"/>
          <w:sz w:val="20"/>
          <w:szCs w:val="20"/>
          <w:lang w:eastAsia="zh-CN"/>
        </w:rPr>
      </w:pPr>
    </w:p>
    <w:p w14:paraId="25C942E8" w14:textId="77777777" w:rsidR="008B0EDC" w:rsidRDefault="008B0EDC">
      <w:pPr>
        <w:rPr>
          <w:rFonts w:ascii="Times New Roman" w:eastAsia="等线"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lastRenderedPageBreak/>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等线"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CC3B" w14:textId="77777777" w:rsidR="000D4F59" w:rsidRDefault="000D4F59">
      <w:r>
        <w:separator/>
      </w:r>
    </w:p>
  </w:endnote>
  <w:endnote w:type="continuationSeparator" w:id="0">
    <w:p w14:paraId="4E2F794D" w14:textId="77777777" w:rsidR="000D4F59" w:rsidRDefault="000D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6547" w14:textId="77777777" w:rsidR="000D4F59" w:rsidRDefault="000D4F59">
      <w:r>
        <w:separator/>
      </w:r>
    </w:p>
  </w:footnote>
  <w:footnote w:type="continuationSeparator" w:id="0">
    <w:p w14:paraId="64E0FE2B" w14:textId="77777777" w:rsidR="000D4F59" w:rsidRDefault="000D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56302020">
    <w:abstractNumId w:val="28"/>
  </w:num>
  <w:num w:numId="2" w16cid:durableId="843515243">
    <w:abstractNumId w:val="18"/>
  </w:num>
  <w:num w:numId="3" w16cid:durableId="754787963">
    <w:abstractNumId w:val="35"/>
  </w:num>
  <w:num w:numId="4" w16cid:durableId="432021653">
    <w:abstractNumId w:val="38"/>
  </w:num>
  <w:num w:numId="5" w16cid:durableId="1872380359">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863862315">
    <w:abstractNumId w:val="58"/>
  </w:num>
  <w:num w:numId="7" w16cid:durableId="1332562160">
    <w:abstractNumId w:val="43"/>
  </w:num>
  <w:num w:numId="8" w16cid:durableId="467213506">
    <w:abstractNumId w:val="53"/>
  </w:num>
  <w:num w:numId="9" w16cid:durableId="1023172416">
    <w:abstractNumId w:val="57"/>
  </w:num>
  <w:num w:numId="10" w16cid:durableId="1247420095">
    <w:abstractNumId w:val="22"/>
  </w:num>
  <w:num w:numId="11" w16cid:durableId="958225177">
    <w:abstractNumId w:val="44"/>
  </w:num>
  <w:num w:numId="12" w16cid:durableId="1472752397">
    <w:abstractNumId w:val="29"/>
  </w:num>
  <w:num w:numId="13" w16cid:durableId="1027758169">
    <w:abstractNumId w:val="16"/>
  </w:num>
  <w:num w:numId="14" w16cid:durableId="1375887683">
    <w:abstractNumId w:val="11"/>
  </w:num>
  <w:num w:numId="15" w16cid:durableId="334961549">
    <w:abstractNumId w:val="20"/>
  </w:num>
  <w:num w:numId="16" w16cid:durableId="427822172">
    <w:abstractNumId w:val="10"/>
  </w:num>
  <w:num w:numId="17" w16cid:durableId="442768515">
    <w:abstractNumId w:val="47"/>
  </w:num>
  <w:num w:numId="18" w16cid:durableId="1450975906">
    <w:abstractNumId w:val="34"/>
  </w:num>
  <w:num w:numId="19" w16cid:durableId="570388745">
    <w:abstractNumId w:val="30"/>
  </w:num>
  <w:num w:numId="20" w16cid:durableId="770124893">
    <w:abstractNumId w:val="48"/>
  </w:num>
  <w:num w:numId="21" w16cid:durableId="886527703">
    <w:abstractNumId w:val="31"/>
  </w:num>
  <w:num w:numId="22" w16cid:durableId="2018266456">
    <w:abstractNumId w:val="21"/>
  </w:num>
  <w:num w:numId="23" w16cid:durableId="2112623030">
    <w:abstractNumId w:val="5"/>
  </w:num>
  <w:num w:numId="24" w16cid:durableId="1774352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239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0540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0438728">
    <w:abstractNumId w:val="36"/>
  </w:num>
  <w:num w:numId="28" w16cid:durableId="1306856251">
    <w:abstractNumId w:val="54"/>
  </w:num>
  <w:num w:numId="29" w16cid:durableId="1675454570">
    <w:abstractNumId w:val="12"/>
  </w:num>
  <w:num w:numId="30" w16cid:durableId="922227631">
    <w:abstractNumId w:val="33"/>
  </w:num>
  <w:num w:numId="31" w16cid:durableId="728066737">
    <w:abstractNumId w:val="50"/>
  </w:num>
  <w:num w:numId="32" w16cid:durableId="747308363">
    <w:abstractNumId w:val="24"/>
  </w:num>
  <w:num w:numId="33" w16cid:durableId="584266627">
    <w:abstractNumId w:val="40"/>
  </w:num>
  <w:num w:numId="34" w16cid:durableId="305009491">
    <w:abstractNumId w:val="49"/>
  </w:num>
  <w:num w:numId="35" w16cid:durableId="881020118">
    <w:abstractNumId w:val="45"/>
  </w:num>
  <w:num w:numId="36" w16cid:durableId="1664360285">
    <w:abstractNumId w:val="1"/>
  </w:num>
  <w:num w:numId="37" w16cid:durableId="973028876">
    <w:abstractNumId w:val="56"/>
  </w:num>
  <w:num w:numId="38" w16cid:durableId="2093353327">
    <w:abstractNumId w:val="55"/>
  </w:num>
  <w:num w:numId="39" w16cid:durableId="3160811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40412">
    <w:abstractNumId w:val="41"/>
  </w:num>
  <w:num w:numId="41" w16cid:durableId="2138523406">
    <w:abstractNumId w:val="59"/>
  </w:num>
  <w:num w:numId="42" w16cid:durableId="1660770913">
    <w:abstractNumId w:val="27"/>
  </w:num>
  <w:num w:numId="43" w16cid:durableId="1934245928">
    <w:abstractNumId w:val="23"/>
  </w:num>
  <w:num w:numId="44" w16cid:durableId="1444617053">
    <w:abstractNumId w:val="39"/>
  </w:num>
  <w:num w:numId="45" w16cid:durableId="329909935">
    <w:abstractNumId w:val="15"/>
  </w:num>
  <w:num w:numId="46" w16cid:durableId="770319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36585">
    <w:abstractNumId w:val="2"/>
  </w:num>
  <w:num w:numId="48" w16cid:durableId="778836331">
    <w:abstractNumId w:val="0"/>
  </w:num>
  <w:num w:numId="49" w16cid:durableId="861089840">
    <w:abstractNumId w:val="32"/>
  </w:num>
  <w:num w:numId="50" w16cid:durableId="1727028119">
    <w:abstractNumId w:val="19"/>
  </w:num>
  <w:num w:numId="51" w16cid:durableId="787623624">
    <w:abstractNumId w:val="7"/>
  </w:num>
  <w:num w:numId="52" w16cid:durableId="1235360895">
    <w:abstractNumId w:val="9"/>
  </w:num>
  <w:num w:numId="53" w16cid:durableId="961304780">
    <w:abstractNumId w:val="46"/>
  </w:num>
  <w:num w:numId="54" w16cid:durableId="1053653830">
    <w:abstractNumId w:val="37"/>
  </w:num>
  <w:num w:numId="55" w16cid:durableId="460077014">
    <w:abstractNumId w:val="3"/>
  </w:num>
  <w:num w:numId="56" w16cid:durableId="145801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26467587">
    <w:abstractNumId w:val="4"/>
  </w:num>
  <w:num w:numId="58" w16cid:durableId="2074967355">
    <w:abstractNumId w:val="14"/>
  </w:num>
  <w:num w:numId="59" w16cid:durableId="1704281232">
    <w:abstractNumId w:val="26"/>
  </w:num>
  <w:num w:numId="60" w16cid:durableId="333076520">
    <w:abstractNumId w:val="25"/>
  </w:num>
  <w:num w:numId="61" w16cid:durableId="175121043">
    <w:abstractNumId w:val="8"/>
  </w:num>
  <w:num w:numId="62" w16cid:durableId="1783843604">
    <w:abstractNumId w:val="51"/>
  </w:num>
  <w:num w:numId="63" w16cid:durableId="89928738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5F650"/>
  <w15:docId w15:val="{8912165B-D4E6-43A8-9CF2-4BB5C08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35</Pages>
  <Words>13261</Words>
  <Characters>78114</Characters>
  <Application>Microsoft Office Word</Application>
  <DocSecurity>0</DocSecurity>
  <Lines>2002</Lines>
  <Paragraphs>1363</Paragraphs>
  <ScaleCrop>false</ScaleCrop>
  <Company/>
  <LinksUpToDate>false</LinksUpToDate>
  <CharactersWithSpaces>90012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Sun Weiqi</cp:lastModifiedBy>
  <cp:revision>16</cp:revision>
  <dcterms:created xsi:type="dcterms:W3CDTF">2026-02-09T13:49:00Z</dcterms:created>
  <dcterms:modified xsi:type="dcterms:W3CDTF">2026-02-09T15:39:00Z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