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w:t>
      </w:r>
      <w:proofErr w:type="gramStart"/>
      <w:r>
        <w:rPr>
          <w:rFonts w:ascii="Arial" w:hAnsi="Arial" w:cs="Arial"/>
          <w:b/>
          <w:bCs/>
          <w:sz w:val="24"/>
          <w:szCs w:val="20"/>
        </w:rPr>
        <w:t>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roofErr w:type="gramEnd"/>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roofErr w:type="gramStart"/>
            <w:r>
              <w:rPr>
                <w:rFonts w:ascii="Arial" w:eastAsia="DengXian" w:hAnsi="Arial" w:cs="Arial"/>
                <w:color w:val="000000" w:themeColor="text1"/>
                <w:sz w:val="16"/>
                <w:szCs w:val="16"/>
              </w:rPr>
              <w:t>):</w:t>
            </w:r>
            <w:proofErr w:type="gramEnd"/>
            <w:r>
              <w:rPr>
                <w:rFonts w:ascii="Arial" w:eastAsia="DengXian" w:hAnsi="Arial" w:cs="Arial"/>
                <w:color w:val="000000" w:themeColor="text1"/>
                <w:sz w:val="16"/>
                <w:szCs w:val="16"/>
              </w:rPr>
              <w:t>(6)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Huawei, </w:t>
            </w:r>
            <w:proofErr w:type="spellStart"/>
            <w:r>
              <w:rPr>
                <w:rFonts w:ascii="Arial" w:eastAsia="DengXian" w:hAnsi="Arial" w:cs="Arial"/>
                <w:color w:val="000000" w:themeColor="text1"/>
                <w:sz w:val="16"/>
                <w:szCs w:val="16"/>
              </w:rPr>
              <w:t>MediaTek</w:t>
            </w:r>
            <w:proofErr w:type="spellEnd"/>
            <w:r>
              <w:rPr>
                <w:rFonts w:ascii="Arial" w:eastAsia="DengXian" w:hAnsi="Arial" w:cs="Arial"/>
                <w:color w:val="000000" w:themeColor="text1"/>
                <w:sz w:val="16"/>
                <w:szCs w:val="16"/>
              </w:rPr>
              <w:t>,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w:t>
            </w:r>
            <w:proofErr w:type="gramStart"/>
            <w:r>
              <w:rPr>
                <w:rFonts w:ascii="Arial" w:eastAsia="DengXian" w:hAnsi="Arial" w:cs="Arial"/>
                <w:color w:val="000000"/>
                <w:sz w:val="16"/>
                <w:szCs w:val="16"/>
              </w:rPr>
              <w:t>are</w:t>
            </w:r>
            <w:proofErr w:type="gramEnd"/>
            <w:r>
              <w:rPr>
                <w:rFonts w:ascii="Arial" w:eastAsia="DengXian" w:hAnsi="Arial" w:cs="Arial"/>
                <w:color w:val="000000"/>
                <w:sz w:val="16"/>
                <w:szCs w:val="16"/>
              </w:rPr>
              <w:t xml:space="preserv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xml:space="preserve">) = (8, 2, 2, 1, 1, 1, </w:t>
            </w:r>
            <w:proofErr w:type="gramStart"/>
            <w:r>
              <w:rPr>
                <w:rFonts w:ascii="Arial" w:eastAsia="DengXian" w:hAnsi="Arial" w:cs="Arial"/>
                <w:sz w:val="16"/>
                <w:szCs w:val="16"/>
              </w:rPr>
              <w:t>2</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 (2, 2</w:t>
            </w:r>
            <w:proofErr w:type="gramStart"/>
            <w:r>
              <w:rPr>
                <w:rFonts w:ascii="Arial" w:eastAsia="DengXian" w:hAnsi="Arial" w:cs="Arial"/>
                <w:sz w:val="16"/>
                <w:szCs w:val="16"/>
              </w:rPr>
              <w:t>,2,1,1,2,2</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xml:space="preserve">) = (12, 8, 2, 1, 1, 4, </w:t>
            </w:r>
            <w:proofErr w:type="gramStart"/>
            <w:r>
              <w:rPr>
                <w:rFonts w:ascii="Arial" w:eastAsia="DengXian" w:hAnsi="Arial" w:cs="Arial"/>
                <w:sz w:val="16"/>
                <w:szCs w:val="16"/>
              </w:rPr>
              <w:t>8</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xml:space="preserve">) = (12, 8, 2, 1, 1, 4, </w:t>
            </w:r>
            <w:proofErr w:type="gramStart"/>
            <w:r>
              <w:rPr>
                <w:rFonts w:ascii="Arial" w:eastAsia="DengXian" w:hAnsi="Arial" w:cs="Arial"/>
                <w:sz w:val="16"/>
                <w:szCs w:val="16"/>
              </w:rPr>
              <w:t>8</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 (24</w:t>
            </w:r>
            <w:proofErr w:type="gramStart"/>
            <w:r>
              <w:rPr>
                <w:rFonts w:ascii="Arial" w:eastAsia="DengXian" w:hAnsi="Arial" w:cs="Arial"/>
                <w:sz w:val="16"/>
                <w:szCs w:val="16"/>
              </w:rPr>
              <w:t>,16,2</w:t>
            </w:r>
            <w:proofErr w:type="gramEnd"/>
            <w:r>
              <w:rPr>
                <w:rFonts w:ascii="Arial" w:eastAsia="DengXian" w:hAnsi="Arial" w:cs="Arial"/>
                <w:sz w:val="16"/>
                <w:szCs w:val="16"/>
              </w:rPr>
              <w:t>, 1, 1, 4,16). (</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xml:space="preserve">) = (32, 16, 2, 1, 1, 8, </w:t>
            </w:r>
            <w:proofErr w:type="gramStart"/>
            <w:r>
              <w:rPr>
                <w:rFonts w:ascii="Arial" w:eastAsia="DengXian" w:hAnsi="Arial" w:cs="Arial"/>
                <w:sz w:val="16"/>
                <w:szCs w:val="16"/>
              </w:rPr>
              <w:t>16</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w:t>
            </w:r>
            <w:proofErr w:type="spellStart"/>
            <w:r>
              <w:rPr>
                <w:rFonts w:ascii="Arial" w:eastAsia="DengXian" w:hAnsi="Arial" w:cs="Arial"/>
                <w:sz w:val="16"/>
                <w:szCs w:val="16"/>
              </w:rPr>
              <w:t>Np</w:t>
            </w:r>
            <w:proofErr w:type="spellEnd"/>
            <w:r>
              <w:rPr>
                <w:rFonts w:ascii="Arial" w:eastAsia="DengXian" w:hAnsi="Arial" w:cs="Arial"/>
                <w:sz w:val="16"/>
                <w:szCs w:val="16"/>
              </w:rPr>
              <w:t>),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w:t>
            </w:r>
            <w:proofErr w:type="spellStart"/>
            <w:r>
              <w:rPr>
                <w:rFonts w:ascii="Arial" w:eastAsia="DengXian" w:hAnsi="Arial" w:cs="Arial"/>
                <w:sz w:val="16"/>
                <w:szCs w:val="16"/>
              </w:rPr>
              <w:t>modelling</w:t>
            </w:r>
            <w:proofErr w:type="spellEnd"/>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FTP Model 3 (0.5 </w:t>
            </w:r>
            <w:proofErr w:type="spellStart"/>
            <w:r>
              <w:rPr>
                <w:rFonts w:ascii="Arial" w:eastAsia="DengXian" w:hAnsi="Arial" w:cs="Arial"/>
                <w:sz w:val="16"/>
                <w:szCs w:val="16"/>
              </w:rPr>
              <w:t>Mbyte</w:t>
            </w:r>
            <w:proofErr w:type="spellEnd"/>
            <w:r>
              <w:rPr>
                <w:rFonts w:ascii="Arial" w:eastAsia="DengXian" w:hAnsi="Arial" w:cs="Arial"/>
                <w:sz w:val="16"/>
                <w:szCs w:val="16"/>
              </w:rPr>
              <w:t xml:space="preserve"> packet sizes)</w:t>
            </w:r>
          </w:p>
          <w:p w14:paraId="7174A49C" w14:textId="77777777" w:rsidR="0064734F" w:rsidRDefault="00ED6D9A">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FTP3: Huawei, CATT, Apple, Samsung, </w:t>
            </w:r>
            <w:proofErr w:type="spellStart"/>
            <w:r>
              <w:rPr>
                <w:rFonts w:ascii="Arial" w:eastAsia="DengXian" w:hAnsi="Arial" w:cs="Arial"/>
                <w:sz w:val="16"/>
                <w:szCs w:val="16"/>
              </w:rPr>
              <w:t>MediaTek</w:t>
            </w:r>
            <w:proofErr w:type="spellEnd"/>
          </w:p>
          <w:p w14:paraId="7174A4A0"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w:t>
            </w:r>
            <w:proofErr w:type="spellStart"/>
            <w:r>
              <w:rPr>
                <w:rFonts w:ascii="Arial" w:eastAsia="DengXian" w:hAnsi="Arial" w:cs="Arial"/>
                <w:sz w:val="16"/>
                <w:szCs w:val="16"/>
              </w:rPr>
              <w:t>MediaTek</w:t>
            </w:r>
            <w:proofErr w:type="spellEnd"/>
            <w:r>
              <w:rPr>
                <w:rFonts w:ascii="Arial" w:eastAsia="DengXian" w:hAnsi="Arial" w:cs="Arial"/>
                <w:sz w:val="16"/>
                <w:szCs w:val="16"/>
              </w:rPr>
              <w:t xml:space="preserve">, </w:t>
            </w:r>
          </w:p>
          <w:p w14:paraId="7174A4A4" w14:textId="77777777" w:rsidR="0064734F" w:rsidRDefault="00ED6D9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Explicitly and realistically </w:t>
            </w:r>
            <w:proofErr w:type="spellStart"/>
            <w:r>
              <w:rPr>
                <w:rFonts w:ascii="Arial" w:eastAsia="DengXian" w:hAnsi="Arial" w:cs="Arial"/>
                <w:color w:val="000000"/>
                <w:sz w:val="16"/>
                <w:szCs w:val="16"/>
              </w:rPr>
              <w:t>modelled</w:t>
            </w:r>
            <w:proofErr w:type="spellEnd"/>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OPPO, </w:t>
            </w:r>
            <w:proofErr w:type="spellStart"/>
            <w:r>
              <w:rPr>
                <w:rFonts w:ascii="Arial" w:eastAsia="DengXian" w:hAnsi="Arial" w:cs="Arial"/>
                <w:color w:val="000000"/>
                <w:sz w:val="16"/>
                <w:szCs w:val="16"/>
              </w:rPr>
              <w:t>MediaTek</w:t>
            </w:r>
            <w:proofErr w:type="spellEnd"/>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lastRenderedPageBreak/>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 xml:space="preserve">Error-free UCI reception as baseline, UCI error rate can be additionally </w:t>
            </w:r>
            <w:proofErr w:type="spellStart"/>
            <w:r>
              <w:rPr>
                <w:rFonts w:ascii="Arial" w:eastAsia="DengXian" w:hAnsi="Arial" w:cs="Arial"/>
                <w:sz w:val="16"/>
                <w:szCs w:val="16"/>
              </w:rPr>
              <w:t>modelled</w:t>
            </w:r>
            <w:proofErr w:type="spellEnd"/>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981"/>
        <w:gridCol w:w="4981"/>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34BE7DDA">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0"/>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112"/>
        <w:gridCol w:w="1606"/>
        <w:gridCol w:w="7244"/>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w:t>
            </w:r>
            <w:proofErr w:type="gramStart"/>
            <w:r>
              <w:rPr>
                <w:rFonts w:ascii="Arial" w:hAnsi="Arial" w:cs="Arial"/>
                <w:sz w:val="18"/>
                <w:szCs w:val="18"/>
                <w:lang w:eastAsia="en-GB"/>
              </w:rPr>
              <w:t>.(</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w:t>
            </w:r>
            <w:proofErr w:type="gramStart"/>
            <w:r>
              <w:rPr>
                <w:rFonts w:ascii="Arial" w:hAnsi="Arial" w:cs="Arial"/>
                <w:sz w:val="18"/>
                <w:szCs w:val="18"/>
                <w:lang w:eastAsia="en-GB"/>
              </w:rPr>
              <w:t>..)</w:t>
            </w:r>
            <w:proofErr w:type="gramEnd"/>
            <w:r>
              <w:rPr>
                <w:rFonts w:ascii="Arial" w:hAnsi="Arial" w:cs="Arial"/>
                <w:sz w:val="18"/>
                <w:szCs w:val="18"/>
                <w:lang w:eastAsia="en-GB"/>
              </w:rPr>
              <w:t xml:space="preserve">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w:t>
            </w:r>
            <w:proofErr w:type="gramStart"/>
            <w:r>
              <w:rPr>
                <w:rFonts w:ascii="Arial" w:hAnsi="Arial" w:cs="Arial"/>
                <w:sz w:val="18"/>
                <w:szCs w:val="18"/>
                <w:lang w:eastAsia="en-GB"/>
              </w:rPr>
              <w:t>16</w:t>
            </w:r>
            <w:proofErr w:type="gramEnd"/>
            <w:r>
              <w:rPr>
                <w:rFonts w:ascii="Arial" w:hAnsi="Arial" w:cs="Arial"/>
                <w:sz w:val="18"/>
                <w:szCs w:val="18"/>
                <w:lang w:eastAsia="en-GB"/>
              </w:rPr>
              <w:t xml:space="preserve">)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w:t>
            </w:r>
            <w:proofErr w:type="spellStart"/>
            <w:r>
              <w:rPr>
                <w:rFonts w:ascii="Arial" w:hAnsi="Arial" w:cs="Arial"/>
                <w:sz w:val="18"/>
                <w:szCs w:val="18"/>
                <w:lang w:eastAsia="en-GB"/>
              </w:rPr>
              <w:t>Tx</w:t>
            </w:r>
            <w:proofErr w:type="spellEnd"/>
            <w:r>
              <w:rPr>
                <w:rFonts w:ascii="Arial" w:hAnsi="Arial" w:cs="Arial"/>
                <w:sz w:val="18"/>
                <w:szCs w:val="18"/>
                <w:lang w:eastAsia="en-GB"/>
              </w:rPr>
              <w:t xml:space="preserve">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29 </w:t>
            </w:r>
            <w:proofErr w:type="spellStart"/>
            <w:r>
              <w:rPr>
                <w:rFonts w:ascii="Arial" w:hAnsi="Arial" w:cs="Arial"/>
                <w:sz w:val="18"/>
                <w:szCs w:val="18"/>
                <w:lang w:eastAsia="en-GB"/>
              </w:rPr>
              <w:t>dBm</w:t>
            </w:r>
            <w:proofErr w:type="spellEnd"/>
            <w:r>
              <w:rPr>
                <w:rFonts w:ascii="Arial" w:hAnsi="Arial" w:cs="Arial"/>
                <w:sz w:val="18"/>
                <w:szCs w:val="18"/>
                <w:lang w:eastAsia="en-GB"/>
              </w:rPr>
              <w:t xml:space="preserve">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Np</w:t>
            </w:r>
            <w:proofErr w:type="spellEnd"/>
            <w:r>
              <w:rPr>
                <w:rFonts w:ascii="Arial" w:hAnsi="Arial" w:cs="Arial"/>
                <w:sz w:val="18"/>
                <w:szCs w:val="18"/>
                <w:lang w:eastAsia="en-GB"/>
              </w:rPr>
              <w:t>)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 xml:space="preserve">etter to clarify that both </w:t>
            </w:r>
            <w:proofErr w:type="gramStart"/>
            <w:r>
              <w:rPr>
                <w:rFonts w:ascii="Arial" w:hAnsi="Arial" w:cs="Arial"/>
                <w:sz w:val="18"/>
                <w:szCs w:val="18"/>
              </w:rPr>
              <w:t>legacy</w:t>
            </w:r>
            <w:proofErr w:type="gramEnd"/>
            <w:r>
              <w:rPr>
                <w:rFonts w:ascii="Arial" w:hAnsi="Arial" w:cs="Arial"/>
                <w:sz w:val="18"/>
                <w:szCs w:val="18"/>
              </w:rPr>
              <w:t xml:space="preserve">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bl>
    <w:p w14:paraId="7174A559" w14:textId="77777777" w:rsidR="0064734F" w:rsidRDefault="0064734F">
      <w:pPr>
        <w:rPr>
          <w:rFonts w:ascii="Arial" w:eastAsia="Malgun Gothic"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99"/>
        <w:gridCol w:w="7663"/>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xml:space="preserve">) = (8, 2, 2, 1, 1, 1, </w:t>
            </w:r>
            <w:proofErr w:type="gramStart"/>
            <w:r>
              <w:rPr>
                <w:rFonts w:ascii="Arial" w:hAnsi="Arial" w:cs="Arial"/>
                <w:bCs/>
                <w:sz w:val="16"/>
                <w:szCs w:val="16"/>
                <w:lang w:eastAsia="en-GB"/>
              </w:rPr>
              <w:t>2</w:t>
            </w:r>
            <w:proofErr w:type="gramEnd"/>
            <w:r>
              <w:rPr>
                <w:rFonts w:ascii="Arial" w:hAnsi="Arial" w:cs="Arial"/>
                <w:bCs/>
                <w:sz w:val="16"/>
                <w:szCs w:val="16"/>
                <w:lang w:eastAsia="en-GB"/>
              </w:rPr>
              <w:t>).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 (2, 2</w:t>
            </w:r>
            <w:proofErr w:type="gramStart"/>
            <w:r>
              <w:rPr>
                <w:rFonts w:ascii="Arial" w:hAnsi="Arial" w:cs="Arial"/>
                <w:bCs/>
                <w:sz w:val="16"/>
                <w:szCs w:val="16"/>
                <w:lang w:eastAsia="en-GB"/>
              </w:rPr>
              <w:t>,2,1,1,2,2</w:t>
            </w:r>
            <w:proofErr w:type="gramEnd"/>
            <w:r>
              <w:rPr>
                <w:rFonts w:ascii="Arial" w:hAnsi="Arial" w:cs="Arial"/>
                <w:bCs/>
                <w:sz w:val="16"/>
                <w:szCs w:val="16"/>
                <w:lang w:eastAsia="en-GB"/>
              </w:rPr>
              <w:t>).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xml:space="preserve">) = (12, 8, 2, 1, 1, 4, </w:t>
            </w:r>
            <w:proofErr w:type="gramStart"/>
            <w:r>
              <w:rPr>
                <w:rFonts w:ascii="Arial" w:hAnsi="Arial" w:cs="Arial"/>
                <w:bCs/>
                <w:sz w:val="16"/>
                <w:szCs w:val="16"/>
                <w:lang w:eastAsia="en-GB"/>
              </w:rPr>
              <w:t>8</w:t>
            </w:r>
            <w:proofErr w:type="gramEnd"/>
            <w:r>
              <w:rPr>
                <w:rFonts w:ascii="Arial" w:hAnsi="Arial" w:cs="Arial"/>
                <w:bCs/>
                <w:sz w:val="16"/>
                <w:szCs w:val="16"/>
                <w:lang w:eastAsia="en-GB"/>
              </w:rPr>
              <w:t>).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xml:space="preserve">) = (12, 8, 2, 1, 1, 4, </w:t>
            </w:r>
            <w:proofErr w:type="gramStart"/>
            <w:r>
              <w:rPr>
                <w:rFonts w:ascii="Arial" w:hAnsi="Arial" w:cs="Arial"/>
                <w:bCs/>
                <w:sz w:val="16"/>
                <w:szCs w:val="16"/>
                <w:lang w:eastAsia="en-GB"/>
              </w:rPr>
              <w:t>8</w:t>
            </w:r>
            <w:proofErr w:type="gramEnd"/>
            <w:r>
              <w:rPr>
                <w:rFonts w:ascii="Arial" w:hAnsi="Arial" w:cs="Arial"/>
                <w:bCs/>
                <w:sz w:val="16"/>
                <w:szCs w:val="16"/>
                <w:lang w:eastAsia="en-GB"/>
              </w:rPr>
              <w:t>).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 (24</w:t>
            </w:r>
            <w:proofErr w:type="gramStart"/>
            <w:r>
              <w:rPr>
                <w:rFonts w:ascii="Arial" w:hAnsi="Arial" w:cs="Arial"/>
                <w:bCs/>
                <w:sz w:val="16"/>
                <w:szCs w:val="16"/>
                <w:lang w:eastAsia="en-GB"/>
              </w:rPr>
              <w:t>,16,2</w:t>
            </w:r>
            <w:proofErr w:type="gramEnd"/>
            <w:r>
              <w:rPr>
                <w:rFonts w:ascii="Arial" w:hAnsi="Arial" w:cs="Arial"/>
                <w:bCs/>
                <w:sz w:val="16"/>
                <w:szCs w:val="16"/>
                <w:lang w:eastAsia="en-GB"/>
              </w:rPr>
              <w:t>, 1, 1, 4,16). (</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xml:space="preserve">) = (32, 16, 2, 1, 1, 8, </w:t>
            </w:r>
            <w:proofErr w:type="gramStart"/>
            <w:r>
              <w:rPr>
                <w:rFonts w:ascii="Arial" w:hAnsi="Arial" w:cs="Arial"/>
                <w:bCs/>
                <w:sz w:val="16"/>
                <w:szCs w:val="16"/>
                <w:lang w:eastAsia="en-GB"/>
              </w:rPr>
              <w:t>16</w:t>
            </w:r>
            <w:proofErr w:type="gramEnd"/>
            <w:r>
              <w:rPr>
                <w:rFonts w:ascii="Arial" w:hAnsi="Arial" w:cs="Arial"/>
                <w:bCs/>
                <w:sz w:val="16"/>
                <w:szCs w:val="16"/>
                <w:lang w:eastAsia="en-GB"/>
              </w:rPr>
              <w:t>).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Np</w:t>
            </w:r>
            <w:proofErr w:type="spellEnd"/>
            <w:r>
              <w:rPr>
                <w:rFonts w:ascii="Arial" w:hAnsi="Arial" w:cs="Arial"/>
                <w:bCs/>
                <w:sz w:val="16"/>
                <w:szCs w:val="16"/>
                <w:lang w:eastAsia="en-GB"/>
              </w:rPr>
              <w:t>)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lastRenderedPageBreak/>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ad"/>
        <w:tblW w:w="5000" w:type="pct"/>
        <w:tblLook w:val="04A0" w:firstRow="1" w:lastRow="0" w:firstColumn="1" w:lastColumn="0" w:noHBand="0" w:noVBand="1"/>
      </w:tblPr>
      <w:tblGrid>
        <w:gridCol w:w="1112"/>
        <w:gridCol w:w="731"/>
        <w:gridCol w:w="8119"/>
      </w:tblGrid>
      <w:tr w:rsidR="0064734F" w14:paraId="7174A5C6" w14:textId="77777777">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367"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4075"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trPr>
          <w:trHeight w:val="20"/>
        </w:trPr>
        <w:tc>
          <w:tcPr>
            <w:tcW w:w="558"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367"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4075"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trPr>
          <w:trHeight w:val="20"/>
        </w:trPr>
        <w:tc>
          <w:tcPr>
            <w:tcW w:w="558"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367"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4075"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trPr>
          <w:trHeight w:val="20"/>
        </w:trPr>
        <w:tc>
          <w:tcPr>
            <w:tcW w:w="558"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4075"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trPr>
          <w:trHeight w:val="20"/>
        </w:trPr>
        <w:tc>
          <w:tcPr>
            <w:tcW w:w="558"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4075"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CDL models in TR38.901 are not well-defined as there are many random variables, e.g., angle </w:t>
            </w:r>
            <w:proofErr w:type="gramStart"/>
            <w:r>
              <w:rPr>
                <w:rFonts w:ascii="Arial" w:hAnsi="Arial" w:cs="Arial"/>
                <w:sz w:val="18"/>
                <w:szCs w:val="18"/>
                <w:lang w:eastAsia="en-GB"/>
              </w:rPr>
              <w:t>translation,</w:t>
            </w:r>
            <w:proofErr w:type="gramEnd"/>
            <w:r>
              <w:rPr>
                <w:rFonts w:ascii="Arial" w:hAnsi="Arial" w:cs="Arial"/>
                <w:sz w:val="18"/>
                <w:szCs w:val="18"/>
                <w:lang w:eastAsia="en-GB"/>
              </w:rPr>
              <w:t xml:space="preserve">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trPr>
          <w:trHeight w:val="20"/>
        </w:trPr>
        <w:tc>
          <w:tcPr>
            <w:tcW w:w="558"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4075"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trPr>
          <w:trHeight w:val="20"/>
        </w:trPr>
        <w:tc>
          <w:tcPr>
            <w:tcW w:w="558"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4075"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proofErr w:type="spellStart"/>
            <w:r>
              <w:rPr>
                <w:rFonts w:ascii="Arial" w:hAnsi="Arial" w:cs="Arial"/>
                <w:bCs/>
                <w:sz w:val="16"/>
                <w:szCs w:val="16"/>
                <w:lang w:eastAsia="en-GB"/>
              </w:rPr>
              <w:t>codeword</w:t>
            </w:r>
            <w:proofErr w:type="spellEnd"/>
            <w:r>
              <w:rPr>
                <w:rFonts w:ascii="Arial" w:hAnsi="Arial" w:cs="Arial"/>
                <w:bCs/>
                <w:sz w:val="16"/>
                <w:szCs w:val="16"/>
                <w:lang w:eastAsia="en-GB"/>
              </w:rPr>
              <w:t>-to-layer mapping options</w:t>
            </w:r>
            <w:r>
              <w:rPr>
                <w:rFonts w:ascii="Arial" w:hAnsi="Arial" w:cs="Arial" w:hint="eastAsia"/>
                <w:bCs/>
                <w:sz w:val="16"/>
                <w:szCs w:val="16"/>
                <w:lang w:eastAsia="en-GB"/>
              </w:rPr>
              <w:t xml:space="preserve"> are not precluded</w:t>
            </w:r>
          </w:p>
        </w:tc>
      </w:tr>
      <w:tr w:rsidR="0064734F" w14:paraId="7174A5E4" w14:textId="77777777">
        <w:trPr>
          <w:trHeight w:val="20"/>
        </w:trPr>
        <w:tc>
          <w:tcPr>
            <w:tcW w:w="558"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4075"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trPr>
          <w:trHeight w:val="20"/>
        </w:trPr>
        <w:tc>
          <w:tcPr>
            <w:tcW w:w="558"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367"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4075"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trPr>
          <w:trHeight w:val="20"/>
        </w:trPr>
        <w:tc>
          <w:tcPr>
            <w:tcW w:w="558"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4075"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trPr>
          <w:trHeight w:val="20"/>
        </w:trPr>
        <w:tc>
          <w:tcPr>
            <w:tcW w:w="558"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4075"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64734F" w14:paraId="7174A5F9" w14:textId="77777777">
        <w:trPr>
          <w:trHeight w:val="20"/>
        </w:trPr>
        <w:tc>
          <w:tcPr>
            <w:tcW w:w="558"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67"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4075"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Np</w:t>
            </w:r>
            <w:proofErr w:type="spellEnd"/>
            <w:r>
              <w:rPr>
                <w:rFonts w:ascii="Arial" w:hAnsi="Arial" w:cs="Arial"/>
                <w:sz w:val="18"/>
                <w:szCs w:val="18"/>
                <w:lang w:eastAsia="en-GB"/>
              </w:rPr>
              <w:t>)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FD" w14:textId="77777777">
        <w:trPr>
          <w:trHeight w:val="20"/>
        </w:trPr>
        <w:tc>
          <w:tcPr>
            <w:tcW w:w="558"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367"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4075"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bl>
    <w:p w14:paraId="7174A5FE" w14:textId="77777777" w:rsidR="0064734F"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Intermediate performance KPIs (e.g., SGCS), link level KPIs (e.g., BLER) and system level KPIs (e.g., throughput </w:t>
            </w:r>
            <w:proofErr w:type="spellStart"/>
            <w:r>
              <w:rPr>
                <w:sz w:val="18"/>
                <w:szCs w:val="18"/>
                <w:lang w:eastAsia="en-GB"/>
              </w:rPr>
              <w:t>vs</w:t>
            </w:r>
            <w:proofErr w:type="spellEnd"/>
            <w:r>
              <w:rPr>
                <w:sz w:val="18"/>
                <w:szCs w:val="18"/>
                <w:lang w:eastAsia="en-GB"/>
              </w:rPr>
              <w:t xml:space="preserve"> overhead), </w:t>
            </w:r>
            <w:proofErr w:type="spellStart"/>
            <w:r>
              <w:rPr>
                <w:sz w:val="18"/>
                <w:szCs w:val="18"/>
                <w:lang w:eastAsia="en-GB"/>
              </w:rPr>
              <w:t>etc</w:t>
            </w:r>
            <w:proofErr w:type="spellEnd"/>
          </w:p>
          <w:p w14:paraId="7174A605"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lastRenderedPageBreak/>
              <w:t xml:space="preserve">Computation complexity/latency (inference/monitoring) </w:t>
            </w:r>
          </w:p>
          <w:p w14:paraId="7174A606"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3"/>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3"/>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3"/>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w:t>
            </w:r>
            <w:proofErr w:type="spellStart"/>
            <w:r>
              <w:rPr>
                <w:sz w:val="18"/>
                <w:szCs w:val="18"/>
                <w:lang w:eastAsia="en-GB"/>
              </w:rPr>
              <w:t>inferencing</w:t>
            </w:r>
            <w:proofErr w:type="spellEnd"/>
            <w:r>
              <w:rPr>
                <w:sz w:val="18"/>
                <w:szCs w:val="18"/>
                <w:lang w:eastAsia="en-GB"/>
              </w:rPr>
              <w:t xml:space="preserve">,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 xml:space="preserve">System KPI: throughput </w:t>
      </w:r>
      <w:proofErr w:type="spellStart"/>
      <w:r>
        <w:rPr>
          <w:rFonts w:ascii="Arial" w:hAnsi="Arial" w:cs="Arial"/>
          <w:sz w:val="18"/>
          <w:szCs w:val="18"/>
        </w:rPr>
        <w:t>vs</w:t>
      </w:r>
      <w:proofErr w:type="spellEnd"/>
      <w:r>
        <w:rPr>
          <w:rFonts w:ascii="Arial" w:hAnsi="Arial" w:cs="Arial"/>
          <w:sz w:val="18"/>
          <w:szCs w:val="18"/>
        </w:rPr>
        <w:t xml:space="preserve"> CSI feedback overhead</w:t>
      </w:r>
    </w:p>
    <w:p w14:paraId="7174A617" w14:textId="77777777" w:rsidR="0064734F" w:rsidRDefault="00ED6D9A">
      <w:pPr>
        <w:pStyle w:val="af3"/>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af3"/>
        <w:widowControl/>
        <w:numPr>
          <w:ilvl w:val="2"/>
          <w:numId w:val="17"/>
        </w:numPr>
        <w:jc w:val="left"/>
        <w:rPr>
          <w:rFonts w:ascii="Arial" w:hAnsi="Arial" w:cs="Arial"/>
          <w:sz w:val="18"/>
          <w:szCs w:val="18"/>
        </w:rPr>
      </w:pPr>
      <w:r>
        <w:rPr>
          <w:rFonts w:ascii="Arial" w:eastAsia="Malgun Gothic" w:hAnsi="Arial" w:cs="Arial"/>
          <w:sz w:val="18"/>
          <w:szCs w:val="18"/>
          <w:lang w:eastAsia="ko-KR"/>
        </w:rPr>
        <w:t xml:space="preserve">E.g., 32, 72, 144 for at least for rank 1 64 </w:t>
      </w:r>
      <w:proofErr w:type="spellStart"/>
      <w:r>
        <w:rPr>
          <w:rFonts w:ascii="Arial" w:eastAsia="Malgun Gothic" w:hAnsi="Arial" w:cs="Arial"/>
          <w:sz w:val="18"/>
          <w:szCs w:val="18"/>
          <w:lang w:eastAsia="ko-KR"/>
        </w:rPr>
        <w:t>Tx</w:t>
      </w:r>
      <w:proofErr w:type="spellEnd"/>
      <w:r>
        <w:rPr>
          <w:rFonts w:ascii="Arial" w:eastAsia="Malgun Gothic" w:hAnsi="Arial" w:cs="Arial"/>
          <w:sz w:val="18"/>
          <w:szCs w:val="18"/>
          <w:lang w:eastAsia="ko-KR"/>
        </w:rPr>
        <w:t xml:space="preserve"> ports, 13 SBs</w:t>
      </w:r>
    </w:p>
    <w:p w14:paraId="7174A619" w14:textId="77777777" w:rsidR="0064734F" w:rsidRDefault="00ED6D9A">
      <w:pPr>
        <w:pStyle w:val="af3"/>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af3"/>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3"/>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3"/>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3"/>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af3"/>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Link level evaluations: DL throughput </w:t>
            </w:r>
            <w:proofErr w:type="spellStart"/>
            <w:r>
              <w:rPr>
                <w:rFonts w:ascii="Arial" w:hAnsi="Arial" w:cs="Arial"/>
                <w:color w:val="00B050"/>
                <w:sz w:val="20"/>
                <w:szCs w:val="20"/>
                <w:lang w:eastAsia="en-GB"/>
              </w:rPr>
              <w:t>vs</w:t>
            </w:r>
            <w:proofErr w:type="spellEnd"/>
            <w:r>
              <w:rPr>
                <w:rFonts w:ascii="Arial" w:hAnsi="Arial" w:cs="Arial"/>
                <w:color w:val="00B050"/>
                <w:sz w:val="20"/>
                <w:szCs w:val="20"/>
                <w:lang w:eastAsia="en-GB"/>
              </w:rPr>
              <w:t xml:space="preserve"> SNR</w:t>
            </w:r>
          </w:p>
          <w:p w14:paraId="7174A64A"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3"/>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3"/>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proofErr w:type="spellStart"/>
            <w:r>
              <w:rPr>
                <w:rFonts w:ascii="Arial" w:hAnsi="Arial" w:cs="Arial" w:hint="eastAsia"/>
                <w:sz w:val="18"/>
                <w:szCs w:val="18"/>
              </w:rPr>
              <w:lastRenderedPageBreak/>
              <w:t>Xiaomi</w:t>
            </w:r>
            <w:proofErr w:type="spellEnd"/>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af3"/>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bl>
    <w:p w14:paraId="7174A65B" w14:textId="77777777" w:rsidR="0064734F" w:rsidRDefault="0064734F">
      <w:pPr>
        <w:rPr>
          <w:sz w:val="20"/>
          <w:szCs w:val="20"/>
        </w:rPr>
      </w:pPr>
    </w:p>
    <w:p w14:paraId="7174A65C" w14:textId="77777777" w:rsidR="0064734F" w:rsidRDefault="00ED6D9A">
      <w:pPr>
        <w:pStyle w:val="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82"/>
        <w:gridCol w:w="8180"/>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Uplink fading </w:t>
            </w:r>
            <w:proofErr w:type="spellStart"/>
            <w:r>
              <w:rPr>
                <w:rFonts w:ascii="Arial" w:hAnsi="Arial" w:cs="Arial"/>
                <w:sz w:val="18"/>
                <w:szCs w:val="18"/>
                <w:lang w:eastAsia="en-GB"/>
              </w:rPr>
              <w:t>vs</w:t>
            </w:r>
            <w:proofErr w:type="spellEnd"/>
            <w:r>
              <w:rPr>
                <w:rFonts w:ascii="Arial" w:hAnsi="Arial" w:cs="Arial"/>
                <w:sz w:val="18"/>
                <w:szCs w:val="18"/>
                <w:lang w:eastAsia="en-GB"/>
              </w:rPr>
              <w:t xml:space="preserve">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w:t>
      </w:r>
      <w:r>
        <w:rPr>
          <w:rFonts w:ascii="Arial" w:hAnsi="Arial" w:cs="Arial"/>
          <w:sz w:val="18"/>
          <w:szCs w:val="18"/>
        </w:rPr>
        <w:lastRenderedPageBreak/>
        <w:t>following aspects:</w:t>
      </w:r>
    </w:p>
    <w:p w14:paraId="7174A676"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174A67A"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number of </w:t>
      </w:r>
      <w:proofErr w:type="spellStart"/>
      <w:r>
        <w:rPr>
          <w:rFonts w:ascii="Arial" w:hAnsi="Arial" w:cs="Arial"/>
          <w:sz w:val="18"/>
          <w:szCs w:val="18"/>
        </w:rPr>
        <w:t>Tx</w:t>
      </w:r>
      <w:proofErr w:type="spellEnd"/>
      <w:r>
        <w:rPr>
          <w:rFonts w:ascii="Arial" w:hAnsi="Arial" w:cs="Arial"/>
          <w:sz w:val="18"/>
          <w:szCs w:val="18"/>
        </w:rPr>
        <w:t>/Rx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af3"/>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3"/>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w:t>
            </w:r>
            <w:proofErr w:type="spellStart"/>
            <w:r>
              <w:rPr>
                <w:color w:val="00B050"/>
                <w:sz w:val="20"/>
                <w:szCs w:val="20"/>
                <w:lang w:eastAsia="en-GB"/>
              </w:rPr>
              <w:t>Tx</w:t>
            </w:r>
            <w:proofErr w:type="spellEnd"/>
            <w:r>
              <w:rPr>
                <w:color w:val="00B050"/>
                <w:sz w:val="20"/>
                <w:szCs w:val="20"/>
                <w:lang w:eastAsia="en-GB"/>
              </w:rPr>
              <w:t xml:space="preserve">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 xml:space="preserve">Looks fine. The evaluation should also consider realistic JSCM </w:t>
            </w:r>
            <w:proofErr w:type="gramStart"/>
            <w:r w:rsidRPr="00EC0D73">
              <w:rPr>
                <w:rFonts w:ascii="Arial" w:hAnsi="Arial" w:cs="Arial"/>
                <w:sz w:val="18"/>
                <w:szCs w:val="18"/>
              </w:rPr>
              <w:t>symbols,</w:t>
            </w:r>
            <w:proofErr w:type="gramEnd"/>
            <w:r w:rsidRPr="00EC0D73">
              <w:rPr>
                <w:rFonts w:ascii="Arial" w:hAnsi="Arial" w:cs="Arial"/>
                <w:sz w:val="18"/>
                <w:szCs w:val="18"/>
              </w:rPr>
              <w:t xml:space="preserve">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 xml:space="preserve">various </w:t>
            </w:r>
            <w:proofErr w:type="gramStart"/>
            <w:r w:rsidRPr="005070BF">
              <w:rPr>
                <w:rFonts w:ascii="Arial" w:hAnsi="Arial" w:cs="Arial" w:hint="eastAsia"/>
                <w:sz w:val="18"/>
                <w:szCs w:val="18"/>
              </w:rPr>
              <w:t>number</w:t>
            </w:r>
            <w:proofErr w:type="gramEnd"/>
            <w:r w:rsidRPr="005070BF">
              <w:rPr>
                <w:rFonts w:ascii="Arial" w:hAnsi="Arial" w:cs="Arial" w:hint="eastAsia"/>
                <w:sz w:val="18"/>
                <w:szCs w:val="18"/>
              </w:rPr>
              <w:t xml:space="preserve"> of </w:t>
            </w:r>
            <w:proofErr w:type="spellStart"/>
            <w:r w:rsidRPr="005070BF">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6CFE2C0"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number of </w:t>
                  </w:r>
                  <w:proofErr w:type="spellStart"/>
                  <w:r>
                    <w:rPr>
                      <w:rFonts w:ascii="Arial" w:hAnsi="Arial" w:cs="Arial"/>
                      <w:sz w:val="18"/>
                      <w:szCs w:val="18"/>
                    </w:rPr>
                    <w:t>Tx</w:t>
                  </w:r>
                  <w:proofErr w:type="spellEnd"/>
                  <w:r>
                    <w:rPr>
                      <w:rFonts w:ascii="Arial" w:hAnsi="Arial" w:cs="Arial"/>
                      <w:sz w:val="18"/>
                      <w:szCs w:val="18"/>
                    </w:rPr>
                    <w:t>/Rx ports, if applicable</w:t>
                  </w:r>
                </w:p>
                <w:p w14:paraId="04372FFD" w14:textId="00CE6F9B" w:rsidR="005070BF" w:rsidRPr="00C078DD" w:rsidRDefault="00C078DD" w:rsidP="00C078DD">
                  <w:pPr>
                    <w:pStyle w:val="af3"/>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 xml:space="preserve">Various number of </w:t>
                  </w:r>
                  <w:proofErr w:type="spellStart"/>
                  <w:r w:rsidRPr="00C078DD">
                    <w:rPr>
                      <w:rFonts w:ascii="Arial" w:hAnsi="Arial" w:cs="Arial" w:hint="eastAsia"/>
                      <w:color w:val="FF0000"/>
                      <w:sz w:val="18"/>
                      <w:szCs w:val="18"/>
                    </w:rPr>
                    <w:t>subbands</w:t>
                  </w:r>
                  <w:proofErr w:type="spellEnd"/>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bl>
    <w:p w14:paraId="7174A69E" w14:textId="77777777" w:rsidR="0064734F" w:rsidRDefault="0064734F">
      <w:pPr>
        <w:rPr>
          <w:rFonts w:ascii="Times New Roman" w:hAnsi="Times New Roman" w:cs="Times New Roman"/>
          <w:b/>
          <w:bCs/>
          <w:sz w:val="18"/>
          <w:szCs w:val="18"/>
        </w:rPr>
      </w:pPr>
    </w:p>
    <w:p w14:paraId="7174A69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854"/>
        <w:gridCol w:w="80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t>MediaTek</w:t>
            </w:r>
            <w:proofErr w:type="spellEnd"/>
          </w:p>
        </w:tc>
        <w:tc>
          <w:tcPr>
            <w:tcW w:w="0" w:type="auto"/>
          </w:tcPr>
          <w:p w14:paraId="7174A6B4" w14:textId="77777777" w:rsidR="0064734F" w:rsidRDefault="00ED6D9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7174A6B7" w14:textId="77777777" w:rsidR="0064734F" w:rsidRDefault="00ED6D9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7174A6BB" w14:textId="77777777" w:rsidR="0064734F" w:rsidRDefault="00ED6D9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a5"/>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5"/>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3"/>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w:t>
            </w:r>
            <w:proofErr w:type="gramStart"/>
            <w:r>
              <w:rPr>
                <w:rFonts w:ascii="Arial" w:hAnsi="Arial" w:cs="Arial"/>
                <w:b w:val="0"/>
                <w:bCs w:val="0"/>
                <w:sz w:val="16"/>
                <w:szCs w:val="16"/>
              </w:rPr>
              <w:t>a</w:t>
            </w:r>
            <w:proofErr w:type="gramEnd"/>
            <w:r>
              <w:rPr>
                <w:rFonts w:ascii="Arial" w:hAnsi="Arial" w:cs="Arial"/>
                <w:b w:val="0"/>
                <w:bCs w:val="0"/>
                <w:sz w:val="16"/>
                <w:szCs w:val="16"/>
              </w:rPr>
              <w:t xml:space="preserve">) two-sided. (b) </w:t>
            </w:r>
            <w:proofErr w:type="gramStart"/>
            <w:r>
              <w:rPr>
                <w:rFonts w:ascii="Arial" w:hAnsi="Arial" w:cs="Arial"/>
                <w:b w:val="0"/>
                <w:bCs w:val="0"/>
                <w:sz w:val="16"/>
                <w:szCs w:val="16"/>
              </w:rPr>
              <w:t>one-sided</w:t>
            </w:r>
            <w:proofErr w:type="gramEnd"/>
            <w:r>
              <w:rPr>
                <w:rFonts w:ascii="Arial" w:hAnsi="Arial" w:cs="Arial"/>
                <w:b w:val="0"/>
                <w:bCs w:val="0"/>
                <w:sz w:val="16"/>
                <w:szCs w:val="16"/>
              </w:rPr>
              <w:t>.</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w:t>
            </w:r>
            <w:proofErr w:type="gramStart"/>
            <w:r>
              <w:rPr>
                <w:rFonts w:ascii="Arial" w:hAnsi="Arial" w:cs="Arial"/>
                <w:sz w:val="16"/>
                <w:szCs w:val="16"/>
                <w:lang w:eastAsia="en-GB"/>
              </w:rPr>
              <w:t>a</w:t>
            </w:r>
            <w:proofErr w:type="gramEnd"/>
            <w:r>
              <w:rPr>
                <w:rFonts w:ascii="Arial" w:hAnsi="Arial" w:cs="Arial"/>
                <w:sz w:val="16"/>
                <w:szCs w:val="16"/>
                <w:lang w:eastAsia="en-GB"/>
              </w:rPr>
              <w:t>)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DengXian"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clarify the scope first, </w:t>
            </w:r>
            <w:proofErr w:type="gramStart"/>
            <w:r>
              <w:rPr>
                <w:rFonts w:ascii="Arial" w:hAnsi="Arial" w:cs="Arial"/>
                <w:sz w:val="18"/>
                <w:szCs w:val="18"/>
              </w:rPr>
              <w:t>then</w:t>
            </w:r>
            <w:proofErr w:type="gramEnd"/>
            <w:r>
              <w:rPr>
                <w:rFonts w:ascii="Arial" w:hAnsi="Arial" w:cs="Arial"/>
                <w:sz w:val="18"/>
                <w:szCs w:val="18"/>
              </w:rPr>
              <w:t xml:space="preserve">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bl>
    <w:p w14:paraId="7174A6FF" w14:textId="77777777" w:rsidR="0064734F" w:rsidRPr="00E50ECB"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clarify the scope first, </w:t>
            </w:r>
            <w:proofErr w:type="gramStart"/>
            <w:r>
              <w:rPr>
                <w:rFonts w:ascii="Arial" w:hAnsi="Arial" w:cs="Arial"/>
                <w:sz w:val="18"/>
                <w:szCs w:val="18"/>
              </w:rPr>
              <w:t>then</w:t>
            </w:r>
            <w:proofErr w:type="gramEnd"/>
            <w:r>
              <w:rPr>
                <w:rFonts w:ascii="Arial" w:hAnsi="Arial" w:cs="Arial"/>
                <w:sz w:val="18"/>
                <w:szCs w:val="18"/>
              </w:rPr>
              <w:t xml:space="preserve">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64734F" w14:paraId="7174A71A" w14:textId="77777777">
        <w:trPr>
          <w:trHeight w:val="20"/>
        </w:trPr>
        <w:tc>
          <w:tcPr>
            <w:tcW w:w="1165" w:type="dxa"/>
          </w:tcPr>
          <w:p w14:paraId="7174A718" w14:textId="77777777" w:rsidR="0064734F" w:rsidRDefault="0064734F">
            <w:pPr>
              <w:spacing w:after="0" w:line="240" w:lineRule="auto"/>
              <w:rPr>
                <w:rFonts w:ascii="Arial" w:hAnsi="Arial" w:cs="Arial"/>
                <w:sz w:val="18"/>
                <w:szCs w:val="18"/>
                <w:lang w:eastAsia="en-GB"/>
              </w:rPr>
            </w:pPr>
          </w:p>
        </w:tc>
        <w:tc>
          <w:tcPr>
            <w:tcW w:w="8571" w:type="dxa"/>
          </w:tcPr>
          <w:p w14:paraId="7174A719" w14:textId="77777777" w:rsidR="0064734F" w:rsidRDefault="0064734F">
            <w:pPr>
              <w:spacing w:after="0" w:line="240" w:lineRule="auto"/>
              <w:rPr>
                <w:rFonts w:ascii="Arial" w:hAnsi="Arial" w:cs="Arial"/>
                <w:sz w:val="18"/>
                <w:szCs w:val="18"/>
                <w:lang w:eastAsia="en-GB"/>
              </w:rPr>
            </w:pPr>
          </w:p>
        </w:tc>
      </w:tr>
    </w:tbl>
    <w:p w14:paraId="7174A71B" w14:textId="77777777" w:rsidR="0064734F"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3"/>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af3"/>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3"/>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3"/>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3"/>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7174A731"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宋体" w:hAnsi="Arial" w:cs="Arial"/>
                <w:sz w:val="18"/>
                <w:szCs w:val="18"/>
                <w:lang w:eastAsia="ko-KR"/>
              </w:rPr>
            </w:pPr>
          </w:p>
          <w:p w14:paraId="7174A736"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(15): </w:t>
            </w:r>
            <w:r>
              <w:rPr>
                <w:rFonts w:ascii="Arial" w:hAnsi="Arial" w:cs="Arial"/>
                <w:sz w:val="18"/>
                <w:szCs w:val="18"/>
                <w:lang w:eastAsia="zh-TW"/>
              </w:rPr>
              <w:t xml:space="preserve">Nokia,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ZTE, </w:t>
            </w:r>
            <w:proofErr w:type="spellStart"/>
            <w:r>
              <w:rPr>
                <w:rFonts w:ascii="Arial" w:hAnsi="Arial" w:cs="Arial"/>
                <w:sz w:val="18"/>
                <w:szCs w:val="18"/>
                <w:lang w:eastAsia="zh-TW"/>
              </w:rPr>
              <w:t>MediaTek</w:t>
            </w:r>
            <w:proofErr w:type="spellEnd"/>
            <w:r>
              <w:rPr>
                <w:rFonts w:ascii="Arial" w:hAnsi="Arial" w:cs="Arial"/>
                <w:sz w:val="18"/>
                <w:szCs w:val="18"/>
                <w:lang w:eastAsia="zh-TW"/>
              </w:rPr>
              <w:t xml:space="preserve">,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宋体" w:hAnsi="Arial" w:cs="Arial"/>
                <w:sz w:val="18"/>
                <w:szCs w:val="18"/>
                <w:lang w:eastAsia="ko-KR"/>
              </w:rPr>
            </w:pPr>
          </w:p>
          <w:p w14:paraId="7174A744"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af3"/>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77777777" w:rsidR="0064734F" w:rsidRDefault="00ED6D9A">
            <w:pPr>
              <w:pStyle w:val="af3"/>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6</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Xiaomi</w:t>
            </w:r>
            <w:proofErr w:type="spellEnd"/>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(4): </w:t>
            </w:r>
            <w:r>
              <w:rPr>
                <w:rFonts w:ascii="Arial" w:hAnsi="Arial" w:cs="Arial"/>
                <w:sz w:val="18"/>
                <w:szCs w:val="18"/>
                <w:lang w:eastAsia="zh-TW"/>
              </w:rPr>
              <w:t>Nokia</w:t>
            </w:r>
            <w:r>
              <w:rPr>
                <w:rFonts w:ascii="Arial" w:hAnsi="Arial" w:cs="Arial"/>
                <w:b/>
                <w:bCs/>
                <w:sz w:val="18"/>
                <w:szCs w:val="18"/>
                <w:lang w:eastAsia="zh-TW"/>
              </w:rPr>
              <w:t xml:space="preserve">, </w:t>
            </w:r>
            <w:proofErr w:type="spellStart"/>
            <w:r>
              <w:rPr>
                <w:rFonts w:ascii="Arial" w:hAnsi="Arial" w:cs="Arial"/>
                <w:sz w:val="18"/>
                <w:szCs w:val="18"/>
                <w:lang w:eastAsia="zh-TW"/>
              </w:rPr>
              <w:t>MediaTek</w:t>
            </w:r>
            <w:proofErr w:type="spellEnd"/>
            <w:r>
              <w:rPr>
                <w:rFonts w:ascii="Arial" w:hAnsi="Arial" w:cs="Arial"/>
                <w:sz w:val="18"/>
                <w:szCs w:val="18"/>
                <w:lang w:eastAsia="zh-TW"/>
              </w:rPr>
              <w:t>, OPPO, Huawei, CMCC</w:t>
            </w:r>
          </w:p>
          <w:p w14:paraId="7174A75A" w14:textId="77777777" w:rsidR="0064734F" w:rsidRDefault="0064734F">
            <w:pPr>
              <w:pStyle w:val="af3"/>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宋体"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宋体" w:hAnsi="Arial" w:cs="Arial"/>
                <w:sz w:val="18"/>
                <w:szCs w:val="18"/>
                <w:lang w:eastAsia="ko-KR"/>
              </w:rPr>
            </w:pPr>
          </w:p>
          <w:p w14:paraId="7174A767"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宋体" w:hAnsi="Arial" w:cs="Arial"/>
                <w:sz w:val="18"/>
                <w:szCs w:val="18"/>
                <w:lang w:eastAsia="ko-KR"/>
              </w:rPr>
            </w:pPr>
          </w:p>
          <w:p w14:paraId="7174A76A" w14:textId="77777777" w:rsidR="0064734F" w:rsidRDefault="0064734F">
            <w:pPr>
              <w:widowControl/>
              <w:spacing w:after="0" w:line="240" w:lineRule="auto"/>
              <w:rPr>
                <w:rFonts w:ascii="Arial" w:eastAsia="宋体" w:hAnsi="Arial" w:cs="Arial"/>
                <w:sz w:val="18"/>
                <w:szCs w:val="18"/>
                <w:lang w:eastAsia="ko-KR"/>
              </w:rPr>
            </w:pPr>
          </w:p>
          <w:p w14:paraId="7174A76B"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宋体" w:hAnsi="Arial" w:cs="Arial"/>
                <w:color w:val="4472C4" w:themeColor="accent1"/>
                <w:sz w:val="18"/>
                <w:szCs w:val="18"/>
                <w:lang w:eastAsia="en-US"/>
              </w:rPr>
              <w:lastRenderedPageBreak/>
              <w:t>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宋体" w:hAnsi="Arial" w:cs="Arial"/>
                <w:b/>
                <w:bCs/>
                <w:sz w:val="18"/>
                <w:szCs w:val="18"/>
                <w:lang w:eastAsia="ko-KR"/>
              </w:rPr>
            </w:pPr>
          </w:p>
          <w:p w14:paraId="7174A77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(16)</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w:t>
            </w:r>
            <w:proofErr w:type="spellStart"/>
            <w:r>
              <w:rPr>
                <w:rFonts w:ascii="Arial" w:eastAsia="宋体" w:hAnsi="Arial" w:cs="Arial"/>
                <w:sz w:val="18"/>
                <w:szCs w:val="18"/>
                <w:lang w:eastAsia="ko-KR"/>
              </w:rPr>
              <w:t>Xiaomi</w:t>
            </w:r>
            <w:proofErr w:type="spellEnd"/>
            <w:r>
              <w:rPr>
                <w:rFonts w:ascii="Arial" w:eastAsia="宋体" w:hAnsi="Arial" w:cs="Arial"/>
                <w:sz w:val="18"/>
                <w:szCs w:val="18"/>
                <w:lang w:eastAsia="ko-KR"/>
              </w:rPr>
              <w:t xml:space="preserve">,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w:t>
            </w:r>
            <w:proofErr w:type="spellStart"/>
            <w:r>
              <w:rPr>
                <w:rFonts w:ascii="Arial" w:eastAsia="宋体" w:hAnsi="Arial" w:cs="Arial"/>
                <w:sz w:val="18"/>
                <w:szCs w:val="18"/>
                <w:lang w:eastAsia="ko-KR"/>
              </w:rPr>
              <w:t>Docomo</w:t>
            </w:r>
            <w:proofErr w:type="spellEnd"/>
            <w:r>
              <w:rPr>
                <w:rFonts w:ascii="Arial" w:eastAsia="宋体" w:hAnsi="Arial" w:cs="Arial"/>
                <w:sz w:val="18"/>
                <w:szCs w:val="18"/>
                <w:lang w:eastAsia="ko-KR"/>
              </w:rPr>
              <w:t xml:space="preserve"> (PUSCH only), Qualcomm (PUSCH only), Honor (PUSCH only), TCL, LGE</w:t>
            </w:r>
          </w:p>
          <w:p w14:paraId="7174A773" w14:textId="77777777" w:rsidR="0064734F" w:rsidRDefault="0064734F">
            <w:pPr>
              <w:widowControl/>
              <w:spacing w:after="0" w:line="240" w:lineRule="auto"/>
              <w:jc w:val="left"/>
              <w:rPr>
                <w:rFonts w:ascii="Arial" w:eastAsia="宋体" w:hAnsi="Arial" w:cs="Arial"/>
                <w:sz w:val="18"/>
                <w:szCs w:val="18"/>
                <w:lang w:eastAsia="ko-KR"/>
              </w:rPr>
            </w:pPr>
          </w:p>
          <w:p w14:paraId="7174A77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xml:space="preserve">: </w:t>
            </w:r>
            <w:proofErr w:type="spellStart"/>
            <w:r>
              <w:rPr>
                <w:rFonts w:ascii="Arial" w:eastAsia="宋体" w:hAnsi="Arial" w:cs="Arial"/>
                <w:sz w:val="18"/>
                <w:szCs w:val="18"/>
                <w:lang w:eastAsia="ko-KR"/>
              </w:rPr>
              <w:t>MediaTek</w:t>
            </w:r>
            <w:proofErr w:type="spellEnd"/>
            <w:r>
              <w:rPr>
                <w:rFonts w:ascii="Arial" w:eastAsia="宋体" w:hAnsi="Arial" w:cs="Arial"/>
                <w:sz w:val="18"/>
                <w:szCs w:val="18"/>
                <w:lang w:eastAsia="ko-KR"/>
              </w:rPr>
              <w:t xml:space="preserve"> (as one option to simplify UCI), Ericsson, Intel (for non-latency-critical CSI)</w:t>
            </w:r>
          </w:p>
          <w:p w14:paraId="7174A775" w14:textId="77777777" w:rsidR="0064734F" w:rsidRDefault="0064734F">
            <w:pPr>
              <w:widowControl/>
              <w:spacing w:after="0" w:line="240" w:lineRule="auto"/>
              <w:jc w:val="left"/>
              <w:rPr>
                <w:rFonts w:ascii="Arial" w:eastAsia="宋体" w:hAnsi="Arial" w:cs="Arial"/>
                <w:sz w:val="18"/>
                <w:szCs w:val="18"/>
                <w:lang w:eastAsia="ko-KR"/>
              </w:rPr>
            </w:pPr>
          </w:p>
          <w:p w14:paraId="7174A776"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1008"/>
        <w:gridCol w:w="1070"/>
        <w:gridCol w:w="1324"/>
        <w:gridCol w:w="6560"/>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3"/>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3"/>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3"/>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ZTE, </w:t>
            </w:r>
            <w:proofErr w:type="spellStart"/>
            <w:r>
              <w:rPr>
                <w:rFonts w:ascii="Arial" w:hAnsi="Arial" w:cs="Arial"/>
                <w:sz w:val="18"/>
                <w:szCs w:val="18"/>
                <w:lang w:eastAsia="en-GB"/>
              </w:rPr>
              <w:t>MediaTek</w:t>
            </w:r>
            <w:proofErr w:type="spellEnd"/>
            <w:r>
              <w:rPr>
                <w:rFonts w:ascii="Arial" w:hAnsi="Arial" w:cs="Arial"/>
                <w:sz w:val="18"/>
                <w:szCs w:val="18"/>
                <w:lang w:eastAsia="en-GB"/>
              </w:rPr>
              <w:t xml:space="preserve">,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7A2"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w:t>
            </w:r>
            <w:proofErr w:type="spellStart"/>
            <w:r>
              <w:rPr>
                <w:rFonts w:ascii="Arial" w:eastAsia="宋体" w:hAnsi="Arial" w:cs="Arial"/>
                <w:sz w:val="18"/>
                <w:szCs w:val="18"/>
                <w:lang w:eastAsia="ko-KR"/>
              </w:rPr>
              <w:t>Xiaomi</w:t>
            </w:r>
            <w:proofErr w:type="spellEnd"/>
            <w:r>
              <w:rPr>
                <w:rFonts w:ascii="Arial" w:eastAsia="宋体" w:hAnsi="Arial" w:cs="Arial"/>
                <w:sz w:val="18"/>
                <w:szCs w:val="18"/>
                <w:lang w:eastAsia="ko-KR"/>
              </w:rPr>
              <w:t xml:space="preserve">,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Lenovo, </w:t>
            </w:r>
            <w:proofErr w:type="spellStart"/>
            <w:r>
              <w:rPr>
                <w:rFonts w:ascii="Arial" w:eastAsia="宋体" w:hAnsi="Arial" w:cs="Arial"/>
                <w:sz w:val="18"/>
                <w:szCs w:val="18"/>
                <w:lang w:eastAsia="ko-KR"/>
              </w:rPr>
              <w:t>Docomo</w:t>
            </w:r>
            <w:proofErr w:type="spellEnd"/>
            <w:r>
              <w:rPr>
                <w:rFonts w:ascii="Arial" w:eastAsia="宋体" w:hAnsi="Arial" w:cs="Arial"/>
                <w:sz w:val="18"/>
                <w:szCs w:val="18"/>
                <w:lang w:eastAsia="ko-KR"/>
              </w:rPr>
              <w:t xml:space="preserve">, Qualcomm, </w:t>
            </w:r>
            <w:proofErr w:type="spellStart"/>
            <w:r>
              <w:rPr>
                <w:rFonts w:ascii="Arial" w:eastAsia="宋体" w:hAnsi="Arial" w:cs="Arial"/>
                <w:sz w:val="18"/>
                <w:szCs w:val="18"/>
                <w:lang w:eastAsia="ko-KR"/>
              </w:rPr>
              <w:t>Honor</w:t>
            </w:r>
            <w:proofErr w:type="spellEnd"/>
            <w:r>
              <w:rPr>
                <w:rFonts w:ascii="Arial" w:eastAsia="宋体" w:hAnsi="Arial" w:cs="Arial"/>
                <w:sz w:val="18"/>
                <w:szCs w:val="18"/>
                <w:lang w:eastAsia="ko-KR"/>
              </w:rPr>
              <w:t xml:space="preserve">, TCL, </w:t>
            </w:r>
            <w:proofErr w:type="gramStart"/>
            <w:r>
              <w:rPr>
                <w:rFonts w:ascii="Arial" w:eastAsia="宋体" w:hAnsi="Arial" w:cs="Arial"/>
                <w:sz w:val="18"/>
                <w:szCs w:val="18"/>
                <w:lang w:eastAsia="ko-KR"/>
              </w:rPr>
              <w:t>LGE</w:t>
            </w:r>
            <w:r>
              <w:rPr>
                <w:rFonts w:ascii="Arial" w:eastAsia="宋体" w:hAnsi="Arial" w:cs="Arial" w:hint="eastAsia"/>
                <w:sz w:val="18"/>
                <w:szCs w:val="18"/>
              </w:rPr>
              <w:t>,</w:t>
            </w:r>
            <w:r>
              <w:rPr>
                <w:rFonts w:ascii="Arial" w:eastAsia="宋体" w:hAnsi="Arial" w:cs="Arial"/>
                <w:sz w:val="18"/>
                <w:szCs w:val="18"/>
              </w:rPr>
              <w:t xml:space="preserve"> ….</w:t>
            </w:r>
            <w:proofErr w:type="gramEnd"/>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w:t>
            </w:r>
            <w:proofErr w:type="spellStart"/>
            <w:r>
              <w:rPr>
                <w:rFonts w:ascii="Arial" w:hAnsi="Arial" w:cs="Arial"/>
                <w:sz w:val="18"/>
                <w:szCs w:val="18"/>
              </w:rPr>
              <w:t>pls</w:t>
            </w:r>
            <w:proofErr w:type="spellEnd"/>
            <w:r>
              <w:rPr>
                <w:rFonts w:ascii="Arial" w:hAnsi="Arial" w:cs="Arial"/>
                <w:sz w:val="18"/>
                <w:szCs w:val="18"/>
              </w:rPr>
              <w:t xml:space="preserve">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w:t>
            </w:r>
            <w:proofErr w:type="gramStart"/>
            <w:r>
              <w:rPr>
                <w:rFonts w:ascii="Arial" w:eastAsia="PMingLiU" w:hAnsi="Arial"/>
                <w:sz w:val="18"/>
                <w:szCs w:val="18"/>
                <w:lang w:eastAsia="zh-TW"/>
              </w:rPr>
              <w:t>an</w:t>
            </w:r>
            <w:proofErr w:type="gramEnd"/>
            <w:r>
              <w:rPr>
                <w:rFonts w:ascii="Arial" w:eastAsia="PMingLiU" w:hAnsi="Arial"/>
                <w:sz w:val="18"/>
                <w:szCs w:val="18"/>
                <w:lang w:eastAsia="zh-TW"/>
              </w:rPr>
              <w:t xml:space="preserve">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w:t>
            </w:r>
            <w:proofErr w:type="spellStart"/>
            <w:r>
              <w:rPr>
                <w:rFonts w:ascii="Arial" w:hAnsi="Arial" w:cs="Arial"/>
                <w:sz w:val="18"/>
                <w:szCs w:val="18"/>
                <w:lang w:eastAsia="en-GB"/>
              </w:rPr>
              <w:t>fallback</w:t>
            </w:r>
            <w:proofErr w:type="spellEnd"/>
            <w:r>
              <w:rPr>
                <w:rFonts w:ascii="Arial" w:hAnsi="Arial" w:cs="Arial"/>
                <w:sz w:val="18"/>
                <w:szCs w:val="18"/>
                <w:lang w:eastAsia="en-GB"/>
              </w:rPr>
              <w:t xml:space="preserve">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3"/>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3"/>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af3"/>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3"/>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3"/>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3"/>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3"/>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w:t>
            </w:r>
            <w:r w:rsidR="00D32FBA">
              <w:rPr>
                <w:rFonts w:ascii="Arial" w:hAnsi="Arial" w:cs="Arial" w:hint="eastAsia"/>
                <w:bCs/>
                <w:sz w:val="18"/>
                <w:szCs w:val="18"/>
              </w:rPr>
              <w:t xml:space="preserve"> overhead</w:t>
            </w:r>
            <w:r w:rsidR="00D32FBA">
              <w:rPr>
                <w:rFonts w:ascii="Arial" w:hAnsi="Arial" w:cs="Arial" w:hint="eastAsia"/>
                <w:bCs/>
                <w:sz w:val="18"/>
                <w:szCs w:val="18"/>
              </w:rPr>
              <w:t xml:space="preserve">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bl>
    <w:p w14:paraId="7174A7D5" w14:textId="77777777" w:rsidR="0064734F"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宋体" w:hAnsi="Arial" w:cs="Arial"/>
                <w:sz w:val="18"/>
                <w:szCs w:val="18"/>
              </w:rPr>
            </w:pPr>
          </w:p>
          <w:p w14:paraId="7174A7EC"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宋体" w:hAnsi="Arial" w:cs="Arial"/>
                <w:sz w:val="18"/>
                <w:szCs w:val="18"/>
              </w:rPr>
            </w:pPr>
          </w:p>
          <w:p w14:paraId="7174A7EE" w14:textId="77777777" w:rsidR="0064734F" w:rsidRDefault="0064734F">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lastRenderedPageBreak/>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w:t>
            </w:r>
            <w:proofErr w:type="gramStart"/>
            <w:r>
              <w:rPr>
                <w:rFonts w:ascii="Arial" w:eastAsia="宋体" w:hAnsi="Arial" w:cs="Arial"/>
                <w:sz w:val="18"/>
                <w:szCs w:val="18"/>
              </w:rPr>
              <w:t>FL’s understanding</w:t>
            </w:r>
            <w:proofErr w:type="gramEnd"/>
            <w:r>
              <w:rPr>
                <w:rFonts w:ascii="Arial" w:eastAsia="宋体" w:hAnsi="Arial" w:cs="Arial"/>
                <w:sz w:val="18"/>
                <w:szCs w:val="18"/>
              </w:rPr>
              <w:t xml:space="preserve"> that early CSI acquisition is important/beneficial for M-TRP CJT scenario. This should apply to both </w:t>
            </w:r>
          </w:p>
          <w:p w14:paraId="7174A7FB"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7174A7FD" w14:textId="77777777" w:rsidR="0064734F" w:rsidRDefault="0064734F">
            <w:pPr>
              <w:widowControl/>
              <w:spacing w:after="0" w:line="240" w:lineRule="auto"/>
              <w:rPr>
                <w:rFonts w:ascii="Arial" w:eastAsia="宋体" w:hAnsi="Arial" w:cs="Arial"/>
                <w:sz w:val="18"/>
                <w:szCs w:val="18"/>
              </w:rPr>
            </w:pPr>
          </w:p>
          <w:p w14:paraId="7174A7F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1008"/>
        <w:gridCol w:w="1070"/>
        <w:gridCol w:w="1324"/>
        <w:gridCol w:w="6560"/>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3"/>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af3"/>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af3"/>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af3"/>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3"/>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Apple, ETRI, Ericsson, Panasonic, Sony, Qualcomm, </w:t>
            </w: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3"/>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3"/>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w:t>
            </w:r>
            <w:proofErr w:type="gramStart"/>
            <w:r>
              <w:rPr>
                <w:rFonts w:ascii="Arial" w:eastAsia="PMingLiU" w:hAnsi="Arial" w:cs="Arial" w:hint="eastAsia"/>
                <w:sz w:val="18"/>
                <w:szCs w:val="18"/>
                <w:lang w:eastAsia="zh-TW"/>
              </w:rPr>
              <w:t>items</w:t>
            </w:r>
            <w:r>
              <w:rPr>
                <w:rFonts w:ascii="Arial" w:eastAsia="PMingLiU" w:hAnsi="Arial" w:cs="Arial"/>
                <w:sz w:val="18"/>
                <w:szCs w:val="18"/>
                <w:lang w:eastAsia="zh-TW"/>
              </w:rPr>
              <w:t>,</w:t>
            </w:r>
            <w:proofErr w:type="gramEnd"/>
            <w:r>
              <w:rPr>
                <w:rFonts w:ascii="Arial" w:eastAsia="PMingLiU" w:hAnsi="Arial" w:cs="Arial"/>
                <w:sz w:val="18"/>
                <w:szCs w:val="18"/>
                <w:lang w:eastAsia="zh-TW"/>
              </w:rPr>
              <w:t xml:space="preserve">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also </w:t>
            </w:r>
            <w:proofErr w:type="gramStart"/>
            <w:r>
              <w:rPr>
                <w:rFonts w:ascii="Arial" w:hAnsi="Arial" w:cs="Arial" w:hint="eastAsia"/>
                <w:sz w:val="18"/>
                <w:szCs w:val="18"/>
                <w:lang w:eastAsia="en-GB"/>
              </w:rPr>
              <w:t>study</w:t>
            </w:r>
            <w:proofErr w:type="gramEnd"/>
            <w:r>
              <w:rPr>
                <w:rFonts w:ascii="Arial" w:hAnsi="Arial" w:cs="Arial" w:hint="eastAsia"/>
                <w:sz w:val="18"/>
                <w:szCs w:val="18"/>
                <w:lang w:eastAsia="en-GB"/>
              </w:rPr>
              <w:t xml:space="preserve">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w:t>
            </w:r>
            <w:proofErr w:type="spellStart"/>
            <w:r>
              <w:rPr>
                <w:rFonts w:ascii="Arial" w:hAnsi="Arial" w:cs="Arial" w:hint="eastAsia"/>
                <w:sz w:val="18"/>
                <w:szCs w:val="18"/>
                <w:lang w:eastAsia="en-GB"/>
              </w:rPr>
              <w:t>config</w:t>
            </w:r>
            <w:proofErr w:type="spellEnd"/>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af3"/>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3"/>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af3"/>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proofErr w:type="spellStart"/>
            <w:r>
              <w:rPr>
                <w:rFonts w:ascii="Arial" w:eastAsia="DengXian" w:hAnsi="Arial" w:cs="Arial"/>
                <w:sz w:val="18"/>
                <w:szCs w:val="18"/>
                <w:lang w:eastAsia="en-US" w:bidi="ar"/>
              </w:rPr>
              <w:t>Xiaomi</w:t>
            </w:r>
            <w:proofErr w:type="spellEnd"/>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 xml:space="preserve">specific </w:t>
            </w:r>
            <w:proofErr w:type="spellStart"/>
            <w:r w:rsidRPr="002A4A69">
              <w:rPr>
                <w:rFonts w:ascii="Arial" w:hAnsi="Arial" w:cs="Arial"/>
                <w:sz w:val="18"/>
                <w:szCs w:val="18"/>
              </w:rPr>
              <w:t>signaling</w:t>
            </w:r>
            <w:proofErr w:type="spellEnd"/>
            <w:r w:rsidRPr="002A4A69">
              <w:rPr>
                <w:rFonts w:ascii="Arial" w:hAnsi="Arial" w:cs="Arial"/>
                <w:sz w:val="18"/>
                <w:szCs w:val="18"/>
              </w:rPr>
              <w:t xml:space="preserve">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Proposal 3.3-1(early</w:t>
            </w:r>
            <w:r w:rsidRPr="00D42940">
              <w:rPr>
                <w:rFonts w:eastAsia="宋体"/>
                <w:strike/>
                <w:color w:val="FF0000"/>
                <w:sz w:val="20"/>
                <w:szCs w:val="24"/>
              </w:rPr>
              <w:t>/fast</w:t>
            </w:r>
            <w:r w:rsidRPr="00A63BB4">
              <w:rPr>
                <w:rFonts w:eastAsia="宋体"/>
                <w:sz w:val="20"/>
                <w:szCs w:val="24"/>
              </w:rPr>
              <w:t xml:space="preserve"> CSI)</w:t>
            </w:r>
          </w:p>
          <w:p w14:paraId="2D0424E5"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lastRenderedPageBreak/>
              <w:t>Study on whether/how to support early</w:t>
            </w:r>
            <w:r w:rsidRPr="00D42940">
              <w:rPr>
                <w:rFonts w:eastAsia="宋体"/>
                <w:strike/>
                <w:color w:val="FF0000"/>
                <w:sz w:val="20"/>
                <w:szCs w:val="24"/>
              </w:rPr>
              <w:t>/fast</w:t>
            </w:r>
            <w:r w:rsidRPr="00D42940">
              <w:rPr>
                <w:rFonts w:eastAsia="宋体"/>
                <w:color w:val="FF0000"/>
                <w:sz w:val="20"/>
                <w:szCs w:val="24"/>
              </w:rPr>
              <w:t xml:space="preserve"> </w:t>
            </w:r>
            <w:r w:rsidRPr="00A63BB4">
              <w:rPr>
                <w:rFonts w:eastAsia="宋体"/>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 xml:space="preserve">UE transition from </w:t>
            </w:r>
            <w:r w:rsidRPr="00F2224B">
              <w:rPr>
                <w:rFonts w:eastAsia="宋体"/>
                <w:strike/>
                <w:color w:val="FF0000"/>
                <w:sz w:val="20"/>
                <w:szCs w:val="24"/>
              </w:rPr>
              <w:t>IDLE/INACTIVE to CONNECTED</w:t>
            </w:r>
            <w:r w:rsidRPr="00F2224B">
              <w:rPr>
                <w:rFonts w:eastAsia="宋体"/>
                <w:color w:val="FF0000"/>
                <w:sz w:val="20"/>
                <w:szCs w:val="24"/>
              </w:rPr>
              <w:t xml:space="preserve"> </w:t>
            </w:r>
            <w:r>
              <w:rPr>
                <w:rFonts w:eastAsia="宋体"/>
                <w:color w:val="FF0000"/>
                <w:sz w:val="20"/>
                <w:szCs w:val="24"/>
              </w:rPr>
              <w:t>non-connected to connected</w:t>
            </w:r>
            <w:r>
              <w:rPr>
                <w:rFonts w:eastAsia="宋体"/>
                <w:sz w:val="20"/>
                <w:szCs w:val="24"/>
              </w:rPr>
              <w:t xml:space="preserve"> </w:t>
            </w:r>
            <w:r w:rsidRPr="00A63BB4">
              <w:rPr>
                <w:rFonts w:eastAsia="宋体"/>
                <w:sz w:val="20"/>
                <w:szCs w:val="24"/>
              </w:rPr>
              <w:t xml:space="preserve">mode </w:t>
            </w:r>
            <w:r w:rsidRPr="00C42E81">
              <w:rPr>
                <w:rFonts w:eastAsia="宋体"/>
                <w:strike/>
                <w:color w:val="FF0000"/>
                <w:sz w:val="20"/>
                <w:szCs w:val="24"/>
              </w:rPr>
              <w:t>including M-TRP CJT</w:t>
            </w:r>
            <w:r w:rsidRPr="00A63BB4">
              <w:rPr>
                <w:rFonts w:eastAsia="宋体"/>
                <w:sz w:val="20"/>
                <w:szCs w:val="24"/>
              </w:rPr>
              <w:t xml:space="preserve">, </w:t>
            </w:r>
          </w:p>
          <w:p w14:paraId="3D2AB5CE" w14:textId="77777777" w:rsidR="001A444B" w:rsidRPr="00C64D57"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C64D57">
              <w:rPr>
                <w:rFonts w:eastAsia="宋体"/>
                <w:color w:val="FF0000"/>
                <w:sz w:val="20"/>
                <w:szCs w:val="24"/>
              </w:rPr>
              <w:t>During activation of serving cells</w:t>
            </w:r>
            <w:r w:rsidRPr="00C64D57">
              <w:rPr>
                <w:rFonts w:eastAsia="宋体"/>
                <w:strike/>
                <w:color w:val="FF0000"/>
                <w:sz w:val="20"/>
                <w:szCs w:val="24"/>
              </w:rPr>
              <w:t xml:space="preserve">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deactivation to activation, and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BD31FF">
              <w:rPr>
                <w:rFonts w:eastAsia="宋体"/>
                <w:color w:val="FF0000"/>
                <w:sz w:val="20"/>
                <w:szCs w:val="24"/>
              </w:rPr>
              <w:t>For cell swit</w:t>
            </w:r>
            <w:r>
              <w:rPr>
                <w:rFonts w:eastAsia="宋体"/>
                <w:color w:val="FF0000"/>
                <w:sz w:val="20"/>
                <w:szCs w:val="24"/>
              </w:rPr>
              <w:t>c</w:t>
            </w:r>
            <w:r w:rsidRPr="00BD31FF">
              <w:rPr>
                <w:rFonts w:eastAsia="宋体"/>
                <w:color w:val="FF0000"/>
                <w:sz w:val="20"/>
                <w:szCs w:val="24"/>
              </w:rPr>
              <w:t>h</w:t>
            </w:r>
            <w:r>
              <w:rPr>
                <w:rFonts w:eastAsia="宋体"/>
                <w:sz w:val="20"/>
                <w:szCs w:val="24"/>
              </w:rPr>
              <w:t xml:space="preserve"> </w:t>
            </w:r>
            <w:r w:rsidRPr="00C64D57">
              <w:rPr>
                <w:rFonts w:eastAsia="宋体"/>
                <w:strike/>
                <w:color w:val="FF0000"/>
                <w:sz w:val="20"/>
                <w:szCs w:val="24"/>
              </w:rPr>
              <w:t>Early CSI for lower layer mobility</w:t>
            </w:r>
            <w:r w:rsidRPr="00C64D57">
              <w:rPr>
                <w:rFonts w:eastAsia="宋体"/>
                <w:color w:val="FF0000"/>
                <w:sz w:val="20"/>
                <w:szCs w:val="24"/>
              </w:rPr>
              <w:t xml:space="preserve"> </w:t>
            </w:r>
            <w:r w:rsidRPr="00C42E81">
              <w:rPr>
                <w:rFonts w:eastAsia="宋体"/>
                <w:strike/>
                <w:color w:val="FF0000"/>
                <w:sz w:val="20"/>
                <w:szCs w:val="24"/>
              </w:rPr>
              <w:t>including M-TRP CJT</w:t>
            </w:r>
            <w:r w:rsidRPr="00A63BB4">
              <w:rPr>
                <w:rFonts w:eastAsia="宋体"/>
                <w:sz w:val="20"/>
                <w:szCs w:val="24"/>
              </w:rPr>
              <w:t>,</w:t>
            </w:r>
          </w:p>
          <w:p w14:paraId="0F624075" w14:textId="77777777" w:rsidR="001A444B" w:rsidRPr="0038030F"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Note: AI/ML CSI prediction can be considere</w:t>
            </w:r>
            <w:r>
              <w:rPr>
                <w:rFonts w:eastAsia="宋体"/>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bl>
    <w:p w14:paraId="7174A848" w14:textId="77777777" w:rsidR="0064734F"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proofErr w:type="gramStart"/>
      <w:r>
        <w:rPr>
          <w:rFonts w:ascii="Arial" w:hAnsi="Arial" w:cs="Arial"/>
          <w:b w:val="0"/>
          <w:bCs/>
          <w:sz w:val="18"/>
          <w:szCs w:val="18"/>
        </w:rPr>
        <w:t>more</w:t>
      </w:r>
      <w:proofErr w:type="gramEnd"/>
      <w:r>
        <w:rPr>
          <w:rFonts w:ascii="Arial" w:hAnsi="Arial" w:cs="Arial"/>
          <w:b w:val="0"/>
          <w:bCs/>
          <w:sz w:val="18"/>
          <w:szCs w:val="18"/>
        </w:rPr>
        <w:t xml:space="preserv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3"/>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3"/>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3"/>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are fine with discussing UE-initiated (event-triggered) BM in the other agenda, but it may turn out </w:t>
            </w:r>
            <w:r>
              <w:rPr>
                <w:rFonts w:ascii="Arial" w:hAnsi="Arial" w:cs="Arial"/>
                <w:sz w:val="18"/>
                <w:szCs w:val="18"/>
                <w:lang w:eastAsia="en-GB"/>
              </w:rPr>
              <w:lastRenderedPageBreak/>
              <w:t>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宋体"/>
                <w:sz w:val="20"/>
                <w:szCs w:val="24"/>
              </w:rPr>
            </w:pPr>
            <w:r w:rsidRPr="00A55D53">
              <w:rPr>
                <w:rFonts w:eastAsia="宋体"/>
                <w:sz w:val="20"/>
                <w:szCs w:val="24"/>
              </w:rPr>
              <w:t>Proposal 3.4-1(NW-/UE-triggered CSI)</w:t>
            </w:r>
          </w:p>
          <w:p w14:paraId="6811A5A7" w14:textId="77777777" w:rsidR="003C5651" w:rsidRPr="00A55D53" w:rsidRDefault="003C5651" w:rsidP="003C5651">
            <w:pPr>
              <w:snapToGrid w:val="0"/>
              <w:spacing w:after="0" w:line="240" w:lineRule="auto"/>
              <w:jc w:val="left"/>
              <w:rPr>
                <w:rFonts w:eastAsia="宋体"/>
                <w:sz w:val="20"/>
                <w:szCs w:val="24"/>
              </w:rPr>
            </w:pPr>
            <w:r w:rsidRPr="008005CC">
              <w:rPr>
                <w:rFonts w:eastAsia="宋体"/>
                <w:color w:val="FF0000"/>
                <w:sz w:val="20"/>
                <w:szCs w:val="24"/>
              </w:rPr>
              <w:t xml:space="preserve">Study </w:t>
            </w:r>
            <w:r w:rsidRPr="00A55D53">
              <w:rPr>
                <w:rFonts w:eastAsia="宋体"/>
                <w:strike/>
                <w:color w:val="FF0000"/>
                <w:sz w:val="20"/>
                <w:szCs w:val="24"/>
              </w:rPr>
              <w:t xml:space="preserve">Support </w:t>
            </w:r>
            <w:r w:rsidRPr="00A55D53">
              <w:rPr>
                <w:rFonts w:eastAsia="宋体"/>
                <w:sz w:val="20"/>
                <w:szCs w:val="24"/>
              </w:rPr>
              <w:t xml:space="preserve">NW triggered CSI reporting </w:t>
            </w:r>
            <w:r w:rsidRPr="00A55D53">
              <w:rPr>
                <w:rFonts w:eastAsia="宋体"/>
                <w:strike/>
                <w:color w:val="FF0000"/>
                <w:sz w:val="20"/>
                <w:szCs w:val="24"/>
              </w:rPr>
              <w:t xml:space="preserve">as baseline. </w:t>
            </w:r>
            <w:r w:rsidRPr="00A55D53">
              <w:rPr>
                <w:rFonts w:eastAsia="宋体" w:hint="eastAsia"/>
                <w:strike/>
                <w:color w:val="FF0000"/>
                <w:sz w:val="20"/>
                <w:szCs w:val="24"/>
              </w:rPr>
              <w:t>Study</w:t>
            </w:r>
            <w:r w:rsidRPr="00A55D53">
              <w:rPr>
                <w:rFonts w:eastAsia="宋体"/>
                <w:strike/>
                <w:color w:val="FF0000"/>
                <w:sz w:val="20"/>
                <w:szCs w:val="24"/>
              </w:rPr>
              <w:t xml:space="preserve"> whether/how to support</w:t>
            </w:r>
            <w:r w:rsidRPr="00A55D53">
              <w:rPr>
                <w:rFonts w:eastAsia="宋体"/>
                <w:color w:val="FF0000"/>
                <w:sz w:val="20"/>
                <w:szCs w:val="24"/>
              </w:rPr>
              <w:t xml:space="preserve"> </w:t>
            </w:r>
            <w:r w:rsidRPr="008005CC">
              <w:rPr>
                <w:rFonts w:eastAsia="宋体"/>
                <w:color w:val="FF0000"/>
                <w:sz w:val="20"/>
                <w:szCs w:val="24"/>
              </w:rPr>
              <w:t xml:space="preserve">and </w:t>
            </w:r>
            <w:r w:rsidRPr="00A55D53">
              <w:rPr>
                <w:rFonts w:eastAsia="宋体"/>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宋体"/>
                <w:sz w:val="20"/>
                <w:szCs w:val="24"/>
              </w:rPr>
            </w:pPr>
            <w:r w:rsidRPr="00A55D53">
              <w:rPr>
                <w:rFonts w:eastAsia="宋体"/>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w:t>
            </w:r>
            <w:proofErr w:type="spellStart"/>
            <w:r>
              <w:rPr>
                <w:rFonts w:ascii="Arial" w:hAnsi="Arial" w:cs="Arial" w:hint="eastAsia"/>
                <w:sz w:val="18"/>
                <w:szCs w:val="18"/>
              </w:rPr>
              <w:t>Xiaomi</w:t>
            </w:r>
            <w:proofErr w:type="spellEnd"/>
            <w:r>
              <w:rPr>
                <w:rFonts w:ascii="Arial" w:hAnsi="Arial" w:cs="Arial" w:hint="eastAsia"/>
                <w:sz w:val="18"/>
                <w:szCs w:val="18"/>
              </w:rPr>
              <w:t xml:space="preserve">.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bl>
    <w:p w14:paraId="7174A871" w14:textId="77777777" w:rsidR="0064734F" w:rsidRDefault="0064734F">
      <w:pPr>
        <w:rPr>
          <w:rFonts w:ascii="Arial" w:hAnsi="Arial" w:cs="Arial"/>
          <w:sz w:val="20"/>
          <w:szCs w:val="20"/>
        </w:rPr>
      </w:pPr>
    </w:p>
    <w:p w14:paraId="7174A872" w14:textId="77777777" w:rsidR="0064734F" w:rsidRDefault="00ED6D9A">
      <w:pPr>
        <w:pStyle w:val="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proofErr w:type="gramStart"/>
      <w:r>
        <w:rPr>
          <w:rFonts w:ascii="Arial" w:hAnsi="Arial" w:cs="Arial"/>
          <w:sz w:val="18"/>
          <w:szCs w:val="18"/>
        </w:rPr>
        <w:t>Study whether/how to accommodate spatial-domain adaptation for NES in CSI Framework design in relation to CSI-RS design.</w:t>
      </w:r>
      <w:proofErr w:type="gramEnd"/>
    </w:p>
    <w:tbl>
      <w:tblPr>
        <w:tblStyle w:val="a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xml:space="preserve">, </w:t>
            </w:r>
            <w:proofErr w:type="spellStart"/>
            <w:r>
              <w:rPr>
                <w:rFonts w:ascii="Arial" w:eastAsia="PMingLiU" w:hAnsi="Arial" w:cs="Arial" w:hint="eastAsia"/>
                <w:sz w:val="18"/>
                <w:szCs w:val="18"/>
                <w:lang w:eastAsia="zh-TW"/>
              </w:rPr>
              <w:t>MediaTek</w:t>
            </w:r>
            <w:proofErr w:type="spellEnd"/>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w:t>
            </w:r>
            <w:proofErr w:type="gramStart"/>
            <w:r>
              <w:rPr>
                <w:rFonts w:ascii="Arial" w:hAnsi="Arial" w:cs="Arial"/>
                <w:sz w:val="18"/>
                <w:szCs w:val="18"/>
              </w:rPr>
              <w:t>companies,</w:t>
            </w:r>
            <w:proofErr w:type="gramEnd"/>
            <w:r>
              <w:rPr>
                <w:rFonts w:ascii="Arial" w:hAnsi="Arial" w:cs="Arial"/>
                <w:sz w:val="18"/>
                <w:szCs w:val="18"/>
              </w:rPr>
              <w:t xml:space="preserve"> </w:t>
            </w:r>
            <w:proofErr w:type="spellStart"/>
            <w:r>
              <w:rPr>
                <w:rFonts w:ascii="Arial" w:hAnsi="Arial" w:cs="Arial"/>
                <w:sz w:val="18"/>
                <w:szCs w:val="18"/>
              </w:rPr>
              <w:t>pls</w:t>
            </w:r>
            <w:proofErr w:type="spellEnd"/>
            <w:r>
              <w:rPr>
                <w:rFonts w:ascii="Arial" w:hAnsi="Arial" w:cs="Arial"/>
                <w:sz w:val="18"/>
                <w:szCs w:val="18"/>
              </w:rPr>
              <w:t xml:space="preserve">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w:t>
            </w:r>
            <w:proofErr w:type="spellStart"/>
            <w:r>
              <w:rPr>
                <w:rFonts w:ascii="Arial" w:hAnsi="Arial" w:cs="Arial"/>
                <w:sz w:val="18"/>
                <w:szCs w:val="18"/>
              </w:rPr>
              <w:t>pls</w:t>
            </w:r>
            <w:proofErr w:type="spellEnd"/>
            <w:r>
              <w:rPr>
                <w:rFonts w:ascii="Arial" w:hAnsi="Arial" w:cs="Arial"/>
                <w:sz w:val="18"/>
                <w:szCs w:val="18"/>
              </w:rPr>
              <w:t xml:space="preserve">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lastRenderedPageBreak/>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proofErr w:type="gramStart"/>
            <w:r>
              <w:rPr>
                <w:rFonts w:ascii="Arial" w:hAnsi="Arial" w:cs="Arial"/>
                <w:sz w:val="18"/>
                <w:szCs w:val="18"/>
                <w:lang w:eastAsia="zh-TW"/>
              </w:rPr>
              <w:t>eType</w:t>
            </w:r>
            <w:proofErr w:type="spellEnd"/>
            <w:r>
              <w:rPr>
                <w:rFonts w:ascii="Arial" w:hAnsi="Arial" w:cs="Arial"/>
                <w:sz w:val="18"/>
                <w:szCs w:val="18"/>
                <w:lang w:eastAsia="zh-TW"/>
              </w:rPr>
              <w:t>-II</w:t>
            </w:r>
            <w:proofErr w:type="gramEnd"/>
            <w:r>
              <w:rPr>
                <w:rFonts w:ascii="Arial" w:hAnsi="Arial" w:cs="Arial"/>
                <w:sz w:val="18"/>
                <w:szCs w:val="18"/>
                <w:lang w:eastAsia="zh-TW"/>
              </w:rPr>
              <w:t xml:space="preserve">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af3"/>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xml:space="preserve">, NEC, </w:t>
            </w:r>
            <w:proofErr w:type="spellStart"/>
            <w:r>
              <w:rPr>
                <w:rFonts w:ascii="Arial" w:eastAsia="Malgun Gothic" w:hAnsi="Arial" w:cs="Arial" w:hint="eastAsia"/>
                <w:sz w:val="18"/>
                <w:szCs w:val="18"/>
                <w:lang w:eastAsia="ko-KR"/>
              </w:rPr>
              <w:t>MediaTek</w:t>
            </w:r>
            <w:proofErr w:type="spellEnd"/>
            <w:r>
              <w:rPr>
                <w:rFonts w:ascii="Arial" w:eastAsia="Malgun Gothic" w:hAnsi="Arial" w:cs="Arial" w:hint="eastAsia"/>
                <w:sz w:val="18"/>
                <w:szCs w:val="18"/>
                <w:lang w:eastAsia="ko-KR"/>
              </w:rPr>
              <w:t xml:space="preserve"> (explicit channel FB), Huawei, Nokia, Apple, Intel, CATT, CMCC</w:t>
            </w:r>
          </w:p>
          <w:p w14:paraId="7174A8AE" w14:textId="77777777" w:rsidR="0064734F" w:rsidRDefault="0064734F">
            <w:pPr>
              <w:pStyle w:val="af3"/>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3"/>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af3"/>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proofErr w:type="spellStart"/>
            <w:r>
              <w:rPr>
                <w:rFonts w:ascii="Arial" w:eastAsia="Malgun Gothic" w:hAnsi="Arial" w:cs="Arial" w:hint="eastAsia"/>
                <w:sz w:val="18"/>
                <w:szCs w:val="18"/>
                <w:lang w:eastAsia="ko-KR"/>
              </w:rPr>
              <w:t>X</w:t>
            </w:r>
            <w:r>
              <w:rPr>
                <w:rFonts w:ascii="Arial" w:hAnsi="Arial" w:cs="Arial"/>
                <w:sz w:val="18"/>
                <w:szCs w:val="18"/>
                <w:lang w:eastAsia="zh-TW"/>
              </w:rPr>
              <w:t>iaomi</w:t>
            </w:r>
            <w:proofErr w:type="spellEnd"/>
            <w:r>
              <w:rPr>
                <w:rFonts w:ascii="Arial" w:hAnsi="Arial" w:cs="Arial"/>
                <w:sz w:val="18"/>
                <w:szCs w:val="18"/>
                <w:lang w:eastAsia="zh-TW"/>
              </w:rPr>
              <w:t>,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w:t>
            </w:r>
            <w:proofErr w:type="gramStart"/>
            <w:r>
              <w:rPr>
                <w:rFonts w:ascii="Arial" w:hAnsi="Arial" w:cs="Arial"/>
                <w:sz w:val="18"/>
                <w:szCs w:val="18"/>
                <w:lang w:eastAsia="zh-TW"/>
              </w:rPr>
              <w:t>NF,</w:t>
            </w:r>
            <w:proofErr w:type="gramEnd"/>
            <w:r>
              <w:rPr>
                <w:rFonts w:ascii="Arial" w:hAnsi="Arial" w:cs="Arial"/>
                <w:sz w:val="18"/>
                <w:szCs w:val="18"/>
                <w:lang w:eastAsia="zh-TW"/>
              </w:rPr>
              <w:t xml:space="preserve">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w:t>
            </w:r>
            <w:proofErr w:type="spellStart"/>
            <w:r>
              <w:rPr>
                <w:rFonts w:ascii="Arial" w:eastAsia="Malgun Gothic" w:hAnsi="Arial" w:cs="Arial" w:hint="eastAsia"/>
                <w:sz w:val="18"/>
                <w:szCs w:val="18"/>
                <w:lang w:eastAsia="ko-KR"/>
              </w:rPr>
              <w:t>Interdigital</w:t>
            </w:r>
            <w:proofErr w:type="spellEnd"/>
            <w:r>
              <w:rPr>
                <w:rFonts w:ascii="Arial" w:eastAsia="Malgun Gothic" w:hAnsi="Arial" w:cs="Arial" w:hint="eastAsia"/>
                <w:sz w:val="18"/>
                <w:szCs w:val="18"/>
                <w:lang w:eastAsia="ko-KR"/>
              </w:rPr>
              <w:t>,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proofErr w:type="spellStart"/>
            <w:r>
              <w:rPr>
                <w:rFonts w:ascii="Arial" w:eastAsia="Times New Roman" w:hAnsi="Arial" w:cs="Arial"/>
                <w:sz w:val="18"/>
                <w:szCs w:val="18"/>
                <w:lang w:eastAsia="en-GB"/>
              </w:rPr>
              <w:t>Fraunhofer</w:t>
            </w:r>
            <w:proofErr w:type="spellEnd"/>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af3"/>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31"/>
        <w:gridCol w:w="921"/>
        <w:gridCol w:w="829"/>
        <w:gridCol w:w="748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7174A8D9"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DB"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DD"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DE"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19A39CAE">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af3"/>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174A8E6" w14:textId="77777777" w:rsidR="0064734F" w:rsidRDefault="00ED6D9A">
            <w:pPr>
              <w:pStyle w:val="af3"/>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3"/>
              <w:numPr>
                <w:ilvl w:val="0"/>
                <w:numId w:val="38"/>
              </w:numPr>
              <w:spacing w:after="0" w:line="240" w:lineRule="auto"/>
              <w:rPr>
                <w:rFonts w:ascii="Arial" w:eastAsia="Malgun Gothic" w:hAnsi="Arial" w:cs="Arial"/>
                <w:sz w:val="16"/>
                <w:szCs w:val="16"/>
                <w:lang w:eastAsia="ko-KR"/>
              </w:rPr>
            </w:pPr>
            <w:proofErr w:type="gramStart"/>
            <w:r>
              <w:rPr>
                <w:rFonts w:ascii="Arial" w:eastAsia="Malgun Gothic" w:hAnsi="Arial" w:cs="Arial"/>
                <w:sz w:val="16"/>
                <w:szCs w:val="16"/>
                <w:lang w:eastAsia="ko-KR"/>
              </w:rPr>
              <w:t>remove</w:t>
            </w:r>
            <w:proofErr w:type="gramEnd"/>
            <w:r>
              <w:rPr>
                <w:rFonts w:ascii="Arial" w:eastAsia="Malgun Gothic" w:hAnsi="Arial" w:cs="Arial"/>
                <w:sz w:val="16"/>
                <w:szCs w:val="16"/>
                <w:lang w:eastAsia="ko-KR"/>
              </w:rPr>
              <w:t xml:space="preserve"> the b value; since it doesn’t improve UPT-</w:t>
            </w:r>
            <w:proofErr w:type="spellStart"/>
            <w:r>
              <w:rPr>
                <w:rFonts w:ascii="Arial" w:eastAsia="Malgun Gothic" w:hAnsi="Arial" w:cs="Arial"/>
                <w:sz w:val="16"/>
                <w:szCs w:val="16"/>
                <w:lang w:eastAsia="ko-KR"/>
              </w:rPr>
              <w:t>vs</w:t>
            </w:r>
            <w:proofErr w:type="spellEnd"/>
            <w:r>
              <w:rPr>
                <w:rFonts w:ascii="Arial" w:eastAsia="Malgun Gothic" w:hAnsi="Arial" w:cs="Arial"/>
                <w:sz w:val="16"/>
                <w:szCs w:val="16"/>
                <w:lang w:eastAsia="ko-KR"/>
              </w:rPr>
              <w:t xml:space="preserve">-overhead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EC"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EE"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EF"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w.r.t.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proofErr w:type="spellStart"/>
            <w:proofErr w:type="gramStart"/>
            <w:r>
              <w:rPr>
                <w:rFonts w:ascii="Arial" w:hAnsi="Arial" w:cs="Arial"/>
                <w:sz w:val="16"/>
                <w:szCs w:val="16"/>
                <w:lang w:eastAsia="en-GB"/>
              </w:rPr>
              <w:t>eType</w:t>
            </w:r>
            <w:proofErr w:type="spellEnd"/>
            <w:r>
              <w:rPr>
                <w:rFonts w:ascii="Arial" w:hAnsi="Arial" w:cs="Arial"/>
                <w:sz w:val="16"/>
                <w:szCs w:val="16"/>
                <w:lang w:eastAsia="en-GB"/>
              </w:rPr>
              <w:t>-</w:t>
            </w:r>
            <w:proofErr w:type="gram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proofErr w:type="spellStart"/>
            <w:r>
              <w:rPr>
                <w:rFonts w:ascii="Arial" w:eastAsiaTheme="minorHAnsi" w:hAnsi="Arial" w:cs="Arial"/>
                <w:sz w:val="16"/>
                <w:szCs w:val="16"/>
                <w:lang w:val="en-US" w:eastAsia="ja-JP"/>
              </w:rPr>
              <w:t>Fraunhofer</w:t>
            </w:r>
            <w:proofErr w:type="spellEnd"/>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 xml:space="preserve">Observation: </w:t>
            </w:r>
            <w:proofErr w:type="spellStart"/>
            <w:r>
              <w:rPr>
                <w:rFonts w:ascii="Arial" w:eastAsiaTheme="minorHAnsi" w:hAnsi="Arial" w:cs="Arial"/>
                <w:b w:val="0"/>
                <w:i w:val="0"/>
                <w:iCs w:val="0"/>
                <w:sz w:val="16"/>
                <w:szCs w:val="16"/>
                <w:lang w:eastAsia="ja-JP"/>
              </w:rPr>
              <w:t>Subarray</w:t>
            </w:r>
            <w:proofErr w:type="spellEnd"/>
            <w:r>
              <w:rPr>
                <w:rFonts w:ascii="Arial" w:eastAsiaTheme="minorHAnsi" w:hAnsi="Arial" w:cs="Arial"/>
                <w:b w:val="0"/>
                <w:i w:val="0"/>
                <w:iCs w:val="0"/>
                <w:sz w:val="16"/>
                <w:szCs w:val="16"/>
                <w:lang w:eastAsia="ja-JP"/>
              </w:rPr>
              <w:t xml:space="preserve">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3"/>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w:t>
            </w:r>
            <w:proofErr w:type="spellStart"/>
            <w:r>
              <w:rPr>
                <w:rFonts w:ascii="Arial" w:eastAsia="Malgun Gothic" w:hAnsi="Arial" w:cs="Arial" w:hint="eastAsia"/>
                <w:sz w:val="18"/>
                <w:szCs w:val="18"/>
                <w:lang w:eastAsia="ko-KR"/>
              </w:rPr>
              <w:t>Interdigital</w:t>
            </w:r>
            <w:proofErr w:type="spellEnd"/>
            <w:r>
              <w:rPr>
                <w:rFonts w:ascii="Arial" w:eastAsia="Malgun Gothic" w:hAnsi="Arial" w:cs="Arial" w:hint="eastAsia"/>
                <w:sz w:val="18"/>
                <w:szCs w:val="18"/>
                <w:lang w:eastAsia="ko-KR"/>
              </w:rPr>
              <w:t xml:space="preserve">,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af3"/>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w:t>
            </w:r>
            <w:proofErr w:type="spellStart"/>
            <w:r>
              <w:rPr>
                <w:sz w:val="18"/>
                <w:szCs w:val="18"/>
                <w:lang w:eastAsia="en-GB"/>
              </w:rPr>
              <w:t>vs</w:t>
            </w:r>
            <w:proofErr w:type="spellEnd"/>
            <w:r>
              <w:rPr>
                <w:sz w:val="18"/>
                <w:szCs w:val="18"/>
                <w:lang w:eastAsia="en-GB"/>
              </w:rPr>
              <w:t>-overhead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w:t>
            </w:r>
            <w:proofErr w:type="spellStart"/>
            <w:r>
              <w:rPr>
                <w:rFonts w:ascii="Arial" w:hAnsi="Arial" w:cs="Arial"/>
                <w:sz w:val="18"/>
                <w:szCs w:val="18"/>
                <w:lang w:eastAsia="en-GB"/>
              </w:rPr>
              <w:t>precoder</w:t>
            </w:r>
            <w:proofErr w:type="spellEnd"/>
            <w:r>
              <w:rPr>
                <w:rFonts w:ascii="Arial" w:hAnsi="Arial" w:cs="Arial"/>
                <w:sz w:val="18"/>
                <w:szCs w:val="18"/>
                <w:lang w:eastAsia="en-GB"/>
              </w:rPr>
              <w:t xml:space="preserve"> feedback. </w:t>
            </w:r>
            <w:r>
              <w:rPr>
                <w:rFonts w:ascii="Arial" w:hAnsi="Arial" w:cs="Arial"/>
                <w:sz w:val="18"/>
                <w:szCs w:val="18"/>
                <w:lang w:eastAsia="en-GB"/>
              </w:rPr>
              <w:lastRenderedPageBreak/>
              <w:t xml:space="preserve">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w:t>
            </w:r>
            <w:proofErr w:type="spellStart"/>
            <w:r>
              <w:rPr>
                <w:rFonts w:ascii="Arial" w:hAnsi="Arial" w:cs="Arial"/>
                <w:sz w:val="18"/>
                <w:szCs w:val="18"/>
                <w:lang w:eastAsia="en-GB"/>
              </w:rPr>
              <w:t>Stive</w:t>
            </w:r>
            <w:proofErr w:type="spellEnd"/>
            <w:r>
              <w:rPr>
                <w:rFonts w:ascii="Arial" w:hAnsi="Arial" w:cs="Arial"/>
                <w:sz w:val="18"/>
                <w:szCs w:val="18"/>
                <w:lang w:eastAsia="en-GB"/>
              </w:rPr>
              <w:t xml:space="preser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proofErr w:type="spellStart"/>
            <w:r>
              <w:rPr>
                <w:rFonts w:eastAsia="DengXian"/>
                <w:sz w:val="20"/>
                <w:szCs w:val="20"/>
                <w:lang w:eastAsia="en-US" w:bidi="ar"/>
              </w:rPr>
              <w:t>Xiaomi</w:t>
            </w:r>
            <w:proofErr w:type="spellEnd"/>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7174A966"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a"/>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宋体"/>
                <w:b/>
                <w:sz w:val="20"/>
                <w:szCs w:val="24"/>
              </w:rPr>
            </w:pPr>
            <w:r w:rsidRPr="003027D5">
              <w:rPr>
                <w:rFonts w:eastAsia="宋体"/>
                <w:b/>
                <w:sz w:val="20"/>
                <w:szCs w:val="24"/>
              </w:rPr>
              <w:t xml:space="preserve">Proposal 4.1-1: </w:t>
            </w:r>
          </w:p>
          <w:p w14:paraId="5BC9D4DA"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宋体"/>
                <w:sz w:val="20"/>
                <w:szCs w:val="24"/>
              </w:rPr>
            </w:pPr>
          </w:p>
          <w:p w14:paraId="7C3F8534"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4.1-1</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2BE61EDE"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 xml:space="preserve">Strive to provide a </w:t>
            </w:r>
            <w:r w:rsidRPr="005F5E90">
              <w:rPr>
                <w:rFonts w:eastAsia="宋体"/>
                <w:strike/>
                <w:color w:val="FF0000"/>
                <w:sz w:val="20"/>
                <w:szCs w:val="24"/>
              </w:rPr>
              <w:t>unified fixed</w:t>
            </w:r>
            <w:r w:rsidRPr="005F5E90">
              <w:rPr>
                <w:rFonts w:eastAsia="宋体"/>
                <w:color w:val="FF0000"/>
                <w:sz w:val="20"/>
                <w:szCs w:val="24"/>
              </w:rPr>
              <w:t xml:space="preserve"> single</w:t>
            </w:r>
            <w:r>
              <w:rPr>
                <w:rFonts w:eastAsia="宋体"/>
                <w:sz w:val="20"/>
                <w:szCs w:val="24"/>
              </w:rPr>
              <w:t xml:space="preserve"> </w:t>
            </w:r>
            <w:r w:rsidRPr="005F5E90">
              <w:rPr>
                <w:rFonts w:eastAsia="宋体"/>
                <w:sz w:val="20"/>
                <w:szCs w:val="24"/>
              </w:rPr>
              <w:t xml:space="preserve">codebook design, </w:t>
            </w:r>
            <w:r w:rsidRPr="005F5E90">
              <w:rPr>
                <w:rFonts w:eastAsia="宋体"/>
                <w:strike/>
                <w:color w:val="FF0000"/>
                <w:sz w:val="20"/>
                <w:szCs w:val="24"/>
              </w:rPr>
              <w:t>including low- and high-resolution,</w:t>
            </w:r>
            <w:r w:rsidRPr="005F5E90">
              <w:rPr>
                <w:rFonts w:eastAsia="宋体"/>
                <w:color w:val="FF0000"/>
                <w:sz w:val="20"/>
                <w:szCs w:val="24"/>
              </w:rPr>
              <w:t xml:space="preserve"> </w:t>
            </w:r>
            <w:r w:rsidRPr="005F5E90">
              <w:rPr>
                <w:rFonts w:eastAsia="宋体"/>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SU-MIMO and MU-MIMO</w:t>
            </w:r>
          </w:p>
          <w:p w14:paraId="0E53A1AD"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Single TRP and CJT</w:t>
            </w:r>
          </w:p>
          <w:p w14:paraId="396E1F92"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 xml:space="preserve">FFS on whether to consider other use cases in Rel-20 study at least including High Doppler / </w:t>
            </w:r>
            <w:r w:rsidRPr="005F5E90">
              <w:rPr>
                <w:rFonts w:eastAsia="宋体"/>
                <w:sz w:val="20"/>
                <w:szCs w:val="24"/>
              </w:rPr>
              <w:lastRenderedPageBreak/>
              <w:t>High Speed (HST), Near-Field Propagation</w:t>
            </w:r>
          </w:p>
          <w:p w14:paraId="50BE06F2" w14:textId="77777777" w:rsidR="00F37F6B" w:rsidRDefault="00F37F6B" w:rsidP="00F37F6B">
            <w:pPr>
              <w:snapToGrid w:val="0"/>
              <w:spacing w:after="0" w:line="240" w:lineRule="auto"/>
              <w:ind w:left="720"/>
              <w:jc w:val="left"/>
              <w:rPr>
                <w:rFonts w:eastAsia="宋体"/>
                <w:sz w:val="20"/>
                <w:szCs w:val="24"/>
              </w:rPr>
            </w:pPr>
            <w:r w:rsidRPr="005F5E90">
              <w:rPr>
                <w:rFonts w:eastAsia="宋体"/>
                <w:sz w:val="20"/>
                <w:szCs w:val="24"/>
              </w:rPr>
              <w:t>o</w:t>
            </w:r>
            <w:r w:rsidRPr="005F5E90">
              <w:rPr>
                <w:rFonts w:eastAsia="宋体"/>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宋体"/>
                <w:b/>
                <w:bCs/>
                <w:sz w:val="20"/>
                <w:szCs w:val="24"/>
              </w:rPr>
            </w:pPr>
          </w:p>
          <w:p w14:paraId="6E970C4D" w14:textId="77777777" w:rsidR="00F37F6B" w:rsidRPr="003027D5" w:rsidRDefault="00F37F6B" w:rsidP="00F37F6B">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p>
          <w:p w14:paraId="33BFE188"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633BE61C" w14:textId="77777777" w:rsidR="00F37F6B" w:rsidRDefault="00F37F6B" w:rsidP="00F37F6B">
            <w:pPr>
              <w:snapToGrid w:val="0"/>
              <w:spacing w:after="0" w:line="240" w:lineRule="auto"/>
              <w:jc w:val="left"/>
              <w:rPr>
                <w:rFonts w:eastAsia="宋体"/>
                <w:sz w:val="20"/>
                <w:szCs w:val="24"/>
              </w:rPr>
            </w:pPr>
          </w:p>
          <w:p w14:paraId="0BF7B9DC"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4.1-2</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39A1DFCD" w14:textId="77777777" w:rsidR="00F37F6B" w:rsidRPr="00D5790C" w:rsidRDefault="00F37F6B" w:rsidP="00F37F6B">
            <w:pPr>
              <w:snapToGrid w:val="0"/>
              <w:spacing w:after="0" w:line="240" w:lineRule="auto"/>
              <w:jc w:val="left"/>
              <w:rPr>
                <w:rFonts w:eastAsia="宋体"/>
                <w:sz w:val="20"/>
                <w:szCs w:val="24"/>
              </w:rPr>
            </w:pPr>
            <w:r w:rsidRPr="00D5790C">
              <w:rPr>
                <w:rFonts w:eastAsia="宋体"/>
                <w:sz w:val="20"/>
                <w:szCs w:val="24"/>
              </w:rPr>
              <w:t xml:space="preserve">For the </w:t>
            </w:r>
            <w:r w:rsidRPr="00D5790C">
              <w:rPr>
                <w:rFonts w:eastAsia="宋体"/>
                <w:strike/>
                <w:color w:val="FF0000"/>
                <w:sz w:val="20"/>
                <w:szCs w:val="24"/>
              </w:rPr>
              <w:t>unified fixed</w:t>
            </w:r>
            <w:r w:rsidRPr="00D5790C">
              <w:rPr>
                <w:rFonts w:eastAsia="宋体"/>
                <w:color w:val="FF0000"/>
                <w:sz w:val="20"/>
                <w:szCs w:val="24"/>
              </w:rPr>
              <w:t xml:space="preserve"> </w:t>
            </w:r>
            <w:r>
              <w:rPr>
                <w:rFonts w:eastAsia="宋体"/>
                <w:color w:val="FF0000"/>
                <w:sz w:val="20"/>
                <w:szCs w:val="24"/>
              </w:rPr>
              <w:t xml:space="preserve">single </w:t>
            </w:r>
            <w:r w:rsidRPr="00D5790C">
              <w:rPr>
                <w:rFonts w:eastAsia="宋体"/>
                <w:sz w:val="20"/>
                <w:szCs w:val="24"/>
              </w:rPr>
              <w:t xml:space="preserve">codebook design, </w:t>
            </w:r>
            <w:r w:rsidRPr="00B7009D">
              <w:rPr>
                <w:rFonts w:eastAsia="宋体"/>
                <w:color w:val="FF0000"/>
                <w:sz w:val="20"/>
                <w:szCs w:val="24"/>
              </w:rPr>
              <w:t>study the following options as the basis for the design</w:t>
            </w:r>
          </w:p>
          <w:p w14:paraId="12137BC4" w14:textId="77777777" w:rsidR="00F37F6B" w:rsidRPr="001A4A6F" w:rsidRDefault="00F37F6B" w:rsidP="00F37F6B">
            <w:pPr>
              <w:pStyle w:val="af3"/>
              <w:numPr>
                <w:ilvl w:val="0"/>
                <w:numId w:val="39"/>
              </w:numPr>
              <w:snapToGrid w:val="0"/>
              <w:spacing w:after="0" w:line="240" w:lineRule="auto"/>
              <w:jc w:val="left"/>
              <w:rPr>
                <w:rFonts w:eastAsia="宋体"/>
                <w:sz w:val="20"/>
                <w:szCs w:val="24"/>
              </w:rPr>
            </w:pPr>
            <w:r w:rsidRPr="007D7DAD">
              <w:rPr>
                <w:rFonts w:eastAsia="宋体"/>
                <w:strike/>
                <w:color w:val="FF0000"/>
                <w:sz w:val="20"/>
                <w:szCs w:val="24"/>
              </w:rPr>
              <w:t xml:space="preserve">For high-resolution, use </w:t>
            </w:r>
            <w:proofErr w:type="spellStart"/>
            <w:r w:rsidRPr="007D7DAD">
              <w:rPr>
                <w:rFonts w:eastAsia="宋体"/>
                <w:sz w:val="20"/>
                <w:szCs w:val="24"/>
              </w:rPr>
              <w:t>eTypeII</w:t>
            </w:r>
            <w:proofErr w:type="spellEnd"/>
            <w:r w:rsidRPr="007D7DAD">
              <w:rPr>
                <w:rFonts w:eastAsia="宋体"/>
                <w:sz w:val="20"/>
                <w:szCs w:val="24"/>
              </w:rPr>
              <w:t xml:space="preserve"> (analogous to Rel-16 NR </w:t>
            </w:r>
            <w:proofErr w:type="spellStart"/>
            <w:r w:rsidRPr="007D7DAD">
              <w:rPr>
                <w:rFonts w:eastAsia="宋体"/>
                <w:sz w:val="20"/>
                <w:szCs w:val="24"/>
              </w:rPr>
              <w:t>eType</w:t>
            </w:r>
            <w:proofErr w:type="spellEnd"/>
            <w:r w:rsidRPr="007D7DAD">
              <w:rPr>
                <w:rFonts w:eastAsia="宋体"/>
                <w:sz w:val="20"/>
                <w:szCs w:val="24"/>
              </w:rPr>
              <w:t xml:space="preserve">-II with L&gt;1) </w:t>
            </w:r>
            <w:r w:rsidRPr="000F78F2">
              <w:rPr>
                <w:rFonts w:eastAsia="宋体"/>
                <w:strike/>
                <w:color w:val="FF0000"/>
                <w:sz w:val="20"/>
                <w:szCs w:val="24"/>
                <w:u w:val="single"/>
              </w:rPr>
              <w:t>structure as the basis for the design</w:t>
            </w:r>
            <w:r w:rsidRPr="007D7DAD">
              <w:rPr>
                <w:rFonts w:eastAsia="宋体"/>
                <w:color w:val="FF0000"/>
                <w:sz w:val="20"/>
                <w:szCs w:val="24"/>
              </w:rPr>
              <w:t xml:space="preserve"> </w:t>
            </w:r>
          </w:p>
          <w:p w14:paraId="107FBBD6" w14:textId="77777777" w:rsidR="00F37F6B" w:rsidRDefault="00F37F6B" w:rsidP="00F37F6B">
            <w:pPr>
              <w:pStyle w:val="af3"/>
              <w:numPr>
                <w:ilvl w:val="0"/>
                <w:numId w:val="39"/>
              </w:numPr>
              <w:snapToGrid w:val="0"/>
              <w:spacing w:after="0" w:line="240" w:lineRule="auto"/>
              <w:jc w:val="left"/>
              <w:rPr>
                <w:rFonts w:eastAsia="宋体"/>
                <w:sz w:val="20"/>
                <w:szCs w:val="24"/>
              </w:rPr>
            </w:pPr>
            <w:r w:rsidRPr="001A4A6F">
              <w:rPr>
                <w:rFonts w:eastAsia="宋体"/>
                <w:strike/>
                <w:color w:val="FF0000"/>
                <w:sz w:val="20"/>
                <w:szCs w:val="24"/>
              </w:rPr>
              <w:t>For low-resolution, as the basis for the design, FFS: use either</w:t>
            </w:r>
            <w:r w:rsidRPr="001A4A6F">
              <w:rPr>
                <w:rFonts w:eastAsia="宋体"/>
                <w:color w:val="FF0000"/>
                <w:sz w:val="20"/>
                <w:szCs w:val="24"/>
              </w:rPr>
              <w:t xml:space="preserve"> </w:t>
            </w:r>
            <w:proofErr w:type="spellStart"/>
            <w:r w:rsidRPr="001A4A6F">
              <w:rPr>
                <w:rFonts w:eastAsia="宋体"/>
                <w:sz w:val="20"/>
                <w:szCs w:val="24"/>
              </w:rPr>
              <w:t>eType</w:t>
            </w:r>
            <w:proofErr w:type="spellEnd"/>
            <w:r w:rsidRPr="001A4A6F">
              <w:rPr>
                <w:rFonts w:eastAsia="宋体"/>
                <w:sz w:val="20"/>
                <w:szCs w:val="24"/>
              </w:rPr>
              <w:t xml:space="preserve">-II (analogous to Rel-16 NR </w:t>
            </w:r>
            <w:proofErr w:type="spellStart"/>
            <w:r w:rsidRPr="001A4A6F">
              <w:rPr>
                <w:rFonts w:eastAsia="宋体"/>
                <w:sz w:val="20"/>
                <w:szCs w:val="24"/>
              </w:rPr>
              <w:t>eType</w:t>
            </w:r>
            <w:proofErr w:type="spellEnd"/>
            <w:r w:rsidRPr="001A4A6F">
              <w:rPr>
                <w:rFonts w:eastAsia="宋体"/>
                <w:sz w:val="20"/>
                <w:szCs w:val="24"/>
              </w:rPr>
              <w:t>-II with L=1)</w:t>
            </w:r>
            <w:r w:rsidRPr="001A4A6F">
              <w:rPr>
                <w:rFonts w:eastAsia="宋体"/>
                <w:strike/>
                <w:color w:val="FF0000"/>
                <w:sz w:val="20"/>
                <w:szCs w:val="24"/>
              </w:rPr>
              <w:t xml:space="preserve"> structure or</w:t>
            </w:r>
            <w:r w:rsidRPr="001A4A6F">
              <w:rPr>
                <w:rFonts w:eastAsia="宋体"/>
                <w:sz w:val="20"/>
                <w:szCs w:val="24"/>
              </w:rPr>
              <w:t xml:space="preserve"> </w:t>
            </w:r>
          </w:p>
          <w:p w14:paraId="0F55CBF9" w14:textId="77777777" w:rsidR="00F37F6B" w:rsidRDefault="00F37F6B" w:rsidP="00F37F6B">
            <w:pPr>
              <w:pStyle w:val="af3"/>
              <w:numPr>
                <w:ilvl w:val="0"/>
                <w:numId w:val="39"/>
              </w:numPr>
              <w:snapToGrid w:val="0"/>
              <w:spacing w:after="0" w:line="240" w:lineRule="auto"/>
              <w:jc w:val="left"/>
              <w:rPr>
                <w:rFonts w:eastAsia="宋体"/>
                <w:sz w:val="20"/>
                <w:szCs w:val="24"/>
              </w:rPr>
            </w:pPr>
            <w:r w:rsidRPr="001A4A6F">
              <w:rPr>
                <w:rFonts w:eastAsia="宋体"/>
                <w:sz w:val="20"/>
                <w:szCs w:val="24"/>
              </w:rPr>
              <w:t xml:space="preserve">Type-I (e.g. analogous to Rel-19 NR scheme A or Rel-19 NR scheme B) </w:t>
            </w:r>
          </w:p>
          <w:p w14:paraId="697ED104" w14:textId="77777777" w:rsidR="00F37F6B" w:rsidRPr="0014427E" w:rsidRDefault="00F37F6B" w:rsidP="00F37F6B">
            <w:pPr>
              <w:pStyle w:val="af3"/>
              <w:numPr>
                <w:ilvl w:val="0"/>
                <w:numId w:val="39"/>
              </w:numPr>
              <w:snapToGrid w:val="0"/>
              <w:spacing w:after="0" w:line="240" w:lineRule="auto"/>
              <w:jc w:val="left"/>
              <w:rPr>
                <w:rFonts w:eastAsia="宋体"/>
                <w:sz w:val="20"/>
                <w:szCs w:val="24"/>
              </w:rPr>
            </w:pPr>
            <w:r w:rsidRPr="0014427E">
              <w:rPr>
                <w:rFonts w:eastAsia="宋体"/>
                <w:sz w:val="20"/>
                <w:szCs w:val="24"/>
              </w:rPr>
              <w:t>NR DFT basis can be assumed</w:t>
            </w:r>
          </w:p>
          <w:p w14:paraId="4125842F" w14:textId="77777777" w:rsidR="00F37F6B" w:rsidRDefault="00F37F6B" w:rsidP="00F37F6B">
            <w:pPr>
              <w:snapToGrid w:val="0"/>
              <w:spacing w:after="0" w:line="240" w:lineRule="auto"/>
              <w:jc w:val="left"/>
              <w:rPr>
                <w:rFonts w:eastAsia="宋体"/>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宋体"/>
                <w:b/>
                <w:sz w:val="20"/>
                <w:szCs w:val="24"/>
              </w:rPr>
            </w:pPr>
            <w:r w:rsidRPr="003027D5">
              <w:rPr>
                <w:rFonts w:eastAsia="宋体"/>
                <w:b/>
                <w:sz w:val="20"/>
                <w:szCs w:val="24"/>
              </w:rPr>
              <w:t xml:space="preserve">Proposal 4.1-1: </w:t>
            </w:r>
            <w:r>
              <w:rPr>
                <w:rFonts w:eastAsia="宋体"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宋体"/>
                <w:sz w:val="20"/>
                <w:szCs w:val="24"/>
              </w:rPr>
            </w:pPr>
            <w:r>
              <w:rPr>
                <w:rFonts w:eastAsia="宋体" w:hint="eastAsia"/>
                <w:sz w:val="20"/>
                <w:szCs w:val="24"/>
              </w:rPr>
              <w:t>T</w:t>
            </w:r>
            <w:r w:rsidR="00837404">
              <w:rPr>
                <w:rFonts w:eastAsia="宋体" w:hint="eastAsia"/>
                <w:sz w:val="20"/>
                <w:szCs w:val="24"/>
              </w:rPr>
              <w:t>h</w:t>
            </w:r>
            <w:r>
              <w:rPr>
                <w:rFonts w:eastAsia="宋体" w:hint="eastAsia"/>
                <w:sz w:val="20"/>
                <w:szCs w:val="24"/>
              </w:rPr>
              <w:t xml:space="preserve">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 therefore, w</w:t>
            </w:r>
            <w:r w:rsidRPr="00102381">
              <w:rPr>
                <w:rFonts w:eastAsia="宋体" w:hint="eastAsia"/>
                <w:sz w:val="20"/>
                <w:szCs w:val="24"/>
              </w:rPr>
              <w:t>e suggest to add one</w:t>
            </w:r>
            <w:r>
              <w:rPr>
                <w:rFonts w:eastAsia="宋体" w:hint="eastAsia"/>
                <w:sz w:val="20"/>
                <w:szCs w:val="24"/>
              </w:rPr>
              <w:t xml:space="preserve"> bullet:</w:t>
            </w:r>
          </w:p>
          <w:tbl>
            <w:tblPr>
              <w:tblStyle w:val="a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3"/>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3"/>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宋体"/>
                      <w:sz w:val="20"/>
                      <w:szCs w:val="24"/>
                      <w:lang w:val="en-US"/>
                    </w:rPr>
                  </w:pPr>
                </w:p>
              </w:tc>
            </w:tr>
          </w:tbl>
          <w:p w14:paraId="18B3CF85" w14:textId="77777777" w:rsidR="00102381" w:rsidRDefault="00102381" w:rsidP="00F37F6B">
            <w:pPr>
              <w:snapToGrid w:val="0"/>
              <w:spacing w:after="0" w:line="240" w:lineRule="auto"/>
              <w:jc w:val="left"/>
              <w:rPr>
                <w:rFonts w:eastAsia="宋体"/>
                <w:sz w:val="20"/>
                <w:szCs w:val="24"/>
              </w:rPr>
            </w:pPr>
            <w:r w:rsidRPr="00102381">
              <w:rPr>
                <w:rFonts w:eastAsia="宋体" w:hint="eastAsia"/>
                <w:sz w:val="20"/>
                <w:szCs w:val="24"/>
              </w:rPr>
              <w:t xml:space="preserve"> </w:t>
            </w:r>
          </w:p>
          <w:p w14:paraId="452CCE59" w14:textId="72EE2AF1" w:rsidR="0060280E" w:rsidRPr="003027D5" w:rsidRDefault="0060280E" w:rsidP="0060280E">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r>
              <w:rPr>
                <w:rFonts w:eastAsia="宋体"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宋体"/>
                <w:sz w:val="20"/>
                <w:szCs w:val="24"/>
              </w:rPr>
            </w:pPr>
          </w:p>
        </w:tc>
      </w:tr>
    </w:tbl>
    <w:p w14:paraId="7174A969" w14:textId="77777777" w:rsidR="0064734F"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Two companies provide UPT </w:t>
            </w:r>
            <w:proofErr w:type="spellStart"/>
            <w:r>
              <w:rPr>
                <w:rFonts w:ascii="Arial" w:hAnsi="Arial" w:cs="Arial"/>
                <w:sz w:val="18"/>
                <w:szCs w:val="18"/>
                <w:lang w:eastAsia="en-GB"/>
              </w:rPr>
              <w:t>vs</w:t>
            </w:r>
            <w:proofErr w:type="spellEnd"/>
            <w:r>
              <w:rPr>
                <w:rFonts w:ascii="Arial" w:hAnsi="Arial" w:cs="Arial"/>
                <w:sz w:val="18"/>
                <w:szCs w:val="18"/>
                <w:lang w:eastAsia="en-GB"/>
              </w:rPr>
              <w:t xml:space="preserve"> payload for JSCM</w:t>
            </w:r>
          </w:p>
          <w:p w14:paraId="7174A976"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xml:space="preserve">, OPPO, ZTE, </w:t>
            </w:r>
            <w:proofErr w:type="spellStart"/>
            <w:r>
              <w:rPr>
                <w:rFonts w:ascii="Arial" w:eastAsia="宋体" w:hAnsi="Arial" w:cs="Arial"/>
                <w:bCs/>
                <w:sz w:val="18"/>
                <w:szCs w:val="18"/>
              </w:rPr>
              <w:t>MediaTek</w:t>
            </w:r>
            <w:proofErr w:type="spellEnd"/>
            <w:r>
              <w:rPr>
                <w:rFonts w:ascii="Arial" w:eastAsia="宋体" w:hAnsi="Arial" w:cs="Arial"/>
                <w:bCs/>
                <w:sz w:val="18"/>
                <w:szCs w:val="18"/>
              </w:rPr>
              <w:t>,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lastRenderedPageBreak/>
              <w:t xml:space="preserve">FL assessment: </w:t>
            </w:r>
            <w:r>
              <w:rPr>
                <w:rFonts w:ascii="Arial" w:eastAsia="宋体" w:hAnsi="Arial" w:cs="Arial"/>
                <w:color w:val="4472C4" w:themeColor="accent1"/>
                <w:sz w:val="18"/>
                <w:szCs w:val="18"/>
                <w:lang w:eastAsia="en-US"/>
              </w:rPr>
              <w:t xml:space="preserve">There </w:t>
            </w:r>
            <w:proofErr w:type="gramStart"/>
            <w:r>
              <w:rPr>
                <w:rFonts w:ascii="Arial" w:eastAsia="宋体" w:hAnsi="Arial" w:cs="Arial"/>
                <w:color w:val="4472C4" w:themeColor="accent1"/>
                <w:sz w:val="18"/>
                <w:szCs w:val="18"/>
                <w:lang w:eastAsia="en-US"/>
              </w:rPr>
              <w:t>is contradictory observations</w:t>
            </w:r>
            <w:proofErr w:type="gramEnd"/>
            <w:r>
              <w:rPr>
                <w:rFonts w:ascii="Arial" w:eastAsia="宋体" w:hAnsi="Arial" w:cs="Arial"/>
                <w:color w:val="4472C4" w:themeColor="accent1"/>
                <w:sz w:val="18"/>
                <w:szCs w:val="18"/>
                <w:lang w:eastAsia="en-US"/>
              </w:rPr>
              <w:t xml:space="preserve">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lastRenderedPageBreak/>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lastRenderedPageBreak/>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proofErr w:type="spellStart"/>
            <w:r>
              <w:rPr>
                <w:rFonts w:ascii="Arial" w:hAnsi="Arial" w:cs="Arial"/>
                <w:sz w:val="18"/>
                <w:szCs w:val="18"/>
              </w:rPr>
              <w:t>Interdigital</w:t>
            </w:r>
            <w:proofErr w:type="spellEnd"/>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3"/>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3"/>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af3"/>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af3"/>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xml:space="preserve">, OPPO, ZTE, </w:t>
            </w:r>
            <w:proofErr w:type="spellStart"/>
            <w:r>
              <w:rPr>
                <w:rFonts w:ascii="Arial" w:eastAsia="宋体" w:hAnsi="Arial" w:cs="Arial"/>
                <w:bCs/>
                <w:sz w:val="18"/>
                <w:szCs w:val="18"/>
              </w:rPr>
              <w:t>MediaTek</w:t>
            </w:r>
            <w:proofErr w:type="spellEnd"/>
            <w:r>
              <w:rPr>
                <w:rFonts w:ascii="Arial" w:eastAsia="宋体" w:hAnsi="Arial" w:cs="Arial"/>
                <w:bCs/>
                <w:sz w:val="18"/>
                <w:szCs w:val="18"/>
              </w:rPr>
              <w:t>,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Note: NW-sided </w:t>
            </w:r>
            <w:proofErr w:type="spellStart"/>
            <w:r>
              <w:rPr>
                <w:rFonts w:ascii="Arial" w:hAnsi="Arial" w:cs="Arial"/>
                <w:sz w:val="18"/>
                <w:szCs w:val="18"/>
              </w:rPr>
              <w:t>vs</w:t>
            </w:r>
            <w:proofErr w:type="spellEnd"/>
            <w:r>
              <w:rPr>
                <w:rFonts w:ascii="Arial" w:hAnsi="Arial" w:cs="Arial"/>
                <w:sz w:val="18"/>
                <w:szCs w:val="18"/>
              </w:rPr>
              <w:t xml:space="preserve">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w:t>
            </w:r>
            <w:proofErr w:type="spellStart"/>
            <w:r>
              <w:rPr>
                <w:sz w:val="20"/>
                <w:szCs w:val="20"/>
                <w:lang w:eastAsia="en-GB"/>
              </w:rPr>
              <w:t>vs</w:t>
            </w:r>
            <w:proofErr w:type="spellEnd"/>
            <w:r>
              <w:rPr>
                <w:sz w:val="20"/>
                <w:szCs w:val="20"/>
                <w:lang w:eastAsia="en-GB"/>
              </w:rPr>
              <w:t xml:space="preserve">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We tend to agree with Qualcomm. For AI-based CSI compression Sub-use Case A/B/C as agreed in </w:t>
            </w:r>
            <w:r>
              <w:rPr>
                <w:rFonts w:ascii="Arial" w:hAnsi="Arial" w:cs="Arial" w:hint="eastAsia"/>
                <w:sz w:val="18"/>
                <w:szCs w:val="18"/>
              </w:rPr>
              <w:lastRenderedPageBreak/>
              <w:t>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bl>
    <w:p w14:paraId="7174A9B8" w14:textId="77777777" w:rsidR="0064734F"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14"/>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14:paraId="7174A9C2"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174A9C3" w14:textId="77777777" w:rsidR="0064734F" w:rsidRDefault="0064734F">
            <w:pPr>
              <w:spacing w:after="0" w:line="240" w:lineRule="auto"/>
              <w:rPr>
                <w:rFonts w:ascii="Arial" w:eastAsia="宋体" w:hAnsi="Arial" w:cs="Arial"/>
                <w:bCs/>
                <w:sz w:val="14"/>
                <w:szCs w:val="14"/>
              </w:rPr>
            </w:pPr>
          </w:p>
          <w:p w14:paraId="7174A9C4"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14:paraId="7174A9C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14:paraId="7174A9CF" w14:textId="77777777" w:rsidR="0064734F" w:rsidRDefault="00ED6D9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7"/>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8"/>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a"/>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SGCS comparison among JSCC, JSCM and baseline</w:t>
            </w:r>
            <w:bookmarkStart w:id="17" w:name="_Ref217556592"/>
            <w:bookmarkEnd w:id="16"/>
            <w:r>
              <w:rPr>
                <w:rFonts w:ascii="Arial" w:eastAsia="宋体" w:hAnsi="Arial" w:cs="Arial"/>
                <w:bCs/>
                <w:sz w:val="14"/>
                <w:szCs w:val="14"/>
                <w:lang w:eastAsia="zh-CN"/>
              </w:rPr>
              <w:t>;   SGCS and CSI feedback payload comparison</w:t>
            </w:r>
            <w:bookmarkEnd w:id="17"/>
          </w:p>
          <w:p w14:paraId="7174A9D1" w14:textId="77777777" w:rsidR="0064734F" w:rsidRDefault="00ED6D9A">
            <w:pPr>
              <w:pStyle w:val="a5"/>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9"/>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a"/>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14:paraId="7174A9D7"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0"/>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MediaTek</w:t>
            </w:r>
            <w:proofErr w:type="spellEnd"/>
          </w:p>
        </w:tc>
        <w:tc>
          <w:tcPr>
            <w:tcW w:w="1019" w:type="dxa"/>
          </w:tcPr>
          <w:p w14:paraId="7174A9D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14:paraId="7174A9DD"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7174A9DF"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w:t>
            </w:r>
            <w:proofErr w:type="spellStart"/>
            <w:r>
              <w:rPr>
                <w:rFonts w:ascii="Arial" w:eastAsia="宋体" w:hAnsi="Arial" w:cs="Arial"/>
                <w:bCs/>
                <w:sz w:val="14"/>
                <w:szCs w:val="14"/>
              </w:rPr>
              <w:t>subband</w:t>
            </w:r>
            <w:proofErr w:type="spellEnd"/>
            <w:r>
              <w:rPr>
                <w:rFonts w:ascii="Arial" w:eastAsia="宋体" w:hAnsi="Arial" w:cs="Arial"/>
                <w:bCs/>
                <w:sz w:val="14"/>
                <w:szCs w:val="14"/>
              </w:rPr>
              <w:t xml:space="preserve">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xml:space="preserve">) provides significant UE-side complexity reduction in terms of number of parameters and FLOPs compared to a </w:t>
            </w:r>
            <w:proofErr w:type="spellStart"/>
            <w:r>
              <w:rPr>
                <w:rFonts w:ascii="Arial" w:eastAsia="宋体" w:hAnsi="Arial" w:cs="Arial"/>
                <w:bCs/>
                <w:sz w:val="14"/>
                <w:szCs w:val="14"/>
              </w:rPr>
              <w:t>vectorized</w:t>
            </w:r>
            <w:proofErr w:type="spellEnd"/>
            <w:r>
              <w:rPr>
                <w:rFonts w:ascii="Arial" w:eastAsia="宋体" w:hAnsi="Arial" w:cs="Arial"/>
                <w:bCs/>
                <w:sz w:val="14"/>
                <w:szCs w:val="14"/>
              </w:rPr>
              <w:t xml:space="preserve"> full-band linear encoder and transformer-based encoders, with limited performance loss.</w:t>
            </w:r>
          </w:p>
          <w:p w14:paraId="7174A9E1"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1"/>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bookmarkEnd w:id="20"/>
            <w:r>
              <w:rPr>
                <w:rFonts w:ascii="Arial" w:eastAsia="宋体" w:hAnsi="Arial" w:cs="Arial"/>
                <w:bCs/>
                <w:sz w:val="14"/>
                <w:szCs w:val="14"/>
              </w:rPr>
              <w:t>. SGCS performance of SSCC, JSCC, and JSCCM.</w:t>
            </w:r>
          </w:p>
          <w:p w14:paraId="7174A9E8"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17</w:t>
            </w:r>
            <w:r>
              <w:rPr>
                <w:rFonts w:ascii="Arial" w:eastAsia="宋体" w:hAnsi="Arial" w:cs="Arial"/>
                <w:bCs/>
                <w:sz w:val="14"/>
                <w:szCs w:val="14"/>
                <w:lang w:eastAsia="en-GB"/>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18</w:t>
            </w:r>
            <w:r>
              <w:rPr>
                <w:rFonts w:ascii="Arial" w:eastAsia="宋体" w:hAnsi="Arial" w:cs="Arial"/>
                <w:bCs/>
                <w:sz w:val="14"/>
                <w:szCs w:val="14"/>
                <w:lang w:eastAsia="en-GB"/>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宋体"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2"/>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3"/>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4"/>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5"/>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w:t>
            </w:r>
            <w:proofErr w:type="spellStart"/>
            <w:r>
              <w:rPr>
                <w:rFonts w:ascii="Arial" w:eastAsia="Malgun Gothic" w:hAnsi="Arial" w:cs="Arial"/>
                <w:bCs/>
                <w:sz w:val="14"/>
                <w:szCs w:val="14"/>
                <w:lang w:eastAsia="ko-KR"/>
              </w:rPr>
              <w:t>vs</w:t>
            </w:r>
            <w:proofErr w:type="spellEnd"/>
            <w:r>
              <w:rPr>
                <w:rFonts w:ascii="Arial" w:eastAsia="Malgun Gothic" w:hAnsi="Arial" w:cs="Arial"/>
                <w:bCs/>
                <w:sz w:val="14"/>
                <w:szCs w:val="14"/>
                <w:lang w:eastAsia="ko-KR"/>
              </w:rPr>
              <w:t xml:space="preserve">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xml:space="preserve">. SU-MIMO: User perceived throughput (UPT) </w:t>
            </w:r>
            <w:proofErr w:type="spellStart"/>
            <w:r>
              <w:rPr>
                <w:rFonts w:ascii="Arial" w:eastAsia="Malgun Gothic" w:hAnsi="Arial" w:cs="Arial"/>
                <w:bCs/>
                <w:sz w:val="14"/>
                <w:szCs w:val="14"/>
                <w:lang w:eastAsia="ko-KR"/>
              </w:rPr>
              <w:t>vs</w:t>
            </w:r>
            <w:proofErr w:type="spellEnd"/>
            <w:r>
              <w:rPr>
                <w:rFonts w:ascii="Arial" w:eastAsia="Malgun Gothic" w:hAnsi="Arial" w:cs="Arial"/>
                <w:bCs/>
                <w:sz w:val="14"/>
                <w:szCs w:val="14"/>
                <w:lang w:eastAsia="ko-KR"/>
              </w:rPr>
              <w:t xml:space="preserve">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1"/>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8" w14:textId="77777777" w:rsidR="0064734F" w:rsidRDefault="00ED6D9A">
            <w:pPr>
              <w:pStyle w:val="af3"/>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3"/>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5CD605A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30" w14:textId="77777777" w:rsidR="0064734F" w:rsidRDefault="00ED6D9A">
            <w:pPr>
              <w:pStyle w:val="af3"/>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68"/>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3D" w14:textId="77777777" w:rsidR="0064734F" w:rsidRDefault="00ED6D9A">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9"/>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宋体"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46" w14:textId="77777777" w:rsidR="0064734F" w:rsidRDefault="00D32FBA">
            <w:pPr>
              <w:pStyle w:val="a5"/>
              <w:jc w:val="center"/>
              <w:rPr>
                <w:rFonts w:ascii="Arial" w:hAnsi="Arial" w:cs="Arial"/>
                <w:bCs/>
                <w:sz w:val="14"/>
                <w:szCs w:val="14"/>
              </w:rPr>
            </w:pPr>
            <w:r>
              <w:rPr>
                <w:rFonts w:ascii="Arial" w:hAnsi="Arial" w:cs="Arial"/>
                <w:bCs/>
                <w:sz w:val="14"/>
                <w:szCs w:val="14"/>
                <w:lang w:val="en-US"/>
              </w:rPr>
              <w:pict w14:anchorId="7174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SCCVSSSCC256QAM" style="width:137.85pt;height:102.05pt">
                  <v:imagedata r:id="rId70" o:title="JSCCVSSSCC256QAM"/>
                </v:shape>
              </w:pict>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5"/>
              <w:jc w:val="center"/>
              <w:rPr>
                <w:rFonts w:ascii="Arial" w:hAnsi="Arial" w:cs="Arial"/>
                <w:bCs/>
                <w:sz w:val="14"/>
                <w:szCs w:val="14"/>
              </w:rPr>
            </w:pPr>
            <w:r>
              <w:rPr>
                <w:rFonts w:ascii="Arial" w:hAnsi="Arial" w:cs="Arial"/>
                <w:bCs/>
                <w:sz w:val="14"/>
                <w:szCs w:val="14"/>
              </w:rPr>
              <w:t xml:space="preserve">256QAM JSCC </w:t>
            </w:r>
            <w:proofErr w:type="spellStart"/>
            <w:r>
              <w:rPr>
                <w:rFonts w:ascii="Arial" w:hAnsi="Arial" w:cs="Arial"/>
                <w:bCs/>
                <w:sz w:val="14"/>
                <w:szCs w:val="14"/>
              </w:rPr>
              <w:t>vs</w:t>
            </w:r>
            <w:proofErr w:type="spellEnd"/>
            <w:r>
              <w:rPr>
                <w:rFonts w:ascii="Arial" w:hAnsi="Arial" w:cs="Arial"/>
                <w:bCs/>
                <w:sz w:val="14"/>
                <w:szCs w:val="14"/>
              </w:rPr>
              <w:t xml:space="preserve"> SSCC            64QAM JSCC </w:t>
            </w:r>
            <w:proofErr w:type="spellStart"/>
            <w:r>
              <w:rPr>
                <w:rFonts w:ascii="Arial" w:hAnsi="Arial" w:cs="Arial"/>
                <w:bCs/>
                <w:sz w:val="14"/>
                <w:szCs w:val="14"/>
              </w:rPr>
              <w:t>vs</w:t>
            </w:r>
            <w:proofErr w:type="spellEnd"/>
            <w:r>
              <w:rPr>
                <w:rFonts w:ascii="Arial" w:hAnsi="Arial" w:cs="Arial"/>
                <w:bCs/>
                <w:sz w:val="14"/>
                <w:szCs w:val="14"/>
              </w:rPr>
              <w:t xml:space="preserve"> SSCC</w:t>
            </w:r>
          </w:p>
          <w:p w14:paraId="7174AA48" w14:textId="77777777" w:rsidR="0064734F" w:rsidRDefault="00D32FBA">
            <w:pPr>
              <w:pStyle w:val="a5"/>
              <w:jc w:val="center"/>
              <w:rPr>
                <w:rFonts w:ascii="Arial" w:hAnsi="Arial" w:cs="Arial"/>
                <w:bCs/>
                <w:sz w:val="14"/>
                <w:szCs w:val="14"/>
              </w:rPr>
            </w:pPr>
            <w:r>
              <w:rPr>
                <w:rFonts w:ascii="Arial" w:hAnsi="Arial" w:cs="Arial"/>
                <w:bCs/>
                <w:sz w:val="14"/>
                <w:szCs w:val="14"/>
                <w:lang w:val="en-US"/>
              </w:rPr>
              <w:pict w14:anchorId="7174B17A">
                <v:shape id="_x0000_i1026" type="#_x0000_t75" alt="JSCCVSSSCC16QAM" style="width:155.95pt;height:114.75pt">
                  <v:imagedata r:id="rId72" o:title="JSCCVSSSCC16QAM"/>
                </v:shape>
              </w:pict>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5"/>
              <w:jc w:val="center"/>
              <w:rPr>
                <w:rFonts w:ascii="Arial" w:hAnsi="Arial" w:cs="Arial"/>
                <w:bCs/>
                <w:sz w:val="14"/>
                <w:szCs w:val="14"/>
              </w:rPr>
            </w:pPr>
            <w:r>
              <w:rPr>
                <w:rFonts w:ascii="Arial" w:hAnsi="Arial" w:cs="Arial"/>
                <w:bCs/>
                <w:sz w:val="14"/>
                <w:szCs w:val="14"/>
              </w:rPr>
              <w:t xml:space="preserve">16QAM JSCC </w:t>
            </w:r>
            <w:proofErr w:type="spellStart"/>
            <w:r>
              <w:rPr>
                <w:rFonts w:ascii="Arial" w:hAnsi="Arial" w:cs="Arial"/>
                <w:bCs/>
                <w:sz w:val="14"/>
                <w:szCs w:val="14"/>
              </w:rPr>
              <w:t>vs</w:t>
            </w:r>
            <w:proofErr w:type="spellEnd"/>
            <w:r>
              <w:rPr>
                <w:rFonts w:ascii="Arial" w:hAnsi="Arial" w:cs="Arial"/>
                <w:bCs/>
                <w:sz w:val="14"/>
                <w:szCs w:val="14"/>
              </w:rPr>
              <w:t xml:space="preserve"> SSCC     various QAM-Modulation SSCC CSI feedback</w:t>
            </w:r>
          </w:p>
          <w:p w14:paraId="7174AA4A" w14:textId="77777777" w:rsidR="0064734F" w:rsidRDefault="00D32FBA">
            <w:pPr>
              <w:pStyle w:val="a5"/>
              <w:jc w:val="center"/>
              <w:rPr>
                <w:rFonts w:ascii="Arial" w:hAnsi="Arial" w:cs="Arial"/>
                <w:bCs/>
                <w:sz w:val="14"/>
                <w:szCs w:val="14"/>
              </w:rPr>
            </w:pPr>
            <w:r>
              <w:rPr>
                <w:rFonts w:ascii="Arial" w:hAnsi="Arial" w:cs="Arial"/>
                <w:bCs/>
                <w:sz w:val="14"/>
                <w:szCs w:val="14"/>
                <w:lang w:val="en-US"/>
              </w:rPr>
              <w:lastRenderedPageBreak/>
              <w:pict w14:anchorId="7174B17D">
                <v:shape id="_x0000_i1027" type="#_x0000_t75" alt="JSCC" style="width:167.1pt;height:102.05pt">
                  <v:imagedata r:id="rId74" o:title="JSCC"/>
                </v:shape>
              </w:pict>
            </w:r>
          </w:p>
          <w:p w14:paraId="7174AA4B" w14:textId="77777777" w:rsidR="0064734F" w:rsidRDefault="00ED6D9A">
            <w:pPr>
              <w:pStyle w:val="a5"/>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a5"/>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7174B180" wp14:editId="5B79704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宋体"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7"/>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8"/>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5"/>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w:t>
            </w:r>
            <w:proofErr w:type="spellStart"/>
            <w:r>
              <w:rPr>
                <w:rFonts w:ascii="Arial" w:hAnsi="Arial" w:cs="Arial"/>
                <w:b w:val="0"/>
                <w:sz w:val="14"/>
                <w:szCs w:val="14"/>
              </w:rPr>
              <w:t>eigen</w:t>
            </w:r>
            <w:proofErr w:type="spellEnd"/>
            <w:r>
              <w:rPr>
                <w:rFonts w:ascii="Arial" w:hAnsi="Arial" w:cs="Arial"/>
                <w:b w:val="0"/>
                <w:sz w:val="14"/>
                <w:szCs w:val="14"/>
              </w:rPr>
              <w:t xml:space="preserve">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 xml:space="preserve">NW-side </w:t>
      </w:r>
      <w:proofErr w:type="spellStart"/>
      <w:r>
        <w:rPr>
          <w:sz w:val="22"/>
          <w:szCs w:val="22"/>
        </w:rPr>
        <w:t>vs</w:t>
      </w:r>
      <w:proofErr w:type="spellEnd"/>
      <w:r>
        <w:rPr>
          <w:sz w:val="22"/>
          <w:szCs w:val="22"/>
        </w:rPr>
        <w:t xml:space="preserve">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Huawei, OPPO, </w:t>
            </w:r>
            <w:proofErr w:type="spellStart"/>
            <w:r>
              <w:rPr>
                <w:rFonts w:ascii="Arial" w:hAnsi="Arial" w:cs="Arial"/>
                <w:sz w:val="18"/>
                <w:szCs w:val="18"/>
                <w:lang w:eastAsia="zh-TW"/>
              </w:rPr>
              <w:t>MediaTek</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w:t>
            </w:r>
            <w:proofErr w:type="spellStart"/>
            <w:r>
              <w:rPr>
                <w:rFonts w:ascii="Arial" w:eastAsia="宋体" w:hAnsi="Arial" w:cs="Arial"/>
                <w:color w:val="4472C4" w:themeColor="accent1"/>
                <w:sz w:val="18"/>
                <w:szCs w:val="18"/>
                <w:lang w:eastAsia="ko-KR"/>
              </w:rPr>
              <w:t>intervenor</w:t>
            </w:r>
            <w:proofErr w:type="spellEnd"/>
            <w:r>
              <w:rPr>
                <w:rFonts w:ascii="Arial" w:eastAsia="宋体" w:hAnsi="Arial" w:cs="Arial"/>
                <w:color w:val="4472C4" w:themeColor="accent1"/>
                <w:sz w:val="18"/>
                <w:szCs w:val="18"/>
                <w:lang w:eastAsia="ko-KR"/>
              </w:rPr>
              <w:t xml:space="preserve">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5"/>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5"/>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7174AA9D"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proofErr w:type="spellStart"/>
                  <w:r>
                    <w:rPr>
                      <w:rFonts w:ascii="Arial" w:hAnsi="Arial" w:cs="Arial"/>
                      <w:sz w:val="18"/>
                      <w:szCs w:val="18"/>
                    </w:rPr>
                    <w:t>Vectorized</w:t>
                  </w:r>
                  <w:proofErr w:type="spellEnd"/>
                  <w:r>
                    <w:rPr>
                      <w:rFonts w:ascii="Arial" w:hAnsi="Arial" w:cs="Arial"/>
                      <w:sz w:val="18"/>
                      <w:szCs w:val="18"/>
                    </w:rPr>
                    <w:t xml:space="preserve">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5"/>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a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proofErr w:type="gramStart"/>
      <w:r>
        <w:rPr>
          <w:rFonts w:ascii="Arial" w:hAnsi="Arial" w:cs="Arial"/>
          <w:sz w:val="18"/>
          <w:szCs w:val="18"/>
        </w:rPr>
        <w:t xml:space="preserve">For the study on AI-based CSI compression, the study on inter-vendor collaboration aspects for 2-sided model to be </w:t>
      </w:r>
      <w:r>
        <w:rPr>
          <w:rFonts w:ascii="Arial" w:hAnsi="Arial" w:cs="Arial"/>
          <w:sz w:val="18"/>
          <w:szCs w:val="18"/>
        </w:rPr>
        <w:lastRenderedPageBreak/>
        <w:t>discussed later after performance study for 2-sided model</w:t>
      </w:r>
      <w:r>
        <w:rPr>
          <w:rFonts w:ascii="Arial" w:hAnsi="Arial" w:cs="Arial"/>
          <w:sz w:val="20"/>
          <w:szCs w:val="20"/>
        </w:rPr>
        <w:t>.</w:t>
      </w:r>
      <w:proofErr w:type="gramEnd"/>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w:t>
            </w:r>
            <w:proofErr w:type="gramStart"/>
            <w:r>
              <w:rPr>
                <w:rFonts w:ascii="Arial" w:hAnsi="Arial" w:cs="Arial"/>
                <w:sz w:val="18"/>
                <w:szCs w:val="18"/>
              </w:rPr>
              <w:t>side</w:t>
            </w:r>
            <w:proofErr w:type="gramEnd"/>
            <w:r>
              <w:rPr>
                <w:rFonts w:ascii="Arial" w:hAnsi="Arial" w:cs="Arial"/>
                <w:sz w:val="18"/>
                <w:szCs w:val="18"/>
              </w:rPr>
              <w:t xml:space="preserv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bl>
    <w:p w14:paraId="7174AB58" w14:textId="77777777" w:rsidR="0064734F"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829"/>
        <w:gridCol w:w="8232"/>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lastRenderedPageBreak/>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proofErr w:type="spellStart"/>
            <w:r>
              <w:rPr>
                <w:rFonts w:ascii="Arial" w:eastAsia="PMingLiU" w:hAnsi="Arial" w:cs="Arial"/>
                <w:bCs/>
                <w:sz w:val="18"/>
                <w:szCs w:val="18"/>
                <w:lang w:eastAsia="zh-TW"/>
              </w:rPr>
              <w:t>MediaTek</w:t>
            </w:r>
            <w:proofErr w:type="spellEnd"/>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宋体"/>
                <w:sz w:val="20"/>
                <w:szCs w:val="24"/>
              </w:rPr>
              <w:t xml:space="preserve">Fine with the direction. But the before “how to”, it is good to list these issues </w:t>
            </w:r>
            <w:r>
              <w:rPr>
                <w:rFonts w:eastAsia="宋体"/>
                <w:szCs w:val="24"/>
              </w:rPr>
              <w:t>for</w:t>
            </w:r>
            <w:r w:rsidRPr="006602EC">
              <w:rPr>
                <w:rFonts w:eastAsia="宋体"/>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bl>
    <w:p w14:paraId="7174AB9A" w14:textId="77777777" w:rsidR="0064734F" w:rsidRDefault="0064734F">
      <w:pPr>
        <w:rPr>
          <w:rFonts w:ascii="Arial" w:hAnsi="Arial" w:cs="Arial"/>
          <w:sz w:val="20"/>
          <w:szCs w:val="20"/>
        </w:rPr>
      </w:pPr>
    </w:p>
    <w:p w14:paraId="7174AB9B" w14:textId="77777777" w:rsidR="0064734F" w:rsidRDefault="00ED6D9A">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875"/>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3"/>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3"/>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w:t>
            </w:r>
            <w:proofErr w:type="spellStart"/>
            <w:r>
              <w:rPr>
                <w:rFonts w:ascii="Arial" w:eastAsiaTheme="minorEastAsia" w:hAnsi="Arial" w:cs="Arial"/>
                <w:b w:val="0"/>
                <w:bCs w:val="0"/>
                <w:sz w:val="18"/>
                <w:szCs w:val="18"/>
              </w:rPr>
              <w:t>artifacts</w:t>
            </w:r>
            <w:proofErr w:type="spellEnd"/>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7174ABD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MediaTek</w:t>
            </w:r>
            <w:proofErr w:type="spellEnd"/>
            <w:r>
              <w:rPr>
                <w:rFonts w:ascii="Arial" w:hAnsi="Arial" w:cs="Arial"/>
                <w:sz w:val="18"/>
                <w:szCs w:val="18"/>
                <w:lang w:eastAsia="zh-TW"/>
              </w:rPr>
              <w:t xml:space="preserve">,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942"/>
        <w:gridCol w:w="8101"/>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proofErr w:type="spellStart"/>
            <w:r>
              <w:rPr>
                <w:rFonts w:ascii="Arial" w:hAnsi="Arial" w:cs="Arial"/>
                <w:sz w:val="16"/>
                <w:szCs w:val="16"/>
              </w:rPr>
              <w:lastRenderedPageBreak/>
              <w:t>MediaTek</w:t>
            </w:r>
            <w:proofErr w:type="spellEnd"/>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0"/>
                <w:rFonts w:ascii="Arial" w:hAnsi="Arial" w:cs="Arial"/>
                <w:i w:val="0"/>
                <w:iCs w:val="0"/>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-2.1.1</w:t>
            </w:r>
            <w:r>
              <w:rPr>
                <w:rStyle w:val="af0"/>
                <w:rFonts w:ascii="Arial" w:hAnsi="Arial" w:cs="Arial"/>
                <w:i w:val="0"/>
                <w:iCs w:val="0"/>
                <w:sz w:val="16"/>
                <w:szCs w:val="16"/>
                <w:lang w:eastAsia="en-GB"/>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w:t>
            </w:r>
            <w:r>
              <w:rPr>
                <w:rStyle w:val="af0"/>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6">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7"/>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8"/>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3"/>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lastRenderedPageBreak/>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MediaTek</w:t>
            </w:r>
            <w:proofErr w:type="spellEnd"/>
            <w:r>
              <w:rPr>
                <w:rFonts w:ascii="Arial" w:hAnsi="Arial" w:cs="Arial"/>
                <w:sz w:val="18"/>
                <w:szCs w:val="18"/>
                <w:lang w:eastAsia="en-GB"/>
              </w:rPr>
              <w:t xml:space="preserve">,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宋体" w:hAnsi="Arial" w:cs="Arial"/>
                <w:sz w:val="18"/>
                <w:szCs w:val="18"/>
                <w:lang w:eastAsia="ko-KR"/>
              </w:rPr>
            </w:pPr>
          </w:p>
          <w:p w14:paraId="7174AC2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Many companies suggest Rel-19 CJTC </w:t>
            </w:r>
            <w:proofErr w:type="spellStart"/>
            <w:r>
              <w:rPr>
                <w:rFonts w:ascii="Arial" w:eastAsia="宋体" w:hAnsi="Arial" w:cs="Arial"/>
                <w:sz w:val="18"/>
                <w:szCs w:val="18"/>
                <w:lang w:eastAsia="ko-KR"/>
              </w:rPr>
              <w:t>Dd</w:t>
            </w:r>
            <w:proofErr w:type="spellEnd"/>
            <w:r>
              <w:rPr>
                <w:rFonts w:ascii="Arial" w:eastAsia="宋体" w:hAnsi="Arial" w:cs="Arial"/>
                <w:sz w:val="18"/>
                <w:szCs w:val="18"/>
                <w:lang w:eastAsia="ko-KR"/>
              </w:rPr>
              <w:t>/FO/PO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lastRenderedPageBreak/>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 xml:space="preserve">Average SE/Cell-edge SE </w:t>
            </w:r>
            <w:proofErr w:type="spellStart"/>
            <w:r>
              <w:rPr>
                <w:rFonts w:ascii="Arial" w:eastAsia="Malgun Gothic" w:hAnsi="Arial" w:cs="Arial"/>
                <w:sz w:val="16"/>
                <w:szCs w:val="16"/>
                <w:lang w:eastAsia="ko-KR"/>
              </w:rPr>
              <w:t>vs</w:t>
            </w:r>
            <w:proofErr w:type="spellEnd"/>
            <w:r>
              <w:rPr>
                <w:rFonts w:ascii="Arial" w:eastAsia="Malgun Gothic" w:hAnsi="Arial" w:cs="Arial"/>
                <w:sz w:val="16"/>
                <w:szCs w:val="16"/>
                <w:lang w:eastAsia="ko-KR"/>
              </w:rPr>
              <w:t xml:space="preserve">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1"/>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remove ”…including long term and short term” in the second bullet, since it is especially not clear on what the short-term means (given that there are instantaneous CSI report quantities specified, CQI/PMI, </w:t>
            </w:r>
            <w:proofErr w:type="spellStart"/>
            <w:r>
              <w:rPr>
                <w:rFonts w:ascii="Arial" w:hAnsi="Arial" w:cs="Arial"/>
                <w:sz w:val="18"/>
                <w:szCs w:val="18"/>
                <w:lang w:eastAsia="en-GB"/>
              </w:rPr>
              <w:t>etc</w:t>
            </w:r>
            <w:proofErr w:type="spellEnd"/>
            <w:r>
              <w:rPr>
                <w:rFonts w:ascii="Arial" w:hAnsi="Arial" w:cs="Arial"/>
                <w:sz w:val="18"/>
                <w:szCs w:val="18"/>
                <w:lang w:eastAsia="en-GB"/>
              </w:rPr>
              <w:t>)</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r>
              <w:rPr>
                <w:rFonts w:ascii="Arial" w:hAnsi="Arial" w:cs="Arial" w:hint="eastAsia"/>
                <w:sz w:val="18"/>
                <w:szCs w:val="18"/>
              </w:rPr>
              <w:t xml:space="preserve">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宋体"/>
                <w:sz w:val="20"/>
                <w:szCs w:val="24"/>
              </w:rPr>
            </w:pPr>
            <w:r w:rsidRPr="00BF2A9A">
              <w:rPr>
                <w:rFonts w:eastAsia="宋体"/>
                <w:sz w:val="20"/>
                <w:szCs w:val="24"/>
              </w:rPr>
              <w:t>We suggest</w:t>
            </w:r>
            <w:r>
              <w:rPr>
                <w:rFonts w:eastAsia="宋体"/>
                <w:sz w:val="20"/>
                <w:szCs w:val="24"/>
              </w:rPr>
              <w:t xml:space="preserve"> clarifying the use case for long-term channel property reporting and</w:t>
            </w:r>
            <w:r w:rsidRPr="00BF2A9A">
              <w:rPr>
                <w:rFonts w:eastAsia="宋体"/>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宋体"/>
                <w:sz w:val="20"/>
                <w:szCs w:val="24"/>
              </w:rPr>
            </w:pPr>
          </w:p>
          <w:p w14:paraId="2B76EBAC"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Proposal 4.4-1(UE-assisted report)</w:t>
            </w:r>
          </w:p>
          <w:p w14:paraId="0C3C0146"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Study on UE-assisted report,</w:t>
            </w:r>
            <w:r>
              <w:rPr>
                <w:rFonts w:eastAsia="宋体"/>
                <w:sz w:val="20"/>
                <w:szCs w:val="24"/>
              </w:rPr>
              <w:t xml:space="preserve"> </w:t>
            </w:r>
            <w:r w:rsidRPr="00BF2A9A">
              <w:rPr>
                <w:rFonts w:eastAsia="宋体"/>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 xml:space="preserve">Long-term Channel Property Information report (e.g. Time-domain, Spatial-domain, and/or </w:t>
            </w:r>
            <w:r w:rsidRPr="00BF2A9A">
              <w:rPr>
                <w:rFonts w:eastAsia="宋体"/>
                <w:sz w:val="20"/>
                <w:szCs w:val="24"/>
              </w:rPr>
              <w:lastRenderedPageBreak/>
              <w:t xml:space="preserve">Frequency-domain), </w:t>
            </w:r>
            <w:r w:rsidRPr="0018697A">
              <w:rPr>
                <w:rFonts w:eastAsia="宋体"/>
                <w:color w:val="FF0000"/>
                <w:sz w:val="20"/>
                <w:szCs w:val="24"/>
              </w:rPr>
              <w:t xml:space="preserve">for </w:t>
            </w:r>
            <w:r>
              <w:rPr>
                <w:rFonts w:eastAsia="宋体"/>
                <w:color w:val="FF0000"/>
                <w:sz w:val="20"/>
                <w:szCs w:val="24"/>
              </w:rPr>
              <w:t>reference signals</w:t>
            </w:r>
            <w:r w:rsidRPr="0018697A">
              <w:rPr>
                <w:rFonts w:eastAsia="宋体"/>
                <w:color w:val="FF0000"/>
                <w:sz w:val="20"/>
                <w:szCs w:val="24"/>
              </w:rPr>
              <w:t xml:space="preserve"> </w:t>
            </w:r>
            <w:r>
              <w:rPr>
                <w:rFonts w:eastAsia="宋体"/>
                <w:color w:val="FF0000"/>
                <w:sz w:val="20"/>
                <w:szCs w:val="24"/>
              </w:rPr>
              <w:t xml:space="preserve">and/or </w:t>
            </w:r>
            <w:r w:rsidRPr="0018697A">
              <w:rPr>
                <w:rFonts w:eastAsia="宋体"/>
                <w:color w:val="FF0000"/>
                <w:sz w:val="20"/>
                <w:szCs w:val="24"/>
              </w:rPr>
              <w:t>CSI reporting</w:t>
            </w:r>
            <w:r>
              <w:rPr>
                <w:rFonts w:eastAsia="宋体"/>
                <w:color w:val="FF0000"/>
                <w:sz w:val="20"/>
                <w:szCs w:val="24"/>
              </w:rPr>
              <w:t xml:space="preserve"> and </w:t>
            </w:r>
            <w:r w:rsidRPr="0018697A">
              <w:rPr>
                <w:rFonts w:eastAsia="宋体"/>
                <w:color w:val="FF0000"/>
                <w:sz w:val="20"/>
                <w:szCs w:val="24"/>
              </w:rPr>
              <w:t>adaptation, con</w:t>
            </w:r>
            <w:r w:rsidRPr="00C269BF">
              <w:rPr>
                <w:rFonts w:eastAsia="宋体"/>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1F1A9827" w14:textId="77777777" w:rsidR="00320F65" w:rsidRDefault="00320F65" w:rsidP="00753F98">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592206C4" w14:textId="77777777" w:rsidR="00320F65" w:rsidRDefault="00320F65" w:rsidP="00753F98">
            <w:pPr>
              <w:snapToGrid w:val="0"/>
              <w:spacing w:after="0" w:line="240" w:lineRule="auto"/>
              <w:jc w:val="left"/>
              <w:rPr>
                <w:rFonts w:eastAsia="宋体"/>
                <w:sz w:val="20"/>
                <w:szCs w:val="24"/>
              </w:rPr>
            </w:pPr>
          </w:p>
          <w:p w14:paraId="2DB25F0B" w14:textId="77777777" w:rsidR="00320F65" w:rsidRPr="00320F65" w:rsidRDefault="00320F65" w:rsidP="00320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r w:rsidRPr="00320F65">
              <w:rPr>
                <w:rFonts w:eastAsia="宋体"/>
                <w:sz w:val="20"/>
                <w:szCs w:val="24"/>
              </w:rPr>
              <w:t>W</w:t>
            </w:r>
            <w:r w:rsidRPr="00320F65">
              <w:rPr>
                <w:rFonts w:eastAsia="宋体" w:hint="eastAsia"/>
                <w:sz w:val="20"/>
                <w:szCs w:val="24"/>
              </w:rPr>
              <w:t xml:space="preserve">e are not sure if it is suitable to </w:t>
            </w:r>
            <w:r w:rsidRPr="00320F65">
              <w:rPr>
                <w:rFonts w:eastAsia="宋体"/>
                <w:sz w:val="20"/>
                <w:szCs w:val="24"/>
              </w:rPr>
              <w:t>categorize</w:t>
            </w:r>
            <w:r w:rsidRPr="00320F65">
              <w:rPr>
                <w:rFonts w:eastAsia="宋体"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宋体"/>
                <w:sz w:val="20"/>
                <w:szCs w:val="24"/>
              </w:rPr>
            </w:pPr>
            <w:r w:rsidRPr="00320F65">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precoding</w:t>
            </w:r>
            <w:proofErr w:type="spellEnd"/>
            <w:r>
              <w:rPr>
                <w:rFonts w:ascii="Arial" w:hAnsi="Arial" w:cs="Arial"/>
                <w:sz w:val="18"/>
                <w:szCs w:val="18"/>
                <w:lang w:eastAsia="zh-TW"/>
              </w:rPr>
              <w:t xml:space="preserve">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proofErr w:type="gramStart"/>
            <w:r>
              <w:rPr>
                <w:rFonts w:ascii="Arial" w:hAnsi="Arial" w:cs="Arial"/>
                <w:sz w:val="18"/>
                <w:szCs w:val="18"/>
                <w:lang w:eastAsia="zh-TW"/>
              </w:rPr>
              <w:t>prefer</w:t>
            </w:r>
            <w:proofErr w:type="gramEnd"/>
            <w:r>
              <w:rPr>
                <w:rFonts w:ascii="Arial" w:hAnsi="Arial" w:cs="Arial"/>
                <w:sz w:val="18"/>
                <w:szCs w:val="18"/>
                <w:lang w:eastAsia="zh-TW"/>
              </w:rPr>
              <w:t xml:space="preserve">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Huawei, Samsung, </w:t>
            </w:r>
            <w:proofErr w:type="spellStart"/>
            <w:r>
              <w:rPr>
                <w:rFonts w:ascii="Arial" w:hAnsi="Arial" w:cs="Arial"/>
                <w:sz w:val="18"/>
                <w:szCs w:val="18"/>
                <w:lang w:eastAsia="zh-TW"/>
              </w:rPr>
              <w:t>MediaTek</w:t>
            </w:r>
            <w:proofErr w:type="spellEnd"/>
            <w:r>
              <w:rPr>
                <w:rFonts w:ascii="Arial" w:hAnsi="Arial" w:cs="Arial"/>
                <w:sz w:val="18"/>
                <w:szCs w:val="18"/>
                <w:lang w:eastAsia="zh-TW"/>
              </w:rPr>
              <w:t>,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xml:space="preserve">, Qualcomm, </w:t>
            </w:r>
            <w:proofErr w:type="spellStart"/>
            <w:r>
              <w:rPr>
                <w:rFonts w:ascii="Arial" w:eastAsia="Malgun Gothic" w:hAnsi="Arial" w:cs="Arial" w:hint="eastAsia"/>
                <w:sz w:val="18"/>
                <w:szCs w:val="18"/>
                <w:lang w:eastAsia="ko-KR"/>
              </w:rPr>
              <w:t>MediaTek</w:t>
            </w:r>
            <w:proofErr w:type="spellEnd"/>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xml:space="preserve">, Qualcomm, </w:t>
            </w:r>
            <w:proofErr w:type="spellStart"/>
            <w:r>
              <w:rPr>
                <w:rFonts w:ascii="Arial" w:eastAsia="Malgun Gothic" w:hAnsi="Arial" w:cs="Arial" w:hint="eastAsia"/>
                <w:sz w:val="18"/>
                <w:szCs w:val="18"/>
                <w:lang w:eastAsia="ko-KR"/>
              </w:rPr>
              <w:t>MediaTek</w:t>
            </w:r>
            <w:proofErr w:type="spellEnd"/>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af3"/>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w:t>
            </w:r>
            <w:r>
              <w:rPr>
                <w:rFonts w:ascii="Arial" w:hAnsi="Arial" w:cs="Arial"/>
                <w:sz w:val="18"/>
                <w:szCs w:val="18"/>
                <w:lang w:eastAsia="en-GB"/>
              </w:rPr>
              <w:lastRenderedPageBreak/>
              <w:t xml:space="preserve">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47"/>
        <w:gridCol w:w="842"/>
        <w:gridCol w:w="7973"/>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proofErr w:type="spellStart"/>
            <w:r>
              <w:rPr>
                <w:rFonts w:ascii="Arial" w:hAnsi="Arial" w:cs="Arial"/>
                <w:b/>
                <w:bCs/>
                <w:sz w:val="18"/>
                <w:szCs w:val="18"/>
                <w:lang w:eastAsia="en-GB"/>
              </w:rPr>
              <w:t>MediaTek</w:t>
            </w:r>
            <w:proofErr w:type="spellEnd"/>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0"/>
                <w:rFonts w:ascii="Arial" w:hAnsi="Arial" w:cs="Arial"/>
                <w:i w:val="0"/>
                <w:iCs w:val="0"/>
                <w:sz w:val="18"/>
                <w:szCs w:val="18"/>
                <w:lang w:eastAsia="en-GB"/>
              </w:rPr>
            </w:pPr>
            <w:r>
              <w:rPr>
                <w:rStyle w:val="af0"/>
                <w:rFonts w:ascii="Arial" w:hAnsi="Arial" w:cs="Arial"/>
                <w:i w:val="0"/>
                <w:iCs w:val="0"/>
                <w:sz w:val="18"/>
                <w:szCs w:val="18"/>
              </w:rPr>
              <w:t>Figure-2.1.1.</w:t>
            </w:r>
            <w:r>
              <w:rPr>
                <w:rStyle w:val="af0"/>
                <w:rFonts w:ascii="Arial" w:hAnsi="Arial" w:cs="Arial"/>
                <w:i w:val="0"/>
                <w:iCs w:val="0"/>
                <w:sz w:val="18"/>
                <w:szCs w:val="18"/>
                <w:lang w:eastAsia="en-GB"/>
              </w:rPr>
              <w:t>2</w:t>
            </w:r>
            <w:r>
              <w:rPr>
                <w:rStyle w:val="af0"/>
                <w:rFonts w:ascii="Arial" w:hAnsi="Arial" w:cs="Arial"/>
                <w:i w:val="0"/>
                <w:iCs w:val="0"/>
                <w:sz w:val="18"/>
                <w:szCs w:val="18"/>
              </w:rPr>
              <w:t xml:space="preserve"> Average UPT performance</w:t>
            </w:r>
            <w:r>
              <w:rPr>
                <w:rStyle w:val="af0"/>
                <w:rFonts w:ascii="Arial" w:hAnsi="Arial" w:cs="Arial"/>
                <w:i w:val="0"/>
                <w:iCs w:val="0"/>
                <w:sz w:val="18"/>
                <w:szCs w:val="18"/>
                <w:lang w:eastAsia="en-GB"/>
              </w:rPr>
              <w:t xml:space="preserve"> of NR Type-I Scheme A </w:t>
            </w:r>
            <w:proofErr w:type="spellStart"/>
            <w:r>
              <w:rPr>
                <w:rStyle w:val="af0"/>
                <w:rFonts w:ascii="Arial" w:hAnsi="Arial" w:cs="Arial"/>
                <w:i w:val="0"/>
                <w:iCs w:val="0"/>
                <w:sz w:val="18"/>
                <w:szCs w:val="18"/>
                <w:lang w:eastAsia="en-GB"/>
              </w:rPr>
              <w:t>precoder</w:t>
            </w:r>
            <w:proofErr w:type="spellEnd"/>
            <w:r>
              <w:rPr>
                <w:rStyle w:val="af0"/>
                <w:rFonts w:ascii="Arial" w:hAnsi="Arial" w:cs="Arial"/>
                <w:i w:val="0"/>
                <w:iCs w:val="0"/>
                <w:sz w:val="18"/>
                <w:szCs w:val="18"/>
                <w:lang w:eastAsia="en-GB"/>
              </w:rPr>
              <w:t xml:space="preserve">, NR Type-I Scheme B </w:t>
            </w:r>
            <w:proofErr w:type="spellStart"/>
            <w:r>
              <w:rPr>
                <w:rStyle w:val="af0"/>
                <w:rFonts w:ascii="Arial" w:hAnsi="Arial" w:cs="Arial"/>
                <w:i w:val="0"/>
                <w:iCs w:val="0"/>
                <w:sz w:val="18"/>
                <w:szCs w:val="18"/>
              </w:rPr>
              <w:t>precoder</w:t>
            </w:r>
            <w:proofErr w:type="spellEnd"/>
            <w:r>
              <w:rPr>
                <w:rStyle w:val="af0"/>
                <w:rFonts w:ascii="Arial" w:hAnsi="Arial" w:cs="Arial"/>
                <w:i w:val="0"/>
                <w:iCs w:val="0"/>
                <w:sz w:val="18"/>
                <w:szCs w:val="18"/>
                <w:lang w:eastAsia="en-GB"/>
              </w:rPr>
              <w:t xml:space="preserve">, NR </w:t>
            </w:r>
            <w:proofErr w:type="spellStart"/>
            <w:r>
              <w:rPr>
                <w:rStyle w:val="af0"/>
                <w:rFonts w:ascii="Arial" w:hAnsi="Arial" w:cs="Arial"/>
                <w:i w:val="0"/>
                <w:iCs w:val="0"/>
                <w:sz w:val="18"/>
                <w:szCs w:val="18"/>
                <w:lang w:eastAsia="en-GB"/>
              </w:rPr>
              <w:t>eType</w:t>
            </w:r>
            <w:proofErr w:type="spellEnd"/>
            <w:r>
              <w:rPr>
                <w:rStyle w:val="af0"/>
                <w:rFonts w:ascii="Arial" w:hAnsi="Arial" w:cs="Arial"/>
                <w:i w:val="0"/>
                <w:iCs w:val="0"/>
                <w:sz w:val="18"/>
                <w:szCs w:val="18"/>
                <w:lang w:eastAsia="en-GB"/>
              </w:rPr>
              <w:t xml:space="preserve">-II </w:t>
            </w:r>
            <w:proofErr w:type="spellStart"/>
            <w:r>
              <w:rPr>
                <w:rStyle w:val="af0"/>
                <w:rFonts w:ascii="Arial" w:hAnsi="Arial" w:cs="Arial"/>
                <w:i w:val="0"/>
                <w:iCs w:val="0"/>
                <w:sz w:val="18"/>
                <w:szCs w:val="18"/>
              </w:rPr>
              <w:t>precoder</w:t>
            </w:r>
            <w:proofErr w:type="spellEnd"/>
            <w:r>
              <w:rPr>
                <w:rStyle w:val="af0"/>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 xml:space="preserve">-II codebook based SVD </w:t>
            </w:r>
            <w:proofErr w:type="spellStart"/>
            <w:r>
              <w:rPr>
                <w:rFonts w:ascii="Arial" w:hAnsi="Arial" w:cs="Arial"/>
                <w:sz w:val="18"/>
                <w:szCs w:val="18"/>
              </w:rPr>
              <w:t>precoder</w:t>
            </w:r>
            <w:proofErr w:type="spellEnd"/>
            <w:r>
              <w:rPr>
                <w:rFonts w:ascii="Arial" w:hAnsi="Arial" w:cs="Arial"/>
                <w:sz w:val="18"/>
                <w:szCs w:val="18"/>
              </w:rPr>
              <w:t xml:space="preserve">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proofErr w:type="spellStart"/>
            <w:r>
              <w:rPr>
                <w:rFonts w:ascii="Arial" w:eastAsia="Malgun Gothic" w:hAnsi="Arial" w:cs="Arial"/>
                <w:sz w:val="20"/>
                <w:szCs w:val="20"/>
                <w:lang w:eastAsia="ko-KR"/>
              </w:rPr>
              <w:t>S</w:t>
            </w:r>
            <w:r>
              <w:rPr>
                <w:rFonts w:ascii="Arial" w:eastAsia="Malgun Gothic" w:hAnsi="Arial" w:cs="Arial" w:hint="eastAsia"/>
                <w:sz w:val="20"/>
                <w:szCs w:val="20"/>
                <w:lang w:eastAsia="ko-KR"/>
              </w:rPr>
              <w:t>parsity</w:t>
            </w:r>
            <w:proofErr w:type="spellEnd"/>
            <w:r>
              <w:rPr>
                <w:rFonts w:ascii="Arial" w:eastAsia="Malgun Gothic" w:hAnsi="Arial" w:cs="Arial" w:hint="eastAsia"/>
                <w:sz w:val="20"/>
                <w:szCs w:val="20"/>
                <w:lang w:eastAsia="ko-KR"/>
              </w:rPr>
              <w:t xml:space="preserve"> level</w:t>
            </w:r>
          </w:p>
        </w:tc>
        <w:tc>
          <w:tcPr>
            <w:tcW w:w="0" w:type="auto"/>
          </w:tcPr>
          <w:p w14:paraId="7174AD0B" w14:textId="77777777" w:rsidR="0064734F" w:rsidRDefault="00ED6D9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3"/>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xml:space="preserve">: </w:t>
            </w:r>
            <w:proofErr w:type="spellStart"/>
            <w:r>
              <w:rPr>
                <w:b w:val="0"/>
                <w:bCs w:val="0"/>
                <w:sz w:val="18"/>
                <w:szCs w:val="18"/>
              </w:rPr>
              <w:t>Sparsity</w:t>
            </w:r>
            <w:proofErr w:type="spellEnd"/>
            <w:r>
              <w:rPr>
                <w:b w:val="0"/>
                <w:bCs w:val="0"/>
                <w:sz w:val="18"/>
                <w:szCs w:val="18"/>
              </w:rPr>
              <w:t xml:space="preserve"> level of the FD channel and the joint SD-FD channel</w:t>
            </w:r>
          </w:p>
          <w:p w14:paraId="7174AD0D" w14:textId="77777777" w:rsidR="0064734F" w:rsidRDefault="00ED6D9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w:t>
            </w:r>
            <w:proofErr w:type="spellStart"/>
            <w:r>
              <w:rPr>
                <w:rFonts w:ascii="Arial" w:hAnsi="Arial" w:cs="Arial"/>
                <w:b w:val="0"/>
                <w:bCs w:val="0"/>
                <w:sz w:val="18"/>
                <w:szCs w:val="18"/>
                <w:lang w:eastAsia="zh-CN"/>
              </w:rPr>
              <w:t>sparsity</w:t>
            </w:r>
            <w:proofErr w:type="spellEnd"/>
            <w:r>
              <w:rPr>
                <w:rFonts w:ascii="Arial" w:hAnsi="Arial" w:cs="Arial"/>
                <w:b w:val="0"/>
                <w:bCs w:val="0"/>
                <w:sz w:val="18"/>
                <w:szCs w:val="18"/>
                <w:lang w:eastAsia="zh-CN"/>
              </w:rPr>
              <w:t xml:space="preserve">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lastRenderedPageBreak/>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proofErr w:type="gramStart"/>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w:t>
      </w:r>
      <w:proofErr w:type="gramEnd"/>
      <w:r>
        <w:rPr>
          <w:rFonts w:ascii="Arial" w:hAnsi="Arial" w:cs="Arial"/>
          <w:sz w:val="20"/>
          <w:szCs w:val="20"/>
        </w:rPr>
        <w:t xml:space="preserve">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w:t>
            </w:r>
            <w:proofErr w:type="spellStart"/>
            <w:r>
              <w:rPr>
                <w:rFonts w:ascii="Arial" w:hAnsi="Arial" w:cs="Arial"/>
                <w:sz w:val="18"/>
                <w:szCs w:val="18"/>
              </w:rPr>
              <w:t>Xiaomi</w:t>
            </w:r>
            <w:proofErr w:type="spellEnd"/>
            <w:r>
              <w:rPr>
                <w:rFonts w:ascii="Arial" w:hAnsi="Arial" w:cs="Arial"/>
                <w:sz w:val="18"/>
                <w:szCs w:val="18"/>
              </w:rPr>
              <w:t xml:space="preserve">,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Sony, NTT DCM, Qualcomm, ATT, KDDI, </w:t>
            </w:r>
            <w:proofErr w:type="spellStart"/>
            <w:r>
              <w:rPr>
                <w:rFonts w:ascii="Arial" w:hAnsi="Arial" w:cs="Arial"/>
                <w:sz w:val="18"/>
                <w:szCs w:val="18"/>
              </w:rPr>
              <w:t>Rakuten</w:t>
            </w:r>
            <w:proofErr w:type="spellEnd"/>
            <w:r>
              <w:rPr>
                <w:rFonts w:ascii="Arial" w:hAnsi="Arial" w:cs="Arial"/>
                <w:sz w:val="18"/>
                <w:szCs w:val="18"/>
              </w:rPr>
              <w:t xml:space="preserve">,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 xml:space="preserve">(delta CQI), Ericsson, MTK, Apple(CQI/ Delta CQI), Google, </w:t>
            </w:r>
            <w:proofErr w:type="spellStart"/>
            <w:r>
              <w:rPr>
                <w:rFonts w:ascii="Arial" w:hAnsi="Arial" w:cs="Arial"/>
                <w:sz w:val="18"/>
                <w:szCs w:val="18"/>
              </w:rPr>
              <w:t>Tejas</w:t>
            </w:r>
            <w:proofErr w:type="spellEnd"/>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d"/>
        <w:tblW w:w="5000" w:type="pct"/>
        <w:tblLook w:val="04A0" w:firstRow="1" w:lastRow="0" w:firstColumn="1" w:lastColumn="0" w:noHBand="0" w:noVBand="1"/>
      </w:tblPr>
      <w:tblGrid>
        <w:gridCol w:w="1666"/>
        <w:gridCol w:w="8296"/>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w:t>
            </w:r>
            <w:proofErr w:type="spellStart"/>
            <w:r>
              <w:rPr>
                <w:rFonts w:ascii="Arial" w:hAnsi="Arial" w:cs="Arial"/>
                <w:sz w:val="18"/>
                <w:szCs w:val="18"/>
              </w:rPr>
              <w:t>Xiaomi</w:t>
            </w:r>
            <w:proofErr w:type="spellEnd"/>
            <w:r>
              <w:rPr>
                <w:rFonts w:ascii="Arial" w:hAnsi="Arial" w:cs="Arial"/>
                <w:sz w:val="18"/>
                <w:szCs w:val="18"/>
              </w:rPr>
              <w:t xml:space="preserve">,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Sony, NTT DCM, Qualcomm, ATT, KDDI, </w:t>
            </w:r>
            <w:proofErr w:type="spellStart"/>
            <w:r>
              <w:rPr>
                <w:rFonts w:ascii="Arial" w:hAnsi="Arial" w:cs="Arial"/>
                <w:sz w:val="18"/>
                <w:szCs w:val="18"/>
              </w:rPr>
              <w:t>Rakuten</w:t>
            </w:r>
            <w:proofErr w:type="spellEnd"/>
            <w:r>
              <w:rPr>
                <w:rFonts w:ascii="Arial" w:hAnsi="Arial" w:cs="Arial"/>
                <w:sz w:val="18"/>
                <w:szCs w:val="18"/>
              </w:rPr>
              <w:t xml:space="preserve">,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78"/>
        <w:gridCol w:w="7784"/>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trPr>
          <w:jc w:val="center"/>
        </w:trPr>
        <w:tc>
          <w:tcPr>
            <w:tcW w:w="2128" w:type="dxa"/>
          </w:tcPr>
          <w:p w14:paraId="7174AD4C" w14:textId="77777777" w:rsidR="0064734F" w:rsidRDefault="00ED6D9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7608" w:type="dxa"/>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trPr>
          <w:jc w:val="center"/>
        </w:trPr>
        <w:tc>
          <w:tcPr>
            <w:tcW w:w="2128" w:type="dxa"/>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7608" w:type="dxa"/>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d"/>
              <w:tblW w:w="0" w:type="auto"/>
              <w:tblLook w:val="04A0" w:firstRow="1" w:lastRow="0" w:firstColumn="1" w:lastColumn="0" w:noHBand="0" w:noVBand="1"/>
            </w:tblPr>
            <w:tblGrid>
              <w:gridCol w:w="7553"/>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bl>
    <w:p w14:paraId="7174AD4F" w14:textId="77777777" w:rsidR="0064734F" w:rsidRDefault="0064734F">
      <w:pPr>
        <w:rPr>
          <w:rFonts w:ascii="Arial" w:hAnsi="Arial" w:cs="Arial"/>
          <w:sz w:val="18"/>
          <w:szCs w:val="18"/>
          <w:lang w:val="en-GB"/>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506"/>
        <w:gridCol w:w="8456"/>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62"/>
        <w:gridCol w:w="2226"/>
        <w:gridCol w:w="617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w:t>
      </w:r>
      <w:proofErr w:type="gramStart"/>
      <w:r>
        <w:rPr>
          <w:rFonts w:ascii="Arial" w:hAnsi="Arial" w:cs="Arial"/>
          <w:sz w:val="18"/>
          <w:szCs w:val="18"/>
          <w:lang w:val="en-GB"/>
        </w:rPr>
        <w:t>number of companies discuss</w:t>
      </w:r>
      <w:proofErr w:type="gramEnd"/>
      <w:r>
        <w:rPr>
          <w:rFonts w:ascii="Arial" w:hAnsi="Arial" w:cs="Arial"/>
          <w:sz w:val="18"/>
          <w:szCs w:val="18"/>
          <w:lang w:val="en-GB"/>
        </w:rPr>
        <w:t xml:space="preserve">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宋体"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lastRenderedPageBreak/>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bookmarkStart w:id="44" w:name="_GoBack"/>
            <w:bookmarkEnd w:id="44"/>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77777777" w:rsidR="0064734F" w:rsidRDefault="0064734F">
            <w:pPr>
              <w:rPr>
                <w:rFonts w:ascii="Arial" w:hAnsi="Arial" w:cs="Arial"/>
                <w:sz w:val="18"/>
                <w:szCs w:val="18"/>
                <w:lang w:eastAsia="en-GB"/>
              </w:rPr>
            </w:pPr>
          </w:p>
        </w:tc>
        <w:tc>
          <w:tcPr>
            <w:tcW w:w="4244" w:type="pct"/>
          </w:tcPr>
          <w:p w14:paraId="7174AD96" w14:textId="77777777" w:rsidR="0064734F" w:rsidRDefault="0064734F">
            <w:pPr>
              <w:rPr>
                <w:rFonts w:ascii="Arial" w:hAnsi="Arial" w:cs="Arial"/>
                <w:sz w:val="18"/>
                <w:szCs w:val="18"/>
                <w:lang w:eastAsia="en-GB"/>
              </w:rPr>
            </w:pP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506"/>
        <w:gridCol w:w="8456"/>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5" w:name="_Ref220579631"/>
      <w:r>
        <w:rPr>
          <w:rFonts w:ascii="Arial" w:hAnsi="Arial" w:cs="Arial"/>
          <w:sz w:val="24"/>
          <w:szCs w:val="24"/>
        </w:rPr>
        <w:t xml:space="preserve">CSI </w:t>
      </w:r>
      <w:r>
        <w:rPr>
          <w:rFonts w:ascii="Arial" w:hAnsi="Arial" w:cs="Arial" w:hint="eastAsia"/>
          <w:sz w:val="24"/>
          <w:szCs w:val="24"/>
        </w:rPr>
        <w:t>prediction</w:t>
      </w:r>
      <w:bookmarkEnd w:id="45"/>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85"/>
        <w:gridCol w:w="2393"/>
        <w:gridCol w:w="6284"/>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(AI and non-AI), vivo (AI and non-AI), NEC, Samsung, </w:t>
            </w:r>
            <w:proofErr w:type="spellStart"/>
            <w:r>
              <w:rPr>
                <w:rFonts w:ascii="Arial" w:hAnsi="Arial" w:cs="Arial"/>
                <w:sz w:val="18"/>
                <w:szCs w:val="18"/>
                <w:lang w:eastAsia="en-GB"/>
              </w:rPr>
              <w:t>Nvidia</w:t>
            </w:r>
            <w:proofErr w:type="spellEnd"/>
            <w:r>
              <w:rPr>
                <w:rFonts w:ascii="Arial" w:hAnsi="Arial" w:cs="Arial"/>
                <w:sz w:val="18"/>
                <w:szCs w:val="18"/>
                <w:lang w:eastAsia="en-GB"/>
              </w:rPr>
              <w:t xml:space="preserve">, </w:t>
            </w:r>
            <w:r>
              <w:rPr>
                <w:rFonts w:ascii="Arial" w:hAnsi="Arial" w:cs="Arial" w:hint="eastAsia"/>
                <w:sz w:val="18"/>
                <w:szCs w:val="18"/>
                <w:lang w:eastAsia="en-GB"/>
              </w:rPr>
              <w:t>Apple</w:t>
            </w:r>
            <w:r>
              <w:rPr>
                <w:rFonts w:ascii="Arial" w:hAnsi="Arial" w:cs="Arial"/>
                <w:sz w:val="18"/>
                <w:szCs w:val="18"/>
                <w:lang w:eastAsia="en-GB"/>
              </w:rPr>
              <w:t xml:space="preserv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(AI and non-AI), vivo (AI and non-AI), NEC, Samsung, </w:t>
            </w:r>
            <w:proofErr w:type="spellStart"/>
            <w:r>
              <w:rPr>
                <w:rFonts w:ascii="Arial" w:hAnsi="Arial" w:cs="Arial"/>
                <w:sz w:val="18"/>
                <w:szCs w:val="18"/>
                <w:lang w:eastAsia="en-GB"/>
              </w:rPr>
              <w:t>Nvidia</w:t>
            </w:r>
            <w:proofErr w:type="spellEnd"/>
            <w:r>
              <w:rPr>
                <w:rFonts w:ascii="Arial" w:hAnsi="Arial" w:cs="Arial"/>
                <w:sz w:val="18"/>
                <w:szCs w:val="18"/>
                <w:lang w:eastAsia="en-GB"/>
              </w:rPr>
              <w:t xml:space="preserve">,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xml:space="preserve">), IMU, BJTU, Samsung, </w:t>
            </w:r>
            <w:proofErr w:type="spellStart"/>
            <w:r>
              <w:rPr>
                <w:rFonts w:ascii="Arial" w:hAnsi="Arial" w:cs="Arial"/>
                <w:sz w:val="18"/>
                <w:szCs w:val="18"/>
                <w:lang w:eastAsia="en-GB"/>
              </w:rPr>
              <w:t>Nvidia</w:t>
            </w:r>
            <w:proofErr w:type="spellEnd"/>
            <w:r>
              <w:rPr>
                <w:rFonts w:ascii="Arial" w:hAnsi="Arial" w:cs="Arial"/>
                <w:sz w:val="18"/>
                <w:szCs w:val="18"/>
                <w:lang w:eastAsia="en-GB"/>
              </w:rPr>
              <w:t xml:space="preserve">, Apple, Sharp, ETRI, Ericsson, Sony, Qualcomm (with interference prediction), </w:t>
            </w:r>
            <w:proofErr w:type="spellStart"/>
            <w:r>
              <w:rPr>
                <w:rFonts w:ascii="Arial" w:hAnsi="Arial" w:cs="Arial"/>
                <w:sz w:val="18"/>
                <w:szCs w:val="18"/>
                <w:lang w:eastAsia="en-GB"/>
              </w:rPr>
              <w:t>Rakuten</w:t>
            </w:r>
            <w:proofErr w:type="spellEnd"/>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N</w:t>
            </w:r>
            <w:r>
              <w:rPr>
                <w:rFonts w:ascii="Arial" w:hAnsi="Arial" w:cs="Arial"/>
                <w:sz w:val="18"/>
                <w:szCs w:val="18"/>
                <w:lang w:eastAsia="en-GB"/>
              </w:rPr>
              <w:t>vidia</w:t>
            </w:r>
            <w:proofErr w:type="spellEnd"/>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(Derived from full-dimension CSI-RS with longer periodicity),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proofErr w:type="spellStart"/>
            <w:r>
              <w:rPr>
                <w:rFonts w:ascii="Arial" w:hAnsi="Arial" w:cs="Arial"/>
                <w:sz w:val="18"/>
                <w:szCs w:val="18"/>
              </w:rPr>
              <w:t>p</w:t>
            </w:r>
            <w:r>
              <w:rPr>
                <w:rFonts w:ascii="Arial" w:hAnsi="Arial" w:cs="Arial" w:hint="eastAsia"/>
                <w:sz w:val="18"/>
                <w:szCs w:val="18"/>
              </w:rPr>
              <w:t>recoding</w:t>
            </w:r>
            <w:proofErr w:type="spellEnd"/>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w:t>
      </w:r>
      <w:proofErr w:type="spellStart"/>
      <w:r>
        <w:rPr>
          <w:rFonts w:ascii="Arial" w:hAnsi="Arial" w:cs="Arial"/>
          <w:sz w:val="18"/>
          <w:szCs w:val="18"/>
          <w:lang w:val="en-GB"/>
        </w:rPr>
        <w:t>precoding</w:t>
      </w:r>
      <w:proofErr w:type="spellEnd"/>
      <w:r>
        <w:rPr>
          <w:rFonts w:ascii="Arial" w:hAnsi="Arial" w:cs="Arial"/>
          <w:sz w:val="18"/>
          <w:szCs w:val="18"/>
          <w:lang w:val="en-GB"/>
        </w:rPr>
        <w:t xml:space="preserve">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w:t>
            </w:r>
            <w:proofErr w:type="spellStart"/>
            <w:r>
              <w:rPr>
                <w:rFonts w:ascii="Arial" w:eastAsia="宋体" w:hAnsi="Arial" w:cs="Arial"/>
                <w:sz w:val="18"/>
                <w:szCs w:val="18"/>
              </w:rPr>
              <w:t>Tejas</w:t>
            </w:r>
            <w:proofErr w:type="spellEnd"/>
            <w:r>
              <w:rPr>
                <w:rFonts w:ascii="Arial" w:eastAsia="宋体" w:hAnsi="Arial" w:cs="Arial"/>
                <w:sz w:val="18"/>
                <w:szCs w:val="18"/>
              </w:rPr>
              <w:t xml:space="preserve">, MTK, CMCC, </w:t>
            </w:r>
            <w:proofErr w:type="spellStart"/>
            <w:r>
              <w:rPr>
                <w:rFonts w:ascii="Arial" w:eastAsia="宋体" w:hAnsi="Arial" w:cs="Arial"/>
                <w:sz w:val="18"/>
                <w:szCs w:val="18"/>
              </w:rPr>
              <w:t>Xiaomi</w:t>
            </w:r>
            <w:proofErr w:type="spellEnd"/>
            <w:r>
              <w:rPr>
                <w:rFonts w:ascii="Arial" w:eastAsia="宋体" w:hAnsi="Arial" w:cs="Arial"/>
                <w:sz w:val="18"/>
                <w:szCs w:val="18"/>
              </w:rPr>
              <w:t xml:space="preserve">, vivo, NEC, Samsung, </w:t>
            </w:r>
            <w:proofErr w:type="spellStart"/>
            <w:r>
              <w:rPr>
                <w:rFonts w:ascii="Arial" w:eastAsia="宋体" w:hAnsi="Arial" w:cs="Arial"/>
                <w:sz w:val="18"/>
                <w:szCs w:val="18"/>
              </w:rPr>
              <w:t>Nvidia</w:t>
            </w:r>
            <w:proofErr w:type="spellEnd"/>
            <w:r>
              <w:rPr>
                <w:rFonts w:ascii="Arial" w:eastAsia="宋体" w:hAnsi="Arial" w:cs="Arial"/>
                <w:sz w:val="18"/>
                <w:szCs w:val="18"/>
              </w:rPr>
              <w:t xml:space="preserve">, Apple, Lenovo, Fujitsu, LG, Sharp, </w:t>
            </w:r>
            <w:proofErr w:type="spellStart"/>
            <w:r>
              <w:rPr>
                <w:rFonts w:ascii="Arial" w:eastAsia="宋体" w:hAnsi="Arial" w:cs="Arial"/>
                <w:sz w:val="18"/>
                <w:szCs w:val="18"/>
              </w:rPr>
              <w:t>Honor</w:t>
            </w:r>
            <w:proofErr w:type="spellEnd"/>
            <w:r>
              <w:rPr>
                <w:rFonts w:ascii="Arial" w:eastAsia="宋体" w:hAnsi="Arial" w:cs="Arial"/>
                <w:sz w:val="18"/>
                <w:szCs w:val="18"/>
              </w:rPr>
              <w:t xml:space="preserve">,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proofErr w:type="spellStart"/>
            <w:r>
              <w:rPr>
                <w:rFonts w:ascii="Arial" w:hAnsi="Arial" w:cs="Arial"/>
                <w:sz w:val="18"/>
                <w:szCs w:val="18"/>
                <w:lang w:eastAsia="en-GB"/>
              </w:rPr>
              <w:t>Rakuten</w:t>
            </w:r>
            <w:proofErr w:type="spellEnd"/>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64734F" w14:paraId="7174ADF2" w14:textId="77777777">
        <w:trPr>
          <w:jc w:val="center"/>
        </w:trPr>
        <w:tc>
          <w:tcPr>
            <w:tcW w:w="756" w:type="pct"/>
          </w:tcPr>
          <w:p w14:paraId="7174ADF0" w14:textId="77777777" w:rsidR="0064734F" w:rsidRDefault="0064734F">
            <w:pPr>
              <w:rPr>
                <w:rFonts w:ascii="Arial" w:hAnsi="Arial" w:cs="Arial"/>
                <w:sz w:val="18"/>
                <w:szCs w:val="18"/>
                <w:lang w:eastAsia="en-GB"/>
              </w:rPr>
            </w:pPr>
          </w:p>
        </w:tc>
        <w:tc>
          <w:tcPr>
            <w:tcW w:w="4244" w:type="pct"/>
          </w:tcPr>
          <w:p w14:paraId="7174ADF1" w14:textId="77777777" w:rsidR="0064734F" w:rsidRDefault="0064734F">
            <w:pPr>
              <w:rPr>
                <w:rFonts w:ascii="Arial" w:hAnsi="Arial" w:cs="Arial"/>
                <w:sz w:val="18"/>
                <w:szCs w:val="18"/>
                <w:lang w:eastAsia="en-GB"/>
              </w:rPr>
            </w:pPr>
          </w:p>
        </w:tc>
      </w:tr>
      <w:tr w:rsidR="0064734F" w14:paraId="7174ADF5" w14:textId="77777777">
        <w:trPr>
          <w:jc w:val="center"/>
        </w:trPr>
        <w:tc>
          <w:tcPr>
            <w:tcW w:w="756" w:type="pct"/>
          </w:tcPr>
          <w:p w14:paraId="7174ADF3" w14:textId="77777777" w:rsidR="0064734F" w:rsidRDefault="0064734F">
            <w:pPr>
              <w:rPr>
                <w:rFonts w:ascii="Arial" w:hAnsi="Arial" w:cs="Arial"/>
                <w:sz w:val="18"/>
                <w:szCs w:val="18"/>
                <w:lang w:eastAsia="en-GB"/>
              </w:rPr>
            </w:pPr>
          </w:p>
        </w:tc>
        <w:tc>
          <w:tcPr>
            <w:tcW w:w="4244" w:type="pct"/>
          </w:tcPr>
          <w:p w14:paraId="7174ADF4" w14:textId="77777777" w:rsidR="0064734F" w:rsidRDefault="0064734F">
            <w:pPr>
              <w:rPr>
                <w:rFonts w:ascii="Arial" w:hAnsi="Arial" w:cs="Arial"/>
                <w:sz w:val="18"/>
                <w:szCs w:val="18"/>
                <w:lang w:eastAsia="en-GB"/>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w:t>
            </w:r>
            <w:proofErr w:type="spellStart"/>
            <w:r>
              <w:rPr>
                <w:rFonts w:ascii="Arial" w:eastAsia="宋体" w:hAnsi="Arial" w:cs="Arial"/>
                <w:sz w:val="18"/>
                <w:szCs w:val="18"/>
              </w:rPr>
              <w:t>Nvidia</w:t>
            </w:r>
            <w:proofErr w:type="spellEnd"/>
            <w:r>
              <w:rPr>
                <w:rFonts w:ascii="Arial" w:eastAsia="宋体" w:hAnsi="Arial" w:cs="Arial"/>
                <w:sz w:val="18"/>
                <w:szCs w:val="18"/>
              </w:rPr>
              <w:t xml:space="preserve">, Apple, Sharp, ETRI, Ericsson, Sony, </w:t>
            </w:r>
            <w:r>
              <w:rPr>
                <w:rFonts w:ascii="Arial" w:eastAsia="宋体" w:hAnsi="Arial" w:cs="Arial"/>
                <w:sz w:val="18"/>
                <w:szCs w:val="18"/>
              </w:rPr>
              <w:lastRenderedPageBreak/>
              <w:t xml:space="preserve">Qualcomm, </w:t>
            </w:r>
            <w:proofErr w:type="spellStart"/>
            <w:r>
              <w:rPr>
                <w:rFonts w:ascii="Arial" w:eastAsia="宋体" w:hAnsi="Arial" w:cs="Arial"/>
                <w:sz w:val="18"/>
                <w:szCs w:val="18"/>
              </w:rPr>
              <w:t>Rakuten</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64734F" w14:paraId="7174AE0D" w14:textId="77777777">
        <w:trPr>
          <w:jc w:val="center"/>
        </w:trPr>
        <w:tc>
          <w:tcPr>
            <w:tcW w:w="756" w:type="pct"/>
          </w:tcPr>
          <w:p w14:paraId="7174AE0B" w14:textId="77777777" w:rsidR="0064734F" w:rsidRDefault="0064734F">
            <w:pPr>
              <w:rPr>
                <w:rFonts w:ascii="Arial" w:hAnsi="Arial" w:cs="Arial"/>
                <w:sz w:val="18"/>
                <w:szCs w:val="18"/>
                <w:lang w:eastAsia="en-GB"/>
              </w:rPr>
            </w:pPr>
          </w:p>
        </w:tc>
        <w:tc>
          <w:tcPr>
            <w:tcW w:w="4244" w:type="pct"/>
          </w:tcPr>
          <w:p w14:paraId="7174AE0C" w14:textId="77777777" w:rsidR="0064734F" w:rsidRDefault="0064734F">
            <w:pPr>
              <w:rPr>
                <w:rFonts w:ascii="Arial" w:hAnsi="Arial" w:cs="Arial"/>
                <w:sz w:val="18"/>
                <w:szCs w:val="18"/>
                <w:lang w:eastAsia="en-GB"/>
              </w:rPr>
            </w:pPr>
          </w:p>
        </w:tc>
      </w:tr>
      <w:tr w:rsidR="0064734F" w14:paraId="7174AE10" w14:textId="77777777">
        <w:trPr>
          <w:jc w:val="center"/>
        </w:trPr>
        <w:tc>
          <w:tcPr>
            <w:tcW w:w="756" w:type="pct"/>
          </w:tcPr>
          <w:p w14:paraId="7174AE0E" w14:textId="77777777" w:rsidR="0064734F" w:rsidRDefault="0064734F">
            <w:pPr>
              <w:rPr>
                <w:rFonts w:ascii="Arial" w:hAnsi="Arial" w:cs="Arial"/>
                <w:sz w:val="18"/>
                <w:szCs w:val="18"/>
                <w:lang w:eastAsia="en-GB"/>
              </w:rPr>
            </w:pPr>
          </w:p>
        </w:tc>
        <w:tc>
          <w:tcPr>
            <w:tcW w:w="4244" w:type="pct"/>
          </w:tcPr>
          <w:p w14:paraId="7174AE0F" w14:textId="77777777" w:rsidR="0064734F" w:rsidRDefault="0064734F">
            <w:pPr>
              <w:rPr>
                <w:rFonts w:ascii="Arial" w:hAnsi="Arial" w:cs="Arial"/>
                <w:sz w:val="18"/>
                <w:szCs w:val="18"/>
                <w:lang w:eastAsia="en-GB"/>
              </w:rPr>
            </w:pPr>
          </w:p>
        </w:tc>
      </w:tr>
      <w:tr w:rsidR="0064734F" w14:paraId="7174AE13" w14:textId="77777777">
        <w:trPr>
          <w:jc w:val="center"/>
        </w:trPr>
        <w:tc>
          <w:tcPr>
            <w:tcW w:w="756" w:type="pct"/>
          </w:tcPr>
          <w:p w14:paraId="7174AE11" w14:textId="77777777" w:rsidR="0064734F" w:rsidRDefault="0064734F">
            <w:pPr>
              <w:rPr>
                <w:rFonts w:ascii="Arial" w:hAnsi="Arial" w:cs="Arial"/>
                <w:sz w:val="18"/>
                <w:szCs w:val="18"/>
                <w:lang w:eastAsia="en-GB"/>
              </w:rPr>
            </w:pPr>
          </w:p>
        </w:tc>
        <w:tc>
          <w:tcPr>
            <w:tcW w:w="4244" w:type="pct"/>
          </w:tcPr>
          <w:p w14:paraId="7174AE12" w14:textId="77777777" w:rsidR="0064734F" w:rsidRDefault="0064734F">
            <w:pPr>
              <w:rPr>
                <w:rFonts w:ascii="Arial" w:hAnsi="Arial" w:cs="Arial"/>
                <w:sz w:val="18"/>
                <w:szCs w:val="18"/>
                <w:lang w:eastAsia="en-GB"/>
              </w:rPr>
            </w:pP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proofErr w:type="spellStart"/>
      <w:r>
        <w:rPr>
          <w:rFonts w:ascii="Arial" w:hAnsi="Arial" w:cs="Arial"/>
          <w:sz w:val="18"/>
          <w:szCs w:val="18"/>
          <w:lang w:val="en-GB"/>
        </w:rPr>
        <w:t>Precoding</w:t>
      </w:r>
      <w:proofErr w:type="spellEnd"/>
      <w:r>
        <w:rPr>
          <w:rFonts w:ascii="Arial" w:hAnsi="Arial" w:cs="Arial"/>
          <w:sz w:val="18"/>
          <w:szCs w:val="18"/>
          <w:lang w:val="en-GB"/>
        </w:rPr>
        <w:t xml:space="preserve">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lang w:eastAsia="en-GB"/>
              </w:rPr>
              <w:t xml:space="preserve">KDDI, vivo, </w:t>
            </w:r>
            <w:proofErr w:type="spellStart"/>
            <w:r>
              <w:rPr>
                <w:rFonts w:ascii="Arial" w:hAnsi="Arial" w:cs="Arial"/>
                <w:sz w:val="18"/>
                <w:szCs w:val="18"/>
                <w:lang w:eastAsia="en-GB"/>
              </w:rPr>
              <w:t>Nvidia</w:t>
            </w:r>
            <w:proofErr w:type="spellEnd"/>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64734F" w14:paraId="7174AE29" w14:textId="77777777">
        <w:trPr>
          <w:jc w:val="center"/>
        </w:trPr>
        <w:tc>
          <w:tcPr>
            <w:tcW w:w="756" w:type="pct"/>
          </w:tcPr>
          <w:p w14:paraId="7174AE27" w14:textId="77777777" w:rsidR="0064734F" w:rsidRDefault="0064734F">
            <w:pPr>
              <w:rPr>
                <w:rFonts w:ascii="Arial" w:hAnsi="Arial" w:cs="Arial"/>
                <w:sz w:val="18"/>
                <w:szCs w:val="18"/>
                <w:lang w:eastAsia="en-GB"/>
              </w:rPr>
            </w:pPr>
          </w:p>
        </w:tc>
        <w:tc>
          <w:tcPr>
            <w:tcW w:w="4244" w:type="pct"/>
          </w:tcPr>
          <w:p w14:paraId="7174AE28" w14:textId="77777777" w:rsidR="0064734F" w:rsidRDefault="0064734F">
            <w:pPr>
              <w:rPr>
                <w:rFonts w:ascii="Arial" w:hAnsi="Arial" w:cs="Arial"/>
                <w:sz w:val="18"/>
                <w:szCs w:val="18"/>
                <w:lang w:eastAsia="en-GB"/>
              </w:rPr>
            </w:pPr>
          </w:p>
        </w:tc>
      </w:tr>
      <w:tr w:rsidR="0064734F" w14:paraId="7174AE2C" w14:textId="77777777">
        <w:trPr>
          <w:jc w:val="center"/>
        </w:trPr>
        <w:tc>
          <w:tcPr>
            <w:tcW w:w="756" w:type="pct"/>
          </w:tcPr>
          <w:p w14:paraId="7174AE2A" w14:textId="77777777" w:rsidR="0064734F" w:rsidRDefault="0064734F">
            <w:pPr>
              <w:rPr>
                <w:rFonts w:ascii="Arial" w:hAnsi="Arial" w:cs="Arial"/>
                <w:sz w:val="18"/>
                <w:szCs w:val="18"/>
                <w:lang w:eastAsia="en-GB"/>
              </w:rPr>
            </w:pPr>
          </w:p>
        </w:tc>
        <w:tc>
          <w:tcPr>
            <w:tcW w:w="4244" w:type="pct"/>
          </w:tcPr>
          <w:p w14:paraId="7174AE2B" w14:textId="77777777" w:rsidR="0064734F" w:rsidRDefault="0064734F">
            <w:pPr>
              <w:rPr>
                <w:rFonts w:ascii="Arial" w:hAnsi="Arial" w:cs="Arial"/>
                <w:sz w:val="18"/>
                <w:szCs w:val="18"/>
                <w:lang w:eastAsia="en-GB"/>
              </w:rPr>
            </w:pPr>
          </w:p>
        </w:tc>
      </w:tr>
      <w:tr w:rsidR="0064734F" w14:paraId="7174AE2F" w14:textId="77777777">
        <w:trPr>
          <w:jc w:val="center"/>
        </w:trPr>
        <w:tc>
          <w:tcPr>
            <w:tcW w:w="756" w:type="pct"/>
          </w:tcPr>
          <w:p w14:paraId="7174AE2D" w14:textId="77777777" w:rsidR="0064734F" w:rsidRDefault="0064734F">
            <w:pPr>
              <w:rPr>
                <w:rFonts w:ascii="Arial" w:hAnsi="Arial" w:cs="Arial"/>
                <w:sz w:val="18"/>
                <w:szCs w:val="18"/>
                <w:lang w:eastAsia="en-GB"/>
              </w:rPr>
            </w:pPr>
          </w:p>
        </w:tc>
        <w:tc>
          <w:tcPr>
            <w:tcW w:w="4244" w:type="pct"/>
          </w:tcPr>
          <w:p w14:paraId="7174AE2E" w14:textId="77777777" w:rsidR="0064734F" w:rsidRDefault="0064734F">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55"/>
        <w:gridCol w:w="8207"/>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6"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6"/>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5: For frequency domain low CSI-RS overhead, the loss of SGCS is less than 5% with </w:t>
            </w:r>
            <w:r>
              <w:rPr>
                <w:rFonts w:ascii="Arial" w:hAnsi="Arial" w:cs="Arial"/>
                <w:sz w:val="18"/>
                <w:szCs w:val="18"/>
                <w:lang w:eastAsia="en-GB"/>
              </w:rPr>
              <w:lastRenderedPageBreak/>
              <w:t>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A 5.3% throughput </w:t>
            </w:r>
            <w:proofErr w:type="gramStart"/>
            <w:r>
              <w:rPr>
                <w:rFonts w:ascii="Arial" w:hAnsi="Arial" w:cs="Arial"/>
                <w:sz w:val="18"/>
                <w:szCs w:val="18"/>
                <w:lang w:eastAsia="en-GB"/>
              </w:rPr>
              <w:t>gain</w:t>
            </w:r>
            <w:proofErr w:type="gramEnd"/>
            <w:r>
              <w:rPr>
                <w:rFonts w:ascii="Arial" w:hAnsi="Arial" w:cs="Arial"/>
                <w:sz w:val="18"/>
                <w:szCs w:val="18"/>
                <w:lang w:eastAsia="en-GB"/>
              </w:rPr>
              <w:t xml:space="preserve">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2.4.2.2.1: Over all time slots in prediction windows, Scheme#1(P/SP+AP RS) shows 8%, 187%, 271%, and 267% SGCS performance gain compared to the baseline for 3, 10, 20, and </w:t>
            </w:r>
            <w:r>
              <w:rPr>
                <w:rFonts w:ascii="Arial" w:hAnsi="Arial" w:cs="Arial"/>
                <w:sz w:val="18"/>
                <w:szCs w:val="18"/>
                <w:lang w:eastAsia="en-GB"/>
              </w:rPr>
              <w:lastRenderedPageBreak/>
              <w:t>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2.4.2.2.5: NMSE and SGCS gain of scheme#1 compared to scheme#2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12: Compared to spatial domain CSI prediction under fixed port pattern, spatial domain CSI prediction under AI optimized port pattern has 0.1%, 1.2%, </w:t>
            </w:r>
            <w:proofErr w:type="gramStart"/>
            <w:r>
              <w:rPr>
                <w:rFonts w:ascii="Arial" w:hAnsi="Arial" w:cs="Arial"/>
                <w:sz w:val="18"/>
                <w:szCs w:val="18"/>
                <w:lang w:eastAsia="en-GB"/>
              </w:rPr>
              <w:t>1.6</w:t>
            </w:r>
            <w:proofErr w:type="gramEnd"/>
            <w:r>
              <w:rPr>
                <w:rFonts w:ascii="Arial" w:hAnsi="Arial" w:cs="Arial"/>
                <w:sz w:val="18"/>
                <w:szCs w:val="18"/>
                <w:lang w:eastAsia="en-GB"/>
              </w:rPr>
              <w:t>%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X</w:t>
            </w:r>
            <w:r>
              <w:rPr>
                <w:rFonts w:ascii="Arial" w:hAnsi="Arial" w:cs="Arial"/>
                <w:sz w:val="18"/>
                <w:szCs w:val="18"/>
                <w:lang w:eastAsia="en-GB"/>
              </w:rPr>
              <w:t>iaomi</w:t>
            </w:r>
            <w:proofErr w:type="spellEnd"/>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6: CSI-RS </w:t>
            </w:r>
            <w:proofErr w:type="spellStart"/>
            <w:r>
              <w:rPr>
                <w:rFonts w:ascii="Arial" w:hAnsi="Arial" w:cs="Arial"/>
                <w:sz w:val="18"/>
                <w:szCs w:val="18"/>
                <w:lang w:eastAsia="en-GB"/>
              </w:rPr>
              <w:t>Tx</w:t>
            </w:r>
            <w:proofErr w:type="spellEnd"/>
            <w:r>
              <w:rPr>
                <w:rFonts w:ascii="Arial" w:hAnsi="Arial" w:cs="Arial"/>
                <w:sz w:val="18"/>
                <w:szCs w:val="18"/>
                <w:lang w:eastAsia="en-GB"/>
              </w:rPr>
              <w:t xml:space="preserve">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 xml:space="preserve">Observation #3: Performance degrades noticeably in inter-FR scenarios (e.g., </w:t>
            </w:r>
            <w:proofErr w:type="gramStart"/>
            <w:r>
              <w:rPr>
                <w:rFonts w:ascii="Arial" w:hAnsi="Arial" w:cs="Arial" w:hint="eastAsia"/>
                <w:sz w:val="18"/>
                <w:szCs w:val="18"/>
                <w:lang w:eastAsia="en-GB"/>
              </w:rPr>
              <w:t>FR1  FR3</w:t>
            </w:r>
            <w:proofErr w:type="gramEnd"/>
            <w:r>
              <w:rPr>
                <w:rFonts w:ascii="Arial" w:hAnsi="Arial" w:cs="Arial" w:hint="eastAsia"/>
                <w:sz w:val="18"/>
                <w:szCs w:val="18"/>
                <w:lang w:eastAsia="en-GB"/>
              </w:rPr>
              <w:t>),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 xml:space="preserve">For UE-sided spatial CSI prediction for CSI-RS overhead reduction, at least for AI based </w:t>
            </w:r>
            <w:proofErr w:type="gramStart"/>
            <w:r>
              <w:rPr>
                <w:rFonts w:ascii="Arial" w:hAnsi="Arial" w:cs="Arial"/>
                <w:sz w:val="18"/>
                <w:szCs w:val="18"/>
                <w:lang w:eastAsia="en-GB"/>
              </w:rPr>
              <w:t>approaches,</w:t>
            </w:r>
            <w:proofErr w:type="gramEnd"/>
            <w:r>
              <w:rPr>
                <w:rFonts w:ascii="Arial" w:hAnsi="Arial" w:cs="Arial"/>
                <w:sz w:val="18"/>
                <w:szCs w:val="18"/>
                <w:lang w:eastAsia="en-GB"/>
              </w:rPr>
              <w:t xml:space="preserve">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w:t>
            </w:r>
            <w:proofErr w:type="spellStart"/>
            <w:r>
              <w:rPr>
                <w:rFonts w:ascii="Arial" w:hAnsi="Arial" w:cs="Arial"/>
                <w:sz w:val="18"/>
                <w:szCs w:val="18"/>
                <w:lang w:eastAsia="en-GB"/>
              </w:rPr>
              <w:t>beamformed</w:t>
            </w:r>
            <w:proofErr w:type="spellEnd"/>
            <w:r>
              <w:rPr>
                <w:rFonts w:ascii="Arial" w:hAnsi="Arial" w:cs="Arial"/>
                <w:sz w:val="18"/>
                <w:szCs w:val="18"/>
                <w:lang w:eastAsia="en-GB"/>
              </w:rPr>
              <w:t xml:space="preserve"> CSI-RS is able to effectively reduce straddling loss compared to legacy </w:t>
            </w:r>
            <w:proofErr w:type="spellStart"/>
            <w:r>
              <w:rPr>
                <w:rFonts w:ascii="Arial" w:hAnsi="Arial" w:cs="Arial"/>
                <w:sz w:val="18"/>
                <w:szCs w:val="18"/>
                <w:lang w:eastAsia="en-GB"/>
              </w:rPr>
              <w:t>beamformed</w:t>
            </w:r>
            <w:proofErr w:type="spellEnd"/>
            <w:r>
              <w:rPr>
                <w:rFonts w:ascii="Arial" w:hAnsi="Arial" w:cs="Arial"/>
                <w:sz w:val="18"/>
                <w:szCs w:val="18"/>
                <w:lang w:eastAsia="en-GB"/>
              </w:rPr>
              <w:t xml:space="preserve">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652"/>
        <w:gridCol w:w="7310"/>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Finetuning</w:t>
            </w:r>
            <w:proofErr w:type="spellEnd"/>
            <w:r>
              <w:rPr>
                <w:rFonts w:ascii="Arial" w:hAnsi="Arial" w:cs="Arial"/>
                <w:sz w:val="18"/>
                <w:szCs w:val="18"/>
                <w:lang w:eastAsia="en-GB"/>
              </w:rPr>
              <w:t>/Continuous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xml:space="preserve">, Sony, </w:t>
            </w:r>
            <w:proofErr w:type="spellStart"/>
            <w:r>
              <w:rPr>
                <w:rFonts w:ascii="Arial" w:hAnsi="Arial" w:cs="Arial"/>
                <w:sz w:val="18"/>
                <w:szCs w:val="18"/>
                <w:lang w:eastAsia="en-GB"/>
              </w:rPr>
              <w:t>Rakuten</w:t>
            </w:r>
            <w:proofErr w:type="spellEnd"/>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MTK, BJTU, </w:t>
            </w:r>
            <w:proofErr w:type="spellStart"/>
            <w:r>
              <w:rPr>
                <w:rFonts w:ascii="Arial" w:hAnsi="Arial" w:cs="Arial"/>
                <w:sz w:val="18"/>
                <w:szCs w:val="18"/>
                <w:lang w:eastAsia="en-GB"/>
              </w:rPr>
              <w:t>Honor</w:t>
            </w:r>
            <w:proofErr w:type="spellEnd"/>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proofErr w:type="spellStart"/>
      <w:r>
        <w:rPr>
          <w:rFonts w:ascii="Arial" w:hAnsi="Arial" w:cs="Arial"/>
          <w:sz w:val="18"/>
          <w:szCs w:val="18"/>
          <w:lang w:val="en-GB"/>
        </w:rPr>
        <w:t>Finetuning</w:t>
      </w:r>
      <w:proofErr w:type="spellEnd"/>
      <w:r>
        <w:rPr>
          <w:rFonts w:ascii="Arial" w:hAnsi="Arial" w:cs="Arial"/>
          <w:sz w:val="18"/>
          <w:szCs w:val="18"/>
          <w:lang w:val="en-GB"/>
        </w:rPr>
        <w:t>/Continuous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xml:space="preserve">, Sony, </w:t>
            </w:r>
            <w:proofErr w:type="spellStart"/>
            <w:r>
              <w:rPr>
                <w:rFonts w:ascii="Arial" w:hAnsi="Arial" w:cs="Arial"/>
                <w:sz w:val="18"/>
                <w:szCs w:val="18"/>
                <w:lang w:eastAsia="en-GB"/>
              </w:rPr>
              <w:t>Rakuten</w:t>
            </w:r>
            <w:proofErr w:type="spellEnd"/>
            <w:r>
              <w:rPr>
                <w:rFonts w:ascii="Arial" w:hAnsi="Arial" w:cs="Arial"/>
                <w:sz w:val="18"/>
                <w:szCs w:val="18"/>
                <w:lang w:eastAsia="en-GB"/>
              </w:rPr>
              <w:t xml:space="preserve">, BJTU, </w:t>
            </w:r>
            <w:proofErr w:type="spellStart"/>
            <w:r>
              <w:rPr>
                <w:rFonts w:ascii="Arial" w:hAnsi="Arial" w:cs="Arial"/>
                <w:sz w:val="18"/>
                <w:szCs w:val="18"/>
                <w:lang w:eastAsia="en-GB"/>
              </w:rPr>
              <w:t>Honor</w:t>
            </w:r>
            <w:proofErr w:type="spellEnd"/>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d"/>
              <w:tblW w:w="0" w:type="auto"/>
              <w:tblLook w:val="04A0" w:firstRow="1" w:lastRow="0" w:firstColumn="1" w:lastColumn="0" w:noHBand="0" w:noVBand="1"/>
            </w:tblPr>
            <w:tblGrid>
              <w:gridCol w:w="8225"/>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proofErr w:type="spellStart"/>
                  <w:r>
                    <w:rPr>
                      <w:rFonts w:ascii="Arial" w:hAnsi="Arial" w:cs="Arial"/>
                      <w:sz w:val="18"/>
                      <w:szCs w:val="18"/>
                    </w:rPr>
                    <w:t>Finetuning</w:t>
                  </w:r>
                  <w:proofErr w:type="spellEnd"/>
                  <w:r>
                    <w:rPr>
                      <w:rFonts w:ascii="Arial" w:hAnsi="Arial" w:cs="Arial"/>
                      <w:sz w:val="18"/>
                      <w:szCs w:val="18"/>
                    </w:rPr>
                    <w:t>/Continuous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64734F" w14:paraId="7174AED3" w14:textId="77777777">
        <w:trPr>
          <w:jc w:val="center"/>
        </w:trPr>
        <w:tc>
          <w:tcPr>
            <w:tcW w:w="756" w:type="pct"/>
          </w:tcPr>
          <w:p w14:paraId="7174AED1" w14:textId="77777777" w:rsidR="0064734F" w:rsidRDefault="0064734F">
            <w:pPr>
              <w:rPr>
                <w:rFonts w:ascii="Arial" w:hAnsi="Arial" w:cs="Arial"/>
                <w:sz w:val="18"/>
                <w:szCs w:val="18"/>
                <w:lang w:eastAsia="en-GB"/>
              </w:rPr>
            </w:pPr>
          </w:p>
        </w:tc>
        <w:tc>
          <w:tcPr>
            <w:tcW w:w="4244" w:type="pct"/>
          </w:tcPr>
          <w:p w14:paraId="7174AED2" w14:textId="77777777" w:rsidR="0064734F" w:rsidRDefault="0064734F">
            <w:pPr>
              <w:rPr>
                <w:rFonts w:ascii="Arial" w:hAnsi="Arial" w:cs="Arial"/>
                <w:sz w:val="18"/>
                <w:szCs w:val="18"/>
                <w:lang w:eastAsia="en-GB"/>
              </w:rPr>
            </w:pPr>
          </w:p>
        </w:tc>
      </w:tr>
      <w:tr w:rsidR="0064734F" w14:paraId="7174AED6" w14:textId="77777777">
        <w:trPr>
          <w:jc w:val="center"/>
        </w:trPr>
        <w:tc>
          <w:tcPr>
            <w:tcW w:w="756" w:type="pct"/>
          </w:tcPr>
          <w:p w14:paraId="7174AED4" w14:textId="77777777" w:rsidR="0064734F" w:rsidRDefault="0064734F">
            <w:pPr>
              <w:rPr>
                <w:rFonts w:ascii="Arial" w:hAnsi="Arial" w:cs="Arial"/>
                <w:sz w:val="18"/>
                <w:szCs w:val="18"/>
                <w:lang w:eastAsia="en-GB"/>
              </w:rPr>
            </w:pPr>
          </w:p>
        </w:tc>
        <w:tc>
          <w:tcPr>
            <w:tcW w:w="4244" w:type="pct"/>
          </w:tcPr>
          <w:p w14:paraId="7174AED5" w14:textId="77777777" w:rsidR="0064734F" w:rsidRDefault="0064734F">
            <w:pPr>
              <w:rPr>
                <w:rFonts w:ascii="Arial" w:hAnsi="Arial" w:cs="Arial"/>
                <w:sz w:val="18"/>
                <w:szCs w:val="18"/>
                <w:lang w:eastAsia="en-GB"/>
              </w:rPr>
            </w:pPr>
          </w:p>
        </w:tc>
      </w:tr>
      <w:tr w:rsidR="0064734F" w14:paraId="7174AED9" w14:textId="77777777">
        <w:trPr>
          <w:jc w:val="center"/>
        </w:trPr>
        <w:tc>
          <w:tcPr>
            <w:tcW w:w="756" w:type="pct"/>
          </w:tcPr>
          <w:p w14:paraId="7174AED7" w14:textId="77777777" w:rsidR="0064734F" w:rsidRDefault="0064734F">
            <w:pPr>
              <w:rPr>
                <w:rFonts w:ascii="Arial" w:hAnsi="Arial" w:cs="Arial"/>
                <w:sz w:val="18"/>
                <w:szCs w:val="18"/>
                <w:lang w:eastAsia="en-GB"/>
              </w:rPr>
            </w:pPr>
          </w:p>
        </w:tc>
        <w:tc>
          <w:tcPr>
            <w:tcW w:w="4244" w:type="pct"/>
          </w:tcPr>
          <w:p w14:paraId="7174AED8" w14:textId="77777777" w:rsidR="0064734F" w:rsidRDefault="0064734F">
            <w:pPr>
              <w:rPr>
                <w:rFonts w:ascii="Arial" w:hAnsi="Arial" w:cs="Arial"/>
                <w:sz w:val="18"/>
                <w:szCs w:val="18"/>
                <w:lang w:eastAsia="en-GB"/>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lastRenderedPageBreak/>
        <w:t xml:space="preserve">CSI-RS design </w:t>
      </w:r>
    </w:p>
    <w:p w14:paraId="7174AEDC" w14:textId="77777777" w:rsidR="0064734F" w:rsidRDefault="00ED6D9A">
      <w:pPr>
        <w:pStyle w:val="2"/>
        <w:rPr>
          <w:rFonts w:ascii="Arial" w:hAnsi="Arial" w:cs="Arial"/>
          <w:sz w:val="24"/>
          <w:szCs w:val="24"/>
        </w:rPr>
      </w:pPr>
      <w:bookmarkStart w:id="47" w:name="_Ref220577980"/>
      <w:r>
        <w:rPr>
          <w:rFonts w:ascii="Arial" w:hAnsi="Arial" w:cs="Arial"/>
          <w:sz w:val="24"/>
          <w:szCs w:val="24"/>
        </w:rPr>
        <w:t>Port number of CSI-RS</w:t>
      </w:r>
      <w:bookmarkEnd w:id="47"/>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providing enough performance </w:t>
      </w:r>
      <w:proofErr w:type="gramStart"/>
      <w:r>
        <w:rPr>
          <w:rFonts w:ascii="Arial" w:hAnsi="Arial" w:cs="Arial"/>
          <w:sz w:val="18"/>
          <w:szCs w:val="18"/>
          <w:lang w:val="en-GB"/>
        </w:rPr>
        <w:t>gap</w:t>
      </w:r>
      <w:proofErr w:type="gramEnd"/>
      <w:r>
        <w:rPr>
          <w:rFonts w:ascii="Arial" w:hAnsi="Arial" w:cs="Arial"/>
          <w:sz w:val="18"/>
          <w:szCs w:val="18"/>
          <w:lang w:val="en-GB"/>
        </w:rPr>
        <w:t xml:space="preserve">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xml:space="preserve">, the performance metric should be the UPT w/ CSI-RS overheads. The UPT gain </w:t>
            </w:r>
            <w:proofErr w:type="spellStart"/>
            <w:r>
              <w:rPr>
                <w:rFonts w:ascii="Arial" w:hAnsi="Arial" w:cs="Arial"/>
                <w:sz w:val="18"/>
                <w:szCs w:val="18"/>
              </w:rPr>
              <w:t>wo</w:t>
            </w:r>
            <w:proofErr w:type="spellEnd"/>
            <w:r>
              <w:rPr>
                <w:rFonts w:ascii="Arial" w:hAnsi="Arial" w:cs="Arial"/>
                <w:sz w:val="18"/>
                <w:szCs w:val="18"/>
              </w:rPr>
              <w:t>/ considering CSI-RS overheads is not realizable in practice. Companies can use their assumptions on the CSI-RS periodicity and CSI-RS overheads.</w:t>
            </w:r>
          </w:p>
        </w:tc>
      </w:tr>
      <w:tr w:rsidR="0064734F" w14:paraId="7174AF05" w14:textId="77777777">
        <w:trPr>
          <w:jc w:val="center"/>
        </w:trPr>
        <w:tc>
          <w:tcPr>
            <w:tcW w:w="1472" w:type="dxa"/>
          </w:tcPr>
          <w:p w14:paraId="7174AF03" w14:textId="77777777" w:rsidR="0064734F" w:rsidRDefault="00ED6D9A">
            <w:pPr>
              <w:spacing w:line="256" w:lineRule="auto"/>
              <w:rPr>
                <w:rFonts w:ascii="Arial" w:hAnsi="Arial" w:cs="Arial"/>
                <w:sz w:val="18"/>
                <w:szCs w:val="18"/>
                <w:lang w:eastAsia="en-GB"/>
              </w:rPr>
            </w:pPr>
            <w:proofErr w:type="spellStart"/>
            <w:r>
              <w:rPr>
                <w:rFonts w:ascii="Arial" w:eastAsia="DengXian" w:hAnsi="Arial" w:cs="Arial"/>
                <w:sz w:val="18"/>
                <w:szCs w:val="18"/>
                <w:lang w:eastAsia="en-US" w:bidi="ar"/>
              </w:rPr>
              <w:t>Xiaomi</w:t>
            </w:r>
            <w:proofErr w:type="spellEnd"/>
          </w:p>
        </w:tc>
        <w:tc>
          <w:tcPr>
            <w:tcW w:w="8264" w:type="dxa"/>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506"/>
        <w:gridCol w:w="8456"/>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 With the same number of antenna elements, 256 ports can provide some gain over 128 </w:t>
            </w:r>
            <w:proofErr w:type="gramStart"/>
            <w:r>
              <w:rPr>
                <w:rFonts w:ascii="Arial" w:hAnsi="Arial" w:cs="Arial"/>
                <w:sz w:val="18"/>
                <w:szCs w:val="18"/>
                <w:lang w:eastAsia="en-GB"/>
              </w:rPr>
              <w:t>ports,</w:t>
            </w:r>
            <w:proofErr w:type="gramEnd"/>
            <w:r>
              <w:rPr>
                <w:rFonts w:ascii="Arial" w:hAnsi="Arial" w:cs="Arial"/>
                <w:sz w:val="18"/>
                <w:szCs w:val="18"/>
                <w:lang w:eastAsia="en-GB"/>
              </w:rPr>
              <w:t xml:space="preserve">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 xml:space="preserve">For an antenna array of 1024 AEs, the performance gain of the 256-port is 2.7 times </w:t>
            </w:r>
            <w:r>
              <w:rPr>
                <w:rFonts w:ascii="Arial" w:hAnsi="Arial" w:cs="Arial"/>
                <w:sz w:val="18"/>
                <w:szCs w:val="18"/>
                <w:lang w:eastAsia="en-GB"/>
              </w:rPr>
              <w:lastRenderedPageBreak/>
              <w:t>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740"/>
        <w:gridCol w:w="6222"/>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w:t>
            </w:r>
            <w:proofErr w:type="spellStart"/>
            <w:r>
              <w:rPr>
                <w:rFonts w:ascii="Arial" w:hAnsi="Arial" w:cs="Arial"/>
                <w:sz w:val="18"/>
                <w:szCs w:val="18"/>
                <w:lang w:eastAsia="en-GB"/>
              </w:rPr>
              <w:t>heterogenous</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Tejas</w:t>
            </w:r>
            <w:proofErr w:type="spellEnd"/>
            <w:r>
              <w:rPr>
                <w:rFonts w:ascii="Arial" w:hAnsi="Arial" w:cs="Arial"/>
                <w:sz w:val="18"/>
                <w:szCs w:val="18"/>
                <w:lang w:eastAsia="en-GB"/>
              </w:rPr>
              <w:t>,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w:t>
            </w:r>
            <w:proofErr w:type="spellStart"/>
            <w:r>
              <w:rPr>
                <w:rFonts w:ascii="Arial" w:eastAsia="宋体" w:hAnsi="Arial" w:cs="Arial"/>
                <w:sz w:val="18"/>
                <w:szCs w:val="18"/>
              </w:rPr>
              <w:t>Xiaomi</w:t>
            </w:r>
            <w:proofErr w:type="spellEnd"/>
            <w:r>
              <w:rPr>
                <w:rFonts w:ascii="Arial" w:eastAsia="宋体" w:hAnsi="Arial" w:cs="Arial"/>
                <w:sz w:val="18"/>
                <w:szCs w:val="18"/>
              </w:rPr>
              <w:t xml:space="preserve">,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xml:space="preserve">, Apple, LG, </w:t>
            </w:r>
            <w:proofErr w:type="spellStart"/>
            <w:r>
              <w:rPr>
                <w:rFonts w:ascii="Arial" w:eastAsia="宋体" w:hAnsi="Arial" w:cs="Arial"/>
                <w:sz w:val="18"/>
                <w:szCs w:val="18"/>
              </w:rPr>
              <w:t>Honor</w:t>
            </w:r>
            <w:proofErr w:type="spellEnd"/>
            <w:r>
              <w:rPr>
                <w:rFonts w:ascii="Arial" w:eastAsia="宋体" w:hAnsi="Arial" w:cs="Arial"/>
                <w:sz w:val="18"/>
                <w:szCs w:val="18"/>
              </w:rPr>
              <w:t>,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trPr>
          <w:jc w:val="center"/>
        </w:trPr>
        <w:tc>
          <w:tcPr>
            <w:tcW w:w="1472" w:type="dxa"/>
          </w:tcPr>
          <w:p w14:paraId="7174AF3F" w14:textId="77777777" w:rsidR="0064734F" w:rsidRDefault="00ED6D9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264" w:type="dxa"/>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8" w:name="_Ref220579302"/>
      <w:r>
        <w:rPr>
          <w:rFonts w:ascii="Arial" w:hAnsi="Arial" w:cs="Arial"/>
          <w:sz w:val="24"/>
          <w:szCs w:val="24"/>
        </w:rPr>
        <w:t>CSI-RS</w:t>
      </w:r>
      <w:bookmarkEnd w:id="48"/>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68"/>
        <w:gridCol w:w="2730"/>
        <w:gridCol w:w="5364"/>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PPO, vivo, ZTE, </w:t>
            </w:r>
            <w:proofErr w:type="spellStart"/>
            <w:r>
              <w:rPr>
                <w:rFonts w:ascii="Arial" w:hAnsi="Arial" w:cs="Arial"/>
                <w:sz w:val="18"/>
                <w:szCs w:val="18"/>
                <w:lang w:eastAsia="en-GB"/>
              </w:rPr>
              <w:t>Xiaomi</w:t>
            </w:r>
            <w:proofErr w:type="spellEnd"/>
            <w:r>
              <w:rPr>
                <w:rFonts w:ascii="Arial" w:hAnsi="Arial" w:cs="Arial"/>
                <w:sz w:val="18"/>
                <w:szCs w:val="18"/>
                <w:lang w:eastAsia="en-GB"/>
              </w:rPr>
              <w:t>,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 xml:space="preserve">OPPO, vivo, ZTE, </w:t>
            </w:r>
            <w:proofErr w:type="spellStart"/>
            <w:r>
              <w:rPr>
                <w:rFonts w:ascii="Arial" w:hAnsi="Arial" w:cs="Arial"/>
                <w:sz w:val="18"/>
                <w:szCs w:val="18"/>
                <w:lang w:eastAsia="en-GB"/>
              </w:rPr>
              <w:t>Xiaomi</w:t>
            </w:r>
            <w:proofErr w:type="spellEnd"/>
            <w:r>
              <w:rPr>
                <w:rFonts w:ascii="Arial" w:hAnsi="Arial" w:cs="Arial"/>
                <w:sz w:val="18"/>
                <w:szCs w:val="18"/>
                <w:lang w:eastAsia="en-GB"/>
              </w:rPr>
              <w:t>,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Xiaomi</w:t>
            </w:r>
            <w:proofErr w:type="spellEnd"/>
            <w:r>
              <w:rPr>
                <w:rFonts w:ascii="Arial" w:hAnsi="Arial" w:cs="Arial"/>
                <w:sz w:val="18"/>
                <w:szCs w:val="18"/>
                <w:lang w:eastAsia="en-GB"/>
              </w:rPr>
              <w:t>,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O</w:t>
            </w:r>
            <w:r>
              <w:rPr>
                <w:rFonts w:ascii="Arial" w:hAnsi="Arial" w:cs="Arial"/>
                <w:sz w:val="18"/>
                <w:szCs w:val="18"/>
                <w:lang w:eastAsia="en-GB"/>
              </w:rPr>
              <w:t xml:space="preserve">PPO, vivo, ZTE, </w:t>
            </w:r>
            <w:proofErr w:type="spellStart"/>
            <w:r>
              <w:rPr>
                <w:rFonts w:ascii="Arial" w:hAnsi="Arial" w:cs="Arial"/>
                <w:sz w:val="18"/>
                <w:szCs w:val="18"/>
                <w:lang w:eastAsia="en-GB"/>
              </w:rPr>
              <w:t>Xiaomi</w:t>
            </w:r>
            <w:proofErr w:type="spellEnd"/>
            <w:r>
              <w:rPr>
                <w:rFonts w:ascii="Arial" w:hAnsi="Arial" w:cs="Arial"/>
                <w:sz w:val="18"/>
                <w:szCs w:val="18"/>
                <w:lang w:eastAsia="en-GB"/>
              </w:rPr>
              <w:t>,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trPr>
          <w:jc w:val="center"/>
        </w:trPr>
        <w:tc>
          <w:tcPr>
            <w:tcW w:w="1472" w:type="dxa"/>
          </w:tcPr>
          <w:p w14:paraId="7174AF80" w14:textId="77777777" w:rsidR="0064734F" w:rsidRDefault="00ED6D9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264" w:type="dxa"/>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64734F" w14:paraId="7174AF88" w14:textId="77777777">
        <w:trPr>
          <w:jc w:val="center"/>
        </w:trPr>
        <w:tc>
          <w:tcPr>
            <w:tcW w:w="756" w:type="pct"/>
          </w:tcPr>
          <w:p w14:paraId="7174AF86" w14:textId="77777777" w:rsidR="0064734F" w:rsidRDefault="0064734F">
            <w:pPr>
              <w:rPr>
                <w:rFonts w:ascii="Arial" w:hAnsi="Arial" w:cs="Arial"/>
                <w:sz w:val="18"/>
                <w:szCs w:val="18"/>
                <w:lang w:eastAsia="en-GB"/>
              </w:rPr>
            </w:pPr>
          </w:p>
        </w:tc>
        <w:tc>
          <w:tcPr>
            <w:tcW w:w="4244" w:type="pct"/>
          </w:tcPr>
          <w:p w14:paraId="7174AF87" w14:textId="77777777" w:rsidR="0064734F" w:rsidRDefault="0064734F">
            <w:pPr>
              <w:rPr>
                <w:rFonts w:ascii="Arial" w:hAnsi="Arial" w:cs="Arial"/>
                <w:sz w:val="18"/>
                <w:szCs w:val="18"/>
                <w:lang w:eastAsia="en-GB"/>
              </w:rPr>
            </w:pPr>
          </w:p>
        </w:tc>
      </w:tr>
    </w:tbl>
    <w:p w14:paraId="7174AF89" w14:textId="77777777" w:rsidR="0064734F" w:rsidRDefault="0064734F">
      <w:pPr>
        <w:rPr>
          <w:rFonts w:ascii="Arial" w:hAnsi="Arial" w:cs="Arial"/>
          <w:sz w:val="18"/>
          <w:szCs w:val="18"/>
          <w:lang w:val="en-GB"/>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506"/>
        <w:gridCol w:w="8456"/>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9" w:name="_Ref220579334"/>
      <w:r>
        <w:rPr>
          <w:rFonts w:ascii="Arial" w:hAnsi="Arial" w:cs="Arial"/>
          <w:sz w:val="24"/>
          <w:szCs w:val="24"/>
        </w:rPr>
        <w:lastRenderedPageBreak/>
        <w:t>CSI-RS sharing</w:t>
      </w:r>
      <w:bookmarkEnd w:id="49"/>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740"/>
        <w:gridCol w:w="6222"/>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w:t>
            </w:r>
            <w:proofErr w:type="spellStart"/>
            <w:r>
              <w:rPr>
                <w:rFonts w:ascii="Arial" w:hAnsi="Arial" w:cs="Arial"/>
                <w:sz w:val="18"/>
                <w:szCs w:val="18"/>
                <w:lang w:eastAsia="en-GB"/>
              </w:rPr>
              <w:t>config</w:t>
            </w:r>
            <w:proofErr w:type="spellEnd"/>
            <w:r>
              <w:rPr>
                <w:rFonts w:ascii="Arial" w:hAnsi="Arial" w:cs="Arial"/>
                <w:sz w:val="18"/>
                <w:szCs w:val="18"/>
                <w:lang w:eastAsia="en-GB"/>
              </w:rPr>
              <w:t xml:space="preserve">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64734F" w14:paraId="7174AFBF" w14:textId="77777777">
        <w:trPr>
          <w:jc w:val="center"/>
        </w:trPr>
        <w:tc>
          <w:tcPr>
            <w:tcW w:w="1472" w:type="dxa"/>
          </w:tcPr>
          <w:p w14:paraId="7174AFBD" w14:textId="77777777" w:rsidR="0064734F" w:rsidRDefault="00ED6D9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264" w:type="dxa"/>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bl>
    <w:p w14:paraId="7174AFC0" w14:textId="77777777" w:rsidR="0064734F" w:rsidRDefault="0064734F">
      <w:pPr>
        <w:rPr>
          <w:rFonts w:ascii="Arial" w:hAnsi="Arial" w:cs="Arial"/>
          <w:sz w:val="18"/>
          <w:szCs w:val="18"/>
          <w:lang w:val="en-GB"/>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913"/>
        <w:gridCol w:w="1213"/>
        <w:gridCol w:w="2042"/>
        <w:gridCol w:w="4794"/>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(with RB level hopping), MTK (1/8 as lowest),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vivo, NEC, Samsung, </w:t>
            </w:r>
            <w:proofErr w:type="spellStart"/>
            <w:r>
              <w:rPr>
                <w:rFonts w:ascii="Arial" w:hAnsi="Arial" w:cs="Arial"/>
                <w:sz w:val="18"/>
                <w:szCs w:val="18"/>
                <w:lang w:eastAsia="en-GB"/>
              </w:rPr>
              <w:t>Nvidia</w:t>
            </w:r>
            <w:proofErr w:type="spellEnd"/>
            <w:r>
              <w:rPr>
                <w:rFonts w:ascii="Arial" w:hAnsi="Arial" w:cs="Arial"/>
                <w:sz w:val="18"/>
                <w:szCs w:val="18"/>
                <w:lang w:eastAsia="en-GB"/>
              </w:rPr>
              <w:t xml:space="preserve">,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Sony, NTT DCM, ATT, </w:t>
            </w:r>
            <w:proofErr w:type="spellStart"/>
            <w:r>
              <w:rPr>
                <w:rFonts w:ascii="Arial" w:hAnsi="Arial" w:cs="Arial"/>
                <w:sz w:val="18"/>
                <w:szCs w:val="18"/>
                <w:lang w:eastAsia="en-GB"/>
              </w:rPr>
              <w:t>Rakuten</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vivo, NEC, Samsung, </w:t>
            </w:r>
            <w:proofErr w:type="spellStart"/>
            <w:r>
              <w:rPr>
                <w:rFonts w:ascii="Arial" w:hAnsi="Arial" w:cs="Arial"/>
                <w:sz w:val="18"/>
                <w:szCs w:val="18"/>
                <w:lang w:eastAsia="en-GB"/>
              </w:rPr>
              <w:t>Nvidia</w:t>
            </w:r>
            <w:proofErr w:type="spellEnd"/>
            <w:r>
              <w:rPr>
                <w:rFonts w:ascii="Arial" w:hAnsi="Arial" w:cs="Arial"/>
                <w:sz w:val="18"/>
                <w:szCs w:val="18"/>
                <w:lang w:eastAsia="en-GB"/>
              </w:rPr>
              <w:t xml:space="preserve">,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w:t>
            </w:r>
            <w:r>
              <w:rPr>
                <w:rFonts w:ascii="Arial" w:hAnsi="Arial" w:cs="Arial"/>
                <w:sz w:val="18"/>
                <w:szCs w:val="18"/>
                <w:lang w:eastAsia="en-GB"/>
              </w:rPr>
              <w:lastRenderedPageBreak/>
              <w:t xml:space="preserve">Panasonic, NTT DCM, ATT, KDDI, </w:t>
            </w:r>
            <w:proofErr w:type="spellStart"/>
            <w:r>
              <w:rPr>
                <w:rFonts w:ascii="Arial" w:hAnsi="Arial" w:cs="Arial"/>
                <w:sz w:val="18"/>
                <w:szCs w:val="18"/>
                <w:lang w:eastAsia="en-GB"/>
              </w:rPr>
              <w:t>Rakuten</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CL, </w:t>
            </w:r>
            <w:proofErr w:type="spellStart"/>
            <w:r>
              <w:rPr>
                <w:rFonts w:ascii="Arial" w:hAnsi="Arial" w:cs="Arial"/>
                <w:sz w:val="18"/>
                <w:szCs w:val="18"/>
                <w:lang w:eastAsia="en-GB"/>
              </w:rPr>
              <w:t>Honor</w:t>
            </w:r>
            <w:proofErr w:type="spellEnd"/>
            <w:r>
              <w:rPr>
                <w:rFonts w:ascii="Arial" w:hAnsi="Arial" w:cs="Arial"/>
                <w:sz w:val="18"/>
                <w:szCs w:val="18"/>
                <w:lang w:eastAsia="en-GB"/>
              </w:rPr>
              <w:t>,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CL, </w:t>
            </w:r>
            <w:proofErr w:type="spellStart"/>
            <w:r>
              <w:rPr>
                <w:rFonts w:ascii="Arial" w:hAnsi="Arial" w:cs="Arial"/>
                <w:sz w:val="18"/>
                <w:szCs w:val="18"/>
                <w:lang w:eastAsia="en-GB"/>
              </w:rPr>
              <w:t>Honor</w:t>
            </w:r>
            <w:proofErr w:type="spellEnd"/>
            <w:r>
              <w:rPr>
                <w:rFonts w:ascii="Arial" w:hAnsi="Arial" w:cs="Arial"/>
                <w:sz w:val="18"/>
                <w:szCs w:val="18"/>
                <w:lang w:eastAsia="en-GB"/>
              </w:rPr>
              <w:t>,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Rakuten</w:t>
            </w:r>
            <w:proofErr w:type="spellEnd"/>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 xml:space="preserve">enovo, Sony, </w:t>
            </w:r>
            <w:proofErr w:type="spellStart"/>
            <w:r>
              <w:rPr>
                <w:rFonts w:ascii="Arial" w:hAnsi="Arial" w:cs="Arial"/>
                <w:sz w:val="18"/>
                <w:szCs w:val="18"/>
                <w:lang w:eastAsia="en-GB"/>
              </w:rPr>
              <w:t>Rakuten</w:t>
            </w:r>
            <w:proofErr w:type="spellEnd"/>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vivo, NEC, Samsung, </w:t>
            </w:r>
            <w:proofErr w:type="spellStart"/>
            <w:r>
              <w:rPr>
                <w:rFonts w:ascii="Arial" w:hAnsi="Arial" w:cs="Arial"/>
                <w:sz w:val="18"/>
                <w:szCs w:val="18"/>
                <w:lang w:eastAsia="en-GB"/>
              </w:rPr>
              <w:t>Nvidia</w:t>
            </w:r>
            <w:proofErr w:type="spellEnd"/>
            <w:r>
              <w:rPr>
                <w:rFonts w:ascii="Arial" w:hAnsi="Arial" w:cs="Arial"/>
                <w:sz w:val="18"/>
                <w:szCs w:val="18"/>
                <w:lang w:eastAsia="en-GB"/>
              </w:rPr>
              <w:t xml:space="preserve">,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w:t>
            </w:r>
            <w:proofErr w:type="spellStart"/>
            <w:r>
              <w:rPr>
                <w:rFonts w:ascii="Arial" w:hAnsi="Arial" w:cs="Arial"/>
                <w:sz w:val="18"/>
                <w:szCs w:val="18"/>
                <w:lang w:eastAsia="en-GB"/>
              </w:rPr>
              <w:t>Rakuten</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MediaTek</w:t>
            </w:r>
            <w:proofErr w:type="spellEnd"/>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bl>
    <w:p w14:paraId="7174B01C" w14:textId="77777777" w:rsidR="0064734F"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506"/>
        <w:gridCol w:w="8456"/>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lastRenderedPageBreak/>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 xml:space="preserve">Observation 6: By exploiting long-term channel information at UE side, the SGCS under 1RE/1RB/1port </w:t>
            </w:r>
            <w:r>
              <w:rPr>
                <w:rFonts w:ascii="Arial" w:hAnsi="Arial" w:cs="Arial"/>
                <w:sz w:val="18"/>
                <w:szCs w:val="18"/>
                <w:lang w:eastAsia="en-GB"/>
              </w:rPr>
              <w:lastRenderedPageBreak/>
              <w:t>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w:t>
      </w:r>
      <w:proofErr w:type="gramStart"/>
      <w:r>
        <w:rPr>
          <w:rFonts w:ascii="Arial" w:hAnsi="Arial" w:cs="Arial"/>
          <w:sz w:val="18"/>
          <w:szCs w:val="18"/>
          <w:lang w:val="en-GB"/>
        </w:rPr>
        <w:t>number of companies discuss</w:t>
      </w:r>
      <w:proofErr w:type="gramEnd"/>
      <w:r>
        <w:rPr>
          <w:rFonts w:ascii="Arial" w:hAnsi="Arial" w:cs="Arial"/>
          <w:sz w:val="18"/>
          <w:szCs w:val="18"/>
          <w:lang w:val="en-GB"/>
        </w:rPr>
        <w:t xml:space="preserve">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宋体"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proofErr w:type="spellStart"/>
            <w:r>
              <w:rPr>
                <w:rFonts w:ascii="Arial" w:eastAsia="PMingLiU" w:hAnsi="Arial" w:cs="Arial" w:hint="eastAsia"/>
                <w:sz w:val="18"/>
                <w:szCs w:val="18"/>
                <w:lang w:eastAsia="zh-TW"/>
              </w:rPr>
              <w:t>MediaTek</w:t>
            </w:r>
            <w:proofErr w:type="spellEnd"/>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77777777" w:rsidR="0064734F" w:rsidRDefault="0064734F">
            <w:pPr>
              <w:rPr>
                <w:rFonts w:ascii="Arial" w:hAnsi="Arial" w:cs="Arial"/>
                <w:sz w:val="18"/>
                <w:szCs w:val="18"/>
                <w:lang w:eastAsia="en-GB"/>
              </w:rPr>
            </w:pPr>
          </w:p>
        </w:tc>
        <w:tc>
          <w:tcPr>
            <w:tcW w:w="4244" w:type="pct"/>
          </w:tcPr>
          <w:p w14:paraId="7174B063" w14:textId="77777777" w:rsidR="0064734F" w:rsidRDefault="0064734F">
            <w:pPr>
              <w:rPr>
                <w:rFonts w:ascii="Arial" w:hAnsi="Arial" w:cs="Arial"/>
                <w:sz w:val="18"/>
                <w:szCs w:val="18"/>
                <w:lang w:eastAsia="en-GB"/>
              </w:rPr>
            </w:pP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w:t>
      </w:r>
      <w:proofErr w:type="gramStart"/>
      <w:r>
        <w:rPr>
          <w:rFonts w:ascii="Arial" w:hAnsi="Arial" w:cs="Arial"/>
          <w:sz w:val="18"/>
          <w:szCs w:val="18"/>
          <w:lang w:val="en-GB"/>
        </w:rPr>
        <w:t>number of companies discuss</w:t>
      </w:r>
      <w:proofErr w:type="gramEnd"/>
      <w:r>
        <w:rPr>
          <w:rFonts w:ascii="Arial" w:hAnsi="Arial" w:cs="Arial"/>
          <w:sz w:val="18"/>
          <w:szCs w:val="18"/>
          <w:lang w:val="en-GB"/>
        </w:rPr>
        <w:t xml:space="preserve">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宋体"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99" w14:textId="77777777">
        <w:trPr>
          <w:jc w:val="center"/>
        </w:trPr>
        <w:tc>
          <w:tcPr>
            <w:tcW w:w="756" w:type="pct"/>
          </w:tcPr>
          <w:p w14:paraId="7174B097" w14:textId="77777777" w:rsidR="0064734F" w:rsidRDefault="0064734F">
            <w:pPr>
              <w:rPr>
                <w:rFonts w:ascii="Arial" w:hAnsi="Arial" w:cs="Arial"/>
                <w:sz w:val="18"/>
                <w:szCs w:val="18"/>
                <w:lang w:eastAsia="en-GB"/>
              </w:rPr>
            </w:pPr>
          </w:p>
        </w:tc>
        <w:tc>
          <w:tcPr>
            <w:tcW w:w="4244" w:type="pct"/>
          </w:tcPr>
          <w:p w14:paraId="7174B098" w14:textId="77777777" w:rsidR="0064734F" w:rsidRDefault="0064734F">
            <w:pPr>
              <w:rPr>
                <w:rFonts w:ascii="Arial" w:hAnsi="Arial" w:cs="Arial"/>
                <w:sz w:val="18"/>
                <w:szCs w:val="18"/>
                <w:lang w:eastAsia="en-GB"/>
              </w:rPr>
            </w:pP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506"/>
        <w:gridCol w:w="8456"/>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w:t>
            </w:r>
            <w:r>
              <w:rPr>
                <w:rFonts w:ascii="Arial" w:hAnsi="Arial" w:cs="Arial"/>
                <w:sz w:val="18"/>
                <w:szCs w:val="18"/>
                <w:lang w:eastAsia="en-GB"/>
              </w:rPr>
              <w:lastRenderedPageBreak/>
              <w:t>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831"/>
        <w:gridCol w:w="2799"/>
        <w:gridCol w:w="5332"/>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C3614">
            <w:pPr>
              <w:spacing w:after="0" w:line="240" w:lineRule="auto"/>
              <w:rPr>
                <w:rStyle w:val="af1"/>
                <w:sz w:val="18"/>
                <w:szCs w:val="18"/>
                <w:lang w:eastAsia="en-GB"/>
              </w:rPr>
            </w:pPr>
            <w:hyperlink r:id="rId94" w:history="1">
              <w:r w:rsidR="00ED6D9A">
                <w:rPr>
                  <w:rStyle w:val="af1"/>
                  <w:sz w:val="18"/>
                  <w:szCs w:val="18"/>
                  <w:lang w:eastAsia="en-GB"/>
                </w:rPr>
                <w:t>Feifei.sun@samsung.com</w:t>
              </w:r>
            </w:hyperlink>
          </w:p>
          <w:p w14:paraId="7174B0B8" w14:textId="77777777" w:rsidR="0064734F" w:rsidRDefault="00EC3614">
            <w:pPr>
              <w:spacing w:after="0" w:line="240" w:lineRule="auto"/>
              <w:rPr>
                <w:sz w:val="18"/>
                <w:szCs w:val="18"/>
                <w:lang w:eastAsia="en-GB"/>
              </w:rPr>
            </w:pPr>
            <w:hyperlink r:id="rId95" w:history="1">
              <w:r w:rsidR="00ED6D9A">
                <w:rPr>
                  <w:rStyle w:val="af1"/>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proofErr w:type="spellStart"/>
            <w:r>
              <w:rPr>
                <w:rFonts w:hint="eastAsia"/>
                <w:sz w:val="18"/>
                <w:szCs w:val="18"/>
              </w:rPr>
              <w:t>Xiaomi</w:t>
            </w:r>
            <w:proofErr w:type="spellEnd"/>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w:t>
            </w:r>
            <w:proofErr w:type="spellStart"/>
            <w:r>
              <w:rPr>
                <w:rFonts w:hint="eastAsia"/>
                <w:sz w:val="18"/>
                <w:szCs w:val="18"/>
              </w:rPr>
              <w:t>Zheng</w:t>
            </w:r>
            <w:proofErr w:type="spellEnd"/>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EC3614">
            <w:pPr>
              <w:spacing w:after="0" w:line="240" w:lineRule="auto"/>
              <w:rPr>
                <w:sz w:val="18"/>
                <w:szCs w:val="18"/>
              </w:rPr>
            </w:pPr>
            <w:hyperlink r:id="rId96" w:history="1">
              <w:r w:rsidR="00ED6D9A">
                <w:rPr>
                  <w:rStyle w:val="af1"/>
                  <w:rFonts w:hint="eastAsia"/>
                  <w:sz w:val="18"/>
                  <w:szCs w:val="18"/>
                </w:rPr>
                <w:t>zhengguozeng@xiaomi.com</w:t>
              </w:r>
            </w:hyperlink>
          </w:p>
          <w:p w14:paraId="7174B0BF" w14:textId="77777777" w:rsidR="0064734F" w:rsidRDefault="00EC3614">
            <w:pPr>
              <w:spacing w:after="0" w:line="240" w:lineRule="auto"/>
              <w:rPr>
                <w:sz w:val="18"/>
                <w:szCs w:val="18"/>
                <w:lang w:eastAsia="en-GB"/>
              </w:rPr>
            </w:pPr>
            <w:hyperlink r:id="rId97" w:history="1">
              <w:r w:rsidR="00ED6D9A">
                <w:rPr>
                  <w:rStyle w:val="af1"/>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bookmarkStart w:id="50"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174B0D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7174B0D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MediaTek</w:t>
      </w:r>
      <w:proofErr w:type="spellEnd"/>
      <w:r>
        <w:rPr>
          <w:rFonts w:ascii="Arial" w:hAnsi="Arial" w:cs="Arial"/>
          <w:sz w:val="18"/>
          <w:szCs w:val="18"/>
        </w:rPr>
        <w:t xml:space="preserve"> Inc.</w:t>
      </w:r>
    </w:p>
    <w:p w14:paraId="7174B0D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r>
      <w:proofErr w:type="spellStart"/>
      <w:r>
        <w:rPr>
          <w:rFonts w:ascii="Arial" w:hAnsi="Arial" w:cs="Arial"/>
          <w:sz w:val="18"/>
          <w:szCs w:val="18"/>
        </w:rPr>
        <w:t>Xiaomi</w:t>
      </w:r>
      <w:proofErr w:type="spellEnd"/>
    </w:p>
    <w:p w14:paraId="7174B0D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r>
      <w:proofErr w:type="spellStart"/>
      <w:r>
        <w:rPr>
          <w:rFonts w:ascii="Arial" w:hAnsi="Arial" w:cs="Arial"/>
          <w:sz w:val="18"/>
          <w:szCs w:val="18"/>
        </w:rPr>
        <w:t>Fraunhofer</w:t>
      </w:r>
      <w:proofErr w:type="spellEnd"/>
      <w:r>
        <w:rPr>
          <w:rFonts w:ascii="Arial" w:hAnsi="Arial" w:cs="Arial"/>
          <w:sz w:val="18"/>
          <w:szCs w:val="18"/>
        </w:rPr>
        <w:t xml:space="preserve"> IIS, </w:t>
      </w:r>
      <w:proofErr w:type="spellStart"/>
      <w:r>
        <w:rPr>
          <w:rFonts w:ascii="Arial" w:hAnsi="Arial" w:cs="Arial"/>
          <w:sz w:val="18"/>
          <w:szCs w:val="18"/>
        </w:rPr>
        <w:t>Fraunhofer</w:t>
      </w:r>
      <w:proofErr w:type="spellEnd"/>
      <w:r>
        <w:rPr>
          <w:rFonts w:ascii="Arial" w:hAnsi="Arial" w:cs="Arial"/>
          <w:sz w:val="18"/>
          <w:szCs w:val="18"/>
        </w:rPr>
        <w:t xml:space="preserve"> HHI</w:t>
      </w:r>
    </w:p>
    <w:p w14:paraId="7174B0E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Rakuten</w:t>
      </w:r>
      <w:proofErr w:type="spellEnd"/>
      <w:r>
        <w:rPr>
          <w:rFonts w:ascii="Arial" w:hAnsi="Arial" w:cs="Arial"/>
          <w:sz w:val="18"/>
          <w:szCs w:val="18"/>
        </w:rPr>
        <w:t xml:space="preserve"> Mobile, </w:t>
      </w:r>
      <w:proofErr w:type="spellStart"/>
      <w:r>
        <w:rPr>
          <w:rFonts w:ascii="Arial" w:hAnsi="Arial" w:cs="Arial"/>
          <w:sz w:val="18"/>
          <w:szCs w:val="18"/>
        </w:rPr>
        <w:t>Inc</w:t>
      </w:r>
      <w:proofErr w:type="spellEnd"/>
    </w:p>
    <w:p w14:paraId="7174B0F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0"/>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85C56" w14:textId="77777777" w:rsidR="00EC3614" w:rsidRDefault="00EC3614">
      <w:pPr>
        <w:spacing w:line="240" w:lineRule="auto"/>
      </w:pPr>
      <w:r>
        <w:separator/>
      </w:r>
    </w:p>
  </w:endnote>
  <w:endnote w:type="continuationSeparator" w:id="0">
    <w:p w14:paraId="1204D510" w14:textId="77777777" w:rsidR="00EC3614" w:rsidRDefault="00EC3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default"/>
  </w:font>
  <w:font w:name="DengXian">
    <w:altName w:val="等线"/>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9BD41" w14:textId="77777777" w:rsidR="00EC3614" w:rsidRDefault="00EC3614">
      <w:pPr>
        <w:spacing w:after="0"/>
      </w:pPr>
      <w:r>
        <w:separator/>
      </w:r>
    </w:p>
  </w:footnote>
  <w:footnote w:type="continuationSeparator" w:id="0">
    <w:p w14:paraId="6DD3E1C3" w14:textId="77777777" w:rsidR="00EC3614" w:rsidRDefault="00EC361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2">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3">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4">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7">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6302B47"/>
    <w:multiLevelType w:val="singleLevel"/>
    <w:tmpl w:val="56302B47"/>
    <w:lvl w:ilvl="0">
      <w:start w:val="1"/>
      <w:numFmt w:val="decimal"/>
      <w:suff w:val="space"/>
      <w:lvlText w:val="%1."/>
      <w:lvlJc w:val="left"/>
    </w:lvl>
  </w:abstractNum>
  <w:abstractNum w:abstractNumId="39">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3">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703AE139"/>
    <w:multiLevelType w:val="singleLevel"/>
    <w:tmpl w:val="703AE139"/>
    <w:lvl w:ilvl="0">
      <w:start w:val="1"/>
      <w:numFmt w:val="decimal"/>
      <w:suff w:val="space"/>
      <w:lvlText w:val="%1."/>
      <w:lvlJc w:val="left"/>
    </w:lvl>
  </w:abstractNum>
  <w:abstractNum w:abstractNumId="52">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3">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3"/>
  </w:num>
  <w:num w:numId="2">
    <w:abstractNumId w:val="54"/>
  </w:num>
  <w:num w:numId="3">
    <w:abstractNumId w:val="39"/>
  </w:num>
  <w:num w:numId="4">
    <w:abstractNumId w:val="45"/>
  </w:num>
  <w:num w:numId="5">
    <w:abstractNumId w:val="3"/>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36"/>
  </w:num>
  <w:num w:numId="9">
    <w:abstractNumId w:val="14"/>
  </w:num>
  <w:num w:numId="10">
    <w:abstractNumId w:val="15"/>
  </w:num>
  <w:num w:numId="11">
    <w:abstractNumId w:val="24"/>
  </w:num>
  <w:num w:numId="12">
    <w:abstractNumId w:val="5"/>
  </w:num>
  <w:num w:numId="13">
    <w:abstractNumId w:val="23"/>
  </w:num>
  <w:num w:numId="14">
    <w:abstractNumId w:val="27"/>
  </w:num>
  <w:num w:numId="15">
    <w:abstractNumId w:val="35"/>
  </w:num>
  <w:num w:numId="16">
    <w:abstractNumId w:val="53"/>
  </w:num>
  <w:num w:numId="17">
    <w:abstractNumId w:val="10"/>
  </w:num>
  <w:num w:numId="18">
    <w:abstractNumId w:val="41"/>
  </w:num>
  <w:num w:numId="19">
    <w:abstractNumId w:val="2"/>
  </w:num>
  <w:num w:numId="20">
    <w:abstractNumId w:val="50"/>
  </w:num>
  <w:num w:numId="21">
    <w:abstractNumId w:val="7"/>
  </w:num>
  <w:num w:numId="22">
    <w:abstractNumId w:val="51"/>
  </w:num>
  <w:num w:numId="23">
    <w:abstractNumId w:val="13"/>
  </w:num>
  <w:num w:numId="24">
    <w:abstractNumId w:val="29"/>
  </w:num>
  <w:num w:numId="25">
    <w:abstractNumId w:val="31"/>
  </w:num>
  <w:num w:numId="26">
    <w:abstractNumId w:val="32"/>
  </w:num>
  <w:num w:numId="27">
    <w:abstractNumId w:val="47"/>
  </w:num>
  <w:num w:numId="28">
    <w:abstractNumId w:val="8"/>
  </w:num>
  <w:num w:numId="29">
    <w:abstractNumId w:val="52"/>
  </w:num>
  <w:num w:numId="30">
    <w:abstractNumId w:val="17"/>
  </w:num>
  <w:num w:numId="31">
    <w:abstractNumId w:val="11"/>
  </w:num>
  <w:num w:numId="32">
    <w:abstractNumId w:val="26"/>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42"/>
  </w:num>
  <w:num w:numId="36">
    <w:abstractNumId w:val="37"/>
  </w:num>
  <w:num w:numId="37">
    <w:abstractNumId w:val="16"/>
  </w:num>
  <w:num w:numId="38">
    <w:abstractNumId w:val="12"/>
  </w:num>
  <w:num w:numId="39">
    <w:abstractNumId w:val="20"/>
  </w:num>
  <w:num w:numId="40">
    <w:abstractNumId w:val="0"/>
  </w:num>
  <w:num w:numId="41">
    <w:abstractNumId w:val="34"/>
  </w:num>
  <w:num w:numId="42">
    <w:abstractNumId w:val="9"/>
  </w:num>
  <w:num w:numId="43">
    <w:abstractNumId w:val="48"/>
  </w:num>
  <w:num w:numId="44">
    <w:abstractNumId w:val="1"/>
  </w:num>
  <w:num w:numId="45">
    <w:abstractNumId w:val="46"/>
  </w:num>
  <w:num w:numId="46">
    <w:abstractNumId w:val="6"/>
  </w:num>
  <w:num w:numId="47">
    <w:abstractNumId w:val="25"/>
  </w:num>
  <w:num w:numId="48">
    <w:abstractNumId w:val="4"/>
  </w:num>
  <w:num w:numId="49">
    <w:abstractNumId w:val="18"/>
  </w:num>
  <w:num w:numId="50">
    <w:abstractNumId w:val="38"/>
  </w:num>
  <w:num w:numId="51">
    <w:abstractNumId w:val="22"/>
  </w:num>
  <w:num w:numId="52">
    <w:abstractNumId w:val="43"/>
  </w:num>
  <w:num w:numId="53">
    <w:abstractNumId w:val="40"/>
  </w:num>
  <w:num w:numId="54">
    <w:abstractNumId w:val="49"/>
  </w:num>
  <w:num w:numId="55">
    <w:abstractNumId w:val="28"/>
  </w:num>
  <w:num w:numId="56">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99B"/>
    <w:rsid w:val="00001558"/>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2BE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A2F"/>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4" w:qFormat="1"/>
    <w:lsdException w:name="heading 3" w:semiHidden="0" w:uiPriority="5" w:qFormat="1"/>
    <w:lsdException w:name="heading 4" w:semiHidden="0" w:uiPriority="6" w:qFormat="1"/>
    <w:lsdException w:name="heading 5" w:semiHidden="0" w:uiPriority="9" w:qFormat="1"/>
    <w:lsdException w:name="heading 6" w:uiPriority="8" w:qFormat="1"/>
    <w:lsdException w:name="heading 7" w:uiPriority="9" w:qFormat="1"/>
    <w:lsdException w:name="heading 8" w:uiPriority="10" w:qFormat="1"/>
    <w:lsdException w:name="heading 9" w:uiPriority="1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semiHidden="0" w:uiPriority="0" w:qFormat="1"/>
    <w:lsdException w:name="annotation reference"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rFonts w:ascii="Times New Roma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iPriority w:val="99"/>
    <w:unhideWhenUsed/>
    <w:qFormat/>
    <w:rPr>
      <w:sz w:val="16"/>
      <w:szCs w:val="16"/>
    </w:rPr>
  </w:style>
  <w:style w:type="character" w:customStyle="1" w:styleId="1Char">
    <w:name w:val="标题 1 Char"/>
    <w:basedOn w:val="a0"/>
    <w:link w:val="1"/>
    <w:uiPriority w:val="3"/>
    <w:qFormat/>
    <w:rPr>
      <w:rFonts w:ascii="Times New Roman" w:eastAsiaTheme="majorEastAsia" w:hAnsi="Times New Roman" w:cs="Times New Roman"/>
      <w:sz w:val="32"/>
      <w:szCs w:val="20"/>
    </w:rPr>
  </w:style>
  <w:style w:type="character" w:customStyle="1" w:styleId="2Char">
    <w:name w:val="标题 2 Char"/>
    <w:basedOn w:val="a0"/>
    <w:link w:val="2"/>
    <w:uiPriority w:val="4"/>
    <w:qFormat/>
    <w:rPr>
      <w:rFonts w:ascii="Times New Roman" w:eastAsiaTheme="majorEastAsia" w:hAnsi="Times New Roman" w:cs="Times New Roman"/>
      <w:sz w:val="26"/>
      <w:szCs w:val="26"/>
    </w:rPr>
  </w:style>
  <w:style w:type="paragraph" w:styleId="af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Char8"/>
    <w:qFormat/>
    <w:pPr>
      <w:ind w:left="720"/>
      <w:contextualSpacing/>
    </w:pPr>
  </w:style>
  <w:style w:type="character" w:customStyle="1" w:styleId="3Char">
    <w:name w:val="标题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Char6">
    <w:name w:val="标题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批注文字 Char"/>
    <w:basedOn w:val="a0"/>
    <w:link w:val="a4"/>
    <w:uiPriority w:val="99"/>
    <w:qFormat/>
    <w:rPr>
      <w:sz w:val="20"/>
      <w:szCs w:val="20"/>
    </w:rPr>
  </w:style>
  <w:style w:type="character" w:customStyle="1" w:styleId="Char7">
    <w:name w:val="批注主题 Char"/>
    <w:basedOn w:val="Char0"/>
    <w:link w:val="ac"/>
    <w:uiPriority w:val="99"/>
    <w:semiHidden/>
    <w:rPr>
      <w:b/>
      <w:bCs/>
      <w:sz w:val="20"/>
      <w:szCs w:val="20"/>
    </w:rPr>
  </w:style>
  <w:style w:type="character" w:customStyle="1" w:styleId="4Char">
    <w:name w:val="标题 4 Char"/>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Char">
    <w:name w:val="标题 5 Char"/>
    <w:basedOn w:val="a0"/>
    <w:link w:val="5"/>
    <w:uiPriority w:val="9"/>
    <w:rPr>
      <w:rFonts w:asciiTheme="majorHAnsi" w:eastAsiaTheme="majorEastAsia" w:hAnsiTheme="majorHAnsi" w:cstheme="majorBidi"/>
      <w:color w:val="2F5496" w:themeColor="accent1" w:themeShade="BF"/>
    </w:rPr>
  </w:style>
  <w:style w:type="character" w:customStyle="1" w:styleId="6Char">
    <w:name w:val="标题 6 Char"/>
    <w:basedOn w:val="a0"/>
    <w:link w:val="6"/>
    <w:uiPriority w:val="8"/>
    <w:semiHidden/>
    <w:rPr>
      <w:rFonts w:asciiTheme="majorHAnsi" w:eastAsiaTheme="majorEastAsia" w:hAnsiTheme="majorHAnsi" w:cstheme="majorBidi"/>
      <w:color w:val="1F3864" w:themeColor="accent1" w:themeShade="80"/>
    </w:rPr>
  </w:style>
  <w:style w:type="character" w:customStyle="1" w:styleId="7Char">
    <w:name w:val="标题 7 Char"/>
    <w:basedOn w:val="a0"/>
    <w:link w:val="7"/>
    <w:uiPriority w:val="9"/>
    <w:semiHidden/>
    <w:rPr>
      <w:rFonts w:asciiTheme="majorHAnsi" w:eastAsiaTheme="majorEastAsia" w:hAnsiTheme="majorHAnsi" w:cstheme="majorBidi"/>
      <w:i/>
      <w:iCs/>
      <w:color w:val="1F3864" w:themeColor="accent1" w:themeShade="80"/>
    </w:rPr>
  </w:style>
  <w:style w:type="character" w:customStyle="1" w:styleId="8Char">
    <w:name w:val="标题 8 Char"/>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Char">
    <w:name w:val="标题 9 Char"/>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Char">
    <w:name w:val="题注 Char"/>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Char8">
    <w:name w:val="列出段落 Char"/>
    <w:aliases w:val="- Bullets Char,?? ?? Char,????? Char,???? Char,Lista1 Char,列出段落1 Char,中等深浅网格 1 - 着色 21 Char,¥¡¡¡¡ì¬º¥¹¥È¶ÎÂä Char,ÁÐ³ö¶ÎÂä Char,—ño’i—Ž Char,¥ê¥¹¥È¶ÎÂä Char,1st level - Bullet List Paragraph Char,Lettre d'introduction Char,Bullet list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rPr>
      <w:color w:val="666666"/>
    </w:rPr>
  </w:style>
  <w:style w:type="character" w:customStyle="1" w:styleId="Char4">
    <w:name w:val="页眉 Char"/>
    <w:basedOn w:val="a0"/>
    <w:link w:val="a8"/>
    <w:uiPriority w:val="99"/>
    <w:qFormat/>
  </w:style>
  <w:style w:type="character" w:customStyle="1" w:styleId="Char3">
    <w:name w:val="页脚 Char"/>
    <w:basedOn w:val="a0"/>
    <w:link w:val="a7"/>
    <w:uiPriority w:val="99"/>
    <w:qFormat/>
  </w:style>
  <w:style w:type="table" w:customStyle="1" w:styleId="20">
    <w:name w:val="表（文字列）2"/>
    <w:basedOn w:val="a1"/>
    <w:uiPriority w:val="99"/>
    <w:qFormat/>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qFormat/>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basedOn w:val="a1"/>
    <w:qFormat/>
    <w:rPr>
      <w:rFonts w:ascii="Times New Roma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副标题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正文文本 Char"/>
    <w:basedOn w:val="a0"/>
    <w:link w:val="a5"/>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 w:val="20"/>
      <w:szCs w:val="24"/>
      <w:lang w:val="en-GB"/>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 w:val="20"/>
      <w:szCs w:val="24"/>
      <w:lang w:val="en-GB"/>
    </w:rPr>
  </w:style>
  <w:style w:type="table" w:customStyle="1" w:styleId="xTableaupagedegarde1">
    <w:name w:val="x Tableau page de garde1"/>
    <w:basedOn w:val="a1"/>
    <w:uiPriority w:val="39"/>
    <w:qFormat/>
    <w:rPr>
      <w:rFonts w:ascii="DengXian" w:eastAsia="DengXian" w:hAnsi="DengXian" w:cs="宋体"/>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 w:val="20"/>
      <w:szCs w:val="24"/>
    </w:rPr>
  </w:style>
  <w:style w:type="character" w:customStyle="1" w:styleId="Char2">
    <w:name w:val="批注框文本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4" w:qFormat="1"/>
    <w:lsdException w:name="heading 3" w:semiHidden="0" w:uiPriority="5" w:qFormat="1"/>
    <w:lsdException w:name="heading 4" w:semiHidden="0" w:uiPriority="6" w:qFormat="1"/>
    <w:lsdException w:name="heading 5" w:semiHidden="0" w:uiPriority="9" w:qFormat="1"/>
    <w:lsdException w:name="heading 6" w:uiPriority="8" w:qFormat="1"/>
    <w:lsdException w:name="heading 7" w:uiPriority="9" w:qFormat="1"/>
    <w:lsdException w:name="heading 8" w:uiPriority="10" w:qFormat="1"/>
    <w:lsdException w:name="heading 9" w:uiPriority="1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semiHidden="0" w:uiPriority="0" w:qFormat="1"/>
    <w:lsdException w:name="annotation reference"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rFonts w:ascii="Times New Roma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iPriority w:val="99"/>
    <w:unhideWhenUsed/>
    <w:qFormat/>
    <w:rPr>
      <w:sz w:val="16"/>
      <w:szCs w:val="16"/>
    </w:rPr>
  </w:style>
  <w:style w:type="character" w:customStyle="1" w:styleId="1Char">
    <w:name w:val="标题 1 Char"/>
    <w:basedOn w:val="a0"/>
    <w:link w:val="1"/>
    <w:uiPriority w:val="3"/>
    <w:qFormat/>
    <w:rPr>
      <w:rFonts w:ascii="Times New Roman" w:eastAsiaTheme="majorEastAsia" w:hAnsi="Times New Roman" w:cs="Times New Roman"/>
      <w:sz w:val="32"/>
      <w:szCs w:val="20"/>
    </w:rPr>
  </w:style>
  <w:style w:type="character" w:customStyle="1" w:styleId="2Char">
    <w:name w:val="标题 2 Char"/>
    <w:basedOn w:val="a0"/>
    <w:link w:val="2"/>
    <w:uiPriority w:val="4"/>
    <w:qFormat/>
    <w:rPr>
      <w:rFonts w:ascii="Times New Roman" w:eastAsiaTheme="majorEastAsia" w:hAnsi="Times New Roman" w:cs="Times New Roman"/>
      <w:sz w:val="26"/>
      <w:szCs w:val="26"/>
    </w:rPr>
  </w:style>
  <w:style w:type="paragraph" w:styleId="af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Char8"/>
    <w:qFormat/>
    <w:pPr>
      <w:ind w:left="720"/>
      <w:contextualSpacing/>
    </w:pPr>
  </w:style>
  <w:style w:type="character" w:customStyle="1" w:styleId="3Char">
    <w:name w:val="标题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Char6">
    <w:name w:val="标题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批注文字 Char"/>
    <w:basedOn w:val="a0"/>
    <w:link w:val="a4"/>
    <w:uiPriority w:val="99"/>
    <w:qFormat/>
    <w:rPr>
      <w:sz w:val="20"/>
      <w:szCs w:val="20"/>
    </w:rPr>
  </w:style>
  <w:style w:type="character" w:customStyle="1" w:styleId="Char7">
    <w:name w:val="批注主题 Char"/>
    <w:basedOn w:val="Char0"/>
    <w:link w:val="ac"/>
    <w:uiPriority w:val="99"/>
    <w:semiHidden/>
    <w:rPr>
      <w:b/>
      <w:bCs/>
      <w:sz w:val="20"/>
      <w:szCs w:val="20"/>
    </w:rPr>
  </w:style>
  <w:style w:type="character" w:customStyle="1" w:styleId="4Char">
    <w:name w:val="标题 4 Char"/>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Char">
    <w:name w:val="标题 5 Char"/>
    <w:basedOn w:val="a0"/>
    <w:link w:val="5"/>
    <w:uiPriority w:val="9"/>
    <w:rPr>
      <w:rFonts w:asciiTheme="majorHAnsi" w:eastAsiaTheme="majorEastAsia" w:hAnsiTheme="majorHAnsi" w:cstheme="majorBidi"/>
      <w:color w:val="2F5496" w:themeColor="accent1" w:themeShade="BF"/>
    </w:rPr>
  </w:style>
  <w:style w:type="character" w:customStyle="1" w:styleId="6Char">
    <w:name w:val="标题 6 Char"/>
    <w:basedOn w:val="a0"/>
    <w:link w:val="6"/>
    <w:uiPriority w:val="8"/>
    <w:semiHidden/>
    <w:rPr>
      <w:rFonts w:asciiTheme="majorHAnsi" w:eastAsiaTheme="majorEastAsia" w:hAnsiTheme="majorHAnsi" w:cstheme="majorBidi"/>
      <w:color w:val="1F3864" w:themeColor="accent1" w:themeShade="80"/>
    </w:rPr>
  </w:style>
  <w:style w:type="character" w:customStyle="1" w:styleId="7Char">
    <w:name w:val="标题 7 Char"/>
    <w:basedOn w:val="a0"/>
    <w:link w:val="7"/>
    <w:uiPriority w:val="9"/>
    <w:semiHidden/>
    <w:rPr>
      <w:rFonts w:asciiTheme="majorHAnsi" w:eastAsiaTheme="majorEastAsia" w:hAnsiTheme="majorHAnsi" w:cstheme="majorBidi"/>
      <w:i/>
      <w:iCs/>
      <w:color w:val="1F3864" w:themeColor="accent1" w:themeShade="80"/>
    </w:rPr>
  </w:style>
  <w:style w:type="character" w:customStyle="1" w:styleId="8Char">
    <w:name w:val="标题 8 Char"/>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Char">
    <w:name w:val="标题 9 Char"/>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Char">
    <w:name w:val="题注 Char"/>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Char8">
    <w:name w:val="列出段落 Char"/>
    <w:aliases w:val="- Bullets Char,?? ?? Char,????? Char,???? Char,Lista1 Char,列出段落1 Char,中等深浅网格 1 - 着色 21 Char,¥¡¡¡¡ì¬º¥¹¥È¶ÎÂä Char,ÁÐ³ö¶ÎÂä Char,—ño’i—Ž Char,¥ê¥¹¥È¶ÎÂä Char,1st level - Bullet List Paragraph Char,Lettre d'introduction Char,Bullet list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rPr>
      <w:color w:val="666666"/>
    </w:rPr>
  </w:style>
  <w:style w:type="character" w:customStyle="1" w:styleId="Char4">
    <w:name w:val="页眉 Char"/>
    <w:basedOn w:val="a0"/>
    <w:link w:val="a8"/>
    <w:uiPriority w:val="99"/>
    <w:qFormat/>
  </w:style>
  <w:style w:type="character" w:customStyle="1" w:styleId="Char3">
    <w:name w:val="页脚 Char"/>
    <w:basedOn w:val="a0"/>
    <w:link w:val="a7"/>
    <w:uiPriority w:val="99"/>
    <w:qFormat/>
  </w:style>
  <w:style w:type="table" w:customStyle="1" w:styleId="20">
    <w:name w:val="表（文字列）2"/>
    <w:basedOn w:val="a1"/>
    <w:uiPriority w:val="99"/>
    <w:qFormat/>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qFormat/>
    <w:rPr>
      <w:rFonts w:ascii="Malgun Gothic" w:eastAsia="Malgun Gothic" w:hAnsi="Malgun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basedOn w:val="a1"/>
    <w:qFormat/>
    <w:rPr>
      <w:rFonts w:ascii="Times New Roma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副标题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正文文本 Char"/>
    <w:basedOn w:val="a0"/>
    <w:link w:val="a5"/>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 w:val="20"/>
      <w:szCs w:val="24"/>
      <w:lang w:val="en-GB"/>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 w:val="20"/>
      <w:szCs w:val="24"/>
      <w:lang w:val="en-GB"/>
    </w:rPr>
  </w:style>
  <w:style w:type="table" w:customStyle="1" w:styleId="xTableaupagedegarde1">
    <w:name w:val="x Tableau page de garde1"/>
    <w:basedOn w:val="a1"/>
    <w:uiPriority w:val="39"/>
    <w:qFormat/>
    <w:rPr>
      <w:rFonts w:ascii="DengXian" w:eastAsia="DengXian" w:hAnsi="DengXian" w:cs="宋体"/>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 w:val="20"/>
      <w:szCs w:val="24"/>
    </w:rPr>
  </w:style>
  <w:style w:type="character" w:customStyle="1" w:styleId="Char2">
    <w:name w:val="批注框文本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sv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hyperlink" Target="mailto:muqin@xiaomi.com"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hyperlink" Target="mailto:hao.wu@vivo.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D34A-E522-4E01-A43D-1C09E6786AA4}">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240</TotalTime>
  <Pages>64</Pages>
  <Words>22716</Words>
  <Characters>129484</Characters>
  <Application>Microsoft Office Word</Application>
  <DocSecurity>0</DocSecurity>
  <Lines>1079</Lines>
  <Paragraphs>303</Paragraphs>
  <ScaleCrop>false</ScaleCrop>
  <Company/>
  <LinksUpToDate>false</LinksUpToDate>
  <CharactersWithSpaces>151897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CATT</cp:lastModifiedBy>
  <cp:revision>72</cp:revision>
  <dcterms:created xsi:type="dcterms:W3CDTF">2026-02-08T23:38:00Z</dcterms:created>
  <dcterms:modified xsi:type="dcterms:W3CDTF">2026-02-09T05:44:00Z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