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SimSun"/>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DengXian"/>
          <w:i/>
          <w:iCs/>
        </w:rPr>
      </w:pPr>
      <w:bookmarkStart w:id="4" w:name="OLE_LINK1"/>
      <w:r w:rsidRPr="00F756E4">
        <w:rPr>
          <w:rFonts w:eastAsia="DengXian" w:hint="eastAsia"/>
          <w:i/>
          <w:iCs/>
        </w:rPr>
        <w:t>Note 1: Contributions under this agenda (AI 1</w:t>
      </w:r>
      <w:r>
        <w:rPr>
          <w:rFonts w:eastAsia="DengXian" w:hint="eastAsia"/>
          <w:i/>
          <w:iCs/>
        </w:rPr>
        <w:t>0</w:t>
      </w:r>
      <w:r w:rsidRPr="00F756E4">
        <w:rPr>
          <w:rFonts w:eastAsia="DengXian" w:hint="eastAsia"/>
          <w:i/>
          <w:iCs/>
        </w:rPr>
        <w:t xml:space="preserve">.5.0) for </w:t>
      </w:r>
      <w:bookmarkEnd w:id="4"/>
      <w:r w:rsidRPr="00F756E4">
        <w:rPr>
          <w:rFonts w:eastAsia="DengXian" w:hint="eastAsia"/>
          <w:i/>
          <w:iCs/>
        </w:rPr>
        <w:t xml:space="preserve">identifying </w:t>
      </w:r>
      <w:r w:rsidRPr="00F756E4">
        <w:rPr>
          <w:rFonts w:eastAsia="DengXian"/>
          <w:i/>
          <w:iCs/>
        </w:rPr>
        <w:t>candidate</w:t>
      </w:r>
      <w:r w:rsidRPr="00F756E4">
        <w:rPr>
          <w:rFonts w:eastAsia="DengXian" w:hint="eastAsia"/>
          <w:i/>
          <w:iCs/>
        </w:rPr>
        <w:t xml:space="preserve">s and frameworks of duplexing types, for spectrum utilization, for aggregation, for TN&amp;NTN, scalability related aspects, and for </w:t>
      </w:r>
      <w:r w:rsidRPr="00F756E4">
        <w:rPr>
          <w:rFonts w:eastAsia="DengXian"/>
          <w:i/>
          <w:iCs/>
        </w:rPr>
        <w:t>targeting</w:t>
      </w:r>
      <w:r w:rsidRPr="00F756E4">
        <w:rPr>
          <w:rFonts w:eastAsia="DengXian" w:hint="eastAsia"/>
          <w:i/>
          <w:iCs/>
        </w:rPr>
        <w:t xml:space="preserve"> coverage, </w:t>
      </w:r>
      <w:r w:rsidRPr="00B4618F">
        <w:rPr>
          <w:rFonts w:eastAsia="DengXian" w:hint="eastAsia"/>
          <w:i/>
          <w:iCs/>
        </w:rPr>
        <w:t>frame structure,</w:t>
      </w:r>
      <w:r>
        <w:rPr>
          <w:rFonts w:eastAsia="DengXian" w:hint="eastAsia"/>
          <w:i/>
          <w:iCs/>
        </w:rPr>
        <w:t xml:space="preserve"> </w:t>
      </w:r>
      <w:r w:rsidRPr="00F756E4">
        <w:rPr>
          <w:rFonts w:eastAsia="DengXian" w:hint="eastAsia"/>
          <w:i/>
          <w:iCs/>
        </w:rPr>
        <w:t>the maximum bandwidth at network side and UE side,</w:t>
      </w:r>
      <w:r>
        <w:rPr>
          <w:rFonts w:eastAsia="DengXian" w:hint="eastAsia"/>
          <w:i/>
          <w:iCs/>
        </w:rPr>
        <w:t xml:space="preserve"> </w:t>
      </w:r>
      <w:r w:rsidRPr="00F756E4">
        <w:rPr>
          <w:rFonts w:eastAsia="DengXian" w:hint="eastAsia"/>
          <w:i/>
          <w:iCs/>
        </w:rPr>
        <w:t>etc.</w:t>
      </w:r>
      <w:r>
        <w:rPr>
          <w:rFonts w:eastAsia="DengXian" w:hint="eastAsia"/>
          <w:i/>
          <w:iCs/>
        </w:rPr>
        <w:t xml:space="preserve"> </w:t>
      </w:r>
    </w:p>
    <w:p w14:paraId="55D7DCFC" w14:textId="77777777" w:rsidR="00207676" w:rsidRDefault="00207676" w:rsidP="00207676">
      <w:pPr>
        <w:spacing w:before="120"/>
        <w:jc w:val="both"/>
        <w:rPr>
          <w:rFonts w:eastAsia="DengXian"/>
          <w:i/>
          <w:iCs/>
        </w:rPr>
      </w:pPr>
    </w:p>
    <w:p w14:paraId="67BD59D4" w14:textId="77777777" w:rsidR="00E36AF6" w:rsidRDefault="00E36AF6" w:rsidP="00E36AF6">
      <w:pPr>
        <w:pStyle w:val="1"/>
        <w:spacing w:before="120" w:after="120"/>
        <w:rPr>
          <w:rFonts w:eastAsia="DengXian"/>
        </w:rPr>
      </w:pPr>
      <w:r>
        <w:rPr>
          <w:rFonts w:eastAsia="DengXian" w:hint="eastAsia"/>
        </w:rPr>
        <w:t>S</w:t>
      </w:r>
      <w:r w:rsidRPr="00B20C6E">
        <w:rPr>
          <w:rFonts w:eastAsia="DengXian"/>
        </w:rPr>
        <w:t>calability related aspects</w:t>
      </w:r>
    </w:p>
    <w:p w14:paraId="662C12B9" w14:textId="77777777" w:rsidR="00E36AF6" w:rsidRDefault="00E36AF6" w:rsidP="00E36AF6">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DengXian"/>
                <w:sz w:val="21"/>
                <w:szCs w:val="21"/>
                <w:highlight w:val="green"/>
              </w:rPr>
            </w:pPr>
            <w:r w:rsidRPr="004F79BE">
              <w:rPr>
                <w:rFonts w:eastAsia="DengXian"/>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바탕"/>
                <w:sz w:val="21"/>
                <w:szCs w:val="21"/>
                <w:lang w:eastAsia="x-none"/>
              </w:rPr>
            </w:pPr>
            <w:r w:rsidRPr="004F79BE">
              <w:rPr>
                <w:rFonts w:eastAsia="바탕"/>
                <w:sz w:val="21"/>
                <w:szCs w:val="21"/>
                <w:lang w:eastAsia="x-none"/>
              </w:rPr>
              <w:t>Study a scalable 6GR design for diverse device types</w:t>
            </w:r>
            <w:r w:rsidRPr="004F79BE">
              <w:rPr>
                <w:rFonts w:eastAsia="DengXian"/>
                <w:sz w:val="21"/>
                <w:szCs w:val="21"/>
              </w:rPr>
              <w:t xml:space="preserve">, considering </w:t>
            </w:r>
            <w:r w:rsidRPr="004F79BE">
              <w:rPr>
                <w:rFonts w:eastAsia="바탕"/>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바탕"/>
                <w:sz w:val="21"/>
                <w:szCs w:val="21"/>
                <w:lang w:eastAsia="x-none"/>
              </w:rPr>
            </w:pPr>
            <w:r w:rsidRPr="004F79BE">
              <w:rPr>
                <w:rFonts w:eastAsia="DengXian"/>
                <w:sz w:val="21"/>
                <w:szCs w:val="21"/>
              </w:rPr>
              <w:t xml:space="preserve">What should be </w:t>
            </w:r>
            <w:r w:rsidRPr="004F79BE">
              <w:rPr>
                <w:rFonts w:eastAsia="바탕"/>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바탕"/>
                <w:sz w:val="21"/>
                <w:szCs w:val="21"/>
                <w:lang w:eastAsia="x-none"/>
              </w:rPr>
            </w:pPr>
            <w:r w:rsidRPr="004F79BE">
              <w:rPr>
                <w:rFonts w:eastAsia="바탕"/>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DengXian"/>
                <w:sz w:val="20"/>
                <w:szCs w:val="20"/>
              </w:rPr>
            </w:pPr>
          </w:p>
          <w:p w14:paraId="266C0845"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바탕"/>
                <w:sz w:val="21"/>
                <w:szCs w:val="21"/>
                <w:lang w:eastAsia="x-none"/>
              </w:rPr>
            </w:pPr>
            <w:r w:rsidRPr="004F79BE">
              <w:rPr>
                <w:rFonts w:eastAsia="바탕"/>
                <w:sz w:val="21"/>
                <w:szCs w:val="21"/>
                <w:lang w:eastAsia="x-none"/>
              </w:rPr>
              <w:t>Study</w:t>
            </w:r>
            <w:r w:rsidRPr="004F79BE">
              <w:rPr>
                <w:rFonts w:eastAsia="DengXian"/>
                <w:sz w:val="21"/>
                <w:szCs w:val="21"/>
              </w:rPr>
              <w:t xml:space="preserve"> the </w:t>
            </w:r>
            <w:r w:rsidRPr="004F79BE">
              <w:rPr>
                <w:rFonts w:eastAsia="바탕"/>
                <w:sz w:val="21"/>
                <w:szCs w:val="21"/>
                <w:lang w:eastAsia="x-none"/>
              </w:rPr>
              <w:t xml:space="preserve">device types </w:t>
            </w:r>
            <w:r w:rsidRPr="004F79BE">
              <w:rPr>
                <w:rFonts w:eastAsia="DengXian"/>
                <w:sz w:val="21"/>
                <w:szCs w:val="21"/>
              </w:rPr>
              <w:t xml:space="preserve">from physical layer perspective to be </w:t>
            </w:r>
            <w:r w:rsidRPr="004F79BE">
              <w:rPr>
                <w:rFonts w:eastAsia="바탕"/>
                <w:sz w:val="21"/>
                <w:szCs w:val="21"/>
                <w:lang w:eastAsia="x-none"/>
              </w:rPr>
              <w:t>suppor</w:t>
            </w:r>
            <w:r w:rsidRPr="004F79BE">
              <w:rPr>
                <w:rFonts w:eastAsia="DengXian"/>
                <w:sz w:val="21"/>
                <w:szCs w:val="21"/>
              </w:rPr>
              <w:t>t</w:t>
            </w:r>
            <w:r w:rsidRPr="004F79BE">
              <w:rPr>
                <w:rFonts w:eastAsia="바탕"/>
                <w:sz w:val="21"/>
                <w:szCs w:val="21"/>
                <w:lang w:eastAsia="x-none"/>
              </w:rPr>
              <w:t>ed by 6GR</w:t>
            </w:r>
            <w:r w:rsidRPr="004F79BE">
              <w:rPr>
                <w:rFonts w:eastAsia="DengXian"/>
                <w:sz w:val="21"/>
                <w:szCs w:val="21"/>
              </w:rPr>
              <w:t>, subject to further discussion and confirmation in RAN</w:t>
            </w:r>
          </w:p>
          <w:p w14:paraId="4714BDDC" w14:textId="77777777" w:rsidR="00E36AF6" w:rsidRPr="004F79BE" w:rsidRDefault="00E36AF6" w:rsidP="004225E9">
            <w:pPr>
              <w:adjustRightInd/>
              <w:snapToGrid/>
              <w:spacing w:after="180"/>
              <w:rPr>
                <w:rFonts w:eastAsia="DengXian"/>
                <w:sz w:val="20"/>
                <w:szCs w:val="20"/>
              </w:rPr>
            </w:pPr>
          </w:p>
          <w:p w14:paraId="01C4827C"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바탕" w:hAnsi="Times"/>
                <w:sz w:val="21"/>
                <w:szCs w:val="21"/>
                <w:lang w:eastAsia="x-none"/>
              </w:rPr>
            </w:pPr>
            <w:r w:rsidRPr="004F79BE">
              <w:rPr>
                <w:rFonts w:eastAsia="MS Mincho"/>
                <w:sz w:val="21"/>
                <w:szCs w:val="21"/>
                <w:lang w:eastAsia="x-none"/>
              </w:rPr>
              <w:t>Study</w:t>
            </w:r>
            <w:r w:rsidRPr="004F79BE">
              <w:rPr>
                <w:rFonts w:eastAsia="DengXian"/>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DengXian"/>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DengXian"/>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바탕"/>
                <w:sz w:val="21"/>
                <w:szCs w:val="21"/>
                <w:lang w:eastAsia="x-none"/>
              </w:rPr>
            </w:pPr>
            <w:r w:rsidRPr="004F79BE">
              <w:rPr>
                <w:rFonts w:eastAsia="바탕"/>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바탕"/>
                <w:sz w:val="21"/>
                <w:szCs w:val="21"/>
                <w:lang w:eastAsia="x-none"/>
              </w:rPr>
            </w:pPr>
            <w:r w:rsidRPr="004F79BE">
              <w:rPr>
                <w:rFonts w:eastAsia="바탕"/>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바탕"/>
                <w:sz w:val="21"/>
                <w:szCs w:val="21"/>
                <w:lang w:eastAsia="x-none"/>
              </w:rPr>
            </w:pPr>
            <w:r w:rsidRPr="004F79BE">
              <w:rPr>
                <w:rFonts w:eastAsia="바탕"/>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바탕"/>
                <w:sz w:val="21"/>
                <w:szCs w:val="21"/>
                <w:lang w:eastAsia="x-none"/>
              </w:rPr>
            </w:pPr>
            <w:r w:rsidRPr="004F79BE">
              <w:rPr>
                <w:rFonts w:eastAsia="바탕"/>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바탕"/>
                <w:sz w:val="21"/>
                <w:szCs w:val="21"/>
                <w:lang w:eastAsia="x-none"/>
              </w:rPr>
            </w:pPr>
            <w:r w:rsidRPr="004F79BE">
              <w:rPr>
                <w:rFonts w:eastAsia="바탕"/>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바탕"/>
                <w:sz w:val="21"/>
                <w:szCs w:val="21"/>
                <w:lang w:eastAsia="x-none"/>
              </w:rPr>
            </w:pPr>
            <w:r w:rsidRPr="004F79BE">
              <w:rPr>
                <w:rFonts w:eastAsia="바탕"/>
                <w:sz w:val="21"/>
                <w:szCs w:val="21"/>
                <w:lang w:eastAsia="x-none"/>
              </w:rPr>
              <w:t xml:space="preserve">FFS: the </w:t>
            </w:r>
            <w:r w:rsidRPr="004F79BE">
              <w:rPr>
                <w:rFonts w:eastAsia="DengXian"/>
                <w:sz w:val="21"/>
                <w:szCs w:val="21"/>
              </w:rPr>
              <w:t>bandwidth value</w:t>
            </w:r>
            <w:r w:rsidRPr="004F79BE">
              <w:rPr>
                <w:rFonts w:eastAsia="바탕"/>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바탕"/>
                <w:sz w:val="21"/>
                <w:szCs w:val="21"/>
                <w:lang w:eastAsia="x-none"/>
              </w:rPr>
            </w:pPr>
            <w:r w:rsidRPr="004F79BE">
              <w:rPr>
                <w:rFonts w:eastAsia="바탕"/>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DengXian"/>
                <w:sz w:val="20"/>
                <w:szCs w:val="20"/>
                <w:lang w:val="en-GB"/>
              </w:rPr>
            </w:pPr>
          </w:p>
          <w:p w14:paraId="740D99C3" w14:textId="77777777" w:rsidR="00E36AF6" w:rsidRPr="004F79BE" w:rsidRDefault="00E36AF6" w:rsidP="004225E9">
            <w:pPr>
              <w:adjustRightInd/>
              <w:snapToGrid/>
              <w:spacing w:after="180"/>
              <w:rPr>
                <w:rFonts w:eastAsia="DengXian"/>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DengXian" w:hint="eastAsia"/>
                <w:sz w:val="21"/>
                <w:szCs w:val="21"/>
              </w:rPr>
              <w:t xml:space="preserve">can at least </w:t>
            </w:r>
            <w:r w:rsidRPr="004F79BE">
              <w:rPr>
                <w:rFonts w:eastAsia="MS Mincho"/>
                <w:sz w:val="21"/>
                <w:szCs w:val="21"/>
                <w:lang w:eastAsia="x-none"/>
              </w:rPr>
              <w:t>consider</w:t>
            </w:r>
            <w:r w:rsidRPr="004F79BE">
              <w:rPr>
                <w:rFonts w:eastAsia="DengXian" w:hint="eastAsia"/>
                <w:sz w:val="21"/>
                <w:szCs w:val="21"/>
              </w:rPr>
              <w:t xml:space="preserve"> the following, targeting </w:t>
            </w:r>
            <w:r w:rsidRPr="004F79BE">
              <w:rPr>
                <w:rFonts w:eastAsia="MS Mincho"/>
                <w:sz w:val="21"/>
                <w:szCs w:val="21"/>
                <w:lang w:eastAsia="x-none"/>
              </w:rPr>
              <w:t>applicable to all 6G device types</w:t>
            </w:r>
            <w:r w:rsidRPr="004F79BE">
              <w:rPr>
                <w:rFonts w:eastAsia="DengXian"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PHY features</w:t>
            </w:r>
            <w:r w:rsidRPr="004F79BE">
              <w:rPr>
                <w:rFonts w:eastAsia="DengXian" w:hint="eastAsia"/>
                <w:sz w:val="21"/>
                <w:szCs w:val="21"/>
              </w:rPr>
              <w:t xml:space="preserve"> after </w:t>
            </w:r>
            <w:r w:rsidRPr="004F79BE">
              <w:rPr>
                <w:rFonts w:eastAsia="DengXian"/>
                <w:sz w:val="21"/>
                <w:szCs w:val="21"/>
              </w:rPr>
              <w:t>initial</w:t>
            </w:r>
            <w:r w:rsidRPr="004F79BE">
              <w:rPr>
                <w:rFonts w:eastAsia="DengXian" w:hint="eastAsia"/>
                <w:sz w:val="21"/>
                <w:szCs w:val="21"/>
              </w:rPr>
              <w:t xml:space="preserve"> access procedure, e.g., </w:t>
            </w: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lastRenderedPageBreak/>
              <w:t xml:space="preserve">Note: whether these features are supported, </w:t>
            </w:r>
            <w:r w:rsidRPr="004F79BE">
              <w:rPr>
                <w:rFonts w:eastAsia="DengXian"/>
                <w:sz w:val="21"/>
                <w:szCs w:val="21"/>
              </w:rPr>
              <w:t>mandatory</w:t>
            </w:r>
            <w:r w:rsidRPr="004F79BE">
              <w:rPr>
                <w:rFonts w:eastAsia="DengXian"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DengXian"/>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DengXian"/>
                <w:sz w:val="21"/>
                <w:szCs w:val="21"/>
              </w:rPr>
            </w:pPr>
            <w:r w:rsidRPr="004F79BE">
              <w:rPr>
                <w:rFonts w:eastAsia="DengXian" w:hint="eastAsia"/>
                <w:sz w:val="21"/>
                <w:szCs w:val="21"/>
                <w:highlight w:val="green"/>
              </w:rPr>
              <w:t>Agreement</w:t>
            </w:r>
            <w:r w:rsidRPr="004F79BE">
              <w:rPr>
                <w:rFonts w:eastAsia="DengXian"/>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DengXian"/>
                <w:sz w:val="20"/>
                <w:szCs w:val="20"/>
                <w:lang w:val="en-GB"/>
              </w:rPr>
            </w:pPr>
          </w:p>
          <w:p w14:paraId="4855A66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18DDD84C" w14:textId="77777777" w:rsidR="00E36AF6" w:rsidRPr="004F79BE" w:rsidRDefault="00E36AF6" w:rsidP="004225E9">
            <w:pPr>
              <w:adjustRightInd/>
              <w:snapToGrid/>
              <w:spacing w:after="180"/>
              <w:rPr>
                <w:rFonts w:eastAsia="DengXian"/>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DengXian"/>
                <w:sz w:val="20"/>
                <w:szCs w:val="20"/>
                <w:lang w:val="en-GB"/>
              </w:rPr>
            </w:pPr>
          </w:p>
          <w:p w14:paraId="7F7912C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w:t>
            </w:r>
            <w:proofErr w:type="spellStart"/>
            <w:proofErr w:type="gramStart"/>
            <w:r w:rsidRPr="004F79BE">
              <w:rPr>
                <w:rFonts w:eastAsia="MS Mincho"/>
                <w:sz w:val="20"/>
                <w:szCs w:val="20"/>
                <w:lang w:eastAsia="x-none"/>
              </w:rPr>
              <w:t>Opt</w:t>
            </w:r>
            <w:proofErr w:type="spellEnd"/>
            <w:proofErr w:type="gramEnd"/>
            <w:r w:rsidRPr="004F79BE">
              <w:rPr>
                <w:rFonts w:eastAsia="MS Mincho"/>
                <w:sz w:val="20"/>
                <w:szCs w:val="20"/>
                <w:lang w:eastAsia="x-none"/>
              </w:rPr>
              <w:t xml:space="preserve">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DengXian"/>
                <w:sz w:val="20"/>
                <w:szCs w:val="20"/>
              </w:rPr>
            </w:pPr>
            <w:r w:rsidRPr="004F79BE">
              <w:rPr>
                <w:rFonts w:eastAsia="DengXian"/>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DengXian"/>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DengXian"/>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DengXian"/>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DengXian"/>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DengXian"/>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DengXian"/>
        </w:rPr>
      </w:pPr>
      <w:r w:rsidRPr="0081228E">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DengXian"/>
        </w:rPr>
      </w:pPr>
      <w:r>
        <w:rPr>
          <w:rFonts w:eastAsia="DengXian"/>
        </w:rPr>
        <w:t>Companies’ views on smallest maximum UE bandwidth are summarized below.</w:t>
      </w:r>
    </w:p>
    <w:p w14:paraId="4D3D82D5" w14:textId="77777777" w:rsidR="00E36AF6" w:rsidRDefault="00E36AF6" w:rsidP="00430B9D">
      <w:pPr>
        <w:pStyle w:val="af6"/>
        <w:numPr>
          <w:ilvl w:val="0"/>
          <w:numId w:val="111"/>
        </w:numPr>
        <w:spacing w:after="0"/>
        <w:jc w:val="both"/>
        <w:rPr>
          <w:rFonts w:eastAsia="DengXian"/>
        </w:rPr>
      </w:pPr>
      <w:r>
        <w:rPr>
          <w:rFonts w:eastAsia="DengXian" w:hint="eastAsia"/>
        </w:rPr>
        <w:t>2</w:t>
      </w:r>
      <w:r>
        <w:rPr>
          <w:rFonts w:eastAsia="DengXian"/>
        </w:rPr>
        <w:t>0 MHz RF and BB bandwidth</w:t>
      </w:r>
    </w:p>
    <w:p w14:paraId="4BD0F481" w14:textId="77777777" w:rsidR="00E36AF6" w:rsidRPr="000E73AE" w:rsidRDefault="00E36AF6" w:rsidP="00430B9D">
      <w:pPr>
        <w:pStyle w:val="af6"/>
        <w:numPr>
          <w:ilvl w:val="1"/>
          <w:numId w:val="111"/>
        </w:numPr>
        <w:spacing w:after="0"/>
        <w:jc w:val="both"/>
        <w:rPr>
          <w:rFonts w:eastAsia="DengXian"/>
          <w:i/>
          <w:iCs/>
          <w:color w:val="C00000"/>
        </w:rPr>
      </w:pPr>
      <w:r w:rsidRPr="000E73AE">
        <w:rPr>
          <w:rFonts w:eastAsia="DengXian"/>
          <w:i/>
          <w:iCs/>
          <w:color w:val="C00000"/>
        </w:rPr>
        <w:lastRenderedPageBreak/>
        <w:t xml:space="preserve">Support: Huawei (UL and DL), </w:t>
      </w:r>
      <w:proofErr w:type="spellStart"/>
      <w:r w:rsidRPr="000E73AE">
        <w:rPr>
          <w:rFonts w:eastAsia="DengXian"/>
          <w:i/>
          <w:iCs/>
          <w:color w:val="C00000"/>
        </w:rPr>
        <w:t>Spreadtrum</w:t>
      </w:r>
      <w:proofErr w:type="spellEnd"/>
      <w:r w:rsidRPr="000E73AE">
        <w:rPr>
          <w:rFonts w:eastAsia="DengXian"/>
          <w:i/>
          <w:iCs/>
          <w:color w:val="C00000"/>
        </w:rPr>
        <w:t>, Xiaomi, vivo (UL and DL), LGE (BB BW down-select from 5MHz and 20MHz), ITL</w:t>
      </w:r>
    </w:p>
    <w:p w14:paraId="2A40CB83" w14:textId="77777777" w:rsidR="00E36AF6" w:rsidRPr="00A82C53" w:rsidRDefault="00E36AF6" w:rsidP="00430B9D">
      <w:pPr>
        <w:pStyle w:val="af6"/>
        <w:numPr>
          <w:ilvl w:val="2"/>
          <w:numId w:val="111"/>
        </w:numPr>
        <w:spacing w:after="0"/>
        <w:jc w:val="both"/>
        <w:rPr>
          <w:rFonts w:eastAsia="DengXian"/>
          <w:szCs w:val="22"/>
          <w:lang w:val="en-GB" w:eastAsia="en-GB"/>
        </w:rPr>
      </w:pPr>
      <w:r w:rsidRPr="00A82C53">
        <w:rPr>
          <w:rFonts w:eastAsia="DengXian"/>
          <w:szCs w:val="22"/>
          <w:lang w:val="en-GB" w:eastAsia="en-GB"/>
        </w:rPr>
        <w:t>Additional cost/complexity reduction is marginal when UE bandwidth is further reduced from 20MHz</w:t>
      </w:r>
      <w:r>
        <w:rPr>
          <w:rFonts w:eastAsia="DengXian"/>
          <w:szCs w:val="22"/>
          <w:lang w:val="en-GB" w:eastAsia="en-GB"/>
        </w:rPr>
        <w:t xml:space="preserve"> [Huawei, </w:t>
      </w:r>
      <w:proofErr w:type="spellStart"/>
      <w:r>
        <w:rPr>
          <w:rFonts w:eastAsia="DengXian"/>
          <w:szCs w:val="22"/>
          <w:lang w:val="en-GB" w:eastAsia="en-GB"/>
        </w:rPr>
        <w:t>Spreadtrum</w:t>
      </w:r>
      <w:proofErr w:type="spellEnd"/>
      <w:r>
        <w:rPr>
          <w:rFonts w:eastAsia="DengXian"/>
          <w:szCs w:val="22"/>
          <w:lang w:val="en-GB" w:eastAsia="en-GB"/>
        </w:rPr>
        <w:t>, Xiaomi, Vivo]</w:t>
      </w:r>
    </w:p>
    <w:p w14:paraId="12CC217B" w14:textId="77777777" w:rsidR="00E36AF6" w:rsidRPr="006A7FC8" w:rsidRDefault="00E36AF6" w:rsidP="00430B9D">
      <w:pPr>
        <w:pStyle w:val="af6"/>
        <w:numPr>
          <w:ilvl w:val="2"/>
          <w:numId w:val="111"/>
        </w:numPr>
        <w:spacing w:after="0"/>
        <w:jc w:val="both"/>
        <w:rPr>
          <w:rFonts w:eastAsia="DengXian"/>
          <w:i/>
          <w:iCs/>
        </w:rPr>
      </w:pPr>
      <w:r>
        <w:rPr>
          <w:rFonts w:eastAsia="DengXian"/>
          <w:szCs w:val="22"/>
          <w:lang w:val="en-GB" w:eastAsia="en-GB"/>
        </w:rPr>
        <w:t>S</w:t>
      </w:r>
      <w:r w:rsidRPr="00E6316D">
        <w:rPr>
          <w:rFonts w:eastAsia="DengXian"/>
          <w:szCs w:val="22"/>
          <w:lang w:val="en-GB" w:eastAsia="en-GB"/>
        </w:rPr>
        <w:t xml:space="preserve">upport </w:t>
      </w:r>
      <w:r>
        <w:rPr>
          <w:rFonts w:eastAsia="DengXian"/>
          <w:szCs w:val="22"/>
          <w:lang w:val="en-GB" w:eastAsia="en-GB"/>
        </w:rPr>
        <w:t xml:space="preserve">&lt; </w:t>
      </w:r>
      <w:r w:rsidRPr="00E6316D">
        <w:rPr>
          <w:rFonts w:eastAsia="DengXian"/>
          <w:szCs w:val="22"/>
          <w:lang w:val="en-GB" w:eastAsia="en-GB"/>
        </w:rPr>
        <w:t>20MHz</w:t>
      </w:r>
      <w:r>
        <w:rPr>
          <w:rFonts w:eastAsia="DengXian"/>
          <w:szCs w:val="22"/>
          <w:lang w:val="en-GB" w:eastAsia="en-GB"/>
        </w:rPr>
        <w:t xml:space="preserve"> (5/10MHz)</w:t>
      </w:r>
      <w:r w:rsidRPr="00E6316D">
        <w:rPr>
          <w:rFonts w:eastAsia="DengXian"/>
          <w:szCs w:val="22"/>
          <w:lang w:val="en-GB" w:eastAsia="en-GB"/>
        </w:rPr>
        <w:t xml:space="preserve"> degrades the system performance</w:t>
      </w:r>
      <w:r>
        <w:rPr>
          <w:rFonts w:eastAsia="DengXian"/>
          <w:szCs w:val="22"/>
          <w:lang w:val="en-GB" w:eastAsia="en-GB"/>
        </w:rPr>
        <w:t xml:space="preserve"> (e.g. coverage, latency) and increases power consumption</w:t>
      </w:r>
      <w:r w:rsidRPr="00E6316D">
        <w:rPr>
          <w:rFonts w:eastAsia="DengXian"/>
          <w:szCs w:val="22"/>
          <w:lang w:val="en-GB" w:eastAsia="en-GB"/>
        </w:rPr>
        <w:t xml:space="preserve">, </w:t>
      </w:r>
      <w:r>
        <w:rPr>
          <w:rFonts w:eastAsia="DengXian"/>
          <w:szCs w:val="22"/>
          <w:lang w:val="en-GB" w:eastAsia="en-GB"/>
        </w:rPr>
        <w:t xml:space="preserve">[Huawei, </w:t>
      </w:r>
      <w:proofErr w:type="spellStart"/>
      <w:r>
        <w:rPr>
          <w:rFonts w:eastAsia="DengXian"/>
          <w:szCs w:val="22"/>
          <w:lang w:val="en-GB" w:eastAsia="en-GB"/>
        </w:rPr>
        <w:t>Spreadtrum</w:t>
      </w:r>
      <w:proofErr w:type="spellEnd"/>
      <w:r>
        <w:rPr>
          <w:rFonts w:eastAsia="DengXian"/>
          <w:szCs w:val="22"/>
          <w:lang w:val="en-GB" w:eastAsia="en-GB"/>
        </w:rPr>
        <w:t>, Vivo]</w:t>
      </w:r>
    </w:p>
    <w:p w14:paraId="3C2D2AB3" w14:textId="77777777" w:rsidR="00E36AF6" w:rsidRPr="007F7D5D" w:rsidRDefault="00E36AF6" w:rsidP="00430B9D">
      <w:pPr>
        <w:pStyle w:val="af6"/>
        <w:numPr>
          <w:ilvl w:val="2"/>
          <w:numId w:val="111"/>
        </w:numPr>
        <w:spacing w:after="0"/>
        <w:jc w:val="both"/>
        <w:rPr>
          <w:rFonts w:eastAsia="DengXian"/>
          <w:i/>
          <w:iCs/>
        </w:rPr>
      </w:pPr>
      <w:r>
        <w:rPr>
          <w:rFonts w:eastAsia="DengXian"/>
          <w:szCs w:val="22"/>
          <w:lang w:val="en-GB" w:eastAsia="en-GB"/>
        </w:rPr>
        <w:t>Market demand: b</w:t>
      </w:r>
      <w:r w:rsidRPr="00E6316D">
        <w:rPr>
          <w:rFonts w:eastAsia="DengXian"/>
          <w:szCs w:val="22"/>
          <w:lang w:val="en-GB" w:eastAsia="en-GB"/>
        </w:rPr>
        <w:t xml:space="preserve">oth LTE Cat-1 bis and Rel-17 </w:t>
      </w:r>
      <w:proofErr w:type="spellStart"/>
      <w:r w:rsidRPr="00E6316D">
        <w:rPr>
          <w:rFonts w:eastAsia="DengXian"/>
          <w:szCs w:val="22"/>
          <w:lang w:val="en-GB" w:eastAsia="en-GB"/>
        </w:rPr>
        <w:t>RedCap</w:t>
      </w:r>
      <w:proofErr w:type="spellEnd"/>
      <w:r w:rsidRPr="00E6316D">
        <w:rPr>
          <w:rFonts w:eastAsia="DengXian"/>
          <w:szCs w:val="22"/>
          <w:lang w:val="en-GB" w:eastAsia="en-GB"/>
        </w:rPr>
        <w:t xml:space="preserve"> ha</w:t>
      </w:r>
      <w:r>
        <w:rPr>
          <w:rFonts w:eastAsia="DengXian"/>
          <w:szCs w:val="22"/>
          <w:lang w:val="en-GB" w:eastAsia="en-GB"/>
        </w:rPr>
        <w:t>ve</w:t>
      </w:r>
      <w:r w:rsidRPr="00E6316D">
        <w:rPr>
          <w:rFonts w:eastAsia="DengXian"/>
          <w:szCs w:val="22"/>
          <w:lang w:val="en-GB" w:eastAsia="en-GB"/>
        </w:rPr>
        <w:t xml:space="preserve"> a bandwidth capability of 20 </w:t>
      </w:r>
      <w:proofErr w:type="spellStart"/>
      <w:r w:rsidRPr="00E6316D">
        <w:rPr>
          <w:rFonts w:eastAsia="DengXian"/>
          <w:szCs w:val="22"/>
          <w:lang w:val="en-GB" w:eastAsia="en-GB"/>
        </w:rPr>
        <w:t>MHz.</w:t>
      </w:r>
      <w:proofErr w:type="spellEnd"/>
      <w:r>
        <w:rPr>
          <w:rFonts w:eastAsia="DengXian"/>
          <w:szCs w:val="22"/>
          <w:lang w:val="en-GB" w:eastAsia="en-GB"/>
        </w:rPr>
        <w:t xml:space="preserve"> [Huawei]</w:t>
      </w:r>
    </w:p>
    <w:p w14:paraId="2BCBE5A7" w14:textId="77777777" w:rsidR="00E36AF6" w:rsidRPr="0077329C" w:rsidRDefault="00E36AF6" w:rsidP="00430B9D">
      <w:pPr>
        <w:pStyle w:val="af6"/>
        <w:numPr>
          <w:ilvl w:val="2"/>
          <w:numId w:val="111"/>
        </w:numPr>
        <w:spacing w:after="0"/>
        <w:jc w:val="both"/>
        <w:rPr>
          <w:rFonts w:eastAsia="DengXian"/>
          <w:i/>
          <w:iCs/>
        </w:rPr>
      </w:pPr>
      <w:r>
        <w:rPr>
          <w:rFonts w:eastAsia="DengXian"/>
          <w:szCs w:val="22"/>
          <w:lang w:val="en-GB" w:eastAsia="en-GB"/>
        </w:rPr>
        <w:t>M</w:t>
      </w:r>
      <w:r w:rsidRPr="00E6316D">
        <w:rPr>
          <w:rFonts w:eastAsia="DengXian"/>
          <w:szCs w:val="22"/>
          <w:lang w:val="en-GB" w:eastAsia="en-GB"/>
        </w:rPr>
        <w:t>ore efficient resource allocation to accommodate different spectrum resources</w:t>
      </w:r>
      <w:r>
        <w:rPr>
          <w:rFonts w:eastAsia="DengXian"/>
          <w:szCs w:val="22"/>
          <w:lang w:val="en-GB" w:eastAsia="en-GB"/>
        </w:rPr>
        <w:t xml:space="preserve"> [Huawei]</w:t>
      </w:r>
    </w:p>
    <w:p w14:paraId="4835FC3A" w14:textId="77777777" w:rsidR="00E36AF6" w:rsidRPr="00E33181" w:rsidRDefault="00E36AF6" w:rsidP="00430B9D">
      <w:pPr>
        <w:pStyle w:val="af6"/>
        <w:numPr>
          <w:ilvl w:val="2"/>
          <w:numId w:val="111"/>
        </w:numPr>
        <w:spacing w:after="0"/>
        <w:jc w:val="both"/>
        <w:rPr>
          <w:rFonts w:eastAsia="DengXian"/>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af6"/>
        <w:numPr>
          <w:ilvl w:val="0"/>
          <w:numId w:val="111"/>
        </w:numPr>
        <w:spacing w:after="0"/>
        <w:jc w:val="both"/>
        <w:rPr>
          <w:rFonts w:eastAsia="DengXian"/>
        </w:rPr>
      </w:pPr>
      <w:r>
        <w:rPr>
          <w:rFonts w:eastAsia="DengXian" w:hint="eastAsia"/>
        </w:rPr>
        <w:t>5</w:t>
      </w:r>
      <w:r>
        <w:rPr>
          <w:rFonts w:eastAsia="DengXian"/>
        </w:rPr>
        <w:t xml:space="preserve"> MHz RF and BB bandwidth for FDD</w:t>
      </w:r>
    </w:p>
    <w:p w14:paraId="3715CCFF" w14:textId="77777777" w:rsidR="00E36AF6" w:rsidRDefault="00E36AF6" w:rsidP="00430B9D">
      <w:pPr>
        <w:pStyle w:val="af6"/>
        <w:numPr>
          <w:ilvl w:val="1"/>
          <w:numId w:val="111"/>
        </w:numPr>
        <w:spacing w:after="0"/>
        <w:jc w:val="both"/>
        <w:rPr>
          <w:rFonts w:eastAsia="DengXian"/>
          <w:i/>
          <w:iCs/>
        </w:rPr>
      </w:pPr>
      <w:r w:rsidRPr="000E73AE">
        <w:rPr>
          <w:rFonts w:eastAsia="DengXian" w:hint="eastAsia"/>
          <w:i/>
          <w:iCs/>
          <w:color w:val="C00000"/>
        </w:rPr>
        <w:t>S</w:t>
      </w:r>
      <w:r w:rsidRPr="000E73AE">
        <w:rPr>
          <w:rFonts w:eastAsia="DengXian"/>
          <w:i/>
          <w:iCs/>
          <w:color w:val="C00000"/>
        </w:rPr>
        <w:t>upport: ZTE (scalable along with different SCS), TCL, IDC (10MHz for TDD with 30kHz SCS)</w:t>
      </w:r>
      <w:r>
        <w:rPr>
          <w:rFonts w:eastAsia="DengXian"/>
          <w:i/>
          <w:iCs/>
          <w:color w:val="C00000"/>
        </w:rPr>
        <w:t>, DOCOMO?</w:t>
      </w:r>
    </w:p>
    <w:p w14:paraId="5A66298D" w14:textId="77777777" w:rsidR="00E36AF6" w:rsidRPr="00552FD9" w:rsidRDefault="00E36AF6" w:rsidP="00430B9D">
      <w:pPr>
        <w:pStyle w:val="af6"/>
        <w:numPr>
          <w:ilvl w:val="2"/>
          <w:numId w:val="111"/>
        </w:numPr>
        <w:spacing w:after="0"/>
        <w:jc w:val="both"/>
        <w:rPr>
          <w:rFonts w:eastAsia="DengXian"/>
          <w:i/>
          <w:iCs/>
        </w:rPr>
      </w:pPr>
      <w:r w:rsidRPr="00D20AFB">
        <w:rPr>
          <w:rFonts w:eastAsia="SimSun"/>
          <w:kern w:val="2"/>
        </w:rPr>
        <w:t>5% reduction in cost/complexity</w:t>
      </w:r>
      <w:r w:rsidRPr="00D20AFB">
        <w:rPr>
          <w:rFonts w:eastAsia="SimSun" w:hint="eastAsia"/>
          <w:kern w:val="2"/>
        </w:rPr>
        <w:t xml:space="preserve"> </w:t>
      </w:r>
      <w:r w:rsidRPr="00D20AFB">
        <w:rPr>
          <w:rFonts w:eastAsia="SimSun"/>
          <w:kern w:val="2"/>
        </w:rPr>
        <w:t>and 9% reduction in power consumption compared to those of 10MHz</w:t>
      </w:r>
      <w:r>
        <w:rPr>
          <w:rFonts w:eastAsia="SimSun"/>
          <w:kern w:val="2"/>
        </w:rPr>
        <w:t>. [ZTE]</w:t>
      </w:r>
    </w:p>
    <w:p w14:paraId="1C54FB0A" w14:textId="77777777" w:rsidR="00E36AF6" w:rsidRPr="00B640F0" w:rsidRDefault="00E36AF6" w:rsidP="00430B9D">
      <w:pPr>
        <w:pStyle w:val="af6"/>
        <w:numPr>
          <w:ilvl w:val="2"/>
          <w:numId w:val="111"/>
        </w:numPr>
        <w:spacing w:after="0"/>
        <w:jc w:val="both"/>
        <w:rPr>
          <w:rFonts w:eastAsia="DengXian"/>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af6"/>
        <w:numPr>
          <w:ilvl w:val="0"/>
          <w:numId w:val="111"/>
        </w:numPr>
        <w:spacing w:after="0"/>
        <w:jc w:val="both"/>
        <w:rPr>
          <w:rFonts w:eastAsia="DengXian"/>
        </w:rPr>
      </w:pPr>
      <w:r>
        <w:rPr>
          <w:rFonts w:eastAsia="DengXian" w:hint="eastAsia"/>
        </w:rPr>
        <w:t>5</w:t>
      </w:r>
      <w:r>
        <w:rPr>
          <w:rFonts w:eastAsia="DengXian"/>
        </w:rPr>
        <w:t>~10 MHz RF and BB bandwidth for FDD</w:t>
      </w:r>
    </w:p>
    <w:p w14:paraId="4CD93213" w14:textId="77777777" w:rsidR="00E36AF6" w:rsidRPr="0041386A" w:rsidRDefault="00E36AF6" w:rsidP="00430B9D">
      <w:pPr>
        <w:pStyle w:val="af6"/>
        <w:numPr>
          <w:ilvl w:val="1"/>
          <w:numId w:val="111"/>
        </w:numPr>
        <w:spacing w:after="0"/>
        <w:jc w:val="both"/>
        <w:rPr>
          <w:rFonts w:eastAsia="DengXian"/>
          <w:i/>
          <w:iCs/>
          <w:color w:val="C00000"/>
        </w:rPr>
      </w:pPr>
      <w:r w:rsidRPr="0041386A">
        <w:rPr>
          <w:rFonts w:eastAsia="DengXian" w:hint="eastAsia"/>
          <w:i/>
          <w:iCs/>
          <w:color w:val="C00000"/>
        </w:rPr>
        <w:t>S</w:t>
      </w:r>
      <w:r w:rsidRPr="0041386A">
        <w:rPr>
          <w:rFonts w:eastAsia="DengXian"/>
          <w:i/>
          <w:iCs/>
          <w:color w:val="C00000"/>
        </w:rPr>
        <w:t>upport: CMCC</w:t>
      </w:r>
    </w:p>
    <w:p w14:paraId="4362E4E9" w14:textId="77777777" w:rsidR="00E36AF6" w:rsidRPr="00E33181" w:rsidRDefault="00E36AF6" w:rsidP="00430B9D">
      <w:pPr>
        <w:pStyle w:val="af6"/>
        <w:numPr>
          <w:ilvl w:val="2"/>
          <w:numId w:val="111"/>
        </w:numPr>
        <w:spacing w:after="0"/>
        <w:jc w:val="both"/>
        <w:rPr>
          <w:rFonts w:eastAsia="DengXian"/>
          <w:i/>
          <w:iCs/>
        </w:rPr>
      </w:pPr>
      <w:r>
        <w:rPr>
          <w:rFonts w:eastAsia="SimSun"/>
        </w:rPr>
        <w:t>T</w:t>
      </w:r>
      <w:r w:rsidRPr="00A9440A">
        <w:rPr>
          <w:rFonts w:eastAsia="SimSun" w:hint="eastAsia"/>
        </w:rPr>
        <w:t>he power consumption for 6G lowest tier device type should be better than cat.1bis</w:t>
      </w:r>
      <w:r>
        <w:rPr>
          <w:rFonts w:eastAsia="SimSun"/>
        </w:rPr>
        <w:t xml:space="preserve"> (20MHz) [CMCC]</w:t>
      </w:r>
    </w:p>
    <w:p w14:paraId="43F49F9A" w14:textId="77777777" w:rsidR="00E36AF6" w:rsidRDefault="00E36AF6" w:rsidP="00430B9D">
      <w:pPr>
        <w:pStyle w:val="af6"/>
        <w:numPr>
          <w:ilvl w:val="0"/>
          <w:numId w:val="111"/>
        </w:numPr>
        <w:spacing w:after="0"/>
        <w:jc w:val="both"/>
        <w:rPr>
          <w:rFonts w:eastAsia="DengXian"/>
        </w:rPr>
      </w:pPr>
      <w:r>
        <w:rPr>
          <w:rFonts w:eastAsia="DengXian" w:hint="eastAsia"/>
        </w:rPr>
        <w:t>2</w:t>
      </w:r>
      <w:r>
        <w:rPr>
          <w:rFonts w:eastAsia="DengXian"/>
        </w:rPr>
        <w:t>0 MHz RF bandwidth and 5MHz BB bandwidth</w:t>
      </w:r>
    </w:p>
    <w:p w14:paraId="1A9BB26F" w14:textId="77777777" w:rsidR="00E36AF6" w:rsidRPr="0041386A" w:rsidRDefault="00E36AF6" w:rsidP="00430B9D">
      <w:pPr>
        <w:pStyle w:val="af6"/>
        <w:numPr>
          <w:ilvl w:val="1"/>
          <w:numId w:val="111"/>
        </w:numPr>
        <w:spacing w:after="0"/>
        <w:jc w:val="both"/>
        <w:rPr>
          <w:rFonts w:eastAsia="DengXian"/>
          <w:i/>
          <w:iCs/>
          <w:color w:val="C00000"/>
        </w:rPr>
      </w:pPr>
      <w:r w:rsidRPr="0041386A">
        <w:rPr>
          <w:rFonts w:eastAsia="DengXian"/>
          <w:i/>
          <w:iCs/>
          <w:color w:val="C00000"/>
        </w:rPr>
        <w:t>Support: Samsung, LGE (BB BW down-select from 5MHz and 20MHz)</w:t>
      </w:r>
    </w:p>
    <w:p w14:paraId="62191DD8" w14:textId="77777777" w:rsidR="00E36AF6" w:rsidRPr="0031086D" w:rsidRDefault="00E36AF6" w:rsidP="00430B9D">
      <w:pPr>
        <w:pStyle w:val="af6"/>
        <w:numPr>
          <w:ilvl w:val="2"/>
          <w:numId w:val="111"/>
        </w:numPr>
        <w:spacing w:after="0"/>
        <w:jc w:val="both"/>
        <w:rPr>
          <w:rFonts w:eastAsia="DengXian"/>
        </w:rPr>
      </w:pPr>
      <w:r w:rsidRPr="0031086D">
        <w:rPr>
          <w:rFonts w:eastAsia="DengXian" w:hint="eastAsia"/>
        </w:rPr>
        <w:t>5</w:t>
      </w:r>
      <w:r w:rsidRPr="0031086D">
        <w:rPr>
          <w:rFonts w:eastAsia="DengXian"/>
        </w:rPr>
        <w:t>MHz BB bandwidth is good enough to achieve target data rate</w:t>
      </w:r>
      <w:r>
        <w:rPr>
          <w:rFonts w:eastAsia="DengXian"/>
        </w:rPr>
        <w:t xml:space="preserve"> while </w:t>
      </w:r>
      <w:r w:rsidRPr="00CD6715">
        <w:rPr>
          <w:rFonts w:ascii="Times" w:eastAsia="바탕" w:hAnsi="Times"/>
          <w:color w:val="000000"/>
          <w:lang w:val="en-GB" w:eastAsia="x-none"/>
        </w:rPr>
        <w:t xml:space="preserve">restricting the RF bandwidth to smaller than 20 MHz may lose some flexibility while increasing complexity, e.g., additional RF </w:t>
      </w:r>
      <w:proofErr w:type="gramStart"/>
      <w:r w:rsidRPr="00CD6715">
        <w:rPr>
          <w:rFonts w:ascii="Times" w:eastAsia="바탕" w:hAnsi="Times"/>
          <w:color w:val="000000"/>
          <w:lang w:val="en-GB" w:eastAsia="x-none"/>
        </w:rPr>
        <w:t>retuning</w:t>
      </w:r>
      <w:r>
        <w:rPr>
          <w:rFonts w:eastAsia="DengXian"/>
        </w:rPr>
        <w:t xml:space="preserve"> </w:t>
      </w:r>
      <w:r w:rsidRPr="0031086D">
        <w:rPr>
          <w:rFonts w:eastAsia="DengXian"/>
        </w:rPr>
        <w:t>.</w:t>
      </w:r>
      <w:proofErr w:type="gramEnd"/>
      <w:r w:rsidRPr="0031086D">
        <w:rPr>
          <w:rFonts w:eastAsia="DengXian"/>
        </w:rPr>
        <w:t xml:space="preserve"> [Samsung]</w:t>
      </w:r>
    </w:p>
    <w:p w14:paraId="789AD948" w14:textId="77777777" w:rsidR="00E36AF6" w:rsidRDefault="00E36AF6" w:rsidP="00430B9D">
      <w:pPr>
        <w:pStyle w:val="af6"/>
        <w:numPr>
          <w:ilvl w:val="0"/>
          <w:numId w:val="111"/>
        </w:numPr>
        <w:spacing w:after="0"/>
        <w:jc w:val="both"/>
        <w:rPr>
          <w:rFonts w:eastAsia="DengXian"/>
        </w:rPr>
      </w:pPr>
      <w:r>
        <w:rPr>
          <w:rFonts w:eastAsia="DengXian" w:hint="eastAsia"/>
        </w:rPr>
        <w:t>A</w:t>
      </w:r>
      <w:r>
        <w:rPr>
          <w:rFonts w:eastAsia="DengXian"/>
        </w:rPr>
        <w:t>t least 10 MHz RF bandwidth for FR1 TDD</w:t>
      </w:r>
    </w:p>
    <w:p w14:paraId="678E9BFC" w14:textId="77777777" w:rsidR="00E36AF6" w:rsidRPr="00940628" w:rsidRDefault="00E36AF6" w:rsidP="00430B9D">
      <w:pPr>
        <w:pStyle w:val="af6"/>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upport: Ericsson</w:t>
      </w:r>
    </w:p>
    <w:p w14:paraId="65030410" w14:textId="77777777" w:rsidR="00E36AF6" w:rsidRPr="0031086D" w:rsidRDefault="00E36AF6" w:rsidP="00430B9D">
      <w:pPr>
        <w:pStyle w:val="af6"/>
        <w:numPr>
          <w:ilvl w:val="2"/>
          <w:numId w:val="111"/>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af6"/>
        <w:numPr>
          <w:ilvl w:val="2"/>
          <w:numId w:val="111"/>
        </w:numPr>
        <w:spacing w:after="0"/>
        <w:jc w:val="both"/>
        <w:rPr>
          <w:rFonts w:eastAsia="DengXian"/>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af6"/>
        <w:numPr>
          <w:ilvl w:val="2"/>
          <w:numId w:val="111"/>
        </w:numPr>
        <w:spacing w:after="0"/>
        <w:jc w:val="both"/>
        <w:rPr>
          <w:rFonts w:eastAsia="DengXian"/>
          <w:i/>
          <w:iCs/>
        </w:rPr>
      </w:pPr>
      <w:r>
        <w:rPr>
          <w:rFonts w:eastAsia="DengXian"/>
        </w:rPr>
        <w:t>A</w:t>
      </w:r>
      <w:r w:rsidRPr="00D24062">
        <w:rPr>
          <w:rFonts w:eastAsia="DengXian"/>
        </w:rPr>
        <w:t>wait outcome of RAN4 study of feasibility of efficient HD-FDD UE Tx implementation</w:t>
      </w:r>
      <w:r>
        <w:rPr>
          <w:rFonts w:eastAsia="DengXian"/>
        </w:rPr>
        <w:t xml:space="preserve"> </w:t>
      </w:r>
      <w:r>
        <w:rPr>
          <w:lang w:eastAsia="ja-JP"/>
        </w:rPr>
        <w:t>before concluding on the smallest maximum UE Tx bandwidth for FR1 FDD [Ericsson]</w:t>
      </w:r>
    </w:p>
    <w:p w14:paraId="23B5319C" w14:textId="77777777" w:rsidR="00E36AF6" w:rsidRDefault="00E36AF6" w:rsidP="00430B9D">
      <w:pPr>
        <w:pStyle w:val="af6"/>
        <w:numPr>
          <w:ilvl w:val="0"/>
          <w:numId w:val="111"/>
        </w:numPr>
        <w:spacing w:after="0"/>
        <w:jc w:val="both"/>
        <w:rPr>
          <w:rFonts w:eastAsia="DengXian"/>
        </w:rPr>
      </w:pPr>
      <w:r>
        <w:rPr>
          <w:rFonts w:eastAsia="DengXian" w:hint="eastAsia"/>
        </w:rPr>
        <w:t>5</w:t>
      </w:r>
      <w:r>
        <w:rPr>
          <w:rFonts w:eastAsia="DengXian"/>
        </w:rPr>
        <w:t>MHz for below 1GHz, [10, 20, 20+] MHz for above 1GHz</w:t>
      </w:r>
    </w:p>
    <w:p w14:paraId="793CF91F" w14:textId="77777777" w:rsidR="00E36AF6" w:rsidRPr="00940628" w:rsidRDefault="00E36AF6" w:rsidP="00430B9D">
      <w:pPr>
        <w:pStyle w:val="af6"/>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emtech</w:t>
      </w:r>
    </w:p>
    <w:p w14:paraId="332E1718" w14:textId="77777777" w:rsidR="00E36AF6" w:rsidRDefault="00E36AF6" w:rsidP="00430B9D">
      <w:pPr>
        <w:pStyle w:val="af6"/>
        <w:numPr>
          <w:ilvl w:val="2"/>
          <w:numId w:val="111"/>
        </w:numPr>
        <w:spacing w:after="0"/>
        <w:jc w:val="both"/>
        <w:rPr>
          <w:rFonts w:eastAsia="DengXian"/>
        </w:rPr>
      </w:pPr>
      <w:r>
        <w:rPr>
          <w:rFonts w:eastAsia="DengXian"/>
        </w:rPr>
        <w:t xml:space="preserve">Below 1GHz: </w:t>
      </w:r>
      <w:r w:rsidRPr="00C1191E">
        <w:rPr>
          <w:rFonts w:eastAsia="DengXian"/>
        </w:rPr>
        <w:t>enables SAW-less HD-FDD implementations providing optimal cost, size, power efficiency, and single-SKU capability while aligning with actual spectrum availability (predominantly 5/10MHz allocations)</w:t>
      </w:r>
      <w:r>
        <w:rPr>
          <w:rFonts w:eastAsia="DengXian"/>
        </w:rPr>
        <w:t xml:space="preserve"> [Semtech]</w:t>
      </w:r>
    </w:p>
    <w:p w14:paraId="0A38BEE0" w14:textId="77777777" w:rsidR="00E36AF6" w:rsidRPr="00463B5F" w:rsidRDefault="00E36AF6" w:rsidP="00430B9D">
      <w:pPr>
        <w:pStyle w:val="af6"/>
        <w:numPr>
          <w:ilvl w:val="0"/>
          <w:numId w:val="111"/>
        </w:numPr>
        <w:spacing w:after="0"/>
        <w:jc w:val="both"/>
        <w:rPr>
          <w:rFonts w:eastAsia="DengXian"/>
        </w:rPr>
      </w:pPr>
      <w:r w:rsidRPr="00463B5F">
        <w:rPr>
          <w:rFonts w:eastAsia="DengXian" w:hint="eastAsia"/>
        </w:rPr>
        <w:t>U</w:t>
      </w:r>
      <w:r w:rsidRPr="00463B5F">
        <w:rPr>
          <w:rFonts w:eastAsia="DengXian"/>
        </w:rPr>
        <w:t>p to 5MHz at least in UL</w:t>
      </w:r>
    </w:p>
    <w:p w14:paraId="3DFF51F8" w14:textId="77777777" w:rsidR="00E36AF6" w:rsidRPr="00940628" w:rsidRDefault="00E36AF6" w:rsidP="00430B9D">
      <w:pPr>
        <w:pStyle w:val="af6"/>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ony</w:t>
      </w:r>
    </w:p>
    <w:p w14:paraId="06F87296" w14:textId="77777777" w:rsidR="00E36AF6" w:rsidRDefault="00E36AF6" w:rsidP="00430B9D">
      <w:pPr>
        <w:pStyle w:val="af6"/>
        <w:numPr>
          <w:ilvl w:val="2"/>
          <w:numId w:val="111"/>
        </w:numPr>
        <w:spacing w:after="0"/>
        <w:jc w:val="both"/>
        <w:rPr>
          <w:rFonts w:eastAsia="DengXian"/>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DengXian"/>
        </w:rPr>
      </w:pPr>
    </w:p>
    <w:p w14:paraId="21A3C51F" w14:textId="77777777" w:rsidR="00E36AF6" w:rsidRDefault="00E36AF6" w:rsidP="00E36AF6">
      <w:pPr>
        <w:pStyle w:val="2"/>
        <w:spacing w:after="120"/>
        <w:rPr>
          <w:rFonts w:eastAsia="DengXian"/>
        </w:rPr>
      </w:pPr>
      <w:r>
        <w:rPr>
          <w:rFonts w:eastAsia="DengXian" w:hint="eastAsia"/>
        </w:rPr>
        <w:t>Discussion</w:t>
      </w:r>
    </w:p>
    <w:p w14:paraId="22CE0CBB" w14:textId="77777777" w:rsidR="00E36AF6" w:rsidRDefault="00E36AF6" w:rsidP="00E36AF6">
      <w:pPr>
        <w:pStyle w:val="3"/>
        <w:spacing w:after="120"/>
        <w:rPr>
          <w:rFonts w:eastAsia="DengXian"/>
        </w:rPr>
      </w:pPr>
      <w:r>
        <w:rPr>
          <w:rFonts w:eastAsia="DengXian"/>
        </w:rPr>
        <w:t>Proposal 2-1 [open]</w:t>
      </w:r>
    </w:p>
    <w:p w14:paraId="55CB2CF0" w14:textId="77777777" w:rsidR="00E36AF6" w:rsidRPr="0078247D" w:rsidRDefault="00E36AF6" w:rsidP="00E36AF6">
      <w:pPr>
        <w:jc w:val="both"/>
        <w:rPr>
          <w:rFonts w:eastAsia="DengXian"/>
          <w:b/>
          <w:bCs/>
        </w:rPr>
      </w:pPr>
      <w:r w:rsidRPr="0078247D">
        <w:rPr>
          <w:rFonts w:eastAsia="DengXian" w:hint="eastAsia"/>
          <w:b/>
          <w:bCs/>
        </w:rPr>
        <w:t>P</w:t>
      </w:r>
      <w:r w:rsidRPr="0078247D">
        <w:rPr>
          <w:rFonts w:eastAsia="DengXian"/>
          <w:b/>
          <w:bCs/>
        </w:rPr>
        <w:t>roposed agreement:</w:t>
      </w:r>
    </w:p>
    <w:p w14:paraId="6E87C635" w14:textId="77777777" w:rsidR="00E36AF6" w:rsidRPr="007C4F30" w:rsidRDefault="00E36AF6" w:rsidP="00E36AF6">
      <w:pPr>
        <w:shd w:val="clear" w:color="auto" w:fill="FFFFFF"/>
        <w:adjustRightInd/>
        <w:spacing w:after="0"/>
        <w:rPr>
          <w:rFonts w:ascii="Times" w:eastAsia="SimSun" w:hAnsi="Times"/>
          <w:color w:val="000000"/>
          <w:szCs w:val="22"/>
          <w:lang w:val="en-GB" w:eastAsia="en-US"/>
        </w:rPr>
      </w:pPr>
      <w:r w:rsidRPr="007C4F30">
        <w:rPr>
          <w:rFonts w:ascii="Times" w:eastAsia="SimSun" w:hAnsi="Times" w:hint="eastAsia"/>
          <w:color w:val="000000"/>
          <w:szCs w:val="22"/>
          <w:lang w:val="en-GB" w:eastAsia="en-US"/>
        </w:rPr>
        <w:t>F</w:t>
      </w:r>
      <w:r w:rsidRPr="007C4F30">
        <w:rPr>
          <w:rFonts w:ascii="Times" w:eastAsia="SimSun"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1: </w:t>
      </w:r>
      <w:r w:rsidRPr="007C4F30">
        <w:rPr>
          <w:rFonts w:eastAsia="SimSun" w:hint="eastAsia"/>
          <w:color w:val="000000"/>
          <w:szCs w:val="22"/>
          <w:lang w:val="en-GB" w:eastAsia="x-none"/>
        </w:rPr>
        <w:t>2</w:t>
      </w:r>
      <w:r w:rsidRPr="007C4F30">
        <w:rPr>
          <w:rFonts w:eastAsia="SimSun"/>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Alt 2: 5MHz RF and BB bandwidth for FDD with 15kHz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 10MHz RF </w:t>
      </w:r>
      <w:r w:rsidRPr="007C4F30">
        <w:rPr>
          <w:rFonts w:eastAsia="SimSun"/>
          <w:color w:val="000000"/>
          <w:szCs w:val="22"/>
          <w:lang w:val="en-GB" w:eastAsia="x-none"/>
        </w:rPr>
        <w:lastRenderedPageBreak/>
        <w:t>and BB bandwidth for TDD with 30kHz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w:t>
      </w:r>
    </w:p>
    <w:p w14:paraId="3BA91228" w14:textId="77777777" w:rsidR="00E36AF6" w:rsidRDefault="00E36AF6" w:rsidP="00E36AF6">
      <w:pPr>
        <w:rPr>
          <w:rFonts w:eastAsia="DengXian"/>
        </w:rPr>
      </w:pPr>
    </w:p>
    <w:tbl>
      <w:tblPr>
        <w:tblStyle w:val="14"/>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69C4629A" w:rsidR="00E36AF6" w:rsidRPr="00A52693" w:rsidRDefault="009C4FDE" w:rsidP="004225E9">
            <w:pPr>
              <w:widowControl w:val="0"/>
              <w:suppressAutoHyphens/>
              <w:spacing w:line="256" w:lineRule="auto"/>
              <w:rPr>
                <w:rFonts w:ascii="Times New Roman" w:eastAsia="MS Mincho" w:hAnsi="Times New Roman" w:cs="Times New Roman"/>
                <w:b/>
                <w:bCs/>
                <w:szCs w:val="22"/>
                <w:lang w:val="en-GB" w:eastAsia="ja-JP"/>
              </w:rPr>
            </w:pPr>
            <w:proofErr w:type="spellStart"/>
            <w:r w:rsidRPr="000C2DFB">
              <w:rPr>
                <w:rFonts w:ascii="Times New Roman" w:eastAsia="SimSun" w:hAnsi="Times New Roman" w:cs="Times New Roman"/>
                <w:szCs w:val="22"/>
                <w:lang w:val="en-GB"/>
              </w:rPr>
              <w:t>Spreadtrum</w:t>
            </w:r>
            <w:proofErr w:type="spellEnd"/>
            <w:r w:rsidR="00A52693">
              <w:rPr>
                <w:rFonts w:ascii="Times New Roman" w:eastAsia="MS Mincho" w:hAnsi="Times New Roman" w:cs="Times New Roman" w:hint="eastAsia"/>
                <w:szCs w:val="22"/>
                <w:lang w:val="en-GB" w:eastAsia="ja-JP"/>
              </w:rPr>
              <w:t>, DOCOMO</w:t>
            </w: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1E91A9CC" w:rsidR="00E36AF6"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r w:rsidR="003753C6">
              <w:rPr>
                <w:rFonts w:ascii="Times New Roman" w:eastAsia="SimSun" w:hAnsi="Times New Roman" w:cs="Times New Roman"/>
                <w:szCs w:val="22"/>
                <w:lang w:val="en-GB"/>
              </w:rPr>
              <w:t>, Ericsson</w:t>
            </w:r>
            <w:r w:rsidR="00EA2DB3">
              <w:rPr>
                <w:rFonts w:ascii="Times New Roman" w:eastAsia="SimSun" w:hAnsi="Times New Roman" w:cs="Times New Roman"/>
                <w:szCs w:val="22"/>
                <w:lang w:val="en-GB"/>
              </w:rPr>
              <w:t>, Nordic</w:t>
            </w:r>
          </w:p>
        </w:tc>
      </w:tr>
    </w:tbl>
    <w:p w14:paraId="3498B7DB" w14:textId="77777777" w:rsidR="00E36AF6" w:rsidRDefault="00E36AF6" w:rsidP="00E36AF6">
      <w:pPr>
        <w:rPr>
          <w:rFonts w:eastAsia="DengXian"/>
        </w:rPr>
      </w:pPr>
    </w:p>
    <w:tbl>
      <w:tblPr>
        <w:tblStyle w:val="14"/>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w:t>
            </w:r>
            <w:r>
              <w:rPr>
                <w:rFonts w:ascii="Times New Roman" w:eastAsia="SimSun" w:hAnsi="Times New Roman" w:cs="Times New Roma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2.2</w:t>
            </w:r>
            <w:r>
              <w:rPr>
                <w:rFonts w:eastAsia="SimSun"/>
                <w:szCs w:val="22"/>
                <w:lang w:val="en-GB"/>
              </w:rPr>
              <w:fldChar w:fldCharType="end"/>
            </w:r>
            <w:r>
              <w:rPr>
                <w:rFonts w:ascii="Times New Roman" w:eastAsia="SimSun"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design</w:t>
            </w:r>
            <w:r w:rsidR="00982A52">
              <w:rPr>
                <w:rFonts w:ascii="Times New Roman" w:hAnsi="Times New Roman" w:cs="Times New Roman"/>
                <w:sz w:val="20"/>
                <w:szCs w:val="20"/>
                <w:lang w:val="en-GB" w:eastAsia="en-US"/>
              </w:rPr>
              <w:t xml:space="preserve">, but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taking a final conclusion.</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hAnsi="Times New Roman" w:cs="Times New Roman"/>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r w:rsidR="00EA2DB3" w:rsidRPr="007A6B21" w14:paraId="3887D019" w14:textId="77777777" w:rsidTr="004225E9">
        <w:tc>
          <w:tcPr>
            <w:tcW w:w="1175" w:type="pct"/>
            <w:tcBorders>
              <w:top w:val="single" w:sz="4" w:space="0" w:color="auto"/>
              <w:left w:val="single" w:sz="4" w:space="0" w:color="auto"/>
              <w:bottom w:val="single" w:sz="4" w:space="0" w:color="auto"/>
              <w:right w:val="single" w:sz="4" w:space="0" w:color="auto"/>
            </w:tcBorders>
          </w:tcPr>
          <w:p w14:paraId="11E0C408" w14:textId="185BD658" w:rsidR="00EA2DB3" w:rsidRPr="0055364C" w:rsidRDefault="00EA2DB3" w:rsidP="009C4FD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20E45224" w14:textId="496649E4" w:rsidR="00EA2DB3" w:rsidRDefault="00EA2DB3" w:rsidP="00EA2DB3">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w:t>
            </w:r>
            <w:r>
              <w:rPr>
                <w:rFonts w:eastAsia="SimSun"/>
                <w:color w:val="000000"/>
                <w:szCs w:val="22"/>
                <w:lang w:val="en-GB" w:eastAsia="x-none"/>
              </w:rPr>
              <w:t>3</w:t>
            </w:r>
            <w:r w:rsidRPr="007C4F30">
              <w:rPr>
                <w:rFonts w:eastAsia="SimSun"/>
                <w:color w:val="000000"/>
                <w:szCs w:val="22"/>
                <w:lang w:val="en-GB" w:eastAsia="x-none"/>
              </w:rPr>
              <w:t xml:space="preserve">: </w:t>
            </w:r>
            <w:r w:rsidRPr="007C4F30">
              <w:rPr>
                <w:rFonts w:eastAsia="SimSun" w:hint="eastAsia"/>
                <w:color w:val="000000"/>
                <w:szCs w:val="22"/>
                <w:lang w:val="en-GB" w:eastAsia="x-none"/>
              </w:rPr>
              <w:t>2</w:t>
            </w:r>
            <w:r w:rsidRPr="007C4F30">
              <w:rPr>
                <w:rFonts w:eastAsia="SimSun"/>
                <w:color w:val="000000"/>
                <w:szCs w:val="22"/>
                <w:lang w:val="en-GB" w:eastAsia="x-none"/>
              </w:rPr>
              <w:t>0MHz RF bandwidth for both UL and DL</w:t>
            </w:r>
          </w:p>
          <w:p w14:paraId="129F8FF1" w14:textId="2F4F52EB" w:rsidR="00EA2DB3" w:rsidRDefault="00EA2DB3" w:rsidP="00EA2DB3">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5MHz BB at least in UL</w:t>
            </w:r>
          </w:p>
          <w:p w14:paraId="52B90674" w14:textId="77777777" w:rsidR="00EA2DB3" w:rsidRDefault="00EA2DB3" w:rsidP="00EA2DB3">
            <w:pPr>
              <w:widowControl w:val="0"/>
              <w:shd w:val="clear" w:color="auto" w:fill="FFFFFF"/>
              <w:tabs>
                <w:tab w:val="left" w:pos="720"/>
              </w:tabs>
              <w:adjustRightInd/>
              <w:snapToGrid/>
              <w:spacing w:after="0"/>
              <w:ind w:left="720"/>
              <w:jc w:val="both"/>
              <w:rPr>
                <w:rFonts w:eastAsia="SimSun"/>
                <w:color w:val="000000"/>
                <w:szCs w:val="22"/>
                <w:lang w:val="en-GB" w:eastAsia="x-none"/>
              </w:rPr>
            </w:pPr>
          </w:p>
          <w:p w14:paraId="0C14EAB8" w14:textId="0967B13D" w:rsidR="00EA2DB3" w:rsidRPr="00EA2DB3" w:rsidRDefault="00EA2DB3" w:rsidP="00EA2DB3">
            <w:pPr>
              <w:pStyle w:val="af6"/>
              <w:widowControl w:val="0"/>
              <w:numPr>
                <w:ilvl w:val="0"/>
                <w:numId w:val="125"/>
              </w:numPr>
              <w:shd w:val="clear" w:color="auto" w:fill="FFFFFF"/>
              <w:tabs>
                <w:tab w:val="left" w:pos="720"/>
              </w:tabs>
              <w:adjustRightInd/>
              <w:snapToGrid/>
              <w:spacing w:after="0"/>
              <w:jc w:val="both"/>
              <w:rPr>
                <w:sz w:val="20"/>
                <w:szCs w:val="20"/>
                <w:lang w:val="en-GB" w:eastAsia="en-US"/>
              </w:rPr>
            </w:pPr>
            <w:r w:rsidRPr="00EA2DB3">
              <w:rPr>
                <w:rFonts w:eastAsia="SimSun"/>
                <w:color w:val="000000"/>
                <w:szCs w:val="22"/>
                <w:lang w:val="en-GB" w:eastAsia="x-none"/>
              </w:rPr>
              <w:t>We agree with Ericsson that RAN4 has discussion on whether HD-FDD without band-specific filters is feasible or not with 20MHz BW in UL.</w:t>
            </w:r>
            <w:r>
              <w:rPr>
                <w:rFonts w:eastAsia="SimSun"/>
                <w:color w:val="000000"/>
                <w:szCs w:val="22"/>
                <w:lang w:val="en-GB" w:eastAsia="x-none"/>
              </w:rPr>
              <w:t xml:space="preserve"> RAN1 should let RAN4 to discuss first.</w:t>
            </w:r>
          </w:p>
          <w:p w14:paraId="76CD2EC2" w14:textId="71432B9E" w:rsidR="00EA2DB3" w:rsidRPr="0055364C" w:rsidRDefault="00EA2DB3" w:rsidP="00EA2DB3">
            <w:pPr>
              <w:pStyle w:val="af6"/>
              <w:widowControl w:val="0"/>
              <w:numPr>
                <w:ilvl w:val="0"/>
                <w:numId w:val="125"/>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A52693" w:rsidRPr="007A6B21" w14:paraId="5B939CC5" w14:textId="77777777" w:rsidTr="004225E9">
        <w:tc>
          <w:tcPr>
            <w:tcW w:w="1175" w:type="pct"/>
            <w:tcBorders>
              <w:top w:val="single" w:sz="4" w:space="0" w:color="auto"/>
              <w:left w:val="single" w:sz="4" w:space="0" w:color="auto"/>
              <w:bottom w:val="single" w:sz="4" w:space="0" w:color="auto"/>
              <w:right w:val="single" w:sz="4" w:space="0" w:color="auto"/>
            </w:tcBorders>
          </w:tcPr>
          <w:p w14:paraId="0F0C007F" w14:textId="4C5F0F07" w:rsidR="00A52693" w:rsidRDefault="00A52693" w:rsidP="00A52693">
            <w:pPr>
              <w:widowControl w:val="0"/>
              <w:suppressAutoHyphens/>
              <w:spacing w:line="256" w:lineRule="auto"/>
              <w:jc w:val="center"/>
              <w:rPr>
                <w:sz w:val="20"/>
                <w:szCs w:val="20"/>
                <w:lang w:val="en-GB" w:eastAsia="en-US"/>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A7BD47D" w14:textId="75D05B1A" w:rsidR="00A52693" w:rsidRPr="007C4F30" w:rsidRDefault="00A52693" w:rsidP="005812F3">
            <w:pPr>
              <w:widowControl w:val="0"/>
              <w:shd w:val="clear" w:color="auto" w:fill="FFFFFF"/>
              <w:tabs>
                <w:tab w:val="left" w:pos="720"/>
              </w:tabs>
              <w:adjustRightInd/>
              <w:snapToGrid/>
              <w:spacing w:after="0"/>
              <w:jc w:val="both"/>
              <w:rPr>
                <w:rFonts w:eastAsia="SimSun"/>
                <w:color w:val="000000"/>
                <w:szCs w:val="22"/>
                <w:lang w:val="en-GB" w:eastAsia="x-none"/>
              </w:rPr>
            </w:pPr>
            <w:r>
              <w:rPr>
                <w:rFonts w:ascii="Times New Roman" w:eastAsia="MS Mincho" w:hAnsi="Times New Roman" w:cs="Times New Roman" w:hint="eastAsia"/>
                <w:kern w:val="2"/>
                <w:szCs w:val="22"/>
                <w:lang w:val="en-GB" w:eastAsia="ja-JP"/>
              </w:rPr>
              <w:t xml:space="preserve">OK from RAN1 perspective, but better to align with RAN4 whether they will study the same alternatives, so </w:t>
            </w:r>
            <w:r>
              <w:rPr>
                <w:rFonts w:ascii="Times New Roman" w:eastAsia="MS Mincho" w:hAnsi="Times New Roman" w:cs="Times New Roman"/>
                <w:kern w:val="2"/>
                <w:szCs w:val="22"/>
                <w:lang w:val="en-GB" w:eastAsia="ja-JP"/>
              </w:rPr>
              <w:t>that</w:t>
            </w:r>
            <w:r>
              <w:rPr>
                <w:rFonts w:ascii="Times New Roman" w:eastAsia="MS Mincho" w:hAnsi="Times New Roman" w:cs="Times New Roman" w:hint="eastAsia"/>
                <w:kern w:val="2"/>
                <w:szCs w:val="22"/>
                <w:lang w:val="en-GB" w:eastAsia="ja-JP"/>
              </w:rPr>
              <w:t xml:space="preserve"> </w:t>
            </w:r>
            <w:proofErr w:type="spellStart"/>
            <w:r>
              <w:rPr>
                <w:rFonts w:ascii="Times New Roman" w:eastAsia="MS Mincho" w:hAnsi="Times New Roman" w:cs="Times New Roman" w:hint="eastAsia"/>
                <w:kern w:val="2"/>
                <w:szCs w:val="22"/>
                <w:lang w:val="en-GB" w:eastAsia="ja-JP"/>
              </w:rPr>
              <w:t>RANp</w:t>
            </w:r>
            <w:proofErr w:type="spellEnd"/>
            <w:r>
              <w:rPr>
                <w:rFonts w:ascii="Times New Roman" w:eastAsia="MS Mincho" w:hAnsi="Times New Roman" w:cs="Times New Roman" w:hint="eastAsia"/>
                <w:kern w:val="2"/>
                <w:szCs w:val="22"/>
                <w:lang w:val="en-GB" w:eastAsia="ja-JP"/>
              </w:rPr>
              <w:t xml:space="preserve"> can make proper decision by June 2026.</w:t>
            </w:r>
          </w:p>
        </w:tc>
      </w:tr>
      <w:tr w:rsidR="007550F5" w:rsidRPr="007A6B21" w14:paraId="746B624C" w14:textId="77777777" w:rsidTr="004225E9">
        <w:tc>
          <w:tcPr>
            <w:tcW w:w="1175" w:type="pct"/>
            <w:tcBorders>
              <w:top w:val="single" w:sz="4" w:space="0" w:color="auto"/>
              <w:left w:val="single" w:sz="4" w:space="0" w:color="auto"/>
              <w:bottom w:val="single" w:sz="4" w:space="0" w:color="auto"/>
              <w:right w:val="single" w:sz="4" w:space="0" w:color="auto"/>
            </w:tcBorders>
          </w:tcPr>
          <w:p w14:paraId="0D488DC6" w14:textId="68F9BDD2" w:rsidR="007550F5" w:rsidRPr="007550F5" w:rsidRDefault="007550F5" w:rsidP="00A52693">
            <w:pPr>
              <w:widowControl w:val="0"/>
              <w:suppressAutoHyphens/>
              <w:spacing w:line="256" w:lineRule="auto"/>
              <w:jc w:val="center"/>
              <w:rPr>
                <w:rFonts w:ascii="Times New Roman" w:hAnsi="Times New Roman" w:cs="Times New Roman" w:hint="eastAsia"/>
                <w:sz w:val="20"/>
                <w:szCs w:val="20"/>
                <w:lang w:val="en-GB" w:eastAsia="en-US"/>
              </w:rPr>
            </w:pPr>
            <w:r w:rsidRPr="007550F5">
              <w:rPr>
                <w:rFonts w:ascii="Times New Roman" w:hAnsi="Times New Roman" w:cs="Times New Roman"/>
                <w:sz w:val="20"/>
                <w:szCs w:val="20"/>
                <w:lang w:val="en-GB" w:eastAsia="en-US"/>
              </w:rPr>
              <w:t>LGE</w:t>
            </w:r>
            <w:r w:rsidRPr="007550F5">
              <w:rPr>
                <w:rFonts w:ascii="Times New Roman" w:hAnsi="Times New Roman" w:cs="Times New Roman"/>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337396C2" w14:textId="63A4FFA0" w:rsidR="007550F5" w:rsidRPr="007550F5" w:rsidRDefault="007550F5" w:rsidP="005812F3">
            <w:pPr>
              <w:widowControl w:val="0"/>
              <w:shd w:val="clear" w:color="auto" w:fill="FFFFFF"/>
              <w:tabs>
                <w:tab w:val="left" w:pos="720"/>
              </w:tabs>
              <w:adjustRightInd/>
              <w:snapToGrid/>
              <w:spacing w:after="0"/>
              <w:jc w:val="both"/>
              <w:rPr>
                <w:rFonts w:ascii="Times New Roman" w:hAnsi="Times New Roman" w:cs="Times New Roman" w:hint="eastAsia"/>
                <w:sz w:val="20"/>
                <w:szCs w:val="20"/>
                <w:lang w:val="en-GB" w:eastAsia="en-US"/>
              </w:rPr>
            </w:pPr>
            <w:r w:rsidRPr="007550F5">
              <w:rPr>
                <w:rFonts w:ascii="Times New Roman" w:hAnsi="Times New Roman" w:cs="Times New Roman"/>
                <w:sz w:val="20"/>
                <w:szCs w:val="20"/>
                <w:lang w:val="en-GB" w:eastAsia="en-US"/>
              </w:rPr>
              <w:t>We would like to first progress the discussion on the RF BW and address the BB bandwidth issue independently.</w:t>
            </w:r>
          </w:p>
        </w:tc>
      </w:tr>
    </w:tbl>
    <w:p w14:paraId="20624E66" w14:textId="77777777" w:rsidR="00E36AF6" w:rsidRPr="00F04D63" w:rsidRDefault="00E36AF6" w:rsidP="00E36AF6">
      <w:pPr>
        <w:rPr>
          <w:rFonts w:eastAsia="DengXian"/>
        </w:rPr>
      </w:pPr>
    </w:p>
    <w:p w14:paraId="766658AC" w14:textId="77777777" w:rsidR="00E36AF6" w:rsidRPr="00520FEA" w:rsidRDefault="00E36AF6" w:rsidP="00E36AF6">
      <w:pPr>
        <w:spacing w:before="120"/>
        <w:rPr>
          <w:rFonts w:eastAsia="DengXian"/>
        </w:rPr>
      </w:pPr>
    </w:p>
    <w:p w14:paraId="4F64B279" w14:textId="77777777" w:rsidR="00E36AF6" w:rsidRDefault="00E36AF6" w:rsidP="00E36AF6">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2"/>
        <w:spacing w:after="120"/>
        <w:rPr>
          <w:rFonts w:eastAsia="DengXian"/>
        </w:rPr>
      </w:pPr>
      <w:r>
        <w:rPr>
          <w:rFonts w:eastAsia="DengXian" w:hint="eastAsia"/>
        </w:rPr>
        <w:t>R</w:t>
      </w:r>
      <w:r>
        <w:rPr>
          <w:rFonts w:eastAsia="DengXian"/>
        </w:rPr>
        <w:t>elevant agreements</w:t>
      </w:r>
    </w:p>
    <w:p w14:paraId="0B30C8E3" w14:textId="77777777" w:rsidR="00E36AF6" w:rsidRPr="003D2796" w:rsidRDefault="00E36AF6" w:rsidP="00E36AF6">
      <w:pPr>
        <w:rPr>
          <w:rFonts w:eastAsia="DengXian"/>
          <w:b/>
          <w:bCs/>
          <w:u w:val="single"/>
        </w:rPr>
      </w:pPr>
      <w:r w:rsidRPr="003D2796">
        <w:rPr>
          <w:rFonts w:eastAsia="DengXian"/>
          <w:b/>
          <w:bCs/>
          <w:u w:val="single"/>
        </w:rPr>
        <w:t>Maximum bandwidth for around 7GHz</w:t>
      </w:r>
    </w:p>
    <w:tbl>
      <w:tblPr>
        <w:tblStyle w:val="af"/>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DengXian" w:hAnsi="Times"/>
                <w:sz w:val="20"/>
                <w:szCs w:val="20"/>
                <w:highlight w:val="green"/>
                <w:lang w:val="en-GB"/>
              </w:rPr>
            </w:pPr>
            <w:r w:rsidRPr="00052335">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DengXian" w:hAnsi="Times"/>
                <w:sz w:val="20"/>
                <w:szCs w:val="20"/>
                <w:lang w:val="en-GB"/>
              </w:rPr>
            </w:pPr>
            <w:r w:rsidRPr="00052335">
              <w:rPr>
                <w:rFonts w:ascii="Times" w:eastAsia="DengXian" w:hAnsi="Times"/>
                <w:sz w:val="20"/>
                <w:szCs w:val="20"/>
                <w:lang w:val="en-GB"/>
              </w:rPr>
              <w:t xml:space="preserve">RAN1 </w:t>
            </w:r>
            <w:r w:rsidRPr="00052335">
              <w:rPr>
                <w:rFonts w:ascii="Times" w:eastAsia="DengXian" w:hAnsi="Times" w:hint="eastAsia"/>
                <w:sz w:val="20"/>
                <w:szCs w:val="20"/>
                <w:lang w:val="en-GB"/>
              </w:rPr>
              <w:t xml:space="preserve">assumes </w:t>
            </w:r>
            <w:r w:rsidRPr="00052335">
              <w:rPr>
                <w:rFonts w:ascii="Times" w:eastAsia="DengXian" w:hAnsi="Times" w:hint="eastAsia"/>
                <w:sz w:val="20"/>
                <w:szCs w:val="20"/>
              </w:rPr>
              <w:t xml:space="preserve">400MHz </w:t>
            </w:r>
            <w:r w:rsidRPr="00052335">
              <w:rPr>
                <w:rFonts w:ascii="Times" w:eastAsia="DengXian" w:hAnsi="Times"/>
                <w:sz w:val="20"/>
                <w:szCs w:val="20"/>
                <w:lang w:val="en-GB"/>
              </w:rPr>
              <w:t>maximum channel bandwidth</w:t>
            </w:r>
            <w:r w:rsidRPr="00052335">
              <w:rPr>
                <w:rFonts w:ascii="Times" w:eastAsia="DengXian" w:hAnsi="Times" w:hint="eastAsia"/>
                <w:sz w:val="20"/>
                <w:szCs w:val="20"/>
              </w:rPr>
              <w:t xml:space="preserve"> </w:t>
            </w:r>
            <w:r w:rsidRPr="00052335">
              <w:rPr>
                <w:rFonts w:ascii="Times" w:eastAsia="DengXian" w:hAnsi="Times" w:hint="eastAsia"/>
                <w:sz w:val="20"/>
                <w:szCs w:val="20"/>
                <w:lang w:val="en-GB"/>
              </w:rPr>
              <w:t>at network side</w:t>
            </w:r>
            <w:r w:rsidRPr="00052335">
              <w:rPr>
                <w:rFonts w:ascii="Times" w:eastAsia="DengXian" w:hAnsi="Times" w:hint="eastAsia"/>
                <w:sz w:val="20"/>
                <w:szCs w:val="20"/>
              </w:rPr>
              <w:t xml:space="preserve"> and 30kHz SCS</w:t>
            </w:r>
            <w:r w:rsidRPr="00052335">
              <w:rPr>
                <w:rFonts w:ascii="Times" w:eastAsia="DengXian" w:hAnsi="Times"/>
                <w:sz w:val="20"/>
                <w:szCs w:val="20"/>
                <w:lang w:val="en-GB"/>
              </w:rPr>
              <w:t xml:space="preserve"> </w:t>
            </w:r>
            <w:r w:rsidRPr="00052335">
              <w:rPr>
                <w:rFonts w:ascii="Times" w:eastAsia="DengXian" w:hAnsi="Times" w:hint="eastAsia"/>
                <w:sz w:val="20"/>
                <w:szCs w:val="20"/>
              </w:rPr>
              <w:t>around 7GHz</w:t>
            </w:r>
            <w:r w:rsidRPr="00052335">
              <w:rPr>
                <w:rFonts w:ascii="Times" w:eastAsia="DengXian"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DengXian" w:hAnsi="Times"/>
                <w:sz w:val="20"/>
                <w:szCs w:val="20"/>
              </w:rPr>
            </w:pPr>
            <w:r w:rsidRPr="00052335">
              <w:rPr>
                <w:rFonts w:ascii="Times" w:eastAsia="DengXian" w:hAnsi="Times"/>
                <w:sz w:val="20"/>
                <w:szCs w:val="20"/>
              </w:rPr>
              <w:t>S</w:t>
            </w:r>
            <w:r w:rsidRPr="00052335">
              <w:rPr>
                <w:rFonts w:ascii="Times" w:eastAsia="DengXian"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DengXian" w:hAnsi="Times"/>
                <w:sz w:val="20"/>
                <w:szCs w:val="20"/>
              </w:rPr>
            </w:pPr>
          </w:p>
          <w:p w14:paraId="3113E740"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639B49F4" w14:textId="77777777" w:rsidR="00E36AF6" w:rsidRPr="00052335" w:rsidRDefault="00E36AF6" w:rsidP="004225E9">
            <w:pPr>
              <w:adjustRightInd/>
              <w:snapToGrid/>
              <w:spacing w:after="0"/>
              <w:rPr>
                <w:rFonts w:ascii="Times" w:eastAsia="DengXian" w:hAnsi="Times"/>
                <w:sz w:val="20"/>
              </w:rPr>
            </w:pPr>
            <w:r w:rsidRPr="00052335">
              <w:rPr>
                <w:rFonts w:ascii="Times" w:eastAsia="DengXian" w:hAnsi="Times" w:hint="eastAsia"/>
                <w:sz w:val="20"/>
              </w:rPr>
              <w:t xml:space="preserve">For </w:t>
            </w:r>
            <w:r w:rsidRPr="00052335">
              <w:rPr>
                <w:rFonts w:ascii="Times" w:eastAsia="DengXian" w:hAnsi="Times"/>
                <w:sz w:val="20"/>
              </w:rPr>
              <w:t>how to enable UE to support 400MHz bandwidth</w:t>
            </w:r>
            <w:r w:rsidRPr="00052335">
              <w:rPr>
                <w:rFonts w:ascii="Times" w:eastAsia="DengXian" w:hAnsi="Times" w:hint="eastAsia"/>
                <w:sz w:val="20"/>
                <w:lang w:val="en-GB"/>
              </w:rPr>
              <w:t xml:space="preserve"> when </w:t>
            </w:r>
            <w:r w:rsidRPr="00052335">
              <w:rPr>
                <w:rFonts w:ascii="Times" w:eastAsia="DengXian" w:hAnsi="Times"/>
                <w:sz w:val="20"/>
                <w:lang w:val="en-GB"/>
              </w:rPr>
              <w:t xml:space="preserve">a network </w:t>
            </w:r>
            <w:r w:rsidRPr="00052335">
              <w:rPr>
                <w:rFonts w:ascii="Times" w:eastAsia="DengXian" w:hAnsi="Times" w:hint="eastAsia"/>
                <w:sz w:val="20"/>
                <w:lang w:val="en-GB"/>
              </w:rPr>
              <w:t xml:space="preserve">supports </w:t>
            </w:r>
            <w:r w:rsidRPr="00052335">
              <w:rPr>
                <w:rFonts w:ascii="Times" w:eastAsia="DengXian" w:hAnsi="Times"/>
                <w:sz w:val="20"/>
                <w:lang w:val="en-GB"/>
              </w:rPr>
              <w:t xml:space="preserve">400 MHz Channel Bandwidth </w:t>
            </w:r>
            <w:r w:rsidRPr="00052335">
              <w:rPr>
                <w:rFonts w:ascii="Times" w:eastAsia="DengXian" w:hAnsi="Times"/>
                <w:sz w:val="20"/>
                <w:lang w:val="en-GB"/>
              </w:rPr>
              <w:lastRenderedPageBreak/>
              <w:t xml:space="preserve">(CBW), the </w:t>
            </w:r>
            <w:r w:rsidRPr="00052335">
              <w:rPr>
                <w:rFonts w:ascii="Times" w:eastAsia="DengXian" w:hAnsi="Times" w:hint="eastAsia"/>
                <w:sz w:val="20"/>
                <w:lang w:val="en-GB"/>
              </w:rPr>
              <w:t xml:space="preserve">following </w:t>
            </w:r>
            <w:r w:rsidRPr="00052335">
              <w:rPr>
                <w:rFonts w:ascii="Times" w:eastAsia="DengXian" w:hAnsi="Times"/>
                <w:sz w:val="20"/>
              </w:rPr>
              <w:t>options 1/2/3/4</w:t>
            </w:r>
            <w:r w:rsidRPr="00052335">
              <w:rPr>
                <w:rFonts w:ascii="Times" w:eastAsia="DengXian" w:hAnsi="Times" w:hint="eastAsia"/>
                <w:sz w:val="20"/>
              </w:rPr>
              <w:t>/5</w:t>
            </w:r>
            <w:r w:rsidRPr="00052335">
              <w:rPr>
                <w:rFonts w:ascii="Times" w:eastAsia="DengXian" w:hAnsi="Times"/>
                <w:sz w:val="20"/>
              </w:rPr>
              <w:t xml:space="preserve"> </w:t>
            </w:r>
            <w:r w:rsidRPr="00052335">
              <w:rPr>
                <w:rFonts w:ascii="Times" w:eastAsia="DengXian" w:hAnsi="Times"/>
                <w:sz w:val="20"/>
                <w:lang w:val="en-GB"/>
              </w:rPr>
              <w:t>are considered from RAN1 understanding</w:t>
            </w:r>
            <w:r w:rsidRPr="00052335">
              <w:rPr>
                <w:rFonts w:ascii="Times" w:eastAsia="DengXian" w:hAnsi="Times"/>
                <w:sz w:val="20"/>
              </w:rPr>
              <w:t xml:space="preserve"> for studying</w:t>
            </w:r>
          </w:p>
          <w:p w14:paraId="57710F53" w14:textId="77777777" w:rsidR="00E36AF6" w:rsidRPr="00052335" w:rsidRDefault="00E36AF6" w:rsidP="004225E9">
            <w:pPr>
              <w:adjustRightInd/>
              <w:snapToGrid/>
              <w:spacing w:after="0"/>
              <w:rPr>
                <w:rFonts w:ascii="Times" w:eastAsia="DengXian" w:hAnsi="Times"/>
                <w:sz w:val="20"/>
              </w:rPr>
            </w:pPr>
            <w:r w:rsidRPr="00052335">
              <w:rPr>
                <w:rFonts w:ascii="Arial" w:eastAsia="DengXian" w:hAnsi="Arial" w:cs="Arial"/>
                <w:noProof/>
                <w:sz w:val="20"/>
                <w:szCs w:val="20"/>
                <w:lang w:val="en-GB"/>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sz w:val="20"/>
              </w:rPr>
              <w:t xml:space="preserve">Note: DL and UL </w:t>
            </w:r>
            <w:r w:rsidRPr="00052335">
              <w:rPr>
                <w:rFonts w:ascii="Times" w:eastAsia="DengXian" w:hAnsi="Times" w:hint="eastAsia"/>
                <w:sz w:val="20"/>
              </w:rPr>
              <w:t>design options</w:t>
            </w:r>
            <w:r w:rsidRPr="00052335">
              <w:rPr>
                <w:rFonts w:ascii="Times" w:eastAsia="DengXian"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 xml:space="preserve">To provide </w:t>
            </w:r>
            <w:r w:rsidRPr="00052335">
              <w:rPr>
                <w:rFonts w:ascii="Times" w:eastAsia="DengXian" w:hAnsi="Times"/>
                <w:sz w:val="20"/>
              </w:rPr>
              <w:t xml:space="preserve">potential specification impact </w:t>
            </w:r>
            <w:r w:rsidRPr="00052335">
              <w:rPr>
                <w:rFonts w:ascii="Times" w:eastAsia="DengXian" w:hAnsi="Times" w:hint="eastAsia"/>
                <w:sz w:val="20"/>
              </w:rPr>
              <w:t>of</w:t>
            </w:r>
            <w:r w:rsidRPr="00052335">
              <w:rPr>
                <w:rFonts w:ascii="Times" w:eastAsia="DengXian"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T</w:t>
            </w:r>
            <w:r w:rsidRPr="00052335">
              <w:rPr>
                <w:rFonts w:ascii="Times" w:eastAsia="DengXian" w:hAnsi="Times"/>
                <w:sz w:val="20"/>
              </w:rPr>
              <w:t>o provide investigations on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Inform</w:t>
            </w:r>
            <w:r w:rsidRPr="00052335">
              <w:rPr>
                <w:rFonts w:ascii="Times" w:eastAsia="DengXian" w:hAnsi="Times"/>
                <w:sz w:val="20"/>
              </w:rPr>
              <w:t xml:space="preserve"> RAN4 about the above information.</w:t>
            </w:r>
            <w:r w:rsidRPr="00052335">
              <w:rPr>
                <w:rFonts w:ascii="Times" w:eastAsia="DengXian" w:hAnsi="Times" w:hint="eastAsia"/>
                <w:sz w:val="20"/>
              </w:rPr>
              <w:t xml:space="preserve"> </w:t>
            </w:r>
          </w:p>
          <w:p w14:paraId="6DA0DBF6" w14:textId="77777777" w:rsidR="00E36AF6" w:rsidRPr="00052335" w:rsidRDefault="00E36AF6" w:rsidP="004225E9">
            <w:pPr>
              <w:adjustRightInd/>
              <w:snapToGrid/>
              <w:spacing w:after="0"/>
              <w:rPr>
                <w:rFonts w:ascii="Times" w:eastAsia="DengXian" w:hAnsi="Times"/>
                <w:sz w:val="20"/>
              </w:rPr>
            </w:pPr>
          </w:p>
          <w:p w14:paraId="4F236899"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1C7095B8"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 xml:space="preserve">Draft LS </w:t>
            </w:r>
            <w:r w:rsidRPr="00052335">
              <w:rPr>
                <w:rFonts w:ascii="Times" w:eastAsia="DengXian" w:hAnsi="Times"/>
                <w:sz w:val="20"/>
                <w:lang w:val="en-GB"/>
              </w:rPr>
              <w:t>R1-2509577</w:t>
            </w:r>
            <w:r w:rsidRPr="00052335">
              <w:rPr>
                <w:rFonts w:ascii="Times" w:eastAsia="DengXian"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DengXian" w:hAnsi="Times"/>
                <w:sz w:val="20"/>
                <w:lang w:val="en-GB"/>
              </w:rPr>
            </w:pPr>
          </w:p>
          <w:p w14:paraId="10C6A37D"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2F7AB9BE" w14:textId="77777777" w:rsidR="00E36AF6"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Final LS R1-2509578 is endorsed.</w:t>
            </w:r>
          </w:p>
          <w:p w14:paraId="123484DE" w14:textId="77777777" w:rsidR="00E36AF6" w:rsidRDefault="00E36AF6" w:rsidP="004225E9">
            <w:pPr>
              <w:adjustRightInd/>
              <w:snapToGrid/>
              <w:spacing w:after="0"/>
              <w:rPr>
                <w:rFonts w:ascii="Times" w:eastAsia="DengXian" w:hAnsi="Times"/>
                <w:sz w:val="20"/>
                <w:lang w:val="en-GB"/>
              </w:rPr>
            </w:pPr>
          </w:p>
          <w:p w14:paraId="03DA0022" w14:textId="77777777" w:rsidR="00E36AF6" w:rsidRDefault="00E36AF6" w:rsidP="004225E9">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af"/>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Operators, some of infra vendors and some of UE vendors have strong interests to continue the discussion on supporting max 400MHz UL spectrum with 30kHz SCS during the 6G </w:t>
                  </w:r>
                  <w:r w:rsidRPr="00AA0641">
                    <w:rPr>
                      <w:rFonts w:eastAsia="MS Mincho"/>
                      <w:iCs/>
                      <w:sz w:val="20"/>
                      <w:szCs w:val="20"/>
                      <w:lang w:val="en-GB" w:eastAsia="en-US"/>
                    </w:rPr>
                    <w:lastRenderedPageBreak/>
                    <w:t>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DengXian"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DengXian" w:hAnsi="Times"/>
                      <w:sz w:val="20"/>
                      <w:lang w:val="en-GB"/>
                    </w:rPr>
                  </w:pPr>
                </w:p>
              </w:tc>
            </w:tr>
          </w:tbl>
          <w:p w14:paraId="4F9A7784" w14:textId="77777777" w:rsidR="00E36AF6" w:rsidRPr="004436D2" w:rsidRDefault="00E36AF6" w:rsidP="004225E9">
            <w:pPr>
              <w:adjustRightInd/>
              <w:snapToGrid/>
              <w:spacing w:after="180"/>
              <w:rPr>
                <w:rFonts w:ascii="Times" w:eastAsia="DengXian" w:hAnsi="Times"/>
                <w:sz w:val="20"/>
                <w:lang w:val="en-GB"/>
              </w:rPr>
            </w:pPr>
          </w:p>
        </w:tc>
      </w:tr>
    </w:tbl>
    <w:p w14:paraId="1FB538F0" w14:textId="77777777" w:rsidR="00E36AF6" w:rsidRDefault="00E36AF6" w:rsidP="00E36AF6">
      <w:pPr>
        <w:rPr>
          <w:rFonts w:eastAsia="DengXian"/>
          <w:lang w:val="en-GB"/>
        </w:rPr>
      </w:pPr>
    </w:p>
    <w:p w14:paraId="06562489" w14:textId="77777777" w:rsidR="00E36AF6" w:rsidRPr="003D2796" w:rsidRDefault="00E36AF6" w:rsidP="00E36AF6">
      <w:pPr>
        <w:rPr>
          <w:rFonts w:eastAsia="DengXian"/>
          <w:b/>
          <w:bCs/>
          <w:u w:val="single"/>
        </w:rPr>
      </w:pPr>
      <w:r w:rsidRPr="003D2796">
        <w:rPr>
          <w:rFonts w:eastAsia="DengXian"/>
          <w:b/>
          <w:bCs/>
          <w:u w:val="single"/>
        </w:rPr>
        <w:t>Maximum bandwidth for FR2-1</w:t>
      </w:r>
    </w:p>
    <w:tbl>
      <w:tblPr>
        <w:tblStyle w:val="af"/>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800MHz or 400MHz, to be down-selected in the future</w:t>
            </w:r>
          </w:p>
          <w:p w14:paraId="35DB2446" w14:textId="77777777" w:rsidR="00E36AF6" w:rsidRDefault="00E36AF6" w:rsidP="00430B9D">
            <w:pPr>
              <w:numPr>
                <w:ilvl w:val="0"/>
                <w:numId w:val="106"/>
              </w:numPr>
              <w:adjustRightInd/>
              <w:snapToGrid/>
              <w:spacing w:after="0"/>
              <w:rPr>
                <w:rFonts w:eastAsia="DengXian"/>
                <w:lang w:val="en-GB"/>
              </w:rPr>
            </w:pPr>
            <w:r w:rsidRPr="00052335">
              <w:rPr>
                <w:rFonts w:ascii="Times" w:eastAsia="DengXian" w:hAnsi="Times" w:hint="eastAsia"/>
                <w:sz w:val="20"/>
              </w:rPr>
              <w:t xml:space="preserve">FFS: </w:t>
            </w:r>
            <w:r w:rsidRPr="004436D2">
              <w:rPr>
                <w:rFonts w:ascii="Times" w:eastAsia="DengXian" w:hAnsi="Times" w:hint="eastAsia"/>
                <w:sz w:val="20"/>
                <w:lang w:val="en-GB"/>
              </w:rPr>
              <w:t>800MHz</w:t>
            </w:r>
            <w:r w:rsidRPr="00052335">
              <w:rPr>
                <w:rFonts w:ascii="Times" w:eastAsia="DengXian" w:hAnsi="Times" w:hint="eastAsia"/>
                <w:sz w:val="20"/>
              </w:rPr>
              <w:t xml:space="preserve"> or 400MHz at UE side.</w:t>
            </w:r>
          </w:p>
        </w:tc>
      </w:tr>
    </w:tbl>
    <w:p w14:paraId="5758B0A9" w14:textId="77777777" w:rsidR="00E36AF6" w:rsidRPr="004436D2" w:rsidRDefault="00E36AF6" w:rsidP="00E36AF6">
      <w:pPr>
        <w:rPr>
          <w:rFonts w:eastAsia="DengXian"/>
          <w:lang w:val="en-GB"/>
        </w:rPr>
      </w:pPr>
    </w:p>
    <w:p w14:paraId="007E2C99" w14:textId="77777777" w:rsidR="00E36AF6" w:rsidRDefault="00E36AF6" w:rsidP="00E36A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p w14:paraId="03819DF6" w14:textId="77777777" w:rsidR="00E36AF6" w:rsidRDefault="00E36AF6" w:rsidP="00E36AF6">
      <w:pPr>
        <w:pStyle w:val="3"/>
        <w:spacing w:after="120"/>
        <w:rPr>
          <w:rFonts w:eastAsia="DengXian"/>
        </w:rPr>
      </w:pPr>
      <w:r w:rsidRPr="003D2796">
        <w:rPr>
          <w:rFonts w:eastAsia="DengXian"/>
        </w:rPr>
        <w:t>Maximum bandwidth for around 7GHz</w:t>
      </w:r>
    </w:p>
    <w:p w14:paraId="1E959893" w14:textId="77777777" w:rsidR="00E36AF6" w:rsidRDefault="00E36AF6" w:rsidP="00E36AF6">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w:t>
      </w:r>
      <w:r w:rsidRPr="006C60FC">
        <w:rPr>
          <w:rFonts w:eastAsia="DengXian"/>
          <w:szCs w:val="22"/>
        </w:rPr>
        <w:t>ive options were agreed on how to enable UE to support 400MHz bandwidth</w:t>
      </w:r>
      <w:r w:rsidRPr="006C60FC">
        <w:rPr>
          <w:rFonts w:eastAsia="DengXian"/>
          <w:szCs w:val="22"/>
          <w:lang w:val="en-GB"/>
        </w:rPr>
        <w:t xml:space="preserve"> when a network supports 400 MHz Channel Bandwidth (CBW).</w:t>
      </w:r>
    </w:p>
    <w:p w14:paraId="6C0AF2D5" w14:textId="77777777" w:rsidR="00E36AF6" w:rsidRDefault="00E36AF6" w:rsidP="00E36AF6">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af"/>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af6"/>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af6"/>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lastRenderedPageBreak/>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af6"/>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af6"/>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Power saving by turned off one RF</w:t>
            </w:r>
          </w:p>
          <w:p w14:paraId="0E445600"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af6"/>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af6"/>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af6"/>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af6"/>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2A32E412"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af6"/>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SimSun"/>
                <w:lang w:val="en-GB"/>
              </w:rPr>
              <w:t>mimic contiguous intra-band CA operation (with fully split BB)</w:t>
            </w:r>
          </w:p>
          <w:p w14:paraId="69C9CAD5" w14:textId="77777777" w:rsidR="00E36AF6" w:rsidRPr="002E2578" w:rsidRDefault="00E36AF6" w:rsidP="004225E9">
            <w:pPr>
              <w:pStyle w:val="af6"/>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SimSun"/>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SimSun"/>
              </w:rPr>
              <w:t>A</w:t>
            </w:r>
            <w:r w:rsidRPr="008B7626">
              <w:rPr>
                <w:rFonts w:eastAsia="SimSun"/>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SimSun" w:hint="eastAsia"/>
                <w:lang w:eastAsia="zh"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15F60BF7" w14:textId="77777777" w:rsidR="00E36AF6" w:rsidRPr="002E2578"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af6"/>
              <w:numPr>
                <w:ilvl w:val="0"/>
                <w:numId w:val="116"/>
              </w:numPr>
              <w:adjustRightInd/>
              <w:snapToGrid/>
              <w:spacing w:after="0" w:line="278" w:lineRule="auto"/>
              <w:ind w:left="234" w:hanging="234"/>
              <w:contextualSpacing/>
              <w:textAlignment w:val="baseline"/>
              <w:rPr>
                <w:rFonts w:eastAsia="SimSun"/>
                <w:lang w:val="en-GB"/>
              </w:rPr>
            </w:pPr>
            <w:r w:rsidRPr="00BA06F9">
              <w:rPr>
                <w:rFonts w:eastAsiaTheme="minorEastAsia"/>
                <w:szCs w:val="21"/>
              </w:rPr>
              <w:t>400MHz single carrier/CC</w:t>
            </w:r>
            <w:r>
              <w:rPr>
                <w:rFonts w:eastAsiaTheme="minorEastAsia"/>
                <w:szCs w:val="21"/>
              </w:rPr>
              <w:t xml:space="preserve"> </w:t>
            </w:r>
            <w:r w:rsidRPr="00BA06F9">
              <w:rPr>
                <w:rFonts w:eastAsia="SimSun"/>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SimSun"/>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0200C231" w14:textId="77777777" w:rsidR="00E36AF6" w:rsidRPr="004C44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SimSun"/>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lastRenderedPageBreak/>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DengXian"/>
        </w:rPr>
      </w:pPr>
    </w:p>
    <w:p w14:paraId="3B94370C" w14:textId="77777777" w:rsidR="00E36AF6" w:rsidRDefault="00E36AF6" w:rsidP="00E36AF6">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0109762" w14:textId="77777777" w:rsidR="00E36AF6" w:rsidRDefault="00E36AF6" w:rsidP="00E36AF6">
      <w:pPr>
        <w:rPr>
          <w:rFonts w:eastAsia="DengXian"/>
        </w:rPr>
      </w:pPr>
    </w:p>
    <w:p w14:paraId="18156BBD" w14:textId="77777777" w:rsidR="00091D4E" w:rsidRPr="00706079" w:rsidRDefault="00091D4E" w:rsidP="00091D4E">
      <w:pPr>
        <w:pStyle w:val="3"/>
        <w:spacing w:after="120"/>
        <w:rPr>
          <w:rFonts w:eastAsia="DengXian"/>
        </w:rPr>
      </w:pPr>
      <w:r w:rsidRPr="00706079">
        <w:rPr>
          <w:rFonts w:eastAsia="DengXian"/>
        </w:rPr>
        <w:t>Maximum bandwidth for FR2-1</w:t>
      </w:r>
    </w:p>
    <w:p w14:paraId="08D2F1E1" w14:textId="77777777" w:rsidR="00091D4E" w:rsidRDefault="00091D4E" w:rsidP="00091D4E">
      <w:pPr>
        <w:rPr>
          <w:rFonts w:eastAsia="DengXian"/>
        </w:rPr>
      </w:pPr>
      <w:r>
        <w:rPr>
          <w:rFonts w:eastAsia="DengXian"/>
        </w:rPr>
        <w:t>The following agreement was made on the maximum channel bandwidth for FR2-1.</w:t>
      </w:r>
    </w:p>
    <w:tbl>
      <w:tblPr>
        <w:tblStyle w:val="af"/>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800MHz or 400MHz, to be down-selected in the future</w:t>
            </w:r>
          </w:p>
          <w:p w14:paraId="13617A01" w14:textId="77777777" w:rsidR="00091D4E" w:rsidRPr="001E17D3" w:rsidRDefault="00091D4E" w:rsidP="00430B9D">
            <w:pPr>
              <w:numPr>
                <w:ilvl w:val="0"/>
                <w:numId w:val="107"/>
              </w:numPr>
              <w:adjustRightInd/>
              <w:snapToGrid/>
              <w:spacing w:after="0"/>
              <w:rPr>
                <w:rFonts w:ascii="Times" w:eastAsia="DengXian" w:hAnsi="Times"/>
                <w:sz w:val="20"/>
              </w:rPr>
            </w:pPr>
            <w:r w:rsidRPr="00052335">
              <w:rPr>
                <w:rFonts w:ascii="Times" w:eastAsia="DengXian" w:hAnsi="Times" w:hint="eastAsia"/>
                <w:sz w:val="20"/>
              </w:rPr>
              <w:t>FFS: 800MHz or 400MHz at UE side.</w:t>
            </w:r>
          </w:p>
        </w:tc>
      </w:tr>
    </w:tbl>
    <w:p w14:paraId="0D9152CC" w14:textId="77777777" w:rsidR="00091D4E" w:rsidRPr="001E17D3" w:rsidRDefault="00091D4E" w:rsidP="00091D4E">
      <w:pPr>
        <w:rPr>
          <w:rFonts w:eastAsia="DengXian"/>
        </w:rPr>
      </w:pPr>
    </w:p>
    <w:p w14:paraId="1B220519" w14:textId="77777777" w:rsidR="00091D4E" w:rsidRDefault="00091D4E" w:rsidP="00091D4E">
      <w:pPr>
        <w:spacing w:after="0"/>
        <w:rPr>
          <w:rFonts w:eastAsia="DengXian"/>
        </w:rPr>
      </w:pPr>
      <w:r>
        <w:rPr>
          <w:rFonts w:eastAsia="DengXian" w:hint="eastAsia"/>
        </w:rPr>
        <w:t>Co</w:t>
      </w:r>
      <w:r>
        <w:rPr>
          <w:rFonts w:eastAsia="DengXian"/>
        </w:rPr>
        <w:t>mpanies’ views on maximum channel bandwidth for FR2-1 are summarized below:</w:t>
      </w:r>
    </w:p>
    <w:p w14:paraId="032A5146" w14:textId="77777777" w:rsidR="00091D4E" w:rsidRDefault="00091D4E" w:rsidP="00430B9D">
      <w:pPr>
        <w:pStyle w:val="af6"/>
        <w:numPr>
          <w:ilvl w:val="0"/>
          <w:numId w:val="110"/>
        </w:numPr>
        <w:spacing w:after="0"/>
        <w:rPr>
          <w:rFonts w:eastAsia="DengXian"/>
        </w:rPr>
      </w:pPr>
      <w:r>
        <w:rPr>
          <w:rFonts w:eastAsia="DengXian" w:hint="eastAsia"/>
        </w:rPr>
        <w:t>4</w:t>
      </w:r>
      <w:r>
        <w:rPr>
          <w:rFonts w:eastAsia="DengXian"/>
        </w:rPr>
        <w:t>00MHz</w:t>
      </w:r>
    </w:p>
    <w:p w14:paraId="097C9EF5" w14:textId="77777777" w:rsidR="00091D4E" w:rsidRPr="00535B2C" w:rsidRDefault="00091D4E" w:rsidP="00430B9D">
      <w:pPr>
        <w:pStyle w:val="af6"/>
        <w:numPr>
          <w:ilvl w:val="1"/>
          <w:numId w:val="121"/>
        </w:numPr>
        <w:spacing w:after="0"/>
        <w:rPr>
          <w:rFonts w:eastAsia="DengXian"/>
          <w:i/>
          <w:iCs/>
          <w:color w:val="C00000"/>
        </w:rPr>
      </w:pPr>
      <w:r w:rsidRPr="00535B2C">
        <w:rPr>
          <w:rFonts w:eastAsia="DengXian"/>
          <w:i/>
          <w:iCs/>
          <w:color w:val="C00000"/>
        </w:rPr>
        <w:t xml:space="preserve">Support: </w:t>
      </w:r>
      <w:proofErr w:type="spellStart"/>
      <w:r w:rsidRPr="00535B2C">
        <w:rPr>
          <w:rFonts w:eastAsia="DengXian"/>
          <w:i/>
          <w:iCs/>
          <w:color w:val="C00000"/>
        </w:rPr>
        <w:t>Spreadtrum</w:t>
      </w:r>
      <w:proofErr w:type="spellEnd"/>
      <w:r w:rsidRPr="00535B2C">
        <w:rPr>
          <w:rFonts w:eastAsia="DengXian"/>
          <w:i/>
          <w:iCs/>
          <w:color w:val="C00000"/>
        </w:rPr>
        <w:t xml:space="preserve"> (UE side), Huawei, </w:t>
      </w:r>
      <w:proofErr w:type="spellStart"/>
      <w:r w:rsidRPr="00535B2C">
        <w:rPr>
          <w:rFonts w:eastAsia="DengXian"/>
          <w:i/>
          <w:iCs/>
          <w:color w:val="C00000"/>
        </w:rPr>
        <w:t>HiSilicon</w:t>
      </w:r>
      <w:proofErr w:type="spellEnd"/>
      <w:r w:rsidRPr="00535B2C">
        <w:rPr>
          <w:rFonts w:eastAsia="DengXian"/>
          <w:i/>
          <w:iCs/>
          <w:color w:val="C00000"/>
        </w:rPr>
        <w:t xml:space="preserve">,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af6"/>
        <w:numPr>
          <w:ilvl w:val="0"/>
          <w:numId w:val="110"/>
        </w:numPr>
        <w:spacing w:after="0"/>
        <w:rPr>
          <w:rFonts w:eastAsia="DengXian"/>
        </w:rPr>
      </w:pPr>
      <w:r>
        <w:rPr>
          <w:rFonts w:eastAsia="DengXian" w:hint="eastAsia"/>
        </w:rPr>
        <w:t>8</w:t>
      </w:r>
      <w:r>
        <w:rPr>
          <w:rFonts w:eastAsia="DengXian"/>
        </w:rPr>
        <w:t>00MHz</w:t>
      </w:r>
    </w:p>
    <w:p w14:paraId="2932B17F" w14:textId="77777777" w:rsidR="00091D4E" w:rsidRPr="00535B2C" w:rsidRDefault="00091D4E" w:rsidP="00430B9D">
      <w:pPr>
        <w:pStyle w:val="af6"/>
        <w:numPr>
          <w:ilvl w:val="1"/>
          <w:numId w:val="121"/>
        </w:numPr>
        <w:spacing w:after="0"/>
        <w:rPr>
          <w:rFonts w:eastAsia="DengXian"/>
          <w:i/>
          <w:iCs/>
          <w:color w:val="C00000"/>
        </w:rPr>
      </w:pPr>
      <w:r w:rsidRPr="00535B2C">
        <w:rPr>
          <w:rFonts w:eastAsia="DengXian"/>
          <w:i/>
          <w:iCs/>
          <w:color w:val="C00000"/>
        </w:rPr>
        <w:t>Support: ZTE, CMCC, China Telecom, MediaTek (DL, FFS UL), DOCOMO</w:t>
      </w:r>
    </w:p>
    <w:p w14:paraId="18D01049" w14:textId="77777777" w:rsidR="00091D4E" w:rsidRPr="009629E4" w:rsidRDefault="00091D4E" w:rsidP="00091D4E">
      <w:pPr>
        <w:rPr>
          <w:rFonts w:eastAsia="DengXian"/>
        </w:rPr>
      </w:pPr>
    </w:p>
    <w:p w14:paraId="43EFE112" w14:textId="77777777" w:rsidR="00E36AF6" w:rsidRDefault="00E36AF6" w:rsidP="00E36AF6">
      <w:pPr>
        <w:pStyle w:val="2"/>
        <w:spacing w:after="120"/>
        <w:rPr>
          <w:rFonts w:eastAsia="DengXian"/>
        </w:rPr>
      </w:pPr>
      <w:r>
        <w:rPr>
          <w:rFonts w:eastAsia="DengXian" w:hint="eastAsia"/>
        </w:rPr>
        <w:t>Discussion</w:t>
      </w:r>
    </w:p>
    <w:p w14:paraId="649A5105" w14:textId="77777777" w:rsidR="00E36AF6" w:rsidRDefault="00E36AF6" w:rsidP="00E36AF6">
      <w:pPr>
        <w:pStyle w:val="3"/>
        <w:spacing w:after="120"/>
        <w:rPr>
          <w:rFonts w:eastAsia="DengXian"/>
        </w:rPr>
      </w:pPr>
      <w:r>
        <w:rPr>
          <w:rFonts w:eastAsia="DengXian"/>
        </w:rPr>
        <w:t>Proposal 3-1 [open]</w:t>
      </w:r>
    </w:p>
    <w:p w14:paraId="0F2312B9"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4F91F7E2" w14:textId="77777777" w:rsidR="00E36AF6" w:rsidRPr="006927CB" w:rsidRDefault="00E36AF6" w:rsidP="00E36AF6">
      <w:pPr>
        <w:shd w:val="clear" w:color="auto" w:fill="FFFFFF"/>
        <w:adjustRightInd/>
        <w:spacing w:after="0"/>
        <w:rPr>
          <w:rFonts w:ascii="Times" w:eastAsia="SimSun" w:hAnsi="Times"/>
          <w:color w:val="000000"/>
          <w:szCs w:val="22"/>
          <w:lang w:val="en-GB"/>
        </w:rPr>
      </w:pPr>
      <w:r w:rsidRPr="006927CB">
        <w:rPr>
          <w:rFonts w:ascii="Times" w:eastAsia="SimSun" w:hAnsi="Times" w:hint="eastAsia"/>
          <w:color w:val="000000"/>
          <w:szCs w:val="22"/>
          <w:lang w:val="en-GB"/>
        </w:rPr>
        <w:t>F</w:t>
      </w:r>
      <w:r w:rsidRPr="006927CB">
        <w:rPr>
          <w:rFonts w:ascii="Times" w:eastAsia="SimSun" w:hAnsi="Times"/>
          <w:color w:val="000000"/>
          <w:szCs w:val="22"/>
          <w:lang w:val="en-GB"/>
        </w:rPr>
        <w:t xml:space="preserve">or the </w:t>
      </w:r>
      <w:r>
        <w:rPr>
          <w:rFonts w:ascii="Times" w:eastAsia="SimSun" w:hAnsi="Times"/>
          <w:color w:val="000000"/>
          <w:szCs w:val="22"/>
          <w:lang w:val="en-GB"/>
        </w:rPr>
        <w:t>options agreed in RAN1#123 for</w:t>
      </w:r>
      <w:r w:rsidRPr="006927CB">
        <w:rPr>
          <w:rFonts w:ascii="Times" w:eastAsia="SimSun" w:hAnsi="Times"/>
          <w:color w:val="000000"/>
          <w:szCs w:val="22"/>
          <w:lang w:val="en-GB"/>
        </w:rPr>
        <w:t xml:space="preserve"> support of 400MHz bandwidth at UE side</w:t>
      </w:r>
      <w:r>
        <w:rPr>
          <w:rFonts w:ascii="Times" w:eastAsia="SimSun"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1A00EF">
        <w:rPr>
          <w:rFonts w:eastAsia="SimSun"/>
          <w:color w:val="000000"/>
          <w:szCs w:val="22"/>
          <w:lang w:val="en-GB"/>
        </w:rPr>
        <w:t>Option 3</w:t>
      </w:r>
      <w:r>
        <w:rPr>
          <w:rFonts w:eastAsia="SimSun"/>
          <w:color w:val="000000"/>
          <w:szCs w:val="22"/>
          <w:lang w:val="en-GB"/>
        </w:rPr>
        <w:t xml:space="preserve">, </w:t>
      </w:r>
      <w:r w:rsidRPr="001A00EF">
        <w:rPr>
          <w:rFonts w:eastAsia="SimSun"/>
          <w:color w:val="000000"/>
          <w:szCs w:val="22"/>
          <w:lang w:val="en-GB"/>
        </w:rPr>
        <w:t>4</w:t>
      </w:r>
      <w:r>
        <w:rPr>
          <w:rFonts w:eastAsia="SimSun"/>
          <w:color w:val="000000"/>
          <w:szCs w:val="22"/>
          <w:lang w:val="en-GB"/>
        </w:rPr>
        <w:t xml:space="preserve"> and </w:t>
      </w:r>
      <w:r w:rsidRPr="001A00EF">
        <w:rPr>
          <w:rFonts w:eastAsia="SimSun"/>
          <w:color w:val="000000"/>
          <w:szCs w:val="22"/>
          <w:lang w:val="en-GB"/>
        </w:rPr>
        <w:t xml:space="preserve">5 are </w:t>
      </w:r>
      <w:r>
        <w:rPr>
          <w:rFonts w:eastAsia="SimSun"/>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Strive to down-select to a single option</w:t>
      </w:r>
      <w:r w:rsidRPr="00907775">
        <w:rPr>
          <w:rFonts w:eastAsia="DengXian"/>
        </w:rPr>
        <w:t xml:space="preserve"> </w:t>
      </w:r>
      <w:r>
        <w:rPr>
          <w:rFonts w:eastAsia="DengXian"/>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U</w:t>
      </w:r>
      <w:r>
        <w:rPr>
          <w:rFonts w:eastAsia="SimSun"/>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DengXian"/>
        </w:rPr>
      </w:pPr>
    </w:p>
    <w:tbl>
      <w:tblPr>
        <w:tblStyle w:val="14"/>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3BE96101" w:rsidR="00E36AF6" w:rsidRPr="006862FF" w:rsidRDefault="00091D4E"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Nokia</w:t>
            </w:r>
            <w:r w:rsidR="00274308">
              <w:rPr>
                <w:rFonts w:ascii="Times New Roman" w:eastAsia="SimSun" w:hAnsi="Times New Roman" w:cs="Times New Roman"/>
                <w:b/>
                <w:bCs/>
                <w:szCs w:val="22"/>
                <w:lang w:val="en-GB"/>
              </w:rPr>
              <w:t>, Ericsson</w:t>
            </w:r>
            <w:r w:rsidR="006862FF">
              <w:rPr>
                <w:rFonts w:ascii="Times New Roman" w:eastAsia="MS Mincho" w:hAnsi="Times New Roman" w:cs="Times New Roman" w:hint="eastAsia"/>
                <w:b/>
                <w:bCs/>
                <w:szCs w:val="22"/>
                <w:lang w:val="en-GB" w:eastAsia="ja-JP"/>
              </w:rPr>
              <w:t>, DOCOMO</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SimSun"/>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would like to note here, that Option 2 seems to be only working for DL (but not of UL transmission). Maybe </w:t>
            </w:r>
            <w:proofErr w:type="spellStart"/>
            <w:r>
              <w:rPr>
                <w:rFonts w:ascii="Times New Roman" w:eastAsia="SimSun" w:hAnsi="Times New Roman" w:cs="Times New Roman"/>
                <w:kern w:val="2"/>
                <w:szCs w:val="22"/>
                <w:lang w:val="en-GB" w:eastAsia="en-US"/>
              </w:rPr>
              <w:t>the</w:t>
            </w:r>
            <w:proofErr w:type="spellEnd"/>
            <w:r>
              <w:rPr>
                <w:rFonts w:ascii="Times New Roman" w:eastAsia="SimSun" w:hAnsi="Times New Roman" w:cs="Times New Roman"/>
                <w:kern w:val="2"/>
                <w:szCs w:val="22"/>
                <w:lang w:val="en-GB" w:eastAsia="en-US"/>
              </w:rPr>
              <w:t xml:space="preserve"> could be clarified when taking this proposal </w:t>
            </w:r>
            <w:r>
              <w:rPr>
                <w:rFonts w:ascii="Times New Roman" w:eastAsia="SimSun" w:hAnsi="Times New Roman" w:cs="Times New Roman"/>
                <w:kern w:val="2"/>
                <w:szCs w:val="22"/>
                <w:lang w:val="en-GB" w:eastAsia="en-US"/>
              </w:rPr>
              <w:lastRenderedPageBreak/>
              <w:t xml:space="preserve">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eastAsia="SimSun"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AN4 study on the feasibility and performance impact due to separate RF chains</w:t>
            </w:r>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Option 3, 4 and 5 are 2*200MHz carrier operation</w:t>
            </w:r>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The two BB processors are completely separately</w:t>
            </w:r>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boundary</w:t>
            </w:r>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t least the two carriers can be two cells, i.e.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FS whether the two carriers can be associated with a same cell</w:t>
            </w:r>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The two carriers can be associated with a same cell</w:t>
            </w:r>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Strive to down-select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L and DL are discussed independently</w:t>
            </w:r>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r w:rsidR="006862FF" w:rsidRPr="007A6B21" w14:paraId="45D527DE" w14:textId="77777777" w:rsidTr="004225E9">
        <w:tc>
          <w:tcPr>
            <w:tcW w:w="1175" w:type="pct"/>
            <w:tcBorders>
              <w:top w:val="single" w:sz="4" w:space="0" w:color="auto"/>
              <w:left w:val="single" w:sz="4" w:space="0" w:color="auto"/>
              <w:bottom w:val="single" w:sz="4" w:space="0" w:color="auto"/>
              <w:right w:val="single" w:sz="4" w:space="0" w:color="auto"/>
            </w:tcBorders>
          </w:tcPr>
          <w:p w14:paraId="47305CD1" w14:textId="19F55D6C" w:rsidR="006862FF" w:rsidRPr="0055364C" w:rsidRDefault="006862FF" w:rsidP="006862FF">
            <w:pPr>
              <w:widowControl w:val="0"/>
              <w:suppressAutoHyphens/>
              <w:spacing w:line="256" w:lineRule="auto"/>
              <w:jc w:val="center"/>
              <w:rPr>
                <w:rFonts w:eastAsia="SimSu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659A17" w14:textId="750DA783" w:rsidR="006862FF" w:rsidRPr="00254711" w:rsidRDefault="006862FF" w:rsidP="006862FF">
            <w:pPr>
              <w:widowControl w:val="0"/>
              <w:suppressAutoHyphens/>
              <w:spacing w:line="256" w:lineRule="auto"/>
              <w:jc w:val="both"/>
              <w:rPr>
                <w:sz w:val="20"/>
                <w:szCs w:val="20"/>
                <w:lang w:val="en-GB" w:eastAsia="en-US"/>
              </w:rPr>
            </w:pPr>
            <w:r>
              <w:rPr>
                <w:rFonts w:ascii="Times New Roman" w:eastAsia="MS Mincho" w:hAnsi="Times New Roman" w:cs="Times New Roman" w:hint="eastAsia"/>
                <w:kern w:val="2"/>
                <w:szCs w:val="22"/>
                <w:lang w:val="en-GB" w:eastAsia="ja-JP"/>
              </w:rPr>
              <w:t>OK to align the understanding</w:t>
            </w:r>
          </w:p>
        </w:tc>
      </w:tr>
      <w:tr w:rsidR="007550F5" w:rsidRPr="007A6B21" w14:paraId="423D6EA0" w14:textId="77777777" w:rsidTr="004225E9">
        <w:tc>
          <w:tcPr>
            <w:tcW w:w="1175" w:type="pct"/>
            <w:tcBorders>
              <w:top w:val="single" w:sz="4" w:space="0" w:color="auto"/>
              <w:left w:val="single" w:sz="4" w:space="0" w:color="auto"/>
              <w:bottom w:val="single" w:sz="4" w:space="0" w:color="auto"/>
              <w:right w:val="single" w:sz="4" w:space="0" w:color="auto"/>
            </w:tcBorders>
          </w:tcPr>
          <w:p w14:paraId="3512B181" w14:textId="5548F4FB" w:rsidR="007550F5" w:rsidRPr="007550F5" w:rsidRDefault="007550F5" w:rsidP="007550F5">
            <w:pPr>
              <w:widowControl w:val="0"/>
              <w:suppressAutoHyphens/>
              <w:spacing w:line="256" w:lineRule="auto"/>
              <w:jc w:val="center"/>
              <w:rPr>
                <w:rFonts w:eastAsia="맑은 고딕" w:hint="eastAsia"/>
                <w:kern w:val="2"/>
                <w:szCs w:val="22"/>
                <w:lang w:val="en-GB" w:eastAsia="ko-KR"/>
              </w:rPr>
            </w:pPr>
            <w:r>
              <w:rPr>
                <w:rFonts w:eastAsia="맑은 고딕" w:hint="eastAsia"/>
                <w:kern w:val="2"/>
                <w:szCs w:val="22"/>
                <w:lang w:val="en-GB" w:eastAsia="ko-KR"/>
              </w:rPr>
              <w:t>L</w:t>
            </w:r>
            <w:r>
              <w:rPr>
                <w:rFonts w:eastAsia="맑은 고딕"/>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20369F6" w14:textId="77777777" w:rsidR="007550F5" w:rsidRDefault="007550F5" w:rsidP="007550F5">
            <w:pPr>
              <w:widowControl w:val="0"/>
              <w:suppressAutoHyphens/>
              <w:spacing w:line="256" w:lineRule="auto"/>
              <w:jc w:val="both"/>
              <w:rPr>
                <w:rFonts w:eastAsia="맑은 고딕"/>
                <w:sz w:val="20"/>
                <w:szCs w:val="20"/>
                <w:lang w:val="en-GB" w:eastAsia="ko-KR"/>
              </w:rPr>
            </w:pPr>
            <w:r>
              <w:rPr>
                <w:rFonts w:eastAsia="맑은 고딕"/>
                <w:sz w:val="20"/>
                <w:szCs w:val="20"/>
                <w:lang w:val="en-GB" w:eastAsia="ko-KR"/>
              </w:rPr>
              <w:t xml:space="preserve">We are fine with FL’s intention that we need to have clear consensus of understanding on options. </w:t>
            </w:r>
          </w:p>
          <w:p w14:paraId="29306FCA" w14:textId="7804D203" w:rsidR="007550F5" w:rsidRDefault="007550F5" w:rsidP="007550F5">
            <w:pPr>
              <w:widowControl w:val="0"/>
              <w:suppressAutoHyphens/>
              <w:spacing w:line="256" w:lineRule="auto"/>
              <w:jc w:val="both"/>
              <w:rPr>
                <w:rFonts w:eastAsia="MS Mincho" w:hint="eastAsia"/>
                <w:kern w:val="2"/>
                <w:szCs w:val="22"/>
                <w:lang w:val="en-GB" w:eastAsia="ja-JP"/>
              </w:rPr>
            </w:pPr>
            <w:r>
              <w:rPr>
                <w:rFonts w:eastAsia="맑은 고딕"/>
                <w:sz w:val="20"/>
                <w:szCs w:val="20"/>
                <w:lang w:val="en-GB" w:eastAsia="ko-KR"/>
              </w:rPr>
              <w:t>Meanwhile</w:t>
            </w:r>
            <w:r w:rsidRPr="000C4F5F">
              <w:rPr>
                <w:rFonts w:eastAsia="맑은 고딕"/>
                <w:sz w:val="20"/>
                <w:szCs w:val="20"/>
                <w:lang w:val="en-GB" w:eastAsia="ko-KR"/>
              </w:rPr>
              <w:t xml:space="preserve">, we do not </w:t>
            </w:r>
            <w:r>
              <w:rPr>
                <w:rFonts w:eastAsia="맑은 고딕"/>
                <w:sz w:val="20"/>
                <w:szCs w:val="20"/>
                <w:lang w:val="en-GB" w:eastAsia="ko-KR"/>
              </w:rPr>
              <w:t>prefer</w:t>
            </w:r>
            <w:r w:rsidRPr="000C4F5F">
              <w:rPr>
                <w:rFonts w:eastAsia="맑은 고딕"/>
                <w:sz w:val="20"/>
                <w:szCs w:val="20"/>
                <w:lang w:val="en-GB" w:eastAsia="ko-KR"/>
              </w:rPr>
              <w:t xml:space="preserve"> to preclude the possibility of supporting multiple options at this stage. Each option has its own advantages and drawbacks from a UE implementation perspective, and it would be desirable to allow UE vendors the flexibility to select the most suitable option.</w:t>
            </w: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1"/>
        <w:spacing w:after="120"/>
        <w:rPr>
          <w:rFonts w:eastAsiaTheme="minorEastAsia"/>
          <w:lang w:val="en-GB"/>
        </w:rPr>
      </w:pPr>
      <w:r>
        <w:rPr>
          <w:rFonts w:eastAsiaTheme="minorEastAsia"/>
          <w:lang w:val="en-GB"/>
        </w:rPr>
        <w:t>Numerology and frame structure</w:t>
      </w:r>
    </w:p>
    <w:p w14:paraId="5EE3D9CE" w14:textId="77777777" w:rsidR="00E36AF6" w:rsidRDefault="00E36AF6" w:rsidP="00E36AF6">
      <w:pPr>
        <w:pStyle w:val="2"/>
        <w:spacing w:after="120"/>
        <w:rPr>
          <w:rFonts w:eastAsia="DengXian"/>
        </w:rPr>
      </w:pPr>
      <w:r>
        <w:rPr>
          <w:rFonts w:eastAsia="DengXian" w:hint="eastAsia"/>
        </w:rPr>
        <w:t>R</w:t>
      </w:r>
      <w:r>
        <w:rPr>
          <w:rFonts w:eastAsia="DengXian"/>
        </w:rPr>
        <w:t>elevant agreements</w:t>
      </w:r>
    </w:p>
    <w:tbl>
      <w:tblPr>
        <w:tblStyle w:val="af"/>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DengXian" w:hAnsi="Times"/>
                <w:sz w:val="20"/>
                <w:highlight w:val="green"/>
                <w:lang w:val="en-GB"/>
              </w:rPr>
            </w:pPr>
            <w:r w:rsidRPr="00E770BE">
              <w:rPr>
                <w:rFonts w:eastAsia="DengXian"/>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lastRenderedPageBreak/>
              <w:t>For sub 6GHz</w:t>
            </w:r>
          </w:p>
          <w:p w14:paraId="7DF375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DengXian"/>
                <w:sz w:val="20"/>
                <w:szCs w:val="20"/>
                <w:highlight w:val="cyan"/>
                <w:lang w:val="en-GB"/>
              </w:rPr>
            </w:pPr>
          </w:p>
          <w:p w14:paraId="7D8449CF"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DengXian"/>
                <w:sz w:val="20"/>
                <w:highlight w:val="cyan"/>
                <w:lang w:val="en-GB"/>
              </w:rPr>
            </w:pPr>
          </w:p>
          <w:p w14:paraId="31E724F5"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DengXian" w:hAnsi="Times"/>
                <w:bCs/>
                <w:sz w:val="20"/>
                <w:szCs w:val="20"/>
                <w:lang w:val="en-GB"/>
              </w:rPr>
            </w:pPr>
            <w:r w:rsidRPr="00E770BE">
              <w:rPr>
                <w:rFonts w:eastAsia="DengXian"/>
                <w:bCs/>
                <w:sz w:val="20"/>
                <w:szCs w:val="20"/>
                <w:lang w:val="en-GB"/>
              </w:rPr>
              <w:t>FFS p</w:t>
            </w:r>
            <w:r w:rsidRPr="00E770BE">
              <w:rPr>
                <w:rFonts w:eastAsia="DengXian"/>
                <w:bCs/>
                <w:sz w:val="20"/>
                <w:szCs w:val="20"/>
                <w:lang w:val="en-GB" w:eastAsia="x-none"/>
              </w:rPr>
              <w:t xml:space="preserve">otential </w:t>
            </w:r>
            <w:r w:rsidRPr="00E770BE">
              <w:rPr>
                <w:rFonts w:eastAsia="DengXian"/>
                <w:bCs/>
                <w:sz w:val="20"/>
                <w:szCs w:val="20"/>
                <w:lang w:val="en-GB"/>
              </w:rPr>
              <w:t>need for</w:t>
            </w:r>
            <w:r w:rsidRPr="00E770BE">
              <w:rPr>
                <w:rFonts w:eastAsia="DengXian"/>
                <w:bCs/>
                <w:sz w:val="20"/>
                <w:szCs w:val="20"/>
                <w:lang w:val="en-GB" w:eastAsia="x-none"/>
              </w:rPr>
              <w:t xml:space="preserve"> </w:t>
            </w:r>
            <w:r w:rsidRPr="00E770BE">
              <w:rPr>
                <w:rFonts w:eastAsia="DengXian"/>
                <w:bCs/>
                <w:sz w:val="20"/>
                <w:szCs w:val="20"/>
                <w:lang w:val="en-GB"/>
              </w:rPr>
              <w:t xml:space="preserve">other </w:t>
            </w:r>
            <w:r w:rsidRPr="00E770BE">
              <w:rPr>
                <w:rFonts w:eastAsia="DengXian"/>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DengXian" w:hAnsi="Times"/>
                <w:bCs/>
                <w:sz w:val="20"/>
                <w:szCs w:val="20"/>
                <w:lang w:val="en-GB"/>
              </w:rPr>
            </w:pPr>
          </w:p>
          <w:p w14:paraId="7E19F640" w14:textId="77777777" w:rsidR="00E36AF6" w:rsidRPr="00E770BE" w:rsidRDefault="00E36AF6" w:rsidP="004225E9">
            <w:pPr>
              <w:adjustRightInd/>
              <w:snapToGrid/>
              <w:spacing w:after="160" w:line="278" w:lineRule="auto"/>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DengXian"/>
                <w:sz w:val="20"/>
                <w:szCs w:val="20"/>
              </w:rPr>
            </w:pPr>
            <w:r w:rsidRPr="00E770BE">
              <w:rPr>
                <w:rFonts w:eastAsia="DengXian" w:hint="eastAsia"/>
                <w:sz w:val="20"/>
                <w:szCs w:val="20"/>
              </w:rPr>
              <w:t>For communication, 6GR considers NR</w:t>
            </w:r>
            <w:r w:rsidRPr="00E770BE">
              <w:rPr>
                <w:rFonts w:eastAsia="DengXian"/>
                <w:sz w:val="20"/>
                <w:szCs w:val="20"/>
              </w:rPr>
              <w:t xml:space="preserve"> frame structure used as a starting point </w:t>
            </w:r>
            <w:r w:rsidRPr="00E770BE">
              <w:rPr>
                <w:rFonts w:eastAsia="DengXian" w:hint="eastAsia"/>
                <w:sz w:val="20"/>
                <w:szCs w:val="20"/>
              </w:rPr>
              <w:t>for</w:t>
            </w:r>
            <w:r w:rsidRPr="00E770BE">
              <w:rPr>
                <w:rFonts w:eastAsia="DengXian"/>
                <w:sz w:val="20"/>
                <w:szCs w:val="20"/>
              </w:rPr>
              <w:t xml:space="preserve"> </w:t>
            </w:r>
            <w:r w:rsidRPr="00E770BE">
              <w:rPr>
                <w:rFonts w:eastAsia="DengXian"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 xml:space="preserve">Resource block (RB) is defined </w:t>
            </w:r>
            <w:r w:rsidRPr="00E770BE">
              <w:rPr>
                <w:rFonts w:ascii="Times" w:eastAsia="DengXian" w:hAnsi="Times"/>
                <w:sz w:val="20"/>
              </w:rPr>
              <w:t xml:space="preserve">where the number of </w:t>
            </w:r>
            <w:r w:rsidRPr="00E770BE">
              <w:rPr>
                <w:rFonts w:ascii="Times" w:eastAsia="DengXian" w:hAnsi="Times" w:hint="eastAsia"/>
                <w:sz w:val="20"/>
              </w:rPr>
              <w:t xml:space="preserve">consecutive </w:t>
            </w:r>
            <w:r w:rsidRPr="00E770BE">
              <w:rPr>
                <w:rFonts w:ascii="Times" w:eastAsia="DengXian" w:hAnsi="Times"/>
                <w:sz w:val="20"/>
              </w:rPr>
              <w:t>subcarriers per RB is the same for all numerologies</w:t>
            </w:r>
            <w:r w:rsidRPr="00E770BE">
              <w:rPr>
                <w:rFonts w:ascii="Times" w:eastAsia="DengXian" w:hAnsi="Times" w:hint="eastAsia"/>
                <w:sz w:val="20"/>
              </w:rPr>
              <w:t xml:space="preserve"> and</w:t>
            </w:r>
            <w:r w:rsidRPr="00E770BE">
              <w:rPr>
                <w:rFonts w:ascii="Times" w:eastAsia="DengXian"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E</w:t>
            </w:r>
            <w:r w:rsidRPr="00E770BE">
              <w:rPr>
                <w:rFonts w:ascii="Times" w:eastAsia="바탕" w:hAnsi="Times"/>
                <w:sz w:val="20"/>
                <w:lang w:val="en-GB" w:eastAsia="x-none"/>
              </w:rPr>
              <w:t xml:space="preserve">ach </w:t>
            </w:r>
            <w:r w:rsidRPr="00E770BE">
              <w:rPr>
                <w:rFonts w:ascii="Times" w:eastAsia="바탕" w:hAnsi="Times" w:cs="DengXian"/>
                <w:sz w:val="20"/>
                <w:szCs w:val="21"/>
                <w:lang w:val="en-GB" w:eastAsia="x-none"/>
              </w:rPr>
              <w:t>radio frame</w:t>
            </w:r>
            <w:r w:rsidRPr="00E770BE">
              <w:rPr>
                <w:rFonts w:ascii="Times" w:eastAsia="바탕" w:hAnsi="Times"/>
                <w:sz w:val="20"/>
                <w:lang w:val="en-GB" w:eastAsia="x-none"/>
              </w:rPr>
              <w:t xml:space="preserve"> is split into 10 subframes, each with a duration of 1 </w:t>
            </w:r>
            <w:proofErr w:type="spellStart"/>
            <w:r w:rsidRPr="00E770BE">
              <w:rPr>
                <w:rFonts w:ascii="Times" w:eastAsia="바탕" w:hAnsi="Times"/>
                <w:sz w:val="20"/>
                <w:lang w:val="en-GB" w:eastAsia="x-none"/>
              </w:rPr>
              <w:t>ms</w:t>
            </w:r>
            <w:proofErr w:type="spellEnd"/>
          </w:p>
          <w:p w14:paraId="4C3BBB54"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cs="DengXian" w:hint="eastAsia"/>
                <w:sz w:val="20"/>
                <w:szCs w:val="21"/>
                <w:lang w:val="en-GB"/>
              </w:rPr>
              <w:t xml:space="preserve">A slot is defined as supporting </w:t>
            </w:r>
            <w:r w:rsidRPr="00E770BE">
              <w:rPr>
                <w:rFonts w:ascii="Times" w:eastAsia="바탕" w:hAnsi="Times" w:cs="DengXian"/>
                <w:sz w:val="20"/>
                <w:szCs w:val="21"/>
                <w:lang w:val="en-GB" w:eastAsia="x-none"/>
              </w:rPr>
              <w:t xml:space="preserve">14 </w:t>
            </w:r>
            <w:r w:rsidRPr="00E770BE">
              <w:rPr>
                <w:rFonts w:ascii="Times" w:eastAsia="DengXian" w:hAnsi="Times" w:cs="DengXian" w:hint="eastAsia"/>
                <w:sz w:val="20"/>
                <w:szCs w:val="21"/>
                <w:lang w:val="en-GB"/>
              </w:rPr>
              <w:t xml:space="preserve">consecutive </w:t>
            </w:r>
            <w:r w:rsidRPr="00E770BE">
              <w:rPr>
                <w:rFonts w:ascii="Times" w:eastAsia="바탕" w:hAnsi="Times" w:cs="DengXian"/>
                <w:sz w:val="20"/>
                <w:szCs w:val="21"/>
                <w:lang w:val="en-GB" w:eastAsia="x-none"/>
              </w:rPr>
              <w:t>s</w:t>
            </w:r>
            <w:r w:rsidRPr="00E770BE">
              <w:rPr>
                <w:rFonts w:ascii="Times" w:eastAsia="DengXian" w:hAnsi="Times" w:cs="DengXian"/>
                <w:sz w:val="20"/>
                <w:szCs w:val="21"/>
                <w:lang w:val="en-GB"/>
              </w:rPr>
              <w:t>ymbol</w:t>
            </w:r>
            <w:r w:rsidRPr="00E770BE">
              <w:rPr>
                <w:rFonts w:ascii="Times" w:eastAsia="DengXian" w:hAnsi="Times" w:cs="DengXian" w:hint="eastAsia"/>
                <w:sz w:val="20"/>
                <w:szCs w:val="21"/>
                <w:lang w:val="en-GB"/>
              </w:rPr>
              <w:t>s</w:t>
            </w:r>
            <w:r w:rsidRPr="00E770BE">
              <w:rPr>
                <w:rFonts w:ascii="Times" w:eastAsia="DengXian" w:hAnsi="Times" w:cs="DengXian"/>
                <w:sz w:val="20"/>
                <w:szCs w:val="21"/>
                <w:lang w:val="en-GB"/>
              </w:rPr>
              <w:t xml:space="preserve"> </w:t>
            </w:r>
            <w:r w:rsidRPr="00E770BE">
              <w:rPr>
                <w:rFonts w:ascii="Times" w:eastAsia="DengXian" w:hAnsi="Times" w:cs="DengXian" w:hint="eastAsia"/>
                <w:sz w:val="20"/>
                <w:szCs w:val="21"/>
                <w:lang w:val="en-GB"/>
              </w:rPr>
              <w:t xml:space="preserve">for </w:t>
            </w:r>
            <w:r w:rsidRPr="00E770BE">
              <w:rPr>
                <w:rFonts w:ascii="Times" w:eastAsia="맑은 고딕" w:hAnsi="Times" w:cs="DengXian" w:hint="eastAsia"/>
                <w:sz w:val="20"/>
                <w:szCs w:val="21"/>
                <w:lang w:val="en-GB" w:eastAsia="ko-KR"/>
              </w:rPr>
              <w:t>normal CP case and all subcarrier spacings</w:t>
            </w:r>
            <w:r w:rsidRPr="00E770BE">
              <w:rPr>
                <w:rFonts w:ascii="Times" w:eastAsia="DengXian" w:hAnsi="Times" w:cs="DengXian" w:hint="eastAsia"/>
                <w:sz w:val="20"/>
                <w:szCs w:val="21"/>
                <w:lang w:val="en-GB"/>
              </w:rPr>
              <w:t>.</w:t>
            </w:r>
          </w:p>
          <w:p w14:paraId="34ECA0B6"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DengXian" w:hint="eastAsia"/>
                <w:sz w:val="20"/>
                <w:szCs w:val="20"/>
                <w:lang w:val="en-GB"/>
              </w:rPr>
              <w:t>RACH)</w:t>
            </w:r>
            <w:r w:rsidRPr="00E770BE">
              <w:rPr>
                <w:rFonts w:eastAsia="MS Mincho"/>
                <w:sz w:val="20"/>
                <w:szCs w:val="20"/>
                <w:lang w:val="en-GB" w:eastAsia="en-US"/>
              </w:rPr>
              <w:t xml:space="preserve"> </w:t>
            </w:r>
            <w:r w:rsidRPr="00E770BE">
              <w:rPr>
                <w:rFonts w:eastAsia="DengXian"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바탕" w:hAnsi="Times"/>
                <w:sz w:val="20"/>
                <w:szCs w:val="20"/>
                <w:lang w:val="en-GB" w:eastAsia="x-none"/>
              </w:rPr>
            </w:pPr>
            <w:r w:rsidRPr="00E770BE">
              <w:rPr>
                <w:rFonts w:ascii="Times" w:eastAsia="DengXian" w:hAnsi="Times" w:hint="eastAsia"/>
                <w:sz w:val="20"/>
                <w:szCs w:val="20"/>
              </w:rPr>
              <w:t xml:space="preserve">FFS: same/different SCS between </w:t>
            </w:r>
            <w:r w:rsidRPr="00E770BE">
              <w:rPr>
                <w:rFonts w:ascii="Times" w:eastAsia="바탕" w:hAnsi="Times"/>
                <w:sz w:val="21"/>
                <w:szCs w:val="21"/>
              </w:rPr>
              <w:t>6GR sync signal</w:t>
            </w:r>
            <w:r w:rsidRPr="00E770BE">
              <w:rPr>
                <w:rFonts w:ascii="Times" w:eastAsia="DengXian" w:hAnsi="Times" w:hint="eastAsia"/>
                <w:sz w:val="20"/>
                <w:szCs w:val="20"/>
              </w:rPr>
              <w:t xml:space="preserve"> and other </w:t>
            </w:r>
            <w:r w:rsidRPr="00E770BE">
              <w:rPr>
                <w:rFonts w:ascii="Times" w:eastAsia="바탕" w:hAnsi="Times" w:hint="eastAsia"/>
                <w:sz w:val="20"/>
                <w:szCs w:val="20"/>
                <w:lang w:val="en-GB" w:eastAsia="x-none"/>
              </w:rPr>
              <w:t>channels/signals (except P</w:t>
            </w:r>
            <w:r w:rsidRPr="00E770BE">
              <w:rPr>
                <w:rFonts w:ascii="Times" w:eastAsia="DengXian" w:hAnsi="Times" w:hint="eastAsia"/>
                <w:sz w:val="20"/>
                <w:szCs w:val="20"/>
                <w:lang w:val="en-GB"/>
              </w:rPr>
              <w:t>RACH)</w:t>
            </w:r>
            <w:r w:rsidRPr="00E770BE">
              <w:rPr>
                <w:rFonts w:ascii="Times" w:eastAsia="DengXian" w:hAnsi="Times" w:hint="eastAsia"/>
                <w:sz w:val="20"/>
                <w:szCs w:val="20"/>
              </w:rPr>
              <w:t xml:space="preserve"> for </w:t>
            </w:r>
            <w:r w:rsidRPr="00E770BE">
              <w:rPr>
                <w:rFonts w:ascii="Times" w:eastAsia="DengXian" w:hAnsi="Times" w:hint="eastAsia"/>
                <w:sz w:val="20"/>
                <w:szCs w:val="20"/>
                <w:lang w:val="en-GB"/>
              </w:rPr>
              <w:t>FR2-1</w:t>
            </w:r>
            <w:r w:rsidRPr="00E770BE">
              <w:rPr>
                <w:rFonts w:ascii="Times" w:eastAsia="바탕"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바탕" w:hAnsi="Times"/>
                <w:sz w:val="20"/>
                <w:szCs w:val="20"/>
                <w:lang w:val="en-GB" w:eastAsia="x-none"/>
              </w:rPr>
            </w:pPr>
            <w:r w:rsidRPr="00E770BE">
              <w:rPr>
                <w:rFonts w:ascii="Times" w:eastAsia="DengXian" w:hAnsi="Times" w:hint="eastAsia"/>
                <w:sz w:val="20"/>
                <w:szCs w:val="20"/>
                <w:lang w:val="en-GB"/>
              </w:rPr>
              <w:t>Note</w:t>
            </w:r>
            <w:r w:rsidRPr="00E770BE">
              <w:rPr>
                <w:rFonts w:ascii="Times" w:eastAsia="바탕" w:hAnsi="Times" w:hint="eastAsia"/>
                <w:sz w:val="20"/>
                <w:szCs w:val="20"/>
                <w:lang w:val="en-GB" w:eastAsia="x-none"/>
              </w:rPr>
              <w:t>:</w:t>
            </w:r>
            <w:r w:rsidRPr="00E770BE">
              <w:rPr>
                <w:rFonts w:ascii="Times" w:eastAsia="DengXian" w:hAnsi="Times" w:hint="eastAsia"/>
                <w:sz w:val="20"/>
                <w:szCs w:val="20"/>
                <w:lang w:val="en-GB"/>
              </w:rPr>
              <w:t xml:space="preserve"> ISAC is </w:t>
            </w:r>
            <w:r w:rsidRPr="00E770BE">
              <w:rPr>
                <w:rFonts w:ascii="Times" w:eastAsia="DengXian" w:hAnsi="Times"/>
                <w:sz w:val="20"/>
                <w:szCs w:val="20"/>
                <w:lang w:val="en-GB"/>
              </w:rPr>
              <w:t>separate</w:t>
            </w:r>
            <w:proofErr w:type="spellStart"/>
            <w:r w:rsidRPr="00E770BE">
              <w:rPr>
                <w:rFonts w:ascii="Times" w:eastAsia="DengXian" w:hAnsi="Times" w:hint="eastAsia"/>
                <w:sz w:val="20"/>
                <w:szCs w:val="20"/>
              </w:rPr>
              <w:t>ly</w:t>
            </w:r>
            <w:proofErr w:type="spellEnd"/>
            <w:r w:rsidRPr="00E770BE">
              <w:rPr>
                <w:rFonts w:ascii="Times" w:eastAsia="DengXian"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DengXian"/>
                <w:sz w:val="20"/>
                <w:szCs w:val="20"/>
              </w:rPr>
            </w:pPr>
          </w:p>
          <w:p w14:paraId="0075B769" w14:textId="77777777" w:rsidR="00E36AF6" w:rsidRPr="00E770BE" w:rsidRDefault="00E36AF6" w:rsidP="004225E9">
            <w:pPr>
              <w:adjustRightInd/>
              <w:snapToGrid/>
              <w:spacing w:after="16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DengXian"/>
                <w:sz w:val="21"/>
                <w:szCs w:val="21"/>
                <w:lang w:val="en-GB"/>
              </w:rPr>
            </w:pPr>
            <w:r w:rsidRPr="00E770BE">
              <w:rPr>
                <w:rFonts w:eastAsia="DengXian"/>
                <w:sz w:val="21"/>
                <w:szCs w:val="21"/>
                <w:lang w:val="en-GB"/>
              </w:rPr>
              <w:t xml:space="preserve">RAN1 </w:t>
            </w:r>
            <w:r w:rsidRPr="00E770BE">
              <w:rPr>
                <w:rFonts w:eastAsia="DengXian" w:hint="eastAsia"/>
                <w:sz w:val="21"/>
                <w:szCs w:val="21"/>
                <w:lang w:val="en-GB"/>
              </w:rPr>
              <w:t xml:space="preserve">assumes </w:t>
            </w:r>
            <w:r w:rsidRPr="00E770BE">
              <w:rPr>
                <w:rFonts w:eastAsia="DengXian" w:hint="eastAsia"/>
                <w:sz w:val="21"/>
                <w:szCs w:val="21"/>
              </w:rPr>
              <w:t xml:space="preserve">400MHz </w:t>
            </w:r>
            <w:r w:rsidRPr="00E770BE">
              <w:rPr>
                <w:rFonts w:eastAsia="DengXian"/>
                <w:sz w:val="21"/>
                <w:szCs w:val="21"/>
                <w:lang w:val="en-GB"/>
              </w:rPr>
              <w:t>maximum channel bandwidth</w:t>
            </w:r>
            <w:r w:rsidRPr="00E770BE">
              <w:rPr>
                <w:rFonts w:eastAsia="DengXian" w:hint="eastAsia"/>
                <w:sz w:val="21"/>
                <w:szCs w:val="21"/>
              </w:rPr>
              <w:t xml:space="preserve"> </w:t>
            </w:r>
            <w:r w:rsidRPr="00E770BE">
              <w:rPr>
                <w:rFonts w:eastAsia="DengXian" w:hint="eastAsia"/>
                <w:sz w:val="21"/>
                <w:szCs w:val="21"/>
                <w:lang w:val="en-GB"/>
              </w:rPr>
              <w:t>at network side</w:t>
            </w:r>
            <w:r w:rsidRPr="00E770BE">
              <w:rPr>
                <w:rFonts w:eastAsia="DengXian" w:hint="eastAsia"/>
                <w:sz w:val="21"/>
                <w:szCs w:val="21"/>
              </w:rPr>
              <w:t xml:space="preserve"> and 30kHz SCS</w:t>
            </w:r>
            <w:r w:rsidRPr="00E770BE">
              <w:rPr>
                <w:rFonts w:eastAsia="DengXian"/>
                <w:sz w:val="21"/>
                <w:szCs w:val="21"/>
                <w:lang w:val="en-GB"/>
              </w:rPr>
              <w:t xml:space="preserve"> </w:t>
            </w:r>
            <w:r w:rsidRPr="00E770BE">
              <w:rPr>
                <w:rFonts w:eastAsia="DengXian" w:hint="eastAsia"/>
                <w:sz w:val="21"/>
                <w:szCs w:val="21"/>
              </w:rPr>
              <w:t>around 7GHz</w:t>
            </w:r>
            <w:r w:rsidRPr="00E770BE">
              <w:rPr>
                <w:rFonts w:eastAsia="DengXian"/>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DengXian"/>
                <w:sz w:val="21"/>
                <w:szCs w:val="21"/>
              </w:rPr>
            </w:pPr>
            <w:r w:rsidRPr="00E770BE">
              <w:rPr>
                <w:rFonts w:eastAsia="DengXian"/>
                <w:sz w:val="20"/>
                <w:szCs w:val="20"/>
              </w:rPr>
              <w:t>S</w:t>
            </w:r>
            <w:r w:rsidRPr="00E770BE">
              <w:rPr>
                <w:rFonts w:eastAsia="DengXian"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DengXian"/>
                <w:sz w:val="20"/>
                <w:szCs w:val="20"/>
              </w:rPr>
            </w:pPr>
          </w:p>
          <w:p w14:paraId="5A28F7DA" w14:textId="77777777" w:rsidR="00E36AF6" w:rsidRPr="00E770BE" w:rsidRDefault="00E36AF6" w:rsidP="004225E9">
            <w:pPr>
              <w:adjustRightInd/>
              <w:snapToGrid/>
              <w:spacing w:after="180"/>
              <w:rPr>
                <w:rFonts w:eastAsia="DengXian"/>
                <w:sz w:val="20"/>
                <w:szCs w:val="20"/>
              </w:rPr>
            </w:pPr>
            <w:r w:rsidRPr="00E770BE">
              <w:rPr>
                <w:rFonts w:eastAsia="DengXian" w:hint="eastAsia"/>
                <w:sz w:val="20"/>
                <w:szCs w:val="20"/>
              </w:rPr>
              <w:t>Conclusion</w:t>
            </w:r>
            <w:r w:rsidRPr="00E770BE">
              <w:rPr>
                <w:rFonts w:eastAsia="DengXian"/>
                <w:sz w:val="20"/>
                <w:szCs w:val="20"/>
              </w:rPr>
              <w:t xml:space="preserve"> (RAN1#123)</w:t>
            </w:r>
          </w:p>
          <w:p w14:paraId="70B939F6"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 xml:space="preserve">Extended CP </w:t>
            </w:r>
            <w:r w:rsidRPr="00E770BE">
              <w:rPr>
                <w:rFonts w:eastAsia="DengXian" w:hint="eastAsia"/>
                <w:sz w:val="20"/>
                <w:szCs w:val="20"/>
                <w:lang w:val="en-GB"/>
              </w:rPr>
              <w:t>will not be</w:t>
            </w:r>
            <w:r w:rsidRPr="00E770BE">
              <w:rPr>
                <w:rFonts w:eastAsia="DengXian"/>
                <w:sz w:val="20"/>
                <w:szCs w:val="20"/>
                <w:lang w:val="en-GB"/>
              </w:rPr>
              <w:t xml:space="preserve"> </w:t>
            </w:r>
            <w:r w:rsidRPr="00E770BE">
              <w:rPr>
                <w:rFonts w:eastAsia="DengXian"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DengXian"/>
                <w:sz w:val="20"/>
                <w:szCs w:val="20"/>
                <w:lang w:val="en-GB"/>
              </w:rPr>
            </w:pPr>
          </w:p>
          <w:p w14:paraId="2AFDF7E0"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C</w:t>
            </w:r>
            <w:r w:rsidRPr="00E770BE">
              <w:rPr>
                <w:rFonts w:eastAsia="DengXian"/>
                <w:sz w:val="20"/>
                <w:szCs w:val="20"/>
                <w:lang w:val="en-GB"/>
              </w:rPr>
              <w:t>onclusion (RAN#110)</w:t>
            </w:r>
          </w:p>
          <w:p w14:paraId="6C1B0338" w14:textId="77777777" w:rsidR="00E36AF6" w:rsidRDefault="00E36AF6" w:rsidP="004225E9">
            <w:pPr>
              <w:rPr>
                <w:rFonts w:eastAsia="DengXian"/>
              </w:rPr>
            </w:pPr>
            <w:r w:rsidRPr="00E770BE">
              <w:rPr>
                <w:rFonts w:eastAsia="MS Mincho"/>
                <w:color w:val="000000"/>
                <w:sz w:val="20"/>
                <w:szCs w:val="20"/>
                <w:lang w:val="en-GB" w:eastAsia="en-US"/>
              </w:rPr>
              <w:t>SCS of 30kHz for mid-band (1-</w:t>
            </w:r>
            <w:proofErr w:type="gramStart"/>
            <w:r w:rsidRPr="00E770BE">
              <w:rPr>
                <w:rFonts w:eastAsia="MS Mincho"/>
                <w:color w:val="000000"/>
                <w:sz w:val="20"/>
                <w:szCs w:val="20"/>
                <w:lang w:val="en-GB" w:eastAsia="en-US"/>
              </w:rPr>
              <w:t>2.xGHz</w:t>
            </w:r>
            <w:proofErr w:type="gramEnd"/>
            <w:r w:rsidRPr="00E770BE">
              <w:rPr>
                <w:rFonts w:eastAsia="MS Mincho"/>
                <w:color w:val="000000"/>
                <w:sz w:val="20"/>
                <w:szCs w:val="20"/>
                <w:lang w:val="en-GB" w:eastAsia="en-US"/>
              </w:rPr>
              <w:t>) FDD is not supported in 6G</w:t>
            </w:r>
          </w:p>
        </w:tc>
      </w:tr>
    </w:tbl>
    <w:p w14:paraId="2DF1FE32" w14:textId="77777777" w:rsidR="00E36AF6" w:rsidRPr="00E770BE" w:rsidRDefault="00E36AF6" w:rsidP="00E36AF6">
      <w:pPr>
        <w:rPr>
          <w:rFonts w:eastAsia="DengXian"/>
        </w:rPr>
      </w:pPr>
    </w:p>
    <w:p w14:paraId="37B183DB" w14:textId="77777777" w:rsidR="00E36AF6" w:rsidRDefault="00E36AF6" w:rsidP="00E36AF6">
      <w:pPr>
        <w:pStyle w:val="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301C2B2C" w14:textId="77777777" w:rsidR="00E36AF6" w:rsidRPr="00293CBF" w:rsidRDefault="00E36AF6" w:rsidP="00E36AF6">
      <w:pPr>
        <w:pStyle w:val="3"/>
        <w:spacing w:after="120"/>
        <w:rPr>
          <w:rFonts w:eastAsia="DengXian"/>
        </w:rPr>
      </w:pPr>
      <w:r>
        <w:rPr>
          <w:rFonts w:eastAsia="DengXian" w:hint="eastAsia"/>
        </w:rPr>
        <w:t>N</w:t>
      </w:r>
      <w:r>
        <w:rPr>
          <w:rFonts w:eastAsia="DengXian"/>
        </w:rPr>
        <w:t>umerology</w:t>
      </w:r>
    </w:p>
    <w:p w14:paraId="43B0FCD1" w14:textId="77777777" w:rsidR="00E36AF6" w:rsidRPr="00E770BE" w:rsidRDefault="00E36AF6" w:rsidP="00E36AF6">
      <w:pPr>
        <w:rPr>
          <w:rFonts w:eastAsia="DengXian"/>
          <w:b/>
          <w:bCs/>
          <w:u w:val="single"/>
        </w:rPr>
      </w:pPr>
      <w:r w:rsidRPr="00E770BE">
        <w:rPr>
          <w:rFonts w:eastAsia="DengXian" w:hint="eastAsia"/>
          <w:b/>
          <w:bCs/>
          <w:u w:val="single"/>
        </w:rPr>
        <w:t>S</w:t>
      </w:r>
      <w:r w:rsidRPr="00E770BE">
        <w:rPr>
          <w:rFonts w:eastAsia="DengXian"/>
          <w:b/>
          <w:bCs/>
          <w:u w:val="single"/>
        </w:rPr>
        <w:t>CS for around 15GHz</w:t>
      </w:r>
    </w:p>
    <w:p w14:paraId="77DFC2DA" w14:textId="77777777" w:rsidR="00E36AF6" w:rsidRDefault="00E36AF6" w:rsidP="00E36AF6">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E4318BC" w14:textId="77777777" w:rsidR="00E36AF6" w:rsidRDefault="00E36AF6" w:rsidP="00430B9D">
      <w:pPr>
        <w:pStyle w:val="af6"/>
        <w:numPr>
          <w:ilvl w:val="0"/>
          <w:numId w:val="120"/>
        </w:numPr>
        <w:spacing w:after="0"/>
        <w:jc w:val="both"/>
        <w:rPr>
          <w:rFonts w:eastAsia="DengXian"/>
        </w:rPr>
      </w:pPr>
      <w:r>
        <w:rPr>
          <w:rFonts w:eastAsia="DengXian" w:hint="eastAsia"/>
        </w:rPr>
        <w:t>L</w:t>
      </w:r>
      <w:r>
        <w:rPr>
          <w:rFonts w:eastAsia="DengXian"/>
        </w:rPr>
        <w:t xml:space="preserve">ink performance </w:t>
      </w:r>
    </w:p>
    <w:p w14:paraId="4F18C1BB" w14:textId="77777777" w:rsidR="00E36AF6" w:rsidRPr="00F6220B" w:rsidRDefault="00E36AF6" w:rsidP="00430B9D">
      <w:pPr>
        <w:pStyle w:val="af6"/>
        <w:numPr>
          <w:ilvl w:val="0"/>
          <w:numId w:val="120"/>
        </w:numPr>
        <w:spacing w:after="0"/>
        <w:jc w:val="both"/>
        <w:rPr>
          <w:rFonts w:eastAsia="DengXian"/>
        </w:rPr>
      </w:pPr>
      <w:r>
        <w:rPr>
          <w:lang w:val="en-GB"/>
        </w:rPr>
        <w:t>C</w:t>
      </w:r>
      <w:r w:rsidRPr="009D4997">
        <w:rPr>
          <w:lang w:val="en-GB"/>
        </w:rPr>
        <w:t xml:space="preserve">oexistence and </w:t>
      </w:r>
      <w:r w:rsidRPr="009D4997">
        <w:rPr>
          <w:rFonts w:eastAsia="SimSun"/>
          <w:lang w:val="en-GB"/>
        </w:rPr>
        <w:t>synergies with other deployments and implementations, such as Sub 6GHz, around 7 GHz and FR2-1</w:t>
      </w:r>
      <w:r>
        <w:rPr>
          <w:rFonts w:eastAsia="SimSun"/>
          <w:lang w:val="en-GB"/>
        </w:rPr>
        <w:t xml:space="preserve"> [Nokia]</w:t>
      </w:r>
    </w:p>
    <w:p w14:paraId="03CD102F" w14:textId="77777777" w:rsidR="00E36AF6" w:rsidRPr="009333FE" w:rsidRDefault="00E36AF6" w:rsidP="00430B9D">
      <w:pPr>
        <w:pStyle w:val="af6"/>
        <w:numPr>
          <w:ilvl w:val="0"/>
          <w:numId w:val="120"/>
        </w:numPr>
        <w:spacing w:after="0"/>
        <w:jc w:val="both"/>
        <w:rPr>
          <w:rFonts w:eastAsia="DengXian"/>
        </w:rPr>
      </w:pPr>
      <w:r>
        <w:rPr>
          <w:rFonts w:eastAsia="DengXian"/>
        </w:rPr>
        <w:t>Categorization of frequency range [OPPO, China Telecom]</w:t>
      </w:r>
    </w:p>
    <w:p w14:paraId="6CF2881B" w14:textId="77777777" w:rsidR="00E36AF6" w:rsidRPr="00E61712" w:rsidRDefault="00E36AF6" w:rsidP="00430B9D">
      <w:pPr>
        <w:pStyle w:val="af6"/>
        <w:numPr>
          <w:ilvl w:val="0"/>
          <w:numId w:val="120"/>
        </w:numPr>
        <w:spacing w:after="0"/>
        <w:jc w:val="both"/>
        <w:rPr>
          <w:rFonts w:eastAsia="DengXian"/>
        </w:rPr>
      </w:pPr>
      <w:r>
        <w:rPr>
          <w:rFonts w:eastAsia="DengXian"/>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DengXian"/>
        </w:rPr>
      </w:pPr>
      <w:r w:rsidRPr="00235891">
        <w:rPr>
          <w:rFonts w:eastAsia="DengXian" w:hint="eastAsia"/>
        </w:rPr>
        <w:t>N</w:t>
      </w:r>
      <w:r w:rsidRPr="00235891">
        <w:rPr>
          <w:rFonts w:eastAsia="DengXian"/>
        </w:rPr>
        <w:t xml:space="preserve">okia, </w:t>
      </w:r>
      <w:proofErr w:type="spellStart"/>
      <w:r w:rsidRPr="00235891">
        <w:rPr>
          <w:rFonts w:eastAsia="DengXian"/>
        </w:rPr>
        <w:t>Inter</w:t>
      </w:r>
      <w:r>
        <w:rPr>
          <w:rFonts w:eastAsia="DengXian"/>
        </w:rPr>
        <w:t>D</w:t>
      </w:r>
      <w:r w:rsidRPr="00235891">
        <w:rPr>
          <w:rFonts w:eastAsia="DengXian"/>
        </w:rPr>
        <w:t>igital</w:t>
      </w:r>
      <w:proofErr w:type="spellEnd"/>
      <w:r w:rsidRPr="00235891">
        <w:rPr>
          <w:rFonts w:eastAsia="DengXian"/>
        </w:rPr>
        <w:t xml:space="preserve">, MediaTek, </w:t>
      </w:r>
      <w:r w:rsidRPr="00235891">
        <w:rPr>
          <w:rFonts w:eastAsiaTheme="minorEastAsia" w:hint="eastAsia"/>
        </w:rPr>
        <w:t>K</w:t>
      </w:r>
      <w:r w:rsidRPr="00235891">
        <w:rPr>
          <w:rFonts w:eastAsiaTheme="minorEastAsia"/>
        </w:rPr>
        <w:t>yocera, DOCOMO have</w:t>
      </w:r>
      <w:r w:rsidRPr="00235891">
        <w:rPr>
          <w:rFonts w:eastAsia="DengXian"/>
        </w:rPr>
        <w:t xml:space="preserve"> provided link-level evaluations </w:t>
      </w:r>
      <w:r>
        <w:rPr>
          <w:rFonts w:eastAsia="DengXian"/>
        </w:rPr>
        <w:t>in their contributions</w:t>
      </w:r>
      <w:r w:rsidRPr="00235891">
        <w:rPr>
          <w:rFonts w:eastAsia="DengXian"/>
        </w:rPr>
        <w:t>.</w:t>
      </w:r>
    </w:p>
    <w:p w14:paraId="040FFFFD" w14:textId="77777777" w:rsidR="00E36AF6" w:rsidRDefault="00E36AF6" w:rsidP="00E36AF6">
      <w:pPr>
        <w:jc w:val="both"/>
        <w:rPr>
          <w:rFonts w:eastAsia="DengXian"/>
        </w:rPr>
      </w:pPr>
    </w:p>
    <w:p w14:paraId="74DC3AEA" w14:textId="77777777" w:rsidR="00E36AF6" w:rsidRDefault="00E36AF6" w:rsidP="00E36AF6">
      <w:pPr>
        <w:spacing w:afterLines="50"/>
        <w:jc w:val="both"/>
        <w:rPr>
          <w:rFonts w:eastAsia="DengXian"/>
        </w:rPr>
      </w:pPr>
      <w:r>
        <w:rPr>
          <w:rFonts w:eastAsia="DengXian"/>
        </w:rPr>
        <w:t>Companies’ views on preferred SCS for 15GHz are summarized as follows.</w:t>
      </w:r>
    </w:p>
    <w:p w14:paraId="3FCD1114" w14:textId="77777777" w:rsidR="00E36AF6" w:rsidRDefault="00E36AF6" w:rsidP="00430B9D">
      <w:pPr>
        <w:pStyle w:val="af6"/>
        <w:numPr>
          <w:ilvl w:val="0"/>
          <w:numId w:val="114"/>
        </w:numPr>
        <w:spacing w:after="0"/>
        <w:rPr>
          <w:rFonts w:eastAsia="DengXian"/>
        </w:rPr>
      </w:pPr>
      <w:r>
        <w:rPr>
          <w:rFonts w:eastAsia="DengXian" w:hint="eastAsia"/>
        </w:rPr>
        <w:t>3</w:t>
      </w:r>
      <w:r>
        <w:rPr>
          <w:rFonts w:eastAsia="DengXian"/>
        </w:rPr>
        <w:t>0kHz</w:t>
      </w:r>
    </w:p>
    <w:p w14:paraId="3914FFA9" w14:textId="77777777" w:rsidR="00E36AF6" w:rsidRPr="00FF1628" w:rsidRDefault="00E36AF6" w:rsidP="00430B9D">
      <w:pPr>
        <w:pStyle w:val="af6"/>
        <w:numPr>
          <w:ilvl w:val="1"/>
          <w:numId w:val="114"/>
        </w:numPr>
        <w:spacing w:after="0"/>
        <w:rPr>
          <w:rFonts w:eastAsia="DengXian"/>
          <w:i/>
          <w:iCs/>
          <w:color w:val="C00000"/>
        </w:rPr>
      </w:pPr>
      <w:r w:rsidRPr="00FF1628">
        <w:rPr>
          <w:rFonts w:eastAsia="DengXian"/>
          <w:i/>
          <w:iCs/>
          <w:color w:val="C00000"/>
        </w:rPr>
        <w:t xml:space="preserve">Support: </w:t>
      </w:r>
      <w:proofErr w:type="spellStart"/>
      <w:r w:rsidRPr="00FF1628">
        <w:rPr>
          <w:rFonts w:eastAsia="DengXian"/>
          <w:i/>
          <w:iCs/>
          <w:color w:val="C00000"/>
        </w:rPr>
        <w:t>Spreadtrum</w:t>
      </w:r>
      <w:proofErr w:type="spellEnd"/>
      <w:r w:rsidRPr="00FF1628">
        <w:rPr>
          <w:rFonts w:eastAsia="DengXian"/>
          <w:i/>
          <w:iCs/>
          <w:color w:val="C00000"/>
        </w:rPr>
        <w:t>, NVIDIA, MTK (slightly preferred)</w:t>
      </w:r>
    </w:p>
    <w:p w14:paraId="75A0D699" w14:textId="77777777" w:rsidR="00E36AF6" w:rsidRDefault="00E36AF6" w:rsidP="00430B9D">
      <w:pPr>
        <w:pStyle w:val="af6"/>
        <w:numPr>
          <w:ilvl w:val="0"/>
          <w:numId w:val="114"/>
        </w:numPr>
        <w:spacing w:after="0"/>
        <w:rPr>
          <w:rFonts w:eastAsia="DengXian"/>
        </w:rPr>
      </w:pPr>
      <w:r>
        <w:rPr>
          <w:rFonts w:eastAsia="DengXian" w:hint="eastAsia"/>
        </w:rPr>
        <w:t>6</w:t>
      </w:r>
      <w:r>
        <w:rPr>
          <w:rFonts w:eastAsia="DengXian"/>
        </w:rPr>
        <w:t>0kHz</w:t>
      </w:r>
    </w:p>
    <w:p w14:paraId="3655B47A" w14:textId="77777777" w:rsidR="00E36AF6" w:rsidRPr="00FF1628" w:rsidRDefault="00E36AF6" w:rsidP="00430B9D">
      <w:pPr>
        <w:pStyle w:val="af6"/>
        <w:numPr>
          <w:ilvl w:val="1"/>
          <w:numId w:val="114"/>
        </w:numPr>
        <w:spacing w:after="0"/>
        <w:rPr>
          <w:rFonts w:eastAsia="DengXian"/>
          <w:i/>
          <w:iCs/>
          <w:color w:val="C00000"/>
        </w:rPr>
      </w:pPr>
      <w:r w:rsidRPr="00FF1628">
        <w:rPr>
          <w:rFonts w:eastAsia="DengXian"/>
          <w:i/>
          <w:iCs/>
          <w:color w:val="C00000"/>
        </w:rPr>
        <w:t>Support: Lenovo, Samsung, IDC, ETRI, KT</w:t>
      </w:r>
    </w:p>
    <w:p w14:paraId="10F980C5" w14:textId="77777777" w:rsidR="00E36AF6" w:rsidRDefault="00E36AF6" w:rsidP="00430B9D">
      <w:pPr>
        <w:pStyle w:val="af6"/>
        <w:numPr>
          <w:ilvl w:val="0"/>
          <w:numId w:val="114"/>
        </w:numPr>
        <w:spacing w:after="0"/>
        <w:rPr>
          <w:rFonts w:eastAsia="DengXian"/>
        </w:rPr>
      </w:pPr>
      <w:r>
        <w:rPr>
          <w:rFonts w:eastAsia="DengXian" w:hint="eastAsia"/>
        </w:rPr>
        <w:t>1</w:t>
      </w:r>
      <w:r>
        <w:rPr>
          <w:rFonts w:eastAsia="DengXian"/>
        </w:rPr>
        <w:t>20kHz</w:t>
      </w:r>
    </w:p>
    <w:p w14:paraId="4ECDADE1" w14:textId="77777777" w:rsidR="00E36AF6" w:rsidRPr="00FF1628" w:rsidRDefault="00E36AF6" w:rsidP="00430B9D">
      <w:pPr>
        <w:pStyle w:val="af6"/>
        <w:numPr>
          <w:ilvl w:val="1"/>
          <w:numId w:val="114"/>
        </w:numPr>
        <w:spacing w:after="0"/>
        <w:rPr>
          <w:rFonts w:eastAsia="DengXian"/>
          <w:i/>
          <w:iCs/>
          <w:color w:val="C00000"/>
        </w:rPr>
      </w:pPr>
      <w:r w:rsidRPr="00FF1628">
        <w:rPr>
          <w:rFonts w:eastAsia="DengXian"/>
          <w:i/>
          <w:iCs/>
          <w:color w:val="C00000"/>
        </w:rPr>
        <w:t>Support: OPPO (baseline, Extend FR1 to 8.4GHz and define a separate mid-high band (8.4-24.25GHz))</w:t>
      </w:r>
    </w:p>
    <w:p w14:paraId="43945FF0" w14:textId="77777777" w:rsidR="00E36AF6" w:rsidRDefault="00E36AF6" w:rsidP="00430B9D">
      <w:pPr>
        <w:pStyle w:val="af6"/>
        <w:numPr>
          <w:ilvl w:val="0"/>
          <w:numId w:val="114"/>
        </w:numPr>
        <w:spacing w:after="0"/>
        <w:rPr>
          <w:rFonts w:eastAsia="DengXian"/>
        </w:rPr>
      </w:pPr>
      <w:r>
        <w:rPr>
          <w:rFonts w:eastAsia="DengXian"/>
        </w:rPr>
        <w:t>30kHz or 120kHz</w:t>
      </w:r>
    </w:p>
    <w:p w14:paraId="2E3153CE" w14:textId="77777777" w:rsidR="00E36AF6" w:rsidRPr="00FF1628" w:rsidRDefault="00E36AF6" w:rsidP="00430B9D">
      <w:pPr>
        <w:pStyle w:val="af6"/>
        <w:numPr>
          <w:ilvl w:val="1"/>
          <w:numId w:val="114"/>
        </w:numPr>
        <w:spacing w:after="0"/>
        <w:rPr>
          <w:rFonts w:eastAsia="DengXian"/>
          <w:i/>
          <w:iCs/>
          <w:color w:val="C00000"/>
        </w:rPr>
      </w:pPr>
      <w:r w:rsidRPr="00FF1628">
        <w:rPr>
          <w:rFonts w:eastAsia="DengXian"/>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DengXian"/>
        </w:rPr>
      </w:pPr>
    </w:p>
    <w:p w14:paraId="0EFE73B4" w14:textId="77777777" w:rsidR="00E36AF6" w:rsidRDefault="00E36AF6" w:rsidP="00E36AF6">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52A96721" w14:textId="77777777" w:rsidR="00E36AF6" w:rsidRPr="00E77CAD" w:rsidRDefault="00E36AF6" w:rsidP="00E36AF6">
      <w:pPr>
        <w:rPr>
          <w:rFonts w:eastAsia="DengXian"/>
        </w:rPr>
      </w:pPr>
      <w:r>
        <w:rPr>
          <w:rFonts w:eastAsia="DengXian" w:hint="eastAsia"/>
        </w:rPr>
        <w:t>C</w:t>
      </w:r>
      <w:r>
        <w:rPr>
          <w:rFonts w:eastAsia="DengXian"/>
        </w:rPr>
        <w:t>hina Telecom proposed that t</w:t>
      </w:r>
      <w:r w:rsidRPr="003B0AD3">
        <w:rPr>
          <w:rFonts w:eastAsia="DengXian"/>
        </w:rPr>
        <w:t>he decision should be postponed until more information is collected</w:t>
      </w:r>
      <w:r>
        <w:rPr>
          <w:rFonts w:eastAsia="DengXian"/>
        </w:rPr>
        <w:t>.</w:t>
      </w:r>
    </w:p>
    <w:p w14:paraId="47E6334E" w14:textId="77777777" w:rsidR="00E36AF6" w:rsidRDefault="00E36AF6" w:rsidP="00E36AF6">
      <w:pPr>
        <w:rPr>
          <w:rFonts w:eastAsia="DengXian"/>
        </w:rPr>
      </w:pPr>
    </w:p>
    <w:p w14:paraId="654B1AC4" w14:textId="77777777" w:rsidR="00E36AF6" w:rsidRPr="00E770BE" w:rsidRDefault="00E36AF6" w:rsidP="00E36AF6">
      <w:pPr>
        <w:rPr>
          <w:rFonts w:eastAsia="DengXian"/>
          <w:b/>
          <w:bCs/>
          <w:u w:val="single"/>
        </w:rPr>
      </w:pPr>
      <w:r>
        <w:rPr>
          <w:rFonts w:eastAsia="DengXian"/>
          <w:b/>
          <w:bCs/>
          <w:u w:val="single"/>
        </w:rPr>
        <w:t>Sync signal SCS for FR2-1</w:t>
      </w:r>
    </w:p>
    <w:p w14:paraId="0D4EAC78" w14:textId="77777777" w:rsidR="00E36AF6" w:rsidRDefault="00E36AF6" w:rsidP="00E36AF6">
      <w:pPr>
        <w:rPr>
          <w:rFonts w:eastAsia="DengXian"/>
          <w:szCs w:val="22"/>
        </w:rPr>
      </w:pPr>
      <w:r>
        <w:rPr>
          <w:rFonts w:eastAsia="DengXian"/>
          <w:szCs w:val="22"/>
        </w:rPr>
        <w:t>I</w:t>
      </w:r>
      <w:r w:rsidRPr="00881DC9">
        <w:rPr>
          <w:rFonts w:eastAsia="DengXian"/>
          <w:szCs w:val="22"/>
        </w:rPr>
        <w:t>n RAN1#122bis</w:t>
      </w:r>
      <w:r>
        <w:rPr>
          <w:rFonts w:eastAsia="DengXian"/>
          <w:szCs w:val="22"/>
        </w:rPr>
        <w:t xml:space="preserve">, it was agreed that </w:t>
      </w:r>
      <w:r w:rsidRPr="00881DC9">
        <w:rPr>
          <w:rFonts w:eastAsia="DengXian"/>
          <w:szCs w:val="22"/>
        </w:rPr>
        <w:t>6GR study assumes same SCS between 6GR Sync signals and other channels/signals (except PRACH) for a given band</w:t>
      </w:r>
      <w:r>
        <w:rPr>
          <w:rFonts w:eastAsia="DengXian"/>
          <w:szCs w:val="22"/>
        </w:rPr>
        <w:t>, with FFS for FR2-1.</w:t>
      </w:r>
    </w:p>
    <w:p w14:paraId="1E3B3437" w14:textId="77777777" w:rsidR="00E36AF6" w:rsidRDefault="00E36AF6" w:rsidP="00E36AF6">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604ED36E" w14:textId="77777777" w:rsidR="00E36AF6" w:rsidRDefault="00E36AF6" w:rsidP="00430B9D">
      <w:pPr>
        <w:pStyle w:val="af6"/>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is the same, i.e. only 120kHz</w:t>
      </w:r>
    </w:p>
    <w:p w14:paraId="4B121EAB" w14:textId="77777777" w:rsidR="00E36AF6" w:rsidRPr="00D60525" w:rsidRDefault="00E36AF6" w:rsidP="00430B9D">
      <w:pPr>
        <w:pStyle w:val="af6"/>
        <w:numPr>
          <w:ilvl w:val="1"/>
          <w:numId w:val="113"/>
        </w:numPr>
        <w:spacing w:after="0"/>
        <w:rPr>
          <w:rFonts w:eastAsia="DengXian"/>
          <w:i/>
          <w:iCs/>
          <w:color w:val="C00000"/>
          <w:szCs w:val="22"/>
        </w:rPr>
      </w:pPr>
      <w:r w:rsidRPr="00D60525">
        <w:rPr>
          <w:rFonts w:eastAsia="DengXian"/>
          <w:i/>
          <w:iCs/>
          <w:color w:val="C00000"/>
          <w:szCs w:val="22"/>
        </w:rPr>
        <w:t xml:space="preserve">Support: Huawei, </w:t>
      </w:r>
      <w:proofErr w:type="spellStart"/>
      <w:r w:rsidRPr="00D60525">
        <w:rPr>
          <w:rFonts w:eastAsia="DengXian"/>
          <w:i/>
          <w:iCs/>
          <w:color w:val="C00000"/>
          <w:szCs w:val="22"/>
        </w:rPr>
        <w:t>HiSilicon</w:t>
      </w:r>
      <w:proofErr w:type="spellEnd"/>
      <w:r w:rsidRPr="00D60525">
        <w:rPr>
          <w:rFonts w:eastAsia="DengXian"/>
          <w:i/>
          <w:iCs/>
          <w:color w:val="C00000"/>
          <w:szCs w:val="22"/>
        </w:rPr>
        <w:t>, CATT, TCL, China Telecom, ETRI</w:t>
      </w:r>
      <w:r>
        <w:rPr>
          <w:rFonts w:eastAsia="DengXian"/>
          <w:i/>
          <w:iCs/>
          <w:color w:val="C00000"/>
          <w:szCs w:val="22"/>
        </w:rPr>
        <w:t xml:space="preserve">, </w:t>
      </w:r>
      <w:proofErr w:type="spellStart"/>
      <w:r>
        <w:rPr>
          <w:rFonts w:eastAsia="DengXian"/>
          <w:i/>
          <w:iCs/>
          <w:color w:val="C00000"/>
          <w:szCs w:val="22"/>
        </w:rPr>
        <w:t>Spreadtrum</w:t>
      </w:r>
      <w:proofErr w:type="spellEnd"/>
      <w:r>
        <w:rPr>
          <w:rFonts w:eastAsia="DengXian"/>
          <w:i/>
          <w:iCs/>
          <w:color w:val="C00000"/>
          <w:szCs w:val="22"/>
        </w:rPr>
        <w:t>, Ericsson, Fujitsu</w:t>
      </w:r>
    </w:p>
    <w:p w14:paraId="112F5BB1" w14:textId="77777777" w:rsidR="00E36AF6" w:rsidRPr="00881DC9" w:rsidRDefault="00E36AF6" w:rsidP="00430B9D">
      <w:pPr>
        <w:pStyle w:val="af6"/>
        <w:numPr>
          <w:ilvl w:val="0"/>
          <w:numId w:val="113"/>
        </w:numPr>
        <w:spacing w:after="0"/>
        <w:rPr>
          <w:rFonts w:eastAsia="DengXian"/>
          <w:szCs w:val="22"/>
        </w:rPr>
      </w:pPr>
      <w:r w:rsidRPr="00881DC9">
        <w:rPr>
          <w:rFonts w:eastAsia="DengXian"/>
          <w:szCs w:val="22"/>
        </w:rPr>
        <w:lastRenderedPageBreak/>
        <w:t>SCS between 6GR sync signal and other channels/signals (except PRACH) for FR2-1</w:t>
      </w:r>
      <w:r>
        <w:rPr>
          <w:rFonts w:eastAsia="DengXian"/>
          <w:szCs w:val="22"/>
        </w:rPr>
        <w:t xml:space="preserve"> can be different</w:t>
      </w:r>
    </w:p>
    <w:p w14:paraId="60DD5969" w14:textId="77777777" w:rsidR="00E36AF6" w:rsidRPr="00D60525" w:rsidRDefault="00E36AF6" w:rsidP="00430B9D">
      <w:pPr>
        <w:pStyle w:val="af6"/>
        <w:numPr>
          <w:ilvl w:val="1"/>
          <w:numId w:val="113"/>
        </w:numPr>
        <w:spacing w:after="0"/>
        <w:rPr>
          <w:rFonts w:eastAsia="DengXian"/>
          <w:i/>
          <w:iCs/>
          <w:color w:val="C00000"/>
          <w:szCs w:val="22"/>
        </w:rPr>
      </w:pPr>
      <w:r w:rsidRPr="00D60525">
        <w:rPr>
          <w:rFonts w:eastAsia="DengXian"/>
          <w:i/>
          <w:iCs/>
          <w:color w:val="C00000"/>
          <w:szCs w:val="22"/>
        </w:rPr>
        <w:t>Support: Samsung (240kHz SCS for 6GR sync signal)</w:t>
      </w:r>
      <w:r>
        <w:rPr>
          <w:rFonts w:eastAsia="DengXian"/>
          <w:i/>
          <w:iCs/>
          <w:color w:val="C00000"/>
          <w:szCs w:val="22"/>
        </w:rPr>
        <w:t>, Nokia</w:t>
      </w:r>
    </w:p>
    <w:p w14:paraId="26BBEF42" w14:textId="77777777" w:rsidR="00E36AF6" w:rsidRDefault="00E36AF6" w:rsidP="00E36AF6">
      <w:pPr>
        <w:spacing w:before="120"/>
        <w:rPr>
          <w:rFonts w:eastAsia="DengXian"/>
        </w:rPr>
      </w:pPr>
    </w:p>
    <w:p w14:paraId="12D66FDA" w14:textId="77777777" w:rsidR="00E36AF6" w:rsidRPr="00CB5872" w:rsidRDefault="00E36AF6" w:rsidP="00E36AF6">
      <w:pPr>
        <w:spacing w:before="120"/>
        <w:rPr>
          <w:rFonts w:eastAsia="DengXian"/>
          <w:b/>
          <w:bCs/>
          <w:u w:val="single"/>
        </w:rPr>
      </w:pPr>
      <w:r w:rsidRPr="00CB5872">
        <w:rPr>
          <w:rFonts w:eastAsia="DengXian"/>
          <w:b/>
          <w:bCs/>
          <w:u w:val="single"/>
        </w:rPr>
        <w:t>CP</w:t>
      </w:r>
    </w:p>
    <w:p w14:paraId="478DAC80" w14:textId="77777777" w:rsidR="00E36AF6" w:rsidRDefault="00E36AF6" w:rsidP="00E36AF6">
      <w:pPr>
        <w:spacing w:before="120"/>
        <w:rPr>
          <w:rFonts w:eastAsia="DengXian"/>
        </w:rPr>
      </w:pPr>
      <w:r>
        <w:rPr>
          <w:rFonts w:eastAsia="DengXian" w:hint="eastAsia"/>
        </w:rPr>
        <w:t>T</w:t>
      </w:r>
      <w:r>
        <w:rPr>
          <w:rFonts w:eastAsia="DengXian"/>
        </w:rPr>
        <w:t>ejas proposed to s</w:t>
      </w:r>
      <w:r w:rsidRPr="00CB5872">
        <w:rPr>
          <w:rFonts w:eastAsia="DengXian"/>
        </w:rPr>
        <w:t>tudy the short cyclic prefix (CP) configurations integrated with extended slot duration (or multi-slot aggregation)</w:t>
      </w:r>
      <w:r>
        <w:rPr>
          <w:rFonts w:eastAsia="DengXian"/>
        </w:rPr>
        <w:t>.</w:t>
      </w:r>
    </w:p>
    <w:p w14:paraId="211F8E15" w14:textId="77777777" w:rsidR="00E36AF6" w:rsidRDefault="00E36AF6" w:rsidP="00E36AF6">
      <w:pPr>
        <w:rPr>
          <w:rFonts w:eastAsia="DengXian"/>
        </w:rPr>
      </w:pPr>
    </w:p>
    <w:p w14:paraId="529A7E77" w14:textId="77777777" w:rsidR="00E36AF6" w:rsidRPr="00E770BE" w:rsidRDefault="00E36AF6" w:rsidP="00E36AF6">
      <w:pPr>
        <w:pStyle w:val="3"/>
        <w:spacing w:after="120"/>
        <w:rPr>
          <w:rFonts w:eastAsia="DengXian"/>
        </w:rPr>
      </w:pPr>
      <w:r w:rsidRPr="00E770BE">
        <w:rPr>
          <w:rFonts w:eastAsia="DengXian" w:hint="eastAsia"/>
        </w:rPr>
        <w:t>F</w:t>
      </w:r>
      <w:r w:rsidRPr="00E770BE">
        <w:rPr>
          <w:rFonts w:eastAsia="DengXian"/>
        </w:rPr>
        <w:t>rame structure</w:t>
      </w:r>
    </w:p>
    <w:p w14:paraId="0BF275F9" w14:textId="77777777" w:rsidR="00E36AF6" w:rsidRPr="00293CBF" w:rsidRDefault="00E36AF6" w:rsidP="00E36AF6">
      <w:pPr>
        <w:spacing w:before="120"/>
        <w:rPr>
          <w:rFonts w:eastAsia="DengXian"/>
          <w:b/>
          <w:bCs/>
          <w:u w:val="single"/>
        </w:rPr>
      </w:pPr>
      <w:r w:rsidRPr="00293CBF">
        <w:rPr>
          <w:rFonts w:eastAsia="DengXian" w:hint="eastAsia"/>
          <w:b/>
          <w:bCs/>
          <w:u w:val="single"/>
        </w:rPr>
        <w:t>T</w:t>
      </w:r>
      <w:r w:rsidRPr="00293CBF">
        <w:rPr>
          <w:rFonts w:eastAsia="DengXian"/>
          <w:b/>
          <w:bCs/>
          <w:u w:val="single"/>
        </w:rPr>
        <w:t>DD pattern concatenation</w:t>
      </w:r>
    </w:p>
    <w:p w14:paraId="6FA483A8" w14:textId="77777777" w:rsidR="00E36AF6" w:rsidRPr="00293CBF" w:rsidRDefault="00E36AF6" w:rsidP="00E36AF6">
      <w:pPr>
        <w:jc w:val="both"/>
        <w:rPr>
          <w:rFonts w:eastAsia="DengXian"/>
        </w:rPr>
      </w:pPr>
      <w:r w:rsidRPr="00293CBF">
        <w:rPr>
          <w:rFonts w:eastAsia="DengXian" w:hint="eastAsia"/>
        </w:rPr>
        <w:t>O</w:t>
      </w:r>
      <w:r w:rsidRPr="00293CBF">
        <w:rPr>
          <w:rFonts w:eastAsia="DengXian"/>
        </w:rPr>
        <w:t xml:space="preserve">PPO, </w:t>
      </w:r>
      <w:proofErr w:type="spellStart"/>
      <w:r w:rsidRPr="00293CBF">
        <w:rPr>
          <w:rFonts w:eastAsia="DengXian"/>
        </w:rPr>
        <w:t>Spreadtrum</w:t>
      </w:r>
      <w:proofErr w:type="spellEnd"/>
      <w:r w:rsidRPr="00293CBF">
        <w:rPr>
          <w:rFonts w:eastAsia="DengXian"/>
        </w:rPr>
        <w:t>, ZTE, CATT, CMCC, China Telecom, DOCOMO proposed to support TDD pattern concatenation/combination.</w:t>
      </w:r>
    </w:p>
    <w:p w14:paraId="155BB8B3" w14:textId="77777777" w:rsidR="00E36AF6" w:rsidRDefault="00E36AF6" w:rsidP="00E36AF6">
      <w:pPr>
        <w:jc w:val="both"/>
        <w:rPr>
          <w:rFonts w:eastAsia="DengXian"/>
        </w:rPr>
      </w:pPr>
      <w:r>
        <w:rPr>
          <w:rFonts w:eastAsia="DengXian"/>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DengXian"/>
        </w:rPr>
        <w:t>.</w:t>
      </w:r>
    </w:p>
    <w:p w14:paraId="7AC95775" w14:textId="77777777" w:rsidR="00E36AF6" w:rsidRDefault="00E36AF6" w:rsidP="00E36AF6">
      <w:pPr>
        <w:jc w:val="both"/>
        <w:rPr>
          <w:rFonts w:eastAsia="DengXian"/>
        </w:rPr>
      </w:pPr>
      <w:r>
        <w:rPr>
          <w:rFonts w:eastAsia="DengXian" w:hint="eastAsia"/>
        </w:rPr>
        <w:t>Q</w:t>
      </w:r>
      <w:r>
        <w:rPr>
          <w:rFonts w:eastAsia="DengXian"/>
        </w:rPr>
        <w:t xml:space="preserve">ualcomm proposed that </w:t>
      </w:r>
      <w:r w:rsidRPr="00F355AF">
        <w:rPr>
          <w:rFonts w:eastAsia="DengXian"/>
        </w:rPr>
        <w:t>if it is really necessary to support some uneven patterns for some reason, it is possible to sup-port it with a single TDD pattern but split the pattern in more than one equal length segments and define different TDD pattern for each segment</w:t>
      </w:r>
      <w:r>
        <w:rPr>
          <w:rFonts w:eastAsia="DengXian"/>
        </w:rPr>
        <w:t>.</w:t>
      </w:r>
    </w:p>
    <w:p w14:paraId="192D18B2" w14:textId="77777777" w:rsidR="00E36AF6" w:rsidRDefault="00E36AF6" w:rsidP="00E36AF6">
      <w:pPr>
        <w:jc w:val="both"/>
        <w:rPr>
          <w:rFonts w:eastAsia="DengXian"/>
        </w:rPr>
      </w:pPr>
    </w:p>
    <w:p w14:paraId="72191B6F" w14:textId="77777777" w:rsidR="00E36AF6" w:rsidRPr="00293CBF" w:rsidRDefault="00E36AF6" w:rsidP="00E36AF6">
      <w:pPr>
        <w:spacing w:before="120"/>
        <w:rPr>
          <w:rFonts w:eastAsia="DengXian"/>
          <w:b/>
          <w:bCs/>
          <w:u w:val="single"/>
        </w:rPr>
      </w:pPr>
      <w:r w:rsidRPr="00293CBF">
        <w:rPr>
          <w:rFonts w:eastAsia="DengXian" w:hint="eastAsia"/>
          <w:b/>
          <w:bCs/>
          <w:u w:val="single"/>
        </w:rPr>
        <w:t>C</w:t>
      </w:r>
      <w:r w:rsidRPr="00293CBF">
        <w:rPr>
          <w:rFonts w:eastAsia="DengXian"/>
          <w:b/>
          <w:bCs/>
          <w:u w:val="single"/>
        </w:rPr>
        <w:t>ell-specific/UE specific TDD configuration</w:t>
      </w:r>
    </w:p>
    <w:p w14:paraId="483E690F" w14:textId="77777777" w:rsidR="00E36AF6" w:rsidRDefault="00E36AF6" w:rsidP="00E36AF6">
      <w:pPr>
        <w:spacing w:after="0"/>
        <w:jc w:val="both"/>
        <w:rPr>
          <w:rFonts w:eastAsia="DengXian"/>
        </w:rPr>
      </w:pPr>
      <w:r>
        <w:rPr>
          <w:rFonts w:eastAsia="DengXian"/>
        </w:rPr>
        <w:t>Companies have different views on whether to support UE-specific TDD configuration.</w:t>
      </w:r>
    </w:p>
    <w:p w14:paraId="1D51487B" w14:textId="77777777" w:rsidR="00E36AF6" w:rsidRDefault="00E36AF6" w:rsidP="00430B9D">
      <w:pPr>
        <w:pStyle w:val="af6"/>
        <w:numPr>
          <w:ilvl w:val="0"/>
          <w:numId w:val="115"/>
        </w:numPr>
        <w:spacing w:after="0"/>
        <w:ind w:hanging="357"/>
        <w:jc w:val="both"/>
        <w:rPr>
          <w:rFonts w:eastAsia="DengXian"/>
        </w:rPr>
      </w:pPr>
      <w:r w:rsidRPr="004B7427">
        <w:rPr>
          <w:rFonts w:eastAsia="DengXian"/>
        </w:rPr>
        <w:t>Support cell-specific TDD configuration</w:t>
      </w:r>
      <w:r>
        <w:rPr>
          <w:rFonts w:eastAsia="DengXian"/>
        </w:rPr>
        <w:tab/>
      </w:r>
    </w:p>
    <w:p w14:paraId="52565CF7" w14:textId="77777777" w:rsidR="00E36AF6" w:rsidRPr="00F32319" w:rsidRDefault="00E36AF6" w:rsidP="00430B9D">
      <w:pPr>
        <w:pStyle w:val="af6"/>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Nokia</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5639581B" w14:textId="77777777" w:rsidR="00E36AF6" w:rsidRPr="00660530" w:rsidRDefault="00E36AF6" w:rsidP="00430B9D">
      <w:pPr>
        <w:pStyle w:val="af6"/>
        <w:numPr>
          <w:ilvl w:val="2"/>
          <w:numId w:val="115"/>
        </w:numPr>
        <w:spacing w:after="0"/>
        <w:ind w:hanging="357"/>
        <w:jc w:val="both"/>
        <w:rPr>
          <w:rFonts w:eastAsia="DengXian"/>
        </w:rPr>
      </w:pPr>
      <w:r>
        <w:rPr>
          <w:rFonts w:eastAsia="SimSun"/>
          <w:lang w:val="en-GB"/>
        </w:rPr>
        <w:t>No</w:t>
      </w:r>
      <w:r w:rsidRPr="00DF3DE4">
        <w:rPr>
          <w:rFonts w:eastAsia="SimSun"/>
          <w:lang w:val="en-GB"/>
        </w:rPr>
        <w:t xml:space="preserve"> clear need or motivation for allowing one or more UEs to operate with a TDD pattern that is different from the cell-specific pattern</w:t>
      </w:r>
      <w:r>
        <w:rPr>
          <w:rFonts w:eastAsia="SimSun"/>
          <w:lang w:val="en-GB"/>
        </w:rPr>
        <w:t xml:space="preserve"> [Nokia, QC]</w:t>
      </w:r>
    </w:p>
    <w:p w14:paraId="70F5DE9E" w14:textId="77777777" w:rsidR="00E36AF6" w:rsidRPr="00554F41" w:rsidRDefault="00E36AF6" w:rsidP="00430B9D">
      <w:pPr>
        <w:pStyle w:val="af6"/>
        <w:numPr>
          <w:ilvl w:val="2"/>
          <w:numId w:val="115"/>
        </w:numPr>
        <w:spacing w:after="0"/>
        <w:ind w:hanging="357"/>
        <w:jc w:val="both"/>
        <w:rPr>
          <w:rFonts w:eastAsia="DengXian"/>
        </w:rPr>
      </w:pPr>
      <w:r>
        <w:rPr>
          <w:rFonts w:eastAsia="SimSun"/>
          <w:szCs w:val="22"/>
        </w:rPr>
        <w:t>T</w:t>
      </w:r>
      <w:r w:rsidRPr="00582F65">
        <w:rPr>
          <w:rFonts w:eastAsia="SimSun"/>
          <w:szCs w:val="22"/>
        </w:rPr>
        <w:t xml:space="preserve">he CLI brought by UE specific RRC </w:t>
      </w:r>
      <w:r>
        <w:rPr>
          <w:rFonts w:eastAsia="SimSun"/>
          <w:szCs w:val="22"/>
        </w:rPr>
        <w:t>configuration [</w:t>
      </w:r>
      <w:proofErr w:type="spellStart"/>
      <w:r>
        <w:rPr>
          <w:rFonts w:eastAsia="SimSun"/>
          <w:szCs w:val="22"/>
        </w:rPr>
        <w:t>Spreadtrum</w:t>
      </w:r>
      <w:proofErr w:type="spellEnd"/>
      <w:r>
        <w:rPr>
          <w:rFonts w:eastAsia="SimSun"/>
          <w:szCs w:val="22"/>
        </w:rPr>
        <w:t>, Xiaomi, DOCOMO, QC]</w:t>
      </w:r>
    </w:p>
    <w:p w14:paraId="236A594C" w14:textId="77777777" w:rsidR="00E36AF6" w:rsidRPr="00554F41" w:rsidRDefault="00E36AF6" w:rsidP="00430B9D">
      <w:pPr>
        <w:pStyle w:val="af6"/>
        <w:numPr>
          <w:ilvl w:val="2"/>
          <w:numId w:val="115"/>
        </w:numPr>
        <w:spacing w:after="0"/>
        <w:ind w:hanging="357"/>
        <w:jc w:val="both"/>
        <w:rPr>
          <w:rFonts w:eastAsia="DengXian"/>
        </w:rPr>
      </w:pPr>
      <w:r>
        <w:rPr>
          <w:rFonts w:eastAsia="SimSun"/>
          <w:lang w:val="x-none"/>
        </w:rPr>
        <w:t>N</w:t>
      </w:r>
      <w:r w:rsidRPr="004272FF">
        <w:rPr>
          <w:rFonts w:eastAsia="SimSun"/>
          <w:lang w:val="x-none"/>
        </w:rPr>
        <w:t>ot commercialized</w:t>
      </w:r>
      <w:r>
        <w:rPr>
          <w:rFonts w:eastAsia="SimSun"/>
          <w:lang w:val="x-none"/>
        </w:rPr>
        <w:t xml:space="preserve"> [Xiaomi]</w:t>
      </w:r>
    </w:p>
    <w:p w14:paraId="41F082DD" w14:textId="77777777" w:rsidR="00E36AF6" w:rsidRDefault="00E36AF6" w:rsidP="00430B9D">
      <w:pPr>
        <w:pStyle w:val="af6"/>
        <w:numPr>
          <w:ilvl w:val="2"/>
          <w:numId w:val="115"/>
        </w:numPr>
        <w:spacing w:after="0"/>
        <w:ind w:hanging="357"/>
        <w:jc w:val="both"/>
        <w:rPr>
          <w:rFonts w:eastAsia="DengXian"/>
        </w:rPr>
      </w:pPr>
      <w:r>
        <w:rPr>
          <w:rFonts w:eastAsia="SimSun"/>
          <w:lang w:val="x-none"/>
        </w:rPr>
        <w:t>T</w:t>
      </w:r>
      <w:r w:rsidRPr="004272FF">
        <w:rPr>
          <w:rFonts w:eastAsia="SimSun" w:hint="eastAsia"/>
          <w:lang w:val="x-none"/>
        </w:rPr>
        <w:t>oo long latency for RRC reconfiguration to adapt UE</w:t>
      </w:r>
      <w:r w:rsidRPr="004272FF">
        <w:rPr>
          <w:rFonts w:eastAsia="SimSun"/>
          <w:lang w:val="x-none"/>
        </w:rPr>
        <w:t>’</w:t>
      </w:r>
      <w:r w:rsidRPr="004272FF">
        <w:rPr>
          <w:rFonts w:eastAsia="SimSun" w:hint="eastAsia"/>
          <w:lang w:val="x-none"/>
        </w:rPr>
        <w:t>s traffic fluctuation</w:t>
      </w:r>
      <w:r>
        <w:rPr>
          <w:rFonts w:eastAsia="SimSun"/>
          <w:lang w:val="x-none"/>
        </w:rPr>
        <w:t xml:space="preserve"> [Xiaomi]</w:t>
      </w:r>
    </w:p>
    <w:p w14:paraId="42D93259" w14:textId="77777777" w:rsidR="00E36AF6" w:rsidRDefault="00E36AF6" w:rsidP="00430B9D">
      <w:pPr>
        <w:pStyle w:val="af6"/>
        <w:numPr>
          <w:ilvl w:val="0"/>
          <w:numId w:val="115"/>
        </w:numPr>
        <w:spacing w:after="0"/>
        <w:ind w:hanging="357"/>
        <w:jc w:val="both"/>
        <w:rPr>
          <w:rFonts w:eastAsia="DengXian"/>
        </w:rPr>
      </w:pPr>
      <w:r w:rsidRPr="004B7427">
        <w:rPr>
          <w:rFonts w:eastAsia="DengXian" w:hint="eastAsia"/>
        </w:rPr>
        <w:t>S</w:t>
      </w:r>
      <w:r w:rsidRPr="004B7427">
        <w:rPr>
          <w:rFonts w:eastAsia="DengXian"/>
        </w:rPr>
        <w:t>upport both cell-specific and UE</w:t>
      </w:r>
      <w:r>
        <w:rPr>
          <w:rFonts w:eastAsia="DengXian"/>
        </w:rPr>
        <w:t>-</w:t>
      </w:r>
      <w:r w:rsidRPr="004B7427">
        <w:rPr>
          <w:rFonts w:eastAsia="DengXian"/>
        </w:rPr>
        <w:t>specific TDD configurations</w:t>
      </w:r>
    </w:p>
    <w:p w14:paraId="216D66E9" w14:textId="77777777" w:rsidR="00E36AF6" w:rsidRPr="00F32319" w:rsidRDefault="00E36AF6" w:rsidP="00430B9D">
      <w:pPr>
        <w:pStyle w:val="af6"/>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Huawei</w:t>
      </w:r>
      <w:r>
        <w:rPr>
          <w:rFonts w:eastAsia="DengXian"/>
          <w:i/>
          <w:iCs/>
          <w:color w:val="C00000"/>
        </w:rPr>
        <w:t xml:space="preserve">,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7D11C5AB" w14:textId="77777777" w:rsidR="00E36AF6" w:rsidRPr="00605E08" w:rsidRDefault="00E36AF6" w:rsidP="00430B9D">
      <w:pPr>
        <w:pStyle w:val="af6"/>
        <w:numPr>
          <w:ilvl w:val="2"/>
          <w:numId w:val="115"/>
        </w:numPr>
        <w:spacing w:after="0"/>
        <w:ind w:hanging="357"/>
        <w:jc w:val="both"/>
        <w:rPr>
          <w:rFonts w:eastAsia="DengXian"/>
        </w:rPr>
      </w:pPr>
      <w:r w:rsidRPr="00E6316D">
        <w:rPr>
          <w:rFonts w:eastAsia="DengXian"/>
          <w:kern w:val="2"/>
          <w:szCs w:val="22"/>
          <w:lang w:val="en-GB"/>
        </w:rPr>
        <w:t xml:space="preserve">UE specific RRC configuration provides more flexibility for </w:t>
      </w:r>
      <w:proofErr w:type="spellStart"/>
      <w:r w:rsidRPr="00E6316D">
        <w:rPr>
          <w:rFonts w:eastAsia="DengXian"/>
          <w:kern w:val="2"/>
          <w:szCs w:val="22"/>
          <w:lang w:val="en-GB"/>
        </w:rPr>
        <w:t>gNB</w:t>
      </w:r>
      <w:proofErr w:type="spellEnd"/>
      <w:r w:rsidRPr="00E6316D">
        <w:rPr>
          <w:rFonts w:eastAsia="DengXian"/>
          <w:kern w:val="2"/>
          <w:szCs w:val="22"/>
          <w:lang w:val="en-GB"/>
        </w:rPr>
        <w:t xml:space="preserve"> scheduling </w:t>
      </w:r>
      <w:r>
        <w:rPr>
          <w:rFonts w:eastAsia="DengXian"/>
          <w:kern w:val="2"/>
          <w:szCs w:val="22"/>
          <w:lang w:val="en-GB"/>
        </w:rPr>
        <w:t>[Huawei, ZTE, vivo, Google]</w:t>
      </w:r>
    </w:p>
    <w:p w14:paraId="2DD926D6" w14:textId="77777777" w:rsidR="00E36AF6" w:rsidRPr="00605E08" w:rsidRDefault="00E36AF6" w:rsidP="00430B9D">
      <w:pPr>
        <w:pStyle w:val="af6"/>
        <w:numPr>
          <w:ilvl w:val="2"/>
          <w:numId w:val="115"/>
        </w:numPr>
        <w:spacing w:after="0"/>
        <w:ind w:hanging="357"/>
        <w:jc w:val="both"/>
        <w:rPr>
          <w:rFonts w:eastAsia="DengXian"/>
        </w:rPr>
      </w:pPr>
      <w:r>
        <w:t>No additional complexity added by supporting semi-static UL/DL configuration by UE specific RRC signaling [vivo]</w:t>
      </w:r>
    </w:p>
    <w:p w14:paraId="7EB3A100" w14:textId="77777777" w:rsidR="00E36AF6" w:rsidRPr="004B7427" w:rsidRDefault="00E36AF6" w:rsidP="00430B9D">
      <w:pPr>
        <w:pStyle w:val="af6"/>
        <w:numPr>
          <w:ilvl w:val="2"/>
          <w:numId w:val="115"/>
        </w:numPr>
        <w:spacing w:after="0"/>
        <w:ind w:hanging="357"/>
        <w:jc w:val="both"/>
        <w:rPr>
          <w:rFonts w:eastAsia="DengXian"/>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DengXian"/>
        </w:rPr>
      </w:pPr>
    </w:p>
    <w:p w14:paraId="15E797E1" w14:textId="77777777" w:rsidR="00E36AF6" w:rsidRPr="00293CBF" w:rsidRDefault="00E36AF6" w:rsidP="00E36AF6">
      <w:pPr>
        <w:spacing w:before="120"/>
        <w:rPr>
          <w:rFonts w:eastAsia="DengXian"/>
          <w:b/>
          <w:bCs/>
          <w:u w:val="single"/>
        </w:rPr>
      </w:pPr>
      <w:r w:rsidRPr="00293CBF">
        <w:rPr>
          <w:rFonts w:eastAsia="DengXian"/>
          <w:b/>
          <w:bCs/>
          <w:u w:val="single"/>
        </w:rPr>
        <w:t xml:space="preserve">Dynamic </w:t>
      </w:r>
      <w:r w:rsidRPr="00293CBF">
        <w:rPr>
          <w:rFonts w:eastAsia="DengXian" w:hint="eastAsia"/>
          <w:b/>
          <w:bCs/>
          <w:u w:val="single"/>
        </w:rPr>
        <w:t>S</w:t>
      </w:r>
      <w:r w:rsidRPr="00293CBF">
        <w:rPr>
          <w:rFonts w:eastAsia="DengXian"/>
          <w:b/>
          <w:bCs/>
          <w:u w:val="single"/>
        </w:rPr>
        <w:t>FI</w:t>
      </w:r>
    </w:p>
    <w:p w14:paraId="70BA40BE" w14:textId="77777777" w:rsidR="00E36AF6" w:rsidRDefault="00E36AF6" w:rsidP="00E36AF6">
      <w:pPr>
        <w:spacing w:after="0"/>
        <w:rPr>
          <w:rFonts w:eastAsia="DengXian"/>
        </w:rPr>
      </w:pPr>
      <w:r>
        <w:rPr>
          <w:rFonts w:eastAsia="DengXian" w:hint="eastAsia"/>
        </w:rPr>
        <w:t>C</w:t>
      </w:r>
      <w:r>
        <w:rPr>
          <w:rFonts w:eastAsia="DengXian"/>
        </w:rPr>
        <w:t>ompanies’ views on support of dynamic SFI are summarized below.</w:t>
      </w:r>
    </w:p>
    <w:p w14:paraId="3452A718" w14:textId="77777777" w:rsidR="00E36AF6" w:rsidRDefault="00E36AF6" w:rsidP="00430B9D">
      <w:pPr>
        <w:pStyle w:val="af6"/>
        <w:numPr>
          <w:ilvl w:val="0"/>
          <w:numId w:val="119"/>
        </w:numPr>
        <w:spacing w:after="0"/>
        <w:rPr>
          <w:rFonts w:eastAsia="DengXian"/>
        </w:rPr>
      </w:pPr>
      <w:r>
        <w:rPr>
          <w:rFonts w:eastAsia="DengXian"/>
        </w:rPr>
        <w:t>Deprioritize/</w:t>
      </w:r>
      <w:r>
        <w:rPr>
          <w:rFonts w:eastAsia="DengXian" w:hint="eastAsia"/>
        </w:rPr>
        <w:t>D</w:t>
      </w:r>
      <w:r>
        <w:rPr>
          <w:rFonts w:eastAsia="DengXian"/>
        </w:rPr>
        <w:t>o not support SFI</w:t>
      </w:r>
    </w:p>
    <w:p w14:paraId="61E1171D" w14:textId="77777777" w:rsidR="00E36AF6" w:rsidRDefault="00E36AF6" w:rsidP="00430B9D">
      <w:pPr>
        <w:pStyle w:val="af6"/>
        <w:numPr>
          <w:ilvl w:val="1"/>
          <w:numId w:val="115"/>
        </w:numPr>
        <w:spacing w:after="0"/>
        <w:rPr>
          <w:rFonts w:eastAsia="DengXian"/>
          <w:i/>
          <w:iCs/>
          <w:color w:val="C00000"/>
        </w:rPr>
      </w:pPr>
      <w:r w:rsidRPr="001E0A6D">
        <w:rPr>
          <w:rFonts w:eastAsia="DengXian"/>
          <w:i/>
          <w:iCs/>
          <w:color w:val="C00000"/>
        </w:rPr>
        <w:t>Support:</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134093BF" w14:textId="77777777" w:rsidR="00E36AF6" w:rsidRPr="00755ADF" w:rsidRDefault="00E36AF6" w:rsidP="00430B9D">
      <w:pPr>
        <w:pStyle w:val="af6"/>
        <w:numPr>
          <w:ilvl w:val="2"/>
          <w:numId w:val="115"/>
        </w:numPr>
        <w:spacing w:after="0"/>
        <w:rPr>
          <w:rFonts w:eastAsia="DengXian"/>
          <w:i/>
          <w:iCs/>
        </w:rPr>
      </w:pPr>
      <w:r>
        <w:rPr>
          <w:rFonts w:eastAsia="SimSun"/>
          <w:szCs w:val="22"/>
        </w:rPr>
        <w:t xml:space="preserve">High </w:t>
      </w:r>
      <w:r w:rsidRPr="00755ADF">
        <w:rPr>
          <w:rFonts w:eastAsia="SimSun"/>
          <w:szCs w:val="22"/>
        </w:rPr>
        <w:t>UE implementation complexity [</w:t>
      </w:r>
      <w:proofErr w:type="spellStart"/>
      <w:r w:rsidRPr="00755ADF">
        <w:rPr>
          <w:rFonts w:eastAsia="SimSun"/>
          <w:szCs w:val="22"/>
        </w:rPr>
        <w:t>Spreadtrum</w:t>
      </w:r>
      <w:proofErr w:type="spellEnd"/>
      <w:r w:rsidRPr="00755ADF">
        <w:rPr>
          <w:rFonts w:eastAsia="SimSun"/>
          <w:szCs w:val="22"/>
        </w:rPr>
        <w:t>, Ericsson, Qualcomm]</w:t>
      </w:r>
    </w:p>
    <w:p w14:paraId="2F70C28E" w14:textId="77777777" w:rsidR="00E36AF6" w:rsidRPr="00755ADF" w:rsidRDefault="00E36AF6" w:rsidP="00430B9D">
      <w:pPr>
        <w:pStyle w:val="af6"/>
        <w:numPr>
          <w:ilvl w:val="2"/>
          <w:numId w:val="115"/>
        </w:numPr>
        <w:spacing w:after="0"/>
        <w:rPr>
          <w:rFonts w:eastAsia="DengXian"/>
          <w:i/>
          <w:iCs/>
        </w:rPr>
      </w:pPr>
      <w:r w:rsidRPr="00755ADF">
        <w:rPr>
          <w:rFonts w:eastAsia="SimSun"/>
          <w:szCs w:val="22"/>
        </w:rPr>
        <w:t>Occupy UE PDCCH monitoring capability [ZTE, CATT]</w:t>
      </w:r>
    </w:p>
    <w:p w14:paraId="13E495F5" w14:textId="77777777" w:rsidR="00E36AF6" w:rsidRPr="00755ADF" w:rsidRDefault="00E36AF6" w:rsidP="00430B9D">
      <w:pPr>
        <w:pStyle w:val="af6"/>
        <w:numPr>
          <w:ilvl w:val="2"/>
          <w:numId w:val="115"/>
        </w:numPr>
        <w:spacing w:after="0"/>
        <w:rPr>
          <w:rFonts w:eastAsia="DengXian"/>
          <w:i/>
          <w:iCs/>
        </w:rPr>
      </w:pPr>
      <w:r w:rsidRPr="00755ADF">
        <w:rPr>
          <w:rFonts w:eastAsia="SimSun"/>
          <w:szCs w:val="22"/>
        </w:rPr>
        <w:t>No deployment in commercial network [</w:t>
      </w:r>
      <w:proofErr w:type="spellStart"/>
      <w:r w:rsidRPr="00755ADF">
        <w:rPr>
          <w:rFonts w:eastAsia="SimSun"/>
          <w:szCs w:val="22"/>
        </w:rPr>
        <w:t>Spreadtrum</w:t>
      </w:r>
      <w:proofErr w:type="spellEnd"/>
      <w:r w:rsidRPr="00755ADF">
        <w:rPr>
          <w:rFonts w:eastAsia="SimSun"/>
          <w:szCs w:val="22"/>
        </w:rPr>
        <w:t>, ZTE, CATT]</w:t>
      </w:r>
    </w:p>
    <w:p w14:paraId="43599FB6" w14:textId="77777777" w:rsidR="00E36AF6" w:rsidRPr="00755ADF" w:rsidRDefault="00E36AF6" w:rsidP="00430B9D">
      <w:pPr>
        <w:pStyle w:val="af6"/>
        <w:numPr>
          <w:ilvl w:val="2"/>
          <w:numId w:val="115"/>
        </w:numPr>
        <w:spacing w:after="0"/>
        <w:rPr>
          <w:rFonts w:eastAsia="DengXian"/>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af6"/>
        <w:numPr>
          <w:ilvl w:val="2"/>
          <w:numId w:val="115"/>
        </w:numPr>
        <w:spacing w:after="0"/>
        <w:rPr>
          <w:rFonts w:eastAsia="DengXian"/>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af6"/>
        <w:numPr>
          <w:ilvl w:val="2"/>
          <w:numId w:val="115"/>
        </w:numPr>
        <w:spacing w:after="0"/>
        <w:rPr>
          <w:rFonts w:eastAsia="DengXian"/>
          <w:i/>
          <w:iCs/>
        </w:rPr>
      </w:pPr>
      <w:r w:rsidRPr="00755ADF">
        <w:lastRenderedPageBreak/>
        <w:t>SFI is carried in group common PDCCH, which is not as flexible as dynamic scheduling by scheduling DCI [vivo]</w:t>
      </w:r>
    </w:p>
    <w:p w14:paraId="50C2A3C0" w14:textId="77777777" w:rsidR="00E36AF6" w:rsidRPr="00755ADF" w:rsidRDefault="00E36AF6" w:rsidP="00430B9D">
      <w:pPr>
        <w:pStyle w:val="af6"/>
        <w:numPr>
          <w:ilvl w:val="2"/>
          <w:numId w:val="115"/>
        </w:numPr>
        <w:spacing w:after="0"/>
        <w:rPr>
          <w:rFonts w:eastAsia="DengXian"/>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af6"/>
        <w:numPr>
          <w:ilvl w:val="2"/>
          <w:numId w:val="115"/>
        </w:numPr>
        <w:spacing w:after="0"/>
        <w:rPr>
          <w:rFonts w:eastAsia="DengXian"/>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af6"/>
        <w:numPr>
          <w:ilvl w:val="2"/>
          <w:numId w:val="115"/>
        </w:numPr>
        <w:spacing w:after="0"/>
        <w:rPr>
          <w:rFonts w:eastAsia="DengXian"/>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af6"/>
        <w:numPr>
          <w:ilvl w:val="0"/>
          <w:numId w:val="119"/>
        </w:numPr>
        <w:spacing w:after="0"/>
        <w:rPr>
          <w:rFonts w:eastAsia="DengXian"/>
        </w:rPr>
      </w:pPr>
      <w:r>
        <w:rPr>
          <w:rFonts w:eastAsia="DengXian" w:hint="eastAsia"/>
        </w:rPr>
        <w:t>S</w:t>
      </w:r>
      <w:r>
        <w:rPr>
          <w:rFonts w:eastAsia="DengXian"/>
        </w:rPr>
        <w:t xml:space="preserve">implify SFI design </w:t>
      </w:r>
    </w:p>
    <w:p w14:paraId="1D5BF4BC" w14:textId="77777777" w:rsidR="00E36AF6" w:rsidRDefault="00E36AF6" w:rsidP="00430B9D">
      <w:pPr>
        <w:pStyle w:val="af6"/>
        <w:numPr>
          <w:ilvl w:val="1"/>
          <w:numId w:val="115"/>
        </w:numPr>
        <w:spacing w:after="0"/>
        <w:rPr>
          <w:rFonts w:eastAsia="DengXian"/>
          <w:i/>
          <w:iCs/>
          <w:color w:val="C00000"/>
        </w:rPr>
      </w:pPr>
      <w:r w:rsidRPr="001E0A6D">
        <w:rPr>
          <w:rFonts w:eastAsia="DengXian"/>
          <w:i/>
          <w:iCs/>
          <w:color w:val="C00000"/>
        </w:rPr>
        <w:t>Support: Huawei</w:t>
      </w:r>
      <w:r>
        <w:rPr>
          <w:rFonts w:eastAsia="DengXian"/>
          <w:i/>
          <w:iCs/>
          <w:color w:val="C00000"/>
        </w:rPr>
        <w:t xml:space="preserve">, </w:t>
      </w:r>
      <w:proofErr w:type="spellStart"/>
      <w:r>
        <w:rPr>
          <w:rFonts w:eastAsia="DengXian"/>
          <w:i/>
          <w:iCs/>
          <w:color w:val="C00000"/>
        </w:rPr>
        <w:t>InterDigital</w:t>
      </w:r>
      <w:proofErr w:type="spellEnd"/>
    </w:p>
    <w:p w14:paraId="6BC8A231" w14:textId="77777777" w:rsidR="00E36AF6" w:rsidRPr="009813A3" w:rsidRDefault="00E36AF6" w:rsidP="00430B9D">
      <w:pPr>
        <w:pStyle w:val="af6"/>
        <w:numPr>
          <w:ilvl w:val="2"/>
          <w:numId w:val="115"/>
        </w:numPr>
        <w:spacing w:after="0"/>
        <w:rPr>
          <w:rFonts w:eastAsia="DengXian"/>
          <w:i/>
          <w:iCs/>
        </w:rPr>
      </w:pPr>
      <w:r w:rsidRPr="009813A3">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af6"/>
        <w:numPr>
          <w:ilvl w:val="2"/>
          <w:numId w:val="115"/>
        </w:numPr>
        <w:spacing w:after="0"/>
        <w:rPr>
          <w:rFonts w:eastAsia="DengXian"/>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af6"/>
        <w:numPr>
          <w:ilvl w:val="0"/>
          <w:numId w:val="119"/>
        </w:numPr>
        <w:spacing w:after="0"/>
        <w:rPr>
          <w:rFonts w:eastAsia="DengXian"/>
        </w:rPr>
      </w:pPr>
      <w:r>
        <w:rPr>
          <w:rFonts w:eastAsia="DengXian"/>
        </w:rPr>
        <w:t>Re-evaluate dynamic SFI</w:t>
      </w:r>
    </w:p>
    <w:p w14:paraId="3743B0CB" w14:textId="77777777" w:rsidR="00E36AF6" w:rsidRDefault="00E36AF6" w:rsidP="00430B9D">
      <w:pPr>
        <w:pStyle w:val="af6"/>
        <w:numPr>
          <w:ilvl w:val="1"/>
          <w:numId w:val="115"/>
        </w:numPr>
        <w:spacing w:after="0"/>
        <w:rPr>
          <w:rFonts w:eastAsia="DengXian"/>
          <w:i/>
          <w:iCs/>
          <w:color w:val="C00000"/>
        </w:rPr>
      </w:pPr>
      <w:r w:rsidRPr="001E0A6D">
        <w:rPr>
          <w:rFonts w:eastAsia="DengXian"/>
          <w:i/>
          <w:iCs/>
          <w:color w:val="C00000"/>
        </w:rPr>
        <w:t xml:space="preserve">Support: </w:t>
      </w:r>
      <w:r>
        <w:rPr>
          <w:rFonts w:eastAsia="DengXian"/>
          <w:i/>
          <w:iCs/>
          <w:color w:val="C00000"/>
        </w:rPr>
        <w:t>CMCC</w:t>
      </w:r>
    </w:p>
    <w:p w14:paraId="3AE21D29" w14:textId="77777777" w:rsidR="00E36AF6" w:rsidRDefault="00E36AF6" w:rsidP="00E36AF6">
      <w:pPr>
        <w:jc w:val="both"/>
        <w:rPr>
          <w:rFonts w:eastAsia="DengXian"/>
        </w:rPr>
      </w:pPr>
    </w:p>
    <w:p w14:paraId="0F857754" w14:textId="77777777" w:rsidR="00E36AF6" w:rsidRPr="00293CBF" w:rsidRDefault="00E36AF6" w:rsidP="00E36AF6">
      <w:pPr>
        <w:spacing w:before="120"/>
        <w:rPr>
          <w:rFonts w:eastAsia="DengXian"/>
          <w:b/>
          <w:bCs/>
          <w:u w:val="single"/>
        </w:rPr>
      </w:pPr>
      <w:r w:rsidRPr="00293CBF">
        <w:rPr>
          <w:rFonts w:eastAsia="DengXian"/>
          <w:b/>
          <w:bCs/>
          <w:u w:val="single"/>
        </w:rPr>
        <w:t>Frame structure for SBFD</w:t>
      </w:r>
    </w:p>
    <w:p w14:paraId="0E3F854B" w14:textId="77777777" w:rsidR="00E36AF6" w:rsidRDefault="00E36AF6" w:rsidP="00E36AF6">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35E9556E" w14:textId="77777777" w:rsidR="00E36AF6" w:rsidRPr="00293CBF" w:rsidRDefault="00E36AF6" w:rsidP="00E36AF6">
      <w:pPr>
        <w:spacing w:before="120"/>
        <w:rPr>
          <w:rFonts w:eastAsia="DengXian"/>
          <w:b/>
          <w:bCs/>
          <w:u w:val="single"/>
        </w:rPr>
      </w:pPr>
    </w:p>
    <w:p w14:paraId="537F25DE" w14:textId="77777777" w:rsidR="00E36AF6" w:rsidRPr="00293CBF" w:rsidRDefault="00E36AF6" w:rsidP="00E36AF6">
      <w:pPr>
        <w:spacing w:before="120"/>
        <w:rPr>
          <w:rFonts w:eastAsia="DengXian"/>
          <w:b/>
          <w:bCs/>
          <w:u w:val="single"/>
        </w:rPr>
      </w:pPr>
      <w:r w:rsidRPr="00293CBF">
        <w:rPr>
          <w:rFonts w:eastAsia="DengXian"/>
          <w:b/>
          <w:bCs/>
          <w:u w:val="single"/>
        </w:rPr>
        <w:t>Resource/symbol type</w:t>
      </w:r>
    </w:p>
    <w:p w14:paraId="4FDC855F" w14:textId="77777777" w:rsidR="00E36AF6" w:rsidRDefault="00E36AF6" w:rsidP="00E36AF6">
      <w:pPr>
        <w:spacing w:after="0"/>
        <w:rPr>
          <w:rFonts w:eastAsia="DengXian"/>
        </w:rPr>
      </w:pPr>
      <w:r>
        <w:rPr>
          <w:rFonts w:eastAsia="DengXian" w:hint="eastAsia"/>
        </w:rPr>
        <w:t>I</w:t>
      </w:r>
      <w:r>
        <w:rPr>
          <w:rFonts w:eastAsia="DengXian"/>
        </w:rPr>
        <w:t>n addition to DL symbol and UL symbols, companies support the following symbol type(s):</w:t>
      </w:r>
    </w:p>
    <w:p w14:paraId="59F5718A" w14:textId="77777777" w:rsidR="00E36AF6" w:rsidRDefault="00E36AF6" w:rsidP="00430B9D">
      <w:pPr>
        <w:pStyle w:val="af6"/>
        <w:numPr>
          <w:ilvl w:val="0"/>
          <w:numId w:val="115"/>
        </w:numPr>
        <w:spacing w:after="0"/>
        <w:rPr>
          <w:rFonts w:eastAsia="DengXian"/>
        </w:rPr>
      </w:pPr>
      <w:r>
        <w:rPr>
          <w:rFonts w:eastAsia="DengXian"/>
        </w:rPr>
        <w:t>Flexible symbol</w:t>
      </w:r>
    </w:p>
    <w:p w14:paraId="3811A7C8" w14:textId="77777777" w:rsidR="00E36AF6" w:rsidRDefault="00E36AF6" w:rsidP="00430B9D">
      <w:pPr>
        <w:pStyle w:val="af6"/>
        <w:numPr>
          <w:ilvl w:val="1"/>
          <w:numId w:val="115"/>
        </w:numPr>
        <w:spacing w:after="0"/>
        <w:rPr>
          <w:rFonts w:eastAsia="DengXian"/>
          <w:i/>
          <w:iCs/>
          <w:color w:val="C00000"/>
        </w:rPr>
      </w:pPr>
      <w:r w:rsidRPr="00E63E4D">
        <w:rPr>
          <w:rFonts w:eastAsia="DengXian"/>
          <w:i/>
          <w:iCs/>
          <w:color w:val="C00000"/>
        </w:rPr>
        <w:t>Support: Nokia</w:t>
      </w:r>
      <w:r>
        <w:rPr>
          <w:rFonts w:eastAsia="DengXian"/>
          <w:i/>
          <w:iCs/>
          <w:color w:val="C00000"/>
        </w:rPr>
        <w:t>,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185E65AC" w14:textId="77777777" w:rsidR="00E36AF6" w:rsidRDefault="00E36AF6" w:rsidP="00430B9D">
      <w:pPr>
        <w:pStyle w:val="af6"/>
        <w:numPr>
          <w:ilvl w:val="2"/>
          <w:numId w:val="115"/>
        </w:numPr>
        <w:spacing w:after="0"/>
        <w:rPr>
          <w:rFonts w:eastAsia="DengXian"/>
        </w:rPr>
      </w:pPr>
      <w:r>
        <w:rPr>
          <w:rFonts w:eastAsia="DengXian"/>
        </w:rPr>
        <w:t>F</w:t>
      </w:r>
      <w:r w:rsidRPr="006B7C89">
        <w:rPr>
          <w:rFonts w:eastAsia="DengXian"/>
        </w:rPr>
        <w:t>or forward compatibility</w:t>
      </w:r>
      <w:r>
        <w:rPr>
          <w:rFonts w:eastAsia="DengXian"/>
        </w:rPr>
        <w:t xml:space="preserve"> [Nokia]</w:t>
      </w:r>
    </w:p>
    <w:p w14:paraId="786F2BEE" w14:textId="77777777" w:rsidR="00E36AF6" w:rsidRPr="00950467" w:rsidRDefault="00E36AF6" w:rsidP="00430B9D">
      <w:pPr>
        <w:pStyle w:val="af6"/>
        <w:numPr>
          <w:ilvl w:val="2"/>
          <w:numId w:val="115"/>
        </w:numPr>
        <w:spacing w:after="0"/>
        <w:rPr>
          <w:rFonts w:eastAsia="DengXian"/>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af6"/>
        <w:numPr>
          <w:ilvl w:val="2"/>
          <w:numId w:val="115"/>
        </w:numPr>
        <w:spacing w:after="0"/>
        <w:rPr>
          <w:rFonts w:eastAsia="DengXian"/>
        </w:rPr>
      </w:pPr>
      <w:r>
        <w:rPr>
          <w:rFonts w:eastAsiaTheme="minorEastAsia"/>
        </w:rPr>
        <w:t>Support of dynamic TDD [CMCC]</w:t>
      </w:r>
    </w:p>
    <w:p w14:paraId="6CF246AC" w14:textId="77777777" w:rsidR="00E36AF6" w:rsidRPr="006B7C89" w:rsidRDefault="00E36AF6" w:rsidP="00430B9D">
      <w:pPr>
        <w:pStyle w:val="af6"/>
        <w:numPr>
          <w:ilvl w:val="2"/>
          <w:numId w:val="115"/>
        </w:numPr>
        <w:spacing w:after="0"/>
        <w:rPr>
          <w:rFonts w:eastAsia="DengXian"/>
        </w:rPr>
      </w:pP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w:t>
      </w:r>
      <w:r>
        <w:rPr>
          <w:rFonts w:eastAsia="DengXian"/>
        </w:rPr>
        <w:t xml:space="preserve"> [QC]</w:t>
      </w:r>
    </w:p>
    <w:p w14:paraId="258E34EA" w14:textId="77777777" w:rsidR="00E36AF6" w:rsidRDefault="00E36AF6" w:rsidP="00430B9D">
      <w:pPr>
        <w:pStyle w:val="af6"/>
        <w:numPr>
          <w:ilvl w:val="0"/>
          <w:numId w:val="115"/>
        </w:numPr>
        <w:spacing w:after="0"/>
        <w:rPr>
          <w:rFonts w:eastAsia="DengXian"/>
        </w:rPr>
      </w:pPr>
      <w:r>
        <w:rPr>
          <w:rFonts w:eastAsia="DengXian" w:hint="eastAsia"/>
        </w:rPr>
        <w:t>S</w:t>
      </w:r>
      <w:r>
        <w:rPr>
          <w:rFonts w:eastAsia="DengXian"/>
        </w:rPr>
        <w:t>BFD symbol</w:t>
      </w:r>
    </w:p>
    <w:p w14:paraId="5B90B55F" w14:textId="77777777" w:rsidR="00E36AF6" w:rsidRPr="00101176" w:rsidRDefault="00E36AF6" w:rsidP="00430B9D">
      <w:pPr>
        <w:pStyle w:val="af6"/>
        <w:numPr>
          <w:ilvl w:val="1"/>
          <w:numId w:val="115"/>
        </w:numPr>
        <w:spacing w:after="0"/>
        <w:rPr>
          <w:rFonts w:eastAsia="DengXian"/>
          <w:i/>
          <w:iCs/>
          <w:color w:val="C00000"/>
        </w:rPr>
      </w:pPr>
      <w:r w:rsidRPr="00101176">
        <w:rPr>
          <w:rFonts w:eastAsia="DengXian" w:hint="eastAsia"/>
          <w:i/>
          <w:iCs/>
          <w:color w:val="C00000"/>
        </w:rPr>
        <w:t>S</w:t>
      </w:r>
      <w:r w:rsidRPr="00101176">
        <w:rPr>
          <w:rFonts w:eastAsia="DengXian"/>
          <w:i/>
          <w:iCs/>
          <w:color w:val="C00000"/>
        </w:rPr>
        <w:t>upport: Huawe</w:t>
      </w:r>
      <w:r>
        <w:rPr>
          <w:rFonts w:eastAsia="DengXian"/>
          <w:i/>
          <w:iCs/>
          <w:color w:val="C00000"/>
        </w:rPr>
        <w:t>i</w:t>
      </w:r>
      <w:r w:rsidRPr="00101176">
        <w:rPr>
          <w:rFonts w:eastAsia="DengXian"/>
          <w:i/>
          <w:iCs/>
          <w:color w:val="C00000"/>
        </w:rPr>
        <w:t>, OPPO</w:t>
      </w:r>
      <w:r>
        <w:rPr>
          <w:rFonts w:eastAsia="DengXian"/>
          <w:i/>
          <w:iCs/>
          <w:color w:val="C00000"/>
        </w:rPr>
        <w:t>, ZTE, CATT, CMCC, TCL, Fujitsu, QC</w:t>
      </w:r>
    </w:p>
    <w:p w14:paraId="598AD879" w14:textId="77777777" w:rsidR="00E36AF6" w:rsidRDefault="00E36AF6" w:rsidP="00430B9D">
      <w:pPr>
        <w:pStyle w:val="af6"/>
        <w:numPr>
          <w:ilvl w:val="2"/>
          <w:numId w:val="115"/>
        </w:numPr>
        <w:spacing w:after="0"/>
        <w:rPr>
          <w:rFonts w:eastAsia="DengXian"/>
        </w:rPr>
      </w:pPr>
      <w:r>
        <w:rPr>
          <w:rFonts w:eastAsia="DengXian"/>
        </w:rPr>
        <w:t>Native support SBFD [CATT, CMCC]</w:t>
      </w:r>
    </w:p>
    <w:p w14:paraId="3E9F876D" w14:textId="77777777" w:rsidR="00E36AF6" w:rsidRDefault="00E36AF6" w:rsidP="00430B9D">
      <w:pPr>
        <w:pStyle w:val="af6"/>
        <w:numPr>
          <w:ilvl w:val="2"/>
          <w:numId w:val="115"/>
        </w:numPr>
        <w:spacing w:after="0"/>
        <w:rPr>
          <w:rFonts w:eastAsia="DengXian"/>
        </w:rPr>
      </w:pPr>
      <w:r>
        <w:rPr>
          <w:rFonts w:eastAsia="DengXian"/>
        </w:rPr>
        <w:t>Simplify signaling design [CATT]</w:t>
      </w:r>
    </w:p>
    <w:p w14:paraId="091B48E7" w14:textId="77777777" w:rsidR="00E36AF6" w:rsidRPr="00B0402C" w:rsidRDefault="00E36AF6" w:rsidP="00430B9D">
      <w:pPr>
        <w:pStyle w:val="af6"/>
        <w:numPr>
          <w:ilvl w:val="2"/>
          <w:numId w:val="115"/>
        </w:numPr>
        <w:spacing w:after="0"/>
        <w:rPr>
          <w:rFonts w:eastAsia="DengXian"/>
        </w:rPr>
      </w:pPr>
      <w:r w:rsidRPr="00B0402C">
        <w:rPr>
          <w:rFonts w:eastAsia="DengXian" w:hint="eastAsia"/>
        </w:rPr>
        <w:t xml:space="preserve"> </w:t>
      </w: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 [QC]</w:t>
      </w:r>
    </w:p>
    <w:p w14:paraId="76C87365" w14:textId="77777777" w:rsidR="00E36AF6" w:rsidRDefault="00E36AF6" w:rsidP="00430B9D">
      <w:pPr>
        <w:pStyle w:val="af6"/>
        <w:numPr>
          <w:ilvl w:val="0"/>
          <w:numId w:val="115"/>
        </w:numPr>
        <w:spacing w:after="0"/>
        <w:rPr>
          <w:rFonts w:eastAsia="DengXian"/>
        </w:rPr>
      </w:pPr>
      <w:r>
        <w:rPr>
          <w:rFonts w:eastAsia="DengXian" w:hint="eastAsia"/>
        </w:rPr>
        <w:t>G</w:t>
      </w:r>
      <w:r>
        <w:rPr>
          <w:rFonts w:eastAsia="DengXian"/>
        </w:rPr>
        <w:t>uard or reserved resource</w:t>
      </w:r>
    </w:p>
    <w:p w14:paraId="02FFF3B7" w14:textId="77777777" w:rsidR="00E36AF6" w:rsidRPr="002C0934" w:rsidRDefault="00E36AF6" w:rsidP="00430B9D">
      <w:pPr>
        <w:pStyle w:val="af6"/>
        <w:numPr>
          <w:ilvl w:val="1"/>
          <w:numId w:val="115"/>
        </w:numPr>
        <w:spacing w:after="0"/>
        <w:rPr>
          <w:rFonts w:eastAsia="DengXian"/>
          <w:i/>
          <w:iCs/>
          <w:color w:val="C00000"/>
        </w:rPr>
      </w:pPr>
      <w:r w:rsidRPr="002C0934">
        <w:rPr>
          <w:rFonts w:eastAsia="DengXian" w:hint="eastAsia"/>
          <w:i/>
          <w:iCs/>
          <w:color w:val="C00000"/>
        </w:rPr>
        <w:t>S</w:t>
      </w:r>
      <w:r w:rsidRPr="002C0934">
        <w:rPr>
          <w:rFonts w:eastAsia="DengXian"/>
          <w:i/>
          <w:iCs/>
          <w:color w:val="C00000"/>
        </w:rPr>
        <w:t>upport: Nokia, CMCC</w:t>
      </w:r>
      <w:r>
        <w:rPr>
          <w:rFonts w:eastAsia="DengXian"/>
          <w:i/>
          <w:iCs/>
          <w:color w:val="C00000"/>
        </w:rPr>
        <w:t>, LGE, Ericsson, Fujitsu</w:t>
      </w:r>
    </w:p>
    <w:p w14:paraId="30355713" w14:textId="77777777" w:rsidR="00E36AF6" w:rsidRPr="002C0934" w:rsidRDefault="00E36AF6" w:rsidP="00430B9D">
      <w:pPr>
        <w:pStyle w:val="af6"/>
        <w:numPr>
          <w:ilvl w:val="2"/>
          <w:numId w:val="115"/>
        </w:numPr>
        <w:spacing w:after="0"/>
        <w:rPr>
          <w:rFonts w:eastAsia="DengXian"/>
          <w:iCs/>
        </w:rPr>
      </w:pPr>
      <w:r>
        <w:rPr>
          <w:rFonts w:eastAsia="SimSun"/>
          <w:bCs/>
          <w:iCs/>
        </w:rPr>
        <w:t>F</w:t>
      </w:r>
      <w:r w:rsidRPr="00F052D7">
        <w:rPr>
          <w:rFonts w:eastAsia="SimSun"/>
          <w:bCs/>
          <w:iCs/>
        </w:rPr>
        <w:t xml:space="preserve">or the purposes of at least UE UL-DL transition periods, SBFD UL-DL </w:t>
      </w:r>
      <w:proofErr w:type="spellStart"/>
      <w:r w:rsidRPr="00F052D7">
        <w:rPr>
          <w:rFonts w:eastAsia="SimSun"/>
          <w:bCs/>
          <w:iCs/>
        </w:rPr>
        <w:t>subband</w:t>
      </w:r>
      <w:proofErr w:type="spellEnd"/>
      <w:r w:rsidRPr="00F052D7">
        <w:rPr>
          <w:rFonts w:eastAsia="SimSun"/>
          <w:bCs/>
          <w:iCs/>
        </w:rPr>
        <w:t xml:space="preserve"> separation, and </w:t>
      </w:r>
      <w:proofErr w:type="spellStart"/>
      <w:r w:rsidRPr="00F052D7">
        <w:rPr>
          <w:rFonts w:eastAsia="SimSun"/>
          <w:bCs/>
          <w:iCs/>
        </w:rPr>
        <w:t>gNB</w:t>
      </w:r>
      <w:proofErr w:type="spellEnd"/>
      <w:r w:rsidRPr="00F052D7">
        <w:rPr>
          <w:rFonts w:eastAsia="SimSun"/>
          <w:bCs/>
          <w:iCs/>
        </w:rPr>
        <w:t xml:space="preserve"> mono-static sensing</w:t>
      </w:r>
      <w:r>
        <w:rPr>
          <w:rFonts w:eastAsia="SimSun"/>
          <w:bCs/>
          <w:iCs/>
        </w:rPr>
        <w:t xml:space="preserve"> [Nokia]</w:t>
      </w:r>
    </w:p>
    <w:p w14:paraId="095A3219" w14:textId="77777777" w:rsidR="00E36AF6" w:rsidRPr="00F052D7" w:rsidRDefault="00E36AF6" w:rsidP="00430B9D">
      <w:pPr>
        <w:pStyle w:val="af6"/>
        <w:numPr>
          <w:ilvl w:val="2"/>
          <w:numId w:val="115"/>
        </w:numPr>
        <w:spacing w:after="0"/>
        <w:rPr>
          <w:rFonts w:eastAsia="DengXian"/>
          <w:iCs/>
        </w:rPr>
      </w:pPr>
      <w:r w:rsidRPr="002C0934">
        <w:rPr>
          <w:rFonts w:eastAsia="DengXian"/>
          <w:iCs/>
        </w:rPr>
        <w:t xml:space="preserve">Commercially deployed TDD structure in 5G networks. GP symbols also provide forward </w:t>
      </w:r>
      <w:proofErr w:type="spellStart"/>
      <w:r w:rsidRPr="002C0934">
        <w:rPr>
          <w:rFonts w:eastAsia="DengXian"/>
          <w:iCs/>
        </w:rPr>
        <w:t>compatibil-ity</w:t>
      </w:r>
      <w:proofErr w:type="spellEnd"/>
      <w:r w:rsidRPr="002C0934">
        <w:rPr>
          <w:rFonts w:eastAsia="DengXian"/>
          <w:iCs/>
        </w:rPr>
        <w:t xml:space="preserve"> by accommodating base station mono-static sensing, 5G-6G MRSS, energy-saving configurations, etc.</w:t>
      </w:r>
      <w:r>
        <w:rPr>
          <w:rFonts w:eastAsia="DengXian"/>
          <w:iCs/>
        </w:rPr>
        <w:t xml:space="preserve"> [CMCC]</w:t>
      </w:r>
    </w:p>
    <w:p w14:paraId="6440AA6B" w14:textId="77777777" w:rsidR="00E36AF6" w:rsidRPr="00C901E8" w:rsidRDefault="00E36AF6" w:rsidP="00E36AF6">
      <w:pPr>
        <w:jc w:val="both"/>
        <w:rPr>
          <w:rFonts w:eastAsia="DengXian"/>
        </w:rPr>
      </w:pPr>
    </w:p>
    <w:p w14:paraId="1FD6B3B3" w14:textId="77777777" w:rsidR="00E36AF6" w:rsidRPr="00293CBF" w:rsidRDefault="00E36AF6" w:rsidP="00E36AF6">
      <w:pPr>
        <w:spacing w:before="120"/>
        <w:rPr>
          <w:rFonts w:eastAsia="DengXian"/>
          <w:b/>
          <w:bCs/>
          <w:u w:val="single"/>
        </w:rPr>
      </w:pPr>
      <w:r w:rsidRPr="00293CBF">
        <w:rPr>
          <w:rFonts w:eastAsia="DengXian" w:hint="eastAsia"/>
          <w:b/>
          <w:bCs/>
          <w:u w:val="single"/>
        </w:rPr>
        <w:t>N</w:t>
      </w:r>
      <w:r w:rsidRPr="00293CBF">
        <w:rPr>
          <w:rFonts w:eastAsia="DengXian"/>
          <w:b/>
          <w:bCs/>
          <w:u w:val="single"/>
        </w:rPr>
        <w:t>TN specific frame structure</w:t>
      </w:r>
    </w:p>
    <w:p w14:paraId="0AB891ED" w14:textId="77777777" w:rsidR="00E36AF6" w:rsidRDefault="00E36AF6" w:rsidP="00E36AF6">
      <w:pPr>
        <w:jc w:val="both"/>
        <w:rPr>
          <w:rFonts w:eastAsia="DengXian"/>
        </w:rPr>
      </w:pPr>
      <w:r>
        <w:rPr>
          <w:rFonts w:eastAsia="DengXian"/>
        </w:rPr>
        <w:t>Nokia proposed that a</w:t>
      </w:r>
      <w:r w:rsidRPr="000148EE">
        <w:rPr>
          <w:rFonts w:eastAsia="DengXian"/>
        </w:rPr>
        <w:t>spects related to the TDD operation in NTN should be discussed in the NTN Agenda Item</w:t>
      </w:r>
      <w:r>
        <w:rPr>
          <w:rFonts w:eastAsia="DengXian"/>
        </w:rPr>
        <w:t>.</w:t>
      </w:r>
    </w:p>
    <w:p w14:paraId="65C2F7E7" w14:textId="77777777" w:rsidR="00E36AF6" w:rsidRDefault="00E36AF6" w:rsidP="00E36AF6">
      <w:pPr>
        <w:jc w:val="both"/>
        <w:rPr>
          <w:rFonts w:eastAsia="DengXian"/>
        </w:rPr>
      </w:pPr>
      <w:r>
        <w:rPr>
          <w:rFonts w:eastAsia="DengXian" w:hint="eastAsia"/>
        </w:rPr>
        <w:t>C</w:t>
      </w:r>
      <w:r>
        <w:rPr>
          <w:rFonts w:eastAsia="DengXian"/>
        </w:rPr>
        <w:t>MCC, TCL, vivo discussed</w:t>
      </w:r>
      <w:r w:rsidRPr="00554F41">
        <w:rPr>
          <w:rFonts w:eastAsia="DengXian"/>
        </w:rPr>
        <w:t xml:space="preserve"> frame structure supporting TDD NTN</w:t>
      </w:r>
      <w:r>
        <w:rPr>
          <w:rFonts w:eastAsia="DengXian"/>
        </w:rPr>
        <w:t>.</w:t>
      </w:r>
    </w:p>
    <w:p w14:paraId="03AD4BB6" w14:textId="77777777" w:rsidR="00E36AF6" w:rsidRDefault="00E36AF6" w:rsidP="00E36AF6">
      <w:pPr>
        <w:jc w:val="both"/>
        <w:rPr>
          <w:rFonts w:eastAsia="DengXian"/>
        </w:rPr>
      </w:pPr>
      <w:r>
        <w:rPr>
          <w:rFonts w:eastAsia="DengXian" w:hint="eastAsia"/>
        </w:rPr>
        <w:lastRenderedPageBreak/>
        <w:t>M</w:t>
      </w:r>
      <w:r>
        <w:rPr>
          <w:rFonts w:eastAsia="DengXian"/>
        </w:rPr>
        <w:t>oderator would like to clarify that NTN specific numerology and frame structure designs are up to NTN agenda discussions.</w:t>
      </w:r>
    </w:p>
    <w:p w14:paraId="2A3E4316" w14:textId="77777777" w:rsidR="00E36AF6" w:rsidRPr="00F17270" w:rsidRDefault="00E36AF6" w:rsidP="00E36AF6">
      <w:pPr>
        <w:rPr>
          <w:rFonts w:eastAsia="DengXian"/>
        </w:rPr>
      </w:pPr>
    </w:p>
    <w:p w14:paraId="31A05EC9" w14:textId="77777777" w:rsidR="00E36AF6" w:rsidRDefault="00E36AF6" w:rsidP="00E36AF6">
      <w:pPr>
        <w:pStyle w:val="2"/>
        <w:spacing w:after="120"/>
        <w:rPr>
          <w:rFonts w:eastAsia="DengXian"/>
        </w:rPr>
      </w:pPr>
      <w:r>
        <w:rPr>
          <w:rFonts w:eastAsia="DengXian" w:hint="eastAsia"/>
        </w:rPr>
        <w:t>Discussion</w:t>
      </w:r>
    </w:p>
    <w:p w14:paraId="70611CE8" w14:textId="77777777" w:rsidR="00E36AF6" w:rsidRDefault="00E36AF6" w:rsidP="00E36AF6">
      <w:pPr>
        <w:pStyle w:val="3"/>
        <w:spacing w:after="120"/>
        <w:rPr>
          <w:rFonts w:eastAsia="DengXian"/>
        </w:rPr>
      </w:pPr>
      <w:r>
        <w:rPr>
          <w:rFonts w:eastAsia="DengXian"/>
        </w:rPr>
        <w:t>Proposal 4-1 [open]</w:t>
      </w:r>
    </w:p>
    <w:p w14:paraId="589EF2F4"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64DB7273" w14:textId="77777777" w:rsidR="00E36AF6" w:rsidRPr="000C0888" w:rsidRDefault="00E36AF6" w:rsidP="00E36AF6">
      <w:pPr>
        <w:shd w:val="clear" w:color="auto" w:fill="FFFFFF"/>
        <w:adjustRightInd/>
        <w:spacing w:after="0"/>
        <w:rPr>
          <w:rFonts w:ascii="Times" w:eastAsia="SimSun" w:hAnsi="Times"/>
          <w:color w:val="000000"/>
          <w:szCs w:val="22"/>
          <w:lang w:val="en-GB" w:eastAsia="en-US"/>
        </w:rPr>
      </w:pPr>
      <w:r w:rsidRPr="000C0888">
        <w:rPr>
          <w:rFonts w:ascii="Times" w:eastAsia="SimSun"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Coexistence and synergies with other deployments and implementations</w:t>
      </w:r>
    </w:p>
    <w:p w14:paraId="07FE41BE" w14:textId="77777777" w:rsidR="00E36AF6" w:rsidRPr="00EA2DB3"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nb-NO" w:eastAsia="x-none"/>
        </w:rPr>
      </w:pPr>
      <w:r w:rsidRPr="00EA2DB3">
        <w:rPr>
          <w:rFonts w:eastAsia="SimSun"/>
          <w:szCs w:val="22"/>
          <w:lang w:val="nb-NO"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Others are not precluded and provided by companies.</w:t>
      </w:r>
    </w:p>
    <w:p w14:paraId="0F581AE7" w14:textId="77777777" w:rsidR="00E36AF6" w:rsidRPr="00F91B7A" w:rsidRDefault="00E36AF6" w:rsidP="00E36AF6">
      <w:pPr>
        <w:rPr>
          <w:rFonts w:eastAsia="DengXian"/>
        </w:rPr>
      </w:pPr>
    </w:p>
    <w:tbl>
      <w:tblPr>
        <w:tblStyle w:val="14"/>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01223C5A" w:rsidR="00E36AF6" w:rsidRPr="00FC0518" w:rsidRDefault="00091D4E" w:rsidP="004225E9">
            <w:pPr>
              <w:widowControl w:val="0"/>
              <w:suppressAutoHyphens/>
              <w:spacing w:line="256" w:lineRule="auto"/>
              <w:rPr>
                <w:rFonts w:ascii="Times New Roman" w:eastAsia="MS Mincho" w:hAnsi="Times New Roman" w:cs="Times New Roman"/>
                <w:szCs w:val="22"/>
                <w:lang w:val="en-GB" w:eastAsia="ja-JP"/>
              </w:rPr>
            </w:pPr>
            <w:r w:rsidRPr="00091D4E">
              <w:rPr>
                <w:rFonts w:ascii="Times New Roman" w:eastAsia="SimSun" w:hAnsi="Times New Roman" w:cs="Times New Roman"/>
                <w:szCs w:val="22"/>
                <w:lang w:val="en-GB"/>
              </w:rPr>
              <w:t>Nokia (in principle)</w:t>
            </w:r>
            <w:r w:rsidR="00CF2EB9">
              <w:rPr>
                <w:rFonts w:ascii="Times New Roman" w:eastAsia="SimSun" w:hAnsi="Times New Roman" w:cs="Times New Roman"/>
                <w:szCs w:val="22"/>
                <w:lang w:val="en-GB"/>
              </w:rPr>
              <w:t xml:space="preserve">, </w:t>
            </w:r>
            <w:proofErr w:type="spellStart"/>
            <w:r w:rsidR="00CF2EB9">
              <w:rPr>
                <w:rFonts w:ascii="Times New Roman" w:eastAsia="SimSun" w:hAnsi="Times New Roman" w:cs="Times New Roman"/>
                <w:szCs w:val="22"/>
                <w:lang w:val="en-GB"/>
              </w:rPr>
              <w:t>CEWiT</w:t>
            </w:r>
            <w:proofErr w:type="spellEnd"/>
            <w:r w:rsidR="00FC0518">
              <w:rPr>
                <w:rFonts w:ascii="Times New Roman" w:eastAsia="MS Mincho" w:hAnsi="Times New Roman" w:cs="Times New Roman" w:hint="eastAsia"/>
                <w:szCs w:val="22"/>
                <w:lang w:val="en-GB" w:eastAsia="ja-JP"/>
              </w:rPr>
              <w:t>, DOCOMO</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SimSun"/>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DengXian" w:hAnsi="Times"/>
                <w:i/>
                <w:iCs/>
                <w:sz w:val="20"/>
                <w:lang w:val="en-GB"/>
              </w:rPr>
            </w:pPr>
            <w:r w:rsidRPr="009119DD">
              <w:rPr>
                <w:rFonts w:ascii="Times" w:eastAsia="DengXian" w:hAnsi="Times"/>
                <w:i/>
                <w:iCs/>
                <w:sz w:val="20"/>
                <w:lang w:val="en-GB"/>
              </w:rPr>
              <w:t>W</w:t>
            </w:r>
            <w:r w:rsidRPr="009119DD">
              <w:rPr>
                <w:rFonts w:ascii="Times" w:eastAsia="DengXian" w:hAnsi="Times" w:hint="eastAsia"/>
                <w:i/>
                <w:iCs/>
                <w:sz w:val="20"/>
                <w:lang w:val="en-GB"/>
              </w:rPr>
              <w:t xml:space="preserve">hether </w:t>
            </w:r>
            <w:r w:rsidRPr="009119DD">
              <w:rPr>
                <w:rFonts w:ascii="Times" w:eastAsia="DengXian" w:hAnsi="Times"/>
                <w:i/>
                <w:iCs/>
                <w:sz w:val="20"/>
                <w:lang w:val="en-GB"/>
              </w:rPr>
              <w:t>frequency range between upper bound of around 7GHz and FR2-1</w:t>
            </w:r>
            <w:r w:rsidRPr="009119DD">
              <w:rPr>
                <w:rFonts w:ascii="Times" w:eastAsia="DengXian"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now, we can focus on technical aspects including whether we in RAN1 see</w:t>
            </w:r>
            <w:r>
              <w:t xml:space="preserve"> </w:t>
            </w:r>
            <w:r w:rsidRPr="009119DD">
              <w:rPr>
                <w:rFonts w:ascii="Times New Roman" w:eastAsia="SimSun" w:hAnsi="Times New Roman" w:cs="Times New Roman"/>
                <w:szCs w:val="22"/>
                <w:lang w:val="en-GB"/>
              </w:rPr>
              <w:t xml:space="preserve">a need for different SCS for lower and upper part of the </w:t>
            </w:r>
            <w:r>
              <w:rPr>
                <w:rFonts w:ascii="Times New Roman" w:eastAsia="SimSun" w:hAnsi="Times New Roman" w:cs="Times New Roman"/>
                <w:szCs w:val="22"/>
                <w:lang w:val="en-GB"/>
              </w:rPr>
              <w:t>a</w:t>
            </w:r>
            <w:r w:rsidRPr="009119DD">
              <w:rPr>
                <w:rFonts w:ascii="Times New Roman" w:eastAsia="SimSun" w:hAnsi="Times New Roman" w:cs="Times New Roman"/>
                <w:szCs w:val="22"/>
                <w:lang w:val="en-GB"/>
              </w:rPr>
              <w:t>round 15GHz range</w:t>
            </w:r>
            <w:r>
              <w:rPr>
                <w:rFonts w:ascii="Times New Roman" w:eastAsia="SimSun"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eastAsia="SimSun" w:hAnsi="Times New Roman" w:cs="Times New Roma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SimSun" w:hAnsi="Times New Roman" w:cs="Times New Roman" w:hint="eastAsia"/>
                <w:sz w:val="20"/>
                <w:szCs w:val="20"/>
                <w:lang w:val="en-GB"/>
              </w:rPr>
              <w:t>The</w:t>
            </w:r>
            <w:r w:rsidRPr="0055364C">
              <w:rPr>
                <w:rFonts w:ascii="Times New Roman" w:eastAsia="SimSun" w:hAnsi="Times New Roman" w:cs="Times New Roman"/>
                <w:sz w:val="20"/>
                <w:szCs w:val="20"/>
                <w:lang w:val="en-GB"/>
              </w:rPr>
              <w:t xml:space="preserve"> SCS around 15GHz can directly use the SCS of around 7GHz, e.g., 30kHz.</w:t>
            </w:r>
          </w:p>
        </w:tc>
      </w:tr>
    </w:tbl>
    <w:p w14:paraId="6C8D6DCA" w14:textId="77777777" w:rsidR="00E36AF6" w:rsidRDefault="00E36AF6" w:rsidP="00E36AF6">
      <w:pPr>
        <w:jc w:val="both"/>
        <w:rPr>
          <w:rFonts w:eastAsia="DengXian"/>
          <w:b/>
          <w:bCs/>
          <w:highlight w:val="yellow"/>
        </w:rPr>
      </w:pPr>
    </w:p>
    <w:p w14:paraId="08B9DBF7" w14:textId="77777777" w:rsidR="00E36AF6" w:rsidRDefault="00E36AF6" w:rsidP="00E36AF6">
      <w:pPr>
        <w:pStyle w:val="3"/>
        <w:spacing w:after="120"/>
        <w:rPr>
          <w:rFonts w:eastAsia="DengXian"/>
        </w:rPr>
      </w:pPr>
      <w:r>
        <w:rPr>
          <w:rFonts w:eastAsia="DengXian"/>
        </w:rPr>
        <w:t>Proposal 4-2 [open]</w:t>
      </w:r>
    </w:p>
    <w:p w14:paraId="5D3856B0" w14:textId="77777777" w:rsidR="00E36AF6" w:rsidRDefault="00E36AF6" w:rsidP="00E36AF6">
      <w:pPr>
        <w:jc w:val="both"/>
        <w:rPr>
          <w:rFonts w:eastAsia="DengXian"/>
          <w:b/>
          <w:bCs/>
        </w:rPr>
      </w:pPr>
      <w:r w:rsidRPr="004F08FB">
        <w:rPr>
          <w:rFonts w:eastAsia="DengXian"/>
          <w:b/>
          <w:bCs/>
        </w:rPr>
        <w:t>Proposed agreement</w:t>
      </w:r>
      <w:r w:rsidRPr="004F08FB">
        <w:rPr>
          <w:rFonts w:eastAsia="DengXian" w:hint="eastAsia"/>
          <w:b/>
          <w:bCs/>
        </w:rPr>
        <w:t>:</w:t>
      </w:r>
      <w:r>
        <w:rPr>
          <w:rFonts w:eastAsia="DengXian" w:hint="eastAsia"/>
          <w:b/>
          <w:bCs/>
        </w:rPr>
        <w:t xml:space="preserve"> </w:t>
      </w:r>
    </w:p>
    <w:p w14:paraId="55629479" w14:textId="77777777" w:rsidR="00E36AF6" w:rsidRDefault="00E36AF6" w:rsidP="00E36AF6">
      <w:pPr>
        <w:jc w:val="both"/>
        <w:rPr>
          <w:rFonts w:eastAsia="DengXian"/>
        </w:rPr>
      </w:pPr>
      <w:r w:rsidRPr="00E93622">
        <w:rPr>
          <w:rFonts w:eastAsia="DengXian"/>
        </w:rPr>
        <w:t xml:space="preserve">6GR shall be capable of configuring the same TDD patterns as in 5G NR. </w:t>
      </w:r>
    </w:p>
    <w:p w14:paraId="41E6CD6F" w14:textId="77777777" w:rsidR="00E36AF6" w:rsidRDefault="00E36AF6" w:rsidP="00E36AF6">
      <w:pPr>
        <w:jc w:val="both"/>
        <w:rPr>
          <w:rFonts w:eastAsia="DengXian"/>
        </w:rPr>
      </w:pPr>
    </w:p>
    <w:tbl>
      <w:tblPr>
        <w:tblStyle w:val="14"/>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0553A313" w:rsidR="00E36AF6" w:rsidRPr="00FC0518" w:rsidRDefault="00CF2EB9" w:rsidP="004225E9">
            <w:pPr>
              <w:widowControl w:val="0"/>
              <w:suppressAutoHyphens/>
              <w:spacing w:line="256" w:lineRule="auto"/>
              <w:rPr>
                <w:rFonts w:ascii="Times New Roman" w:eastAsia="MS Mincho" w:hAnsi="Times New Roman" w:cs="Times New Roman"/>
                <w:b/>
                <w:bCs/>
                <w:szCs w:val="22"/>
                <w:lang w:val="en-GB" w:eastAsia="ja-JP"/>
              </w:rPr>
            </w:pPr>
            <w:proofErr w:type="spellStart"/>
            <w:r>
              <w:rPr>
                <w:rFonts w:ascii="Times New Roman" w:eastAsia="SimSun"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SimSun"/>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a continuation of previous discussions on whether </w:t>
            </w:r>
            <w:r w:rsidRPr="00143240">
              <w:rPr>
                <w:rFonts w:ascii="Times New Roman" w:eastAsia="SimSun" w:hAnsi="Times New Roman" w:cs="Times New Roman"/>
                <w:szCs w:val="22"/>
                <w:lang w:val="en-GB"/>
              </w:rPr>
              <w:t>to support TDD pattern concatenation/combination</w:t>
            </w:r>
            <w:r>
              <w:rPr>
                <w:rFonts w:ascii="Times New Roman" w:eastAsia="SimSun"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4.2</w:t>
            </w:r>
            <w:r>
              <w:rPr>
                <w:rFonts w:eastAsia="SimSun"/>
                <w:szCs w:val="22"/>
                <w:lang w:val="en-GB"/>
              </w:rPr>
              <w:fldChar w:fldCharType="end"/>
            </w:r>
            <w:r>
              <w:rPr>
                <w:rFonts w:ascii="Times New Roman" w:eastAsia="SimSun" w:hAnsi="Times New Roman" w:cs="Times New Roman"/>
                <w:szCs w:val="22"/>
                <w:lang w:val="en-GB"/>
              </w:rPr>
              <w:t xml:space="preserve">, majority companies support </w:t>
            </w:r>
            <w:r w:rsidRPr="00F5394F">
              <w:rPr>
                <w:rFonts w:ascii="Times New Roman" w:eastAsia="SimSun" w:hAnsi="Times New Roman" w:cs="Times New Roman"/>
                <w:szCs w:val="22"/>
                <w:lang w:val="en-GB"/>
              </w:rPr>
              <w:t>TDD pattern concatenation/combination</w:t>
            </w:r>
            <w:r>
              <w:rPr>
                <w:rFonts w:ascii="Times New Roman" w:eastAsia="SimSun"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At</w:t>
            </w:r>
            <w:r>
              <w:rPr>
                <w:rFonts w:ascii="Times New Roman" w:eastAsia="SimSun"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SimSun" w:hAnsi="Times New Roman" w:cs="Times New Roman"/>
                <w:kern w:val="2"/>
                <w:szCs w:val="22"/>
                <w:lang w:val="en-GB"/>
              </w:rPr>
            </w:pPr>
            <w:proofErr w:type="spellStart"/>
            <w:r w:rsidRPr="0055364C">
              <w:rPr>
                <w:rFonts w:ascii="Times New Roman" w:eastAsia="SimSun" w:hAnsi="Times New Roman" w:cs="Times New Roma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B67EBE">
              <w:rPr>
                <w:rFonts w:ascii="Times New Roman" w:eastAsia="SimSun" w:hAnsi="Times New Roman" w:cs="Times New Roman" w:hint="eastAsia"/>
                <w:kern w:val="2"/>
                <w:szCs w:val="22"/>
                <w:lang w:val="en-GB"/>
              </w:rPr>
              <w:t>Support</w:t>
            </w:r>
            <w:r w:rsidRPr="00B67EBE">
              <w:rPr>
                <w:rFonts w:ascii="Times New Roman" w:eastAsia="SimSun" w:hAnsi="Times New Roman" w:cs="Times New Roman"/>
                <w:kern w:val="2"/>
                <w:szCs w:val="22"/>
                <w:lang w:val="en-GB"/>
              </w:rPr>
              <w:t xml:space="preserve"> in general. However, the wording may cause some confusion. It’s better to describe as:</w:t>
            </w:r>
          </w:p>
          <w:p w14:paraId="206D90D6" w14:textId="0F570C48"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sidRPr="00B67EBE">
              <w:rPr>
                <w:rFonts w:ascii="Times New Roman" w:eastAsia="SimSun" w:hAnsi="Times New Roman" w:cs="Times New Roman"/>
                <w:kern w:val="2"/>
                <w:szCs w:val="22"/>
                <w:lang w:val="en-GB"/>
              </w:rPr>
              <w:t xml:space="preserve">6GR shall be capable of configuring the same TDD patterns </w:t>
            </w:r>
            <w:r w:rsidRPr="00B67EBE">
              <w:rPr>
                <w:rFonts w:ascii="Times New Roman" w:eastAsia="SimSun" w:hAnsi="Times New Roman" w:cs="Times New Roman"/>
                <w:color w:val="FF0000"/>
                <w:kern w:val="2"/>
                <w:szCs w:val="22"/>
                <w:lang w:val="en-GB"/>
              </w:rPr>
              <w:t xml:space="preserve">concatenation/combination </w:t>
            </w:r>
            <w:r w:rsidRPr="00B67EBE">
              <w:rPr>
                <w:rFonts w:ascii="Times New Roman" w:eastAsia="SimSun" w:hAnsi="Times New Roman" w:cs="Times New Roman"/>
                <w:kern w:val="2"/>
                <w:szCs w:val="22"/>
                <w:lang w:val="en-GB"/>
              </w:rPr>
              <w:t xml:space="preserve">as in 5G NR. </w:t>
            </w:r>
          </w:p>
        </w:tc>
      </w:tr>
      <w:tr w:rsidR="00FC0518"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06BB8ABA" w:rsidR="00FC0518" w:rsidRPr="007A6B21" w:rsidRDefault="00FC0518" w:rsidP="00FC0518">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273678" w14:textId="63C5C23B" w:rsidR="00FC0518" w:rsidRPr="007A6B21" w:rsidRDefault="00FC0518" w:rsidP="00FC0518">
            <w:pPr>
              <w:widowControl w:val="0"/>
              <w:suppressAutoHyphens/>
              <w:spacing w:line="256" w:lineRule="auto"/>
              <w:jc w:val="both"/>
              <w:rPr>
                <w:rFonts w:ascii="Times New Roman" w:hAnsi="Times New Roman" w:cs="Times New Roman"/>
                <w:sz w:val="20"/>
                <w:szCs w:val="20"/>
                <w:lang w:val="en-GB" w:eastAsia="en-US"/>
              </w:rPr>
            </w:pPr>
            <w:r>
              <w:rPr>
                <w:rFonts w:ascii="Times New Roman" w:eastAsia="MS Mincho" w:hAnsi="Times New Roman" w:cs="Times New Roman" w:hint="eastAsia"/>
                <w:kern w:val="2"/>
                <w:szCs w:val="22"/>
                <w:lang w:val="en-GB" w:eastAsia="ja-JP"/>
              </w:rPr>
              <w:t>Understand the intention of FL, and OK for now.</w:t>
            </w:r>
          </w:p>
        </w:tc>
      </w:tr>
      <w:tr w:rsidR="007550F5" w:rsidRPr="007A6B21" w14:paraId="39EC4A1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0E423E6" w14:textId="6ACDA37E" w:rsidR="007550F5" w:rsidRDefault="007550F5" w:rsidP="007550F5">
            <w:pPr>
              <w:widowControl w:val="0"/>
              <w:suppressAutoHyphens/>
              <w:spacing w:line="256" w:lineRule="auto"/>
              <w:jc w:val="center"/>
              <w:rPr>
                <w:rFonts w:eastAsia="MS Mincho" w:hint="eastAsia"/>
                <w:kern w:val="2"/>
                <w:szCs w:val="22"/>
                <w:lang w:val="en-GB" w:eastAsia="ja-JP"/>
              </w:rPr>
            </w:pPr>
            <w:r>
              <w:rPr>
                <w:rFonts w:ascii="Times New Roman" w:eastAsia="맑은 고딕" w:hAnsi="Times New Roman" w:cs="Times New Roman" w:hint="eastAsia"/>
                <w:sz w:val="20"/>
                <w:szCs w:val="20"/>
                <w:lang w:val="en-GB" w:eastAsia="ko-KR"/>
              </w:rPr>
              <w:t>L</w:t>
            </w:r>
            <w:r>
              <w:rPr>
                <w:rFonts w:ascii="Times New Roman" w:eastAsia="맑은 고딕" w:hAnsi="Times New Roman" w:cs="Times New Roman"/>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B41E49D" w14:textId="6E061C0C" w:rsidR="007550F5" w:rsidRDefault="007550F5" w:rsidP="007550F5">
            <w:pPr>
              <w:widowControl w:val="0"/>
              <w:suppressAutoHyphens/>
              <w:spacing w:line="256" w:lineRule="auto"/>
              <w:jc w:val="both"/>
              <w:rPr>
                <w:rFonts w:eastAsia="MS Mincho" w:hint="eastAsia"/>
                <w:kern w:val="2"/>
                <w:szCs w:val="22"/>
                <w:lang w:val="en-GB" w:eastAsia="ja-JP"/>
              </w:rPr>
            </w:pPr>
            <w:r w:rsidRPr="00C16344">
              <w:rPr>
                <w:rFonts w:ascii="Times New Roman" w:hAnsi="Times New Roman" w:cs="Times New Roman"/>
                <w:sz w:val="20"/>
                <w:szCs w:val="20"/>
                <w:lang w:val="en-GB" w:eastAsia="en-US"/>
              </w:rPr>
              <w:t xml:space="preserve">It seems not to be clear what the same TDD patterns mean. Is it that multiple TDD </w:t>
            </w:r>
            <w:proofErr w:type="spellStart"/>
            <w:r w:rsidRPr="00C16344">
              <w:rPr>
                <w:rFonts w:ascii="Times New Roman" w:hAnsi="Times New Roman" w:cs="Times New Roman"/>
                <w:sz w:val="20"/>
                <w:szCs w:val="20"/>
                <w:lang w:val="en-GB" w:eastAsia="en-US"/>
              </w:rPr>
              <w:t>pattens</w:t>
            </w:r>
            <w:proofErr w:type="spellEnd"/>
            <w:r w:rsidRPr="00C16344">
              <w:rPr>
                <w:rFonts w:ascii="Times New Roman" w:hAnsi="Times New Roman" w:cs="Times New Roman"/>
                <w:sz w:val="20"/>
                <w:szCs w:val="20"/>
                <w:lang w:val="en-GB" w:eastAsia="en-US"/>
              </w:rPr>
              <w:t xml:space="preserve"> could be concatenated and then repeated?  Or it could be that D-F-U structure as in 5G NR is still valid for 6GR.</w:t>
            </w:r>
          </w:p>
        </w:tc>
      </w:tr>
    </w:tbl>
    <w:p w14:paraId="70264B8C" w14:textId="77777777" w:rsidR="00E36AF6" w:rsidRDefault="00E36AF6" w:rsidP="00E36AF6">
      <w:pPr>
        <w:jc w:val="both"/>
        <w:rPr>
          <w:rFonts w:eastAsia="DengXian"/>
          <w:highlight w:val="yellow"/>
        </w:rPr>
      </w:pPr>
    </w:p>
    <w:p w14:paraId="082D302D" w14:textId="77777777" w:rsidR="00E36AF6" w:rsidRDefault="00E36AF6" w:rsidP="00E36AF6">
      <w:pPr>
        <w:pStyle w:val="3"/>
        <w:spacing w:after="120"/>
        <w:rPr>
          <w:rFonts w:eastAsia="DengXian"/>
        </w:rPr>
      </w:pPr>
      <w:r>
        <w:rPr>
          <w:rFonts w:eastAsia="DengXian"/>
        </w:rPr>
        <w:t>Proposal 4-3 [open]</w:t>
      </w:r>
    </w:p>
    <w:p w14:paraId="489DDAA1" w14:textId="77777777" w:rsidR="00E36AF6" w:rsidRDefault="00E36AF6" w:rsidP="00E36AF6">
      <w:pPr>
        <w:jc w:val="both"/>
        <w:rPr>
          <w:rFonts w:eastAsia="DengXian"/>
          <w:b/>
          <w:bCs/>
        </w:rPr>
      </w:pPr>
      <w:r w:rsidRPr="00165D80">
        <w:rPr>
          <w:rFonts w:eastAsia="DengXian"/>
          <w:b/>
          <w:bCs/>
        </w:rPr>
        <w:t>Proposed agreement</w:t>
      </w:r>
      <w:r w:rsidRPr="00165D80">
        <w:rPr>
          <w:rFonts w:eastAsia="DengXian" w:hint="eastAsia"/>
          <w:b/>
          <w:bCs/>
        </w:rPr>
        <w:t>:</w:t>
      </w:r>
      <w:r>
        <w:rPr>
          <w:rFonts w:eastAsia="DengXian" w:hint="eastAsia"/>
          <w:b/>
          <w:bCs/>
        </w:rPr>
        <w:t xml:space="preserve"> </w:t>
      </w:r>
    </w:p>
    <w:p w14:paraId="6AD939BD" w14:textId="77777777" w:rsidR="00E36AF6" w:rsidRDefault="00E36AF6" w:rsidP="00E36AF6">
      <w:pPr>
        <w:jc w:val="both"/>
        <w:rPr>
          <w:rFonts w:eastAsia="DengXian"/>
        </w:rPr>
      </w:pPr>
      <w:r>
        <w:rPr>
          <w:rFonts w:eastAsia="DengXian"/>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SimSun"/>
          <w:szCs w:val="22"/>
        </w:rPr>
        <w:t xml:space="preserve">UE PDCCH monitoring </w:t>
      </w:r>
      <w:r>
        <w:rPr>
          <w:rFonts w:eastAsia="SimSun"/>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Less flexible than dynamic scheduling </w:t>
      </w:r>
    </w:p>
    <w:p w14:paraId="1CD3CF78" w14:textId="77777777" w:rsidR="00E36AF6" w:rsidRDefault="00E36AF6" w:rsidP="00E36AF6">
      <w:pPr>
        <w:jc w:val="both"/>
        <w:rPr>
          <w:rFonts w:eastAsia="SimSun"/>
          <w:szCs w:val="22"/>
          <w:lang w:eastAsia="x-none"/>
        </w:rPr>
      </w:pPr>
    </w:p>
    <w:p w14:paraId="04CAE871" w14:textId="77777777" w:rsidR="00E36AF6" w:rsidRPr="00C71916" w:rsidRDefault="00E36AF6" w:rsidP="00E36AF6">
      <w:pPr>
        <w:jc w:val="both"/>
        <w:rPr>
          <w:rFonts w:eastAsia="SimSun"/>
          <w:szCs w:val="22"/>
          <w:lang w:eastAsia="x-none"/>
        </w:rPr>
      </w:pPr>
    </w:p>
    <w:tbl>
      <w:tblPr>
        <w:tblStyle w:val="14"/>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1CEC191A" w:rsidR="00E36AF6" w:rsidRPr="00FC0518" w:rsidRDefault="0074584D"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Ericsson</w:t>
            </w:r>
            <w:r w:rsidR="00CF2EB9">
              <w:rPr>
                <w:rFonts w:ascii="Times New Roman" w:eastAsia="SimSun" w:hAnsi="Times New Roman" w:cs="Times New Roman"/>
                <w:b/>
                <w:bCs/>
                <w:szCs w:val="22"/>
                <w:lang w:val="en-GB"/>
              </w:rPr>
              <w:t xml:space="preserve">, </w:t>
            </w:r>
            <w:proofErr w:type="spellStart"/>
            <w:r w:rsidR="00CF2EB9">
              <w:rPr>
                <w:rFonts w:ascii="Times New Roman" w:eastAsia="SimSun"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SimSun"/>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Mod</w:t>
            </w:r>
            <w:r>
              <w:rPr>
                <w:rFonts w:ascii="Times New Roman" w:eastAsia="SimSun"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C</w:t>
            </w:r>
            <w:r>
              <w:rPr>
                <w:rFonts w:ascii="Times New Roman" w:eastAsia="SimSun" w:hAnsi="Times New Roman" w:cs="Times New Roman"/>
                <w:szCs w:val="22"/>
                <w:lang w:val="en-GB"/>
              </w:rPr>
              <w:t xml:space="preserve">onsidering that whether to support dynamic SFI would have potential impact </w:t>
            </w:r>
            <w:r>
              <w:rPr>
                <w:rFonts w:ascii="Times New Roman" w:eastAsia="SimSun" w:hAnsi="Times New Roman" w:cs="Times New Roman"/>
                <w:szCs w:val="22"/>
                <w:lang w:val="en-GB"/>
              </w:rPr>
              <w:lastRenderedPageBreak/>
              <w:t>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discussed in our contribution, </w:t>
            </w:r>
            <w:r w:rsidR="00B2175D">
              <w:rPr>
                <w:rFonts w:ascii="Times New Roman" w:eastAsia="SimSun" w:hAnsi="Times New Roman" w:cs="Times New Roman"/>
                <w:kern w:val="2"/>
                <w:szCs w:val="22"/>
                <w:lang w:val="en-GB" w:eastAsia="en-US"/>
              </w:rPr>
              <w:t>group-common SFI is not used in practice, adds considerable in 5G, and should be removed un 6G.</w:t>
            </w:r>
            <w:r w:rsidR="00FF7925">
              <w:rPr>
                <w:rFonts w:ascii="Times New Roman" w:eastAsia="SimSun" w:hAnsi="Times New Roman" w:cs="Times New Roman"/>
                <w:kern w:val="2"/>
                <w:szCs w:val="22"/>
                <w:lang w:val="en-GB" w:eastAsia="en-US"/>
              </w:rPr>
              <w:t xml:space="preserve"> Dynamic TDD in 6G should be supported with </w:t>
            </w:r>
            <w:r w:rsidR="00074836">
              <w:rPr>
                <w:rFonts w:ascii="Times New Roman" w:eastAsia="SimSun"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SimSun" w:hAnsi="Times New Roman" w:cs="Times New Roman"/>
                <w:sz w:val="20"/>
                <w:szCs w:val="20"/>
                <w:lang w:val="en-GB"/>
              </w:rPr>
            </w:pPr>
            <w:proofErr w:type="spellStart"/>
            <w:r w:rsidRPr="0055364C">
              <w:rPr>
                <w:rFonts w:ascii="Times New Roman" w:eastAsia="SimSun"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r w:rsidR="00CF2EB9" w:rsidRPr="007A6B21" w14:paraId="05252D6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40E2286" w14:textId="53055A02" w:rsidR="00CF2EB9" w:rsidRPr="0055364C" w:rsidRDefault="00CF2EB9" w:rsidP="009C4FDE">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D4F4560" w14:textId="15615A82" w:rsidR="00CF2EB9" w:rsidRPr="0055364C" w:rsidRDefault="00CF2EB9" w:rsidP="009C4FDE">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FC0518" w:rsidRPr="007A6B21" w14:paraId="7B65A3BA" w14:textId="77777777" w:rsidTr="00E30F53">
        <w:tc>
          <w:tcPr>
            <w:tcW w:w="1175" w:type="pct"/>
            <w:tcBorders>
              <w:top w:val="single" w:sz="4" w:space="0" w:color="auto"/>
              <w:left w:val="single" w:sz="4" w:space="0" w:color="auto"/>
              <w:bottom w:val="single" w:sz="4" w:space="0" w:color="auto"/>
              <w:right w:val="single" w:sz="4" w:space="0" w:color="auto"/>
            </w:tcBorders>
          </w:tcPr>
          <w:p w14:paraId="48B90920" w14:textId="1240CB6A" w:rsidR="00FC0518" w:rsidRDefault="00FC0518" w:rsidP="00FC0518">
            <w:pPr>
              <w:widowControl w:val="0"/>
              <w:suppressAutoHyphens/>
              <w:spacing w:line="256" w:lineRule="auto"/>
              <w:jc w:val="center"/>
              <w:rPr>
                <w:rFonts w:eastAsia="SimSun"/>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D9FED75" w14:textId="5AC84EFD" w:rsidR="00FC0518" w:rsidRDefault="00FC0518" w:rsidP="00FC0518">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Dynamic TDD is also discussed in 6.2.1,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31381DB5"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1518C0BF" w14:textId="4BC24679" w:rsidR="007550F5" w:rsidRDefault="007550F5" w:rsidP="007550F5">
            <w:pPr>
              <w:widowControl w:val="0"/>
              <w:suppressAutoHyphens/>
              <w:spacing w:line="256" w:lineRule="auto"/>
              <w:jc w:val="center"/>
              <w:rPr>
                <w:rFonts w:eastAsia="MS Mincho" w:hint="eastAsia"/>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71A710B0" w14:textId="77167CD3" w:rsidR="007550F5" w:rsidRDefault="007550F5" w:rsidP="007550F5">
            <w:pPr>
              <w:widowControl w:val="0"/>
              <w:suppressAutoHyphens/>
              <w:spacing w:line="256" w:lineRule="auto"/>
              <w:jc w:val="both"/>
              <w:rPr>
                <w:rFonts w:eastAsia="MS Mincho" w:hint="eastAsia"/>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bl>
    <w:p w14:paraId="390746CD" w14:textId="77777777" w:rsidR="00E36AF6" w:rsidRDefault="00E36AF6" w:rsidP="00E36AF6">
      <w:pPr>
        <w:jc w:val="both"/>
        <w:rPr>
          <w:rFonts w:eastAsia="DengXian"/>
          <w:highlight w:val="yellow"/>
        </w:rPr>
      </w:pPr>
    </w:p>
    <w:p w14:paraId="50A06BF3" w14:textId="0BF8320E" w:rsidR="00C77515" w:rsidRDefault="003807F3" w:rsidP="00C77515">
      <w:pPr>
        <w:pStyle w:val="1"/>
        <w:spacing w:before="120" w:after="120"/>
        <w:rPr>
          <w:rFonts w:eastAsia="DengXian"/>
        </w:rPr>
      </w:pPr>
      <w:r>
        <w:rPr>
          <w:rFonts w:eastAsia="DengXian" w:hint="eastAsia"/>
        </w:rPr>
        <w:t>Targeting c</w:t>
      </w:r>
      <w:r w:rsidR="00C77515">
        <w:rPr>
          <w:rFonts w:eastAsia="DengXian" w:hint="eastAsia"/>
        </w:rPr>
        <w:t>overage</w:t>
      </w:r>
    </w:p>
    <w:p w14:paraId="355A200C" w14:textId="77777777" w:rsidR="00C77515" w:rsidRDefault="00C77515" w:rsidP="00C77515">
      <w:pPr>
        <w:pStyle w:val="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SimSun"/>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af6"/>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af6"/>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lastRenderedPageBreak/>
              <w:t>BS total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lastRenderedPageBreak/>
              <w:t>CMCC</w:t>
            </w:r>
          </w:p>
        </w:tc>
        <w:tc>
          <w:tcPr>
            <w:tcW w:w="3860" w:type="pct"/>
          </w:tcPr>
          <w:p w14:paraId="580CBBAD" w14:textId="77777777" w:rsidR="00C61C19" w:rsidRPr="00277A25" w:rsidRDefault="00C61C19" w:rsidP="00277A25">
            <w:pPr>
              <w:spacing w:afterLines="50"/>
              <w:rPr>
                <w:rFonts w:eastAsia="DengXian"/>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1-</w:t>
            </w:r>
            <w:r w:rsidRPr="00277A25">
              <w:rPr>
                <w:b/>
                <w:i/>
                <w:sz w:val="20"/>
                <w:szCs w:val="20"/>
                <w:u w:val="single"/>
                <w:lang w:eastAsia="zh"/>
              </w:rPr>
              <w:t>1</w:t>
            </w:r>
            <w:r w:rsidRPr="00277A25">
              <w:rPr>
                <w:rFonts w:eastAsia="DengXian"/>
                <w:b/>
                <w:bCs/>
                <w:sz w:val="20"/>
                <w:szCs w:val="20"/>
              </w:rPr>
              <w:t>:</w:t>
            </w:r>
            <w:r w:rsidRPr="00277A25">
              <w:rPr>
                <w:rFonts w:eastAsia="DengXian"/>
                <w:b/>
                <w:bCs/>
                <w:sz w:val="20"/>
                <w:szCs w:val="20"/>
                <w:lang w:eastAsia="zh"/>
              </w:rPr>
              <w:t xml:space="preserve"> </w:t>
            </w:r>
            <w:r w:rsidRPr="00277A25">
              <w:rPr>
                <w:rFonts w:eastAsia="DengXian"/>
                <w:b/>
                <w:bCs/>
                <w:sz w:val="20"/>
                <w:szCs w:val="20"/>
              </w:rPr>
              <w:t>The lin</w:t>
            </w:r>
            <w:r w:rsidRPr="00277A25">
              <w:rPr>
                <w:rFonts w:eastAsia="DengXian"/>
                <w:b/>
                <w:bCs/>
                <w:sz w:val="20"/>
                <w:szCs w:val="20"/>
                <w:lang w:eastAsia="zh"/>
              </w:rPr>
              <w:t>k</w:t>
            </w:r>
            <w:r w:rsidRPr="00277A25">
              <w:rPr>
                <w:rFonts w:eastAsia="DengXian"/>
                <w:b/>
                <w:bCs/>
                <w:sz w:val="20"/>
                <w:szCs w:val="20"/>
              </w:rPr>
              <w:t xml:space="preserve">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af6"/>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af6"/>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af6"/>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2-7</w:t>
            </w:r>
            <w:r w:rsidRPr="00277A25">
              <w:rPr>
                <w:b/>
                <w:bCs/>
                <w:sz w:val="20"/>
                <w:szCs w:val="20"/>
              </w:rPr>
              <w:t>:</w:t>
            </w:r>
          </w:p>
          <w:p w14:paraId="6BD8B27D" w14:textId="77777777" w:rsidR="00C61C19" w:rsidRPr="00277A25" w:rsidRDefault="00C61C19">
            <w:pPr>
              <w:pStyle w:val="af6"/>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af6"/>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w:t>
            </w:r>
            <w:proofErr w:type="gramStart"/>
            <w:r w:rsidRPr="00277A25">
              <w:rPr>
                <w:b/>
                <w:i/>
                <w:sz w:val="20"/>
                <w:szCs w:val="20"/>
                <w:u w:val="single"/>
                <w:lang w:bidi="ar"/>
              </w:rPr>
              <w:t>2</w:t>
            </w:r>
            <w:r w:rsidRPr="00277A25">
              <w:rPr>
                <w:b/>
                <w:bCs/>
                <w:sz w:val="20"/>
                <w:szCs w:val="20"/>
              </w:rPr>
              <w:t>:When</w:t>
            </w:r>
            <w:proofErr w:type="gramEnd"/>
            <w:r w:rsidRPr="00277A25">
              <w:rPr>
                <w:b/>
                <w:bCs/>
                <w:sz w:val="20"/>
                <w:szCs w:val="20"/>
              </w:rPr>
              <w:t xml:space="preserve">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lastRenderedPageBreak/>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af6"/>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af6"/>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af6"/>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af6"/>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af6"/>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af6"/>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af6"/>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lastRenderedPageBreak/>
              <w:t>6dB is required for PDCCH 40bits with 16 beams</w:t>
            </w:r>
          </w:p>
          <w:p w14:paraId="40516D6B"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af6"/>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0F6557" w:rsidP="00277A25">
            <w:pPr>
              <w:pStyle w:val="afb"/>
              <w:tabs>
                <w:tab w:val="right" w:leader="dot" w:pos="9629"/>
              </w:tabs>
              <w:adjustRightInd w:val="0"/>
              <w:snapToGrid w:val="0"/>
              <w:spacing w:afterLines="50" w:line="240" w:lineRule="auto"/>
              <w:rPr>
                <w:rStyle w:val="af3"/>
                <w:rFonts w:ascii="Times New Roman" w:hAnsi="Times New Roman" w:cs="Times New Roman"/>
                <w:b w:val="0"/>
                <w:bCs/>
                <w:noProof/>
                <w:color w:val="auto"/>
                <w:szCs w:val="20"/>
                <w:u w:val="none"/>
              </w:rPr>
            </w:pPr>
            <w:hyperlink w:anchor="_Toc220701047" w:history="1">
              <w:r w:rsidR="00A63C0D" w:rsidRPr="00277A25">
                <w:rPr>
                  <w:rStyle w:val="af3"/>
                  <w:rFonts w:ascii="Times New Roman" w:hAnsi="Times New Roman" w:cs="Times New Roman"/>
                  <w:b w:val="0"/>
                  <w:bCs/>
                  <w:noProof/>
                  <w:color w:val="auto"/>
                  <w:szCs w:val="20"/>
                  <w:u w:val="none"/>
                </w:rPr>
                <w:t>Proposal 20</w:t>
              </w:r>
              <w:r w:rsidR="00A63C0D" w:rsidRPr="00277A25">
                <w:rPr>
                  <w:rStyle w:val="af3"/>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0F6557" w:rsidP="00277A25">
            <w:pPr>
              <w:pStyle w:val="afb"/>
              <w:tabs>
                <w:tab w:val="right" w:leader="dot" w:pos="9629"/>
              </w:tabs>
              <w:adjustRightInd w:val="0"/>
              <w:snapToGrid w:val="0"/>
              <w:spacing w:afterLines="50" w:line="240" w:lineRule="auto"/>
              <w:rPr>
                <w:rStyle w:val="af3"/>
                <w:rFonts w:ascii="Times New Roman" w:hAnsi="Times New Roman" w:cs="Times New Roman"/>
                <w:b w:val="0"/>
                <w:bCs/>
                <w:noProof/>
                <w:color w:val="000000" w:themeColor="text1"/>
                <w:szCs w:val="20"/>
                <w:u w:val="none"/>
              </w:rPr>
            </w:pPr>
            <w:hyperlink w:anchor="_Toc220701048" w:history="1">
              <w:r w:rsidR="00A63C0D" w:rsidRPr="00277A25">
                <w:rPr>
                  <w:rStyle w:val="af3"/>
                  <w:rFonts w:ascii="Times New Roman" w:hAnsi="Times New Roman" w:cs="Times New Roman"/>
                  <w:b w:val="0"/>
                  <w:bCs/>
                  <w:noProof/>
                  <w:color w:val="000000" w:themeColor="text1"/>
                  <w:szCs w:val="20"/>
                  <w:u w:val="none"/>
                </w:rPr>
                <w:t>Proposal 21</w:t>
              </w:r>
              <w:r w:rsidR="00A63C0D" w:rsidRPr="00277A25">
                <w:rPr>
                  <w:rStyle w:val="af3"/>
                  <w:rFonts w:ascii="Times New Roman" w:hAnsi="Times New Roman" w:cs="Times New Roman"/>
                  <w:b w:val="0"/>
                  <w:bCs/>
                  <w:noProof/>
                  <w:color w:val="000000" w:themeColor="text1"/>
                  <w:szCs w:val="20"/>
                  <w:u w:val="none"/>
                </w:rPr>
                <w:tab/>
              </w:r>
              <w:r w:rsidR="00A63C0D" w:rsidRPr="00277A25">
                <w:rPr>
                  <w:rStyle w:val="af3"/>
                  <w:rFonts w:ascii="Times New Roman" w:hAnsi="Times New Roman" w:cs="Times New Roman"/>
                  <w:b w:val="0"/>
                  <w:bCs/>
                  <w:noProof/>
                  <w:color w:val="auto"/>
                  <w:szCs w:val="20"/>
                  <w:u w:val="none"/>
                </w:rPr>
                <w:t xml:space="preserve">RAN1 provides the following input to RAN: Consider MaxCL = </w:t>
              </w:r>
              <w:r w:rsidR="00A63C0D" w:rsidRPr="00277A25">
                <w:rPr>
                  <w:rStyle w:val="af3"/>
                  <w:rFonts w:ascii="Times New Roman" w:hAnsi="Times New Roman" w:cs="Times New Roman"/>
                  <w:b w:val="0"/>
                  <w:bCs/>
                  <w:noProof/>
                  <w:color w:val="auto"/>
                  <w:szCs w:val="20"/>
                  <w:u w:val="none"/>
                </w:rPr>
                <w:lastRenderedPageBreak/>
                <w:t xml:space="preserve">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af3"/>
                <w:rFonts w:eastAsiaTheme="minorEastAsia"/>
                <w:bCs/>
                <w:noProof/>
                <w:color w:val="000000" w:themeColor="text1"/>
                <w:sz w:val="20"/>
                <w:szCs w:val="20"/>
                <w:u w:val="none"/>
              </w:rPr>
            </w:pPr>
            <w:r w:rsidRPr="00277A25">
              <w:rPr>
                <w:rStyle w:val="af3"/>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0F6557" w:rsidP="00277A25">
            <w:pPr>
              <w:pStyle w:val="afb"/>
              <w:tabs>
                <w:tab w:val="right" w:leader="dot" w:pos="9629"/>
              </w:tabs>
              <w:adjustRightInd w:val="0"/>
              <w:snapToGrid w:val="0"/>
              <w:spacing w:afterLines="50" w:line="240" w:lineRule="auto"/>
              <w:rPr>
                <w:rStyle w:val="af3"/>
                <w:rFonts w:ascii="Times New Roman" w:eastAsiaTheme="minorEastAsia" w:hAnsi="Times New Roman" w:cs="Times New Roman"/>
                <w:b w:val="0"/>
                <w:bCs/>
                <w:noProof/>
                <w:color w:val="000000" w:themeColor="text1"/>
                <w:szCs w:val="20"/>
                <w:u w:val="none"/>
              </w:rPr>
            </w:pPr>
            <w:hyperlink w:anchor="_Toc220701049" w:history="1">
              <w:r w:rsidR="00A63C0D" w:rsidRPr="00277A25">
                <w:rPr>
                  <w:rStyle w:val="af3"/>
                  <w:rFonts w:ascii="Times New Roman" w:hAnsi="Times New Roman" w:cs="Times New Roman"/>
                  <w:b w:val="0"/>
                  <w:bCs/>
                  <w:noProof/>
                  <w:color w:val="000000" w:themeColor="text1"/>
                  <w:szCs w:val="20"/>
                  <w:u w:val="none"/>
                </w:rPr>
                <w:t>Proposal 22</w:t>
              </w:r>
              <w:r w:rsidR="00A63C0D" w:rsidRPr="00277A25">
                <w:rPr>
                  <w:rStyle w:val="af3"/>
                  <w:rFonts w:ascii="Times New Roman" w:hAnsi="Times New Roman" w:cs="Times New Roman"/>
                  <w:bCs/>
                  <w:noProof/>
                  <w:color w:val="000000" w:themeColor="text1"/>
                  <w:szCs w:val="20"/>
                  <w:u w:val="none"/>
                </w:rPr>
                <w:tab/>
              </w:r>
              <w:r w:rsidR="00A63C0D" w:rsidRPr="00277A25">
                <w:rPr>
                  <w:rStyle w:val="af3"/>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af3"/>
                <w:rFonts w:eastAsiaTheme="minorEastAsia"/>
                <w:bCs/>
                <w:noProof/>
                <w:color w:val="auto"/>
                <w:sz w:val="20"/>
                <w:szCs w:val="20"/>
                <w:u w:val="none"/>
              </w:rPr>
            </w:pPr>
            <w:r w:rsidRPr="00277A25">
              <w:rPr>
                <w:rStyle w:val="af3"/>
                <w:rFonts w:eastAsiaTheme="minorHAnsi"/>
                <w:bCs/>
                <w:noProof/>
                <w:color w:val="auto"/>
                <w:sz w:val="20"/>
                <w:szCs w:val="20"/>
                <w:u w:val="none"/>
              </w:rPr>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lastRenderedPageBreak/>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af6"/>
              <w:numPr>
                <w:ilvl w:val="0"/>
                <w:numId w:val="31"/>
              </w:numPr>
              <w:spacing w:afterLines="50"/>
              <w:rPr>
                <w:rFonts w:eastAsia="SimSun"/>
                <w:sz w:val="20"/>
                <w:szCs w:val="20"/>
              </w:rPr>
            </w:pPr>
            <w:r w:rsidRPr="00277A25">
              <w:rPr>
                <w:rFonts w:eastAsia="SimSun"/>
                <w:sz w:val="20"/>
                <w:szCs w:val="20"/>
              </w:rPr>
              <w:t>The coverage range (distance in meters) is the most direct metric for coverage analysis.</w:t>
            </w:r>
          </w:p>
          <w:p w14:paraId="337E55FB" w14:textId="77777777" w:rsidR="00D2285E" w:rsidRPr="00277A25" w:rsidRDefault="00D2285E">
            <w:pPr>
              <w:pStyle w:val="af6"/>
              <w:numPr>
                <w:ilvl w:val="0"/>
                <w:numId w:val="31"/>
              </w:numPr>
              <w:spacing w:afterLines="50"/>
              <w:rPr>
                <w:rFonts w:eastAsia="SimSun"/>
                <w:sz w:val="20"/>
                <w:szCs w:val="20"/>
              </w:rPr>
            </w:pPr>
            <w:r w:rsidRPr="00277A25">
              <w:rPr>
                <w:rFonts w:eastAsia="SimSun"/>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af6"/>
              <w:numPr>
                <w:ilvl w:val="1"/>
                <w:numId w:val="30"/>
              </w:numPr>
              <w:spacing w:afterLines="50"/>
              <w:rPr>
                <w:rFonts w:eastAsia="SimSun"/>
                <w:b/>
                <w:bCs/>
                <w:sz w:val="20"/>
                <w:szCs w:val="20"/>
              </w:rPr>
            </w:pPr>
            <w:r w:rsidRPr="00277A25">
              <w:rPr>
                <w:rFonts w:eastAsia="SimSun"/>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 xml:space="preserve">Huawei, </w:t>
            </w:r>
            <w:proofErr w:type="spellStart"/>
            <w:r w:rsidRPr="00277A25">
              <w:rPr>
                <w:rFonts w:eastAsiaTheme="minorEastAsia"/>
                <w:iCs/>
                <w:sz w:val="20"/>
                <w:szCs w:val="20"/>
              </w:rPr>
              <w:t>HiSilicon</w:t>
            </w:r>
            <w:proofErr w:type="spellEnd"/>
          </w:p>
        </w:tc>
        <w:tc>
          <w:tcPr>
            <w:tcW w:w="3860" w:type="pct"/>
          </w:tcPr>
          <w:p w14:paraId="575ECC74" w14:textId="77777777" w:rsidR="003943BD" w:rsidRPr="00277A25" w:rsidRDefault="003943BD" w:rsidP="00277A25">
            <w:pPr>
              <w:pStyle w:val="a3"/>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a3"/>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a3"/>
              <w:spacing w:afterLines="50"/>
              <w:jc w:val="both"/>
              <w:rPr>
                <w:b w:val="0"/>
                <w:bCs w:val="0"/>
                <w:i/>
                <w:iCs/>
                <w:lang w:val="en-CA"/>
              </w:rPr>
            </w:pPr>
            <w:r w:rsidRPr="00277A25">
              <w:rPr>
                <w:b w:val="0"/>
                <w:bCs w:val="0"/>
                <w:i/>
                <w:iCs/>
                <w:lang w:val="en-CA"/>
              </w:rPr>
              <w:t xml:space="preserve">Observation 3: For 6GR co-site deployment scenario, the coverage gaps based on NR </w:t>
            </w:r>
            <w:r w:rsidRPr="00277A25">
              <w:rPr>
                <w:b w:val="0"/>
                <w:bCs w:val="0"/>
                <w:i/>
                <w:iCs/>
                <w:lang w:val="en-CA"/>
              </w:rPr>
              <w:lastRenderedPageBreak/>
              <w:t xml:space="preserve">design are about 10.6 dB for PUSCH, 7.6 dB for PDSCH, 13.6 dB for common DL channels and 16.6 dB for common UL channels involved in idle mode and </w:t>
            </w:r>
            <w:proofErr w:type="gramStart"/>
            <w:r w:rsidRPr="00277A25">
              <w:rPr>
                <w:b w:val="0"/>
                <w:bCs w:val="0"/>
                <w:i/>
                <w:iCs/>
                <w:lang w:val="en-CA"/>
              </w:rPr>
              <w:t>random access</w:t>
            </w:r>
            <w:proofErr w:type="gramEnd"/>
            <w:r w:rsidRPr="00277A25">
              <w:rPr>
                <w:b w:val="0"/>
                <w:bCs w:val="0"/>
                <w:i/>
                <w:iCs/>
                <w:lang w:val="en-CA"/>
              </w:rPr>
              <w:t xml:space="preserve"> procedure.</w:t>
            </w:r>
          </w:p>
          <w:p w14:paraId="2AA9B10A" w14:textId="5651A396" w:rsidR="003943BD" w:rsidRPr="00277A25" w:rsidRDefault="003943BD" w:rsidP="00277A25">
            <w:pPr>
              <w:pStyle w:val="a3"/>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a3"/>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af6"/>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af6"/>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a3"/>
              <w:spacing w:afterLines="50"/>
              <w:jc w:val="both"/>
              <w:rPr>
                <w:rFonts w:eastAsiaTheme="minorEastAsia"/>
                <w:b w:val="0"/>
                <w:bCs w:val="0"/>
                <w:i/>
                <w:iCs/>
              </w:rPr>
            </w:pPr>
            <w:bookmarkStart w:id="10" w:name="_Ref220579934"/>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a3"/>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af6"/>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a3"/>
              <w:spacing w:afterLines="50"/>
              <w:jc w:val="both"/>
              <w:rPr>
                <w:b w:val="0"/>
                <w:bCs w:val="0"/>
                <w:i/>
                <w:iCs/>
              </w:rPr>
            </w:pPr>
            <w:r w:rsidRPr="00277A25">
              <w:rPr>
                <w:b w:val="0"/>
                <w:bCs w:val="0"/>
                <w:i/>
                <w:iCs/>
              </w:rPr>
              <w:t xml:space="preserve">Proposal 5: Non-ideal factors should be </w:t>
            </w:r>
            <w:proofErr w:type="gramStart"/>
            <w:r w:rsidRPr="00277A25">
              <w:rPr>
                <w:b w:val="0"/>
                <w:bCs w:val="0"/>
                <w:i/>
                <w:iCs/>
              </w:rPr>
              <w:t>taken into account</w:t>
            </w:r>
            <w:proofErr w:type="gramEnd"/>
            <w:r w:rsidRPr="00277A25">
              <w:rPr>
                <w:b w:val="0"/>
                <w:bCs w:val="0"/>
                <w:i/>
                <w:iCs/>
              </w:rPr>
              <w:t xml:space="preserve"> for coverage evaluation, at least including.</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a3"/>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바탕"/>
                      <w:color w:val="000000" w:themeColor="text1"/>
                      <w:sz w:val="20"/>
                      <w:szCs w:val="20"/>
                    </w:rPr>
                  </w:pPr>
                  <w:r w:rsidRPr="00277A25">
                    <w:rPr>
                      <w:rFonts w:eastAsia="바탕"/>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바탕"/>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mid-band: 64</w:t>
                  </w:r>
                </w:p>
                <w:p w14:paraId="3B6B3F6C"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PUSCH duration</w:t>
                  </w:r>
                  <w:r w:rsidRPr="00277A25">
                    <w:rPr>
                      <w:rFonts w:eastAsia="바탕"/>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바탕"/>
                      <w:sz w:val="20"/>
                      <w:szCs w:val="20"/>
                    </w:rPr>
                  </w:pPr>
                  <w:r w:rsidRPr="00277A25">
                    <w:rPr>
                      <w:rFonts w:eastAsia="바탕"/>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w:t>
            </w:r>
            <w:r w:rsidRPr="00277A25">
              <w:rPr>
                <w:rFonts w:eastAsiaTheme="minorEastAsia"/>
                <w:b w:val="0"/>
                <w:bCs w:val="0"/>
                <w:i/>
                <w:iCs/>
              </w:rPr>
              <w:lastRenderedPageBreak/>
              <w:t>RAN plenary.</w:t>
            </w:r>
          </w:p>
          <w:p w14:paraId="65B2063F"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af6"/>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a8"/>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DengXian"/>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af6"/>
              <w:widowControl/>
              <w:numPr>
                <w:ilvl w:val="0"/>
                <w:numId w:val="46"/>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af6"/>
              <w:widowControl/>
              <w:numPr>
                <w:ilvl w:val="0"/>
                <w:numId w:val="46"/>
              </w:numPr>
              <w:spacing w:afterLines="50"/>
              <w:jc w:val="left"/>
              <w:rPr>
                <w:b/>
                <w:bCs/>
                <w:i/>
                <w:iCs/>
                <w:sz w:val="20"/>
                <w:szCs w:val="20"/>
                <w:lang w:eastAsia="ja-JP"/>
              </w:rPr>
            </w:pPr>
            <w:r w:rsidRPr="00277A25">
              <w:rPr>
                <w:b/>
                <w:bCs/>
                <w:iCs/>
                <w:sz w:val="20"/>
                <w:szCs w:val="20"/>
              </w:rPr>
              <w:t>at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DengXian"/>
                <w:b/>
                <w:bCs/>
                <w:color w:val="000000" w:themeColor="text1"/>
                <w:sz w:val="20"/>
                <w:szCs w:val="20"/>
                <w:u w:val="single"/>
              </w:rPr>
            </w:pPr>
            <w:r w:rsidRPr="00277A25">
              <w:rPr>
                <w:rFonts w:eastAsia="DengXian"/>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DengXian"/>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DengXian"/>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DengXian"/>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t>LGE</w:t>
            </w:r>
          </w:p>
        </w:tc>
        <w:tc>
          <w:tcPr>
            <w:tcW w:w="3860" w:type="pct"/>
          </w:tcPr>
          <w:p w14:paraId="28B31623" w14:textId="77777777" w:rsidR="00D40CD1" w:rsidRPr="00277A25" w:rsidRDefault="00D40CD1" w:rsidP="00277A25">
            <w:pPr>
              <w:spacing w:afterLines="50"/>
              <w:ind w:left="1178" w:hangingChars="600" w:hanging="1178"/>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178" w:hangingChars="600" w:hanging="1178"/>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178" w:hangingChars="600" w:hanging="1178"/>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af6"/>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af6"/>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lastRenderedPageBreak/>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af6"/>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af6"/>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af6"/>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af6"/>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af6"/>
              <w:numPr>
                <w:ilvl w:val="2"/>
                <w:numId w:val="62"/>
              </w:numPr>
              <w:spacing w:afterLines="50"/>
              <w:rPr>
                <w:rFonts w:eastAsiaTheme="minorEastAsia"/>
                <w:b/>
                <w:sz w:val="20"/>
                <w:szCs w:val="20"/>
              </w:rPr>
            </w:pPr>
            <w:r w:rsidRPr="00277A25">
              <w:rPr>
                <w:rFonts w:eastAsiaTheme="minorEastAsia"/>
                <w:b/>
                <w:sz w:val="20"/>
                <w:szCs w:val="20"/>
              </w:rPr>
              <w:t>If it is calculated by parameters on link budget tables, need a good alignment for the parameters that companies assume</w:t>
            </w:r>
          </w:p>
          <w:p w14:paraId="587B6C1A" w14:textId="77777777" w:rsidR="00EC695C" w:rsidRPr="00277A25" w:rsidRDefault="00EC695C" w:rsidP="00430B9D">
            <w:pPr>
              <w:pStyle w:val="af6"/>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af6"/>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af6"/>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rsidP="00430B9D">
            <w:pPr>
              <w:pStyle w:val="af6"/>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af6"/>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af6"/>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af6"/>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af6"/>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af6"/>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af6"/>
              <w:numPr>
                <w:ilvl w:val="2"/>
                <w:numId w:val="62"/>
              </w:numPr>
              <w:spacing w:afterLines="50"/>
              <w:rPr>
                <w:rFonts w:eastAsiaTheme="minorEastAsia"/>
                <w:b/>
                <w:sz w:val="20"/>
                <w:szCs w:val="20"/>
              </w:rPr>
            </w:pPr>
            <w:r w:rsidRPr="00277A25">
              <w:rPr>
                <w:rFonts w:eastAsiaTheme="minorEastAsia"/>
                <w:b/>
                <w:sz w:val="20"/>
                <w:szCs w:val="20"/>
              </w:rPr>
              <w:t xml:space="preserve">Note: For signals/channels related to initial access, given that it needs to be supported for wider range of UEs (ideally all UEs), more careful analysis for solutions would be required, in terms of </w:t>
            </w:r>
            <w:r w:rsidRPr="00277A25">
              <w:rPr>
                <w:rFonts w:eastAsiaTheme="minorEastAsia"/>
                <w:b/>
                <w:sz w:val="20"/>
                <w:szCs w:val="20"/>
              </w:rPr>
              <w:lastRenderedPageBreak/>
              <w:t>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25: At least MPL can be used as the metric for the coverage target(s) 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 xml:space="preserve">bservation 10: If considering the schemes for improving the coverage performance specified in NR,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146dB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155dB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126dB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w:t>
            </w:r>
            <w:r w:rsidRPr="0076593E">
              <w:rPr>
                <w:rFonts w:eastAsiaTheme="minorEastAsia"/>
                <w:b/>
                <w:bCs/>
                <w:i/>
                <w:iCs/>
                <w:sz w:val="20"/>
                <w:szCs w:val="21"/>
              </w:rPr>
              <w:lastRenderedPageBreak/>
              <w:t>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FS the exactly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Tx power - </w:t>
            </w:r>
            <w:proofErr w:type="spellStart"/>
            <w:r w:rsidRPr="00277A25">
              <w:rPr>
                <w:b/>
                <w:sz w:val="20"/>
                <w:szCs w:val="20"/>
                <w:lang w:eastAsia="ja-JP"/>
              </w:rPr>
              <w:t>eNB</w:t>
            </w:r>
            <w:proofErr w:type="spellEnd"/>
            <w:r w:rsidRPr="00277A25">
              <w:rPr>
                <w:b/>
                <w:sz w:val="20"/>
                <w:szCs w:val="20"/>
                <w:lang w:eastAsia="ja-JP"/>
              </w:rPr>
              <w:t xml:space="preserve">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lastRenderedPageBreak/>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af6"/>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af6"/>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af6"/>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DengXian"/>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lastRenderedPageBreak/>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IoT as a </w:t>
            </w:r>
            <w:proofErr w:type="spellStart"/>
            <w:r w:rsidRPr="00277A25">
              <w:rPr>
                <w:sz w:val="20"/>
                <w:szCs w:val="20"/>
              </w:rPr>
              <w:t>favourable</w:t>
            </w:r>
            <w:proofErr w:type="spellEnd"/>
            <w:r w:rsidRPr="00277A25">
              <w:rPr>
                <w:sz w:val="20"/>
                <w:szCs w:val="20"/>
              </w:rPr>
              <w:t xml:space="preserve"> trade-off to satisfy the needs of practical IoT services while minimize the impact of </w:t>
            </w:r>
            <w:proofErr w:type="spellStart"/>
            <w:r w:rsidRPr="00277A25">
              <w:rPr>
                <w:sz w:val="20"/>
                <w:szCs w:val="20"/>
              </w:rPr>
              <w:t>eMBB</w:t>
            </w:r>
            <w:proofErr w:type="spellEnd"/>
            <w:r w:rsidRPr="00277A25">
              <w:rPr>
                <w:sz w:val="20"/>
                <w:szCs w:val="20"/>
              </w:rPr>
              <w:t xml:space="preserve">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w:t>
            </w:r>
            <w:proofErr w:type="spellStart"/>
            <w:r w:rsidRPr="00277A25">
              <w:rPr>
                <w:sz w:val="20"/>
                <w:szCs w:val="20"/>
              </w:rPr>
              <w:t>eMBB</w:t>
            </w:r>
            <w:proofErr w:type="spellEnd"/>
            <w:r w:rsidRPr="00277A25">
              <w:rPr>
                <w:sz w:val="20"/>
                <w:szCs w:val="20"/>
              </w:rPr>
              <w:t xml:space="preserve">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w:t>
            </w:r>
            <w:r w:rsidRPr="00277A25">
              <w:rPr>
                <w:sz w:val="20"/>
                <w:szCs w:val="20"/>
              </w:rPr>
              <w:lastRenderedPageBreak/>
              <w:t xml:space="preserve">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Observation 1:</w:t>
            </w:r>
            <w:r w:rsidRPr="00277A25">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1: </w:t>
            </w:r>
            <w:r w:rsidRPr="00277A25">
              <w:rPr>
                <w:rFonts w:eastAsia="SimSun"/>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coverage to 5G mid-band”</w:t>
            </w:r>
          </w:p>
          <w:p w14:paraId="11EA6394" w14:textId="77777777" w:rsidR="00B4073F" w:rsidRPr="00277A25" w:rsidRDefault="00B4073F" w:rsidP="00277A25">
            <w:pPr>
              <w:spacing w:afterLines="50"/>
              <w:rPr>
                <w:rFonts w:eastAsia="SimSun"/>
                <w:b/>
                <w:bCs/>
                <w:i/>
                <w:iCs/>
                <w:sz w:val="20"/>
                <w:szCs w:val="20"/>
                <w:lang w:eastAsia="zh-TW"/>
              </w:rPr>
            </w:pPr>
            <w:r w:rsidRPr="00277A25">
              <w:rPr>
                <w:rFonts w:eastAsia="SimSun"/>
                <w:b/>
                <w:bCs/>
                <w:i/>
                <w:iCs/>
                <w:sz w:val="20"/>
                <w:szCs w:val="20"/>
                <w:lang w:eastAsia="zh-TW"/>
              </w:rPr>
              <w:t xml:space="preserve">Proposal 2: </w:t>
            </w:r>
            <w:r w:rsidRPr="00277A25">
              <w:rPr>
                <w:rFonts w:eastAsia="SimSun"/>
                <w:i/>
                <w:iCs/>
                <w:sz w:val="20"/>
                <w:szCs w:val="20"/>
                <w:lang w:eastAsia="zh-TW"/>
              </w:rPr>
              <w:t>From RAN1 perspective, for collocated 5G mid-band (~3.5 GHz) and 6G deployments around 7GHz:</w:t>
            </w:r>
          </w:p>
          <w:p w14:paraId="67FAE7D3" w14:textId="77777777" w:rsidR="00B4073F" w:rsidRPr="00277A25" w:rsidRDefault="00B4073F" w:rsidP="00430B9D">
            <w:pPr>
              <w:pStyle w:val="af6"/>
              <w:numPr>
                <w:ilvl w:val="0"/>
                <w:numId w:val="80"/>
              </w:numPr>
              <w:spacing w:afterLines="50"/>
              <w:rPr>
                <w:rFonts w:eastAsia="SimSun"/>
                <w:i/>
                <w:iCs/>
                <w:sz w:val="20"/>
                <w:szCs w:val="20"/>
                <w:lang w:eastAsia="zh-TW"/>
              </w:rPr>
            </w:pPr>
            <w:r w:rsidRPr="00277A25">
              <w:rPr>
                <w:rFonts w:eastAsia="SimSun"/>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af6"/>
              <w:numPr>
                <w:ilvl w:val="0"/>
                <w:numId w:val="80"/>
              </w:numPr>
              <w:spacing w:afterLines="50"/>
              <w:rPr>
                <w:rFonts w:eastAsia="SimSun"/>
                <w:i/>
                <w:iCs/>
                <w:sz w:val="20"/>
                <w:szCs w:val="20"/>
                <w:lang w:eastAsia="zh-TW"/>
              </w:rPr>
            </w:pPr>
            <w:r w:rsidRPr="00277A25">
              <w:rPr>
                <w:rFonts w:eastAsia="SimSun"/>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Proposal 3:</w:t>
            </w:r>
          </w:p>
          <w:p w14:paraId="4A8EC811" w14:textId="77777777" w:rsidR="00B4073F" w:rsidRPr="00277A25" w:rsidRDefault="00B4073F" w:rsidP="00277A25">
            <w:pPr>
              <w:spacing w:afterLines="50"/>
              <w:rPr>
                <w:rFonts w:eastAsia="SimSun"/>
                <w:i/>
                <w:iCs/>
                <w:sz w:val="20"/>
                <w:szCs w:val="20"/>
                <w:lang w:eastAsia="zh-TW"/>
              </w:rPr>
            </w:pP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af6"/>
              <w:numPr>
                <w:ilvl w:val="0"/>
                <w:numId w:val="80"/>
              </w:numPr>
              <w:spacing w:afterLines="50"/>
              <w:rPr>
                <w:rFonts w:eastAsia="SimSun"/>
                <w:i/>
                <w:iCs/>
                <w:sz w:val="20"/>
                <w:szCs w:val="20"/>
                <w:lang w:eastAsia="zh-TW"/>
              </w:rPr>
            </w:pPr>
            <w:r w:rsidRPr="00277A25">
              <w:rPr>
                <w:rFonts w:eastAsia="SimSun"/>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af6"/>
              <w:numPr>
                <w:ilvl w:val="0"/>
                <w:numId w:val="80"/>
              </w:numPr>
              <w:spacing w:afterLines="50"/>
              <w:rPr>
                <w:rFonts w:eastAsia="SimSun"/>
                <w:i/>
                <w:iCs/>
                <w:sz w:val="20"/>
                <w:szCs w:val="20"/>
                <w:lang w:eastAsia="zh-TW"/>
              </w:rPr>
            </w:pPr>
            <w:r w:rsidRPr="00277A25">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4: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af6"/>
              <w:numPr>
                <w:ilvl w:val="0"/>
                <w:numId w:val="80"/>
              </w:numPr>
              <w:spacing w:afterLines="50"/>
              <w:rPr>
                <w:rFonts w:eastAsia="SimSun"/>
                <w:i/>
                <w:iCs/>
                <w:sz w:val="20"/>
                <w:szCs w:val="20"/>
                <w:lang w:eastAsia="zh-TW"/>
              </w:rPr>
            </w:pPr>
            <w:r w:rsidRPr="00277A25">
              <w:rPr>
                <w:rFonts w:eastAsia="SimSun"/>
                <w:i/>
                <w:iCs/>
                <w:sz w:val="20"/>
                <w:szCs w:val="20"/>
                <w:lang w:eastAsia="zh-TW"/>
              </w:rPr>
              <w:t>Reuse target value(s) of data rate for data channels (</w:t>
            </w:r>
            <w:proofErr w:type="spellStart"/>
            <w:r w:rsidRPr="00277A25">
              <w:rPr>
                <w:rFonts w:eastAsia="SimSun"/>
                <w:i/>
                <w:iCs/>
                <w:sz w:val="20"/>
                <w:szCs w:val="20"/>
                <w:lang w:eastAsia="zh-TW"/>
              </w:rPr>
              <w:t>eMBB</w:t>
            </w:r>
            <w:proofErr w:type="spellEnd"/>
            <w:r w:rsidRPr="00277A25">
              <w:rPr>
                <w:rFonts w:eastAsia="SimSun"/>
                <w:i/>
                <w:iCs/>
                <w:sz w:val="20"/>
                <w:szCs w:val="20"/>
                <w:lang w:eastAsia="zh-TW"/>
              </w:rPr>
              <w:t>) from TR 38.830 relative to 5G mid-band (~3.5GHz) as a lower bound:</w:t>
            </w:r>
          </w:p>
          <w:p w14:paraId="2E5127B2" w14:textId="77777777" w:rsidR="00B4073F" w:rsidRPr="00277A25" w:rsidRDefault="00B4073F" w:rsidP="00430B9D">
            <w:pPr>
              <w:pStyle w:val="af6"/>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Urban scenario: DL 10Mbps, UL 1Mbps</w:t>
            </w:r>
          </w:p>
          <w:p w14:paraId="7A6CA00B" w14:textId="77777777" w:rsidR="00B4073F" w:rsidRPr="00277A25" w:rsidRDefault="00B4073F" w:rsidP="00430B9D">
            <w:pPr>
              <w:pStyle w:val="af6"/>
              <w:numPr>
                <w:ilvl w:val="1"/>
                <w:numId w:val="80"/>
              </w:numPr>
              <w:spacing w:afterLines="50"/>
              <w:rPr>
                <w:rFonts w:eastAsia="SimSun"/>
                <w:i/>
                <w:iCs/>
                <w:sz w:val="20"/>
                <w:szCs w:val="20"/>
                <w:lang w:val="pt-PT" w:eastAsia="zh-TW"/>
              </w:rPr>
            </w:pPr>
            <w:r w:rsidRPr="00277A25">
              <w:rPr>
                <w:rFonts w:eastAsia="SimSun"/>
                <w:i/>
                <w:iCs/>
                <w:sz w:val="20"/>
                <w:szCs w:val="20"/>
                <w:lang w:val="pt-PT" w:eastAsia="zh-TW"/>
              </w:rPr>
              <w:t>Rural scenario: DL 1Mbps, UL 100kbps</w:t>
            </w:r>
          </w:p>
          <w:p w14:paraId="3444B1AB" w14:textId="77777777" w:rsidR="00B4073F" w:rsidRPr="00277A25" w:rsidRDefault="00B4073F" w:rsidP="00430B9D">
            <w:pPr>
              <w:pStyle w:val="af6"/>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Suburban scenario: DL FFS, UL FFS</w:t>
            </w:r>
          </w:p>
          <w:p w14:paraId="4A60C7B6" w14:textId="77777777" w:rsidR="00B4073F" w:rsidRPr="00277A25" w:rsidRDefault="00B4073F" w:rsidP="00430B9D">
            <w:pPr>
              <w:pStyle w:val="af6"/>
              <w:numPr>
                <w:ilvl w:val="0"/>
                <w:numId w:val="80"/>
              </w:numPr>
              <w:spacing w:afterLines="50"/>
              <w:rPr>
                <w:rFonts w:eastAsia="SimSun"/>
                <w:i/>
                <w:iCs/>
                <w:sz w:val="20"/>
                <w:szCs w:val="20"/>
                <w:lang w:eastAsia="zh-TW"/>
              </w:rPr>
            </w:pPr>
            <w:r w:rsidRPr="00277A25">
              <w:rPr>
                <w:rFonts w:eastAsia="SimSun"/>
                <w:i/>
                <w:iCs/>
                <w:sz w:val="20"/>
                <w:szCs w:val="20"/>
                <w:lang w:eastAsia="zh-TW"/>
              </w:rPr>
              <w:t>Use the following target value(s) of data rate for data channels (</w:t>
            </w:r>
            <w:proofErr w:type="spellStart"/>
            <w:r w:rsidRPr="00277A25">
              <w:rPr>
                <w:rFonts w:eastAsia="SimSun"/>
                <w:i/>
                <w:iCs/>
                <w:sz w:val="20"/>
                <w:szCs w:val="20"/>
                <w:lang w:eastAsia="zh-TW"/>
              </w:rPr>
              <w:t>eMBB</w:t>
            </w:r>
            <w:proofErr w:type="spellEnd"/>
            <w:r w:rsidRPr="00277A25">
              <w:rPr>
                <w:rFonts w:eastAsia="SimSun"/>
                <w:i/>
                <w:iCs/>
                <w:sz w:val="20"/>
                <w:szCs w:val="20"/>
                <w:lang w:eastAsia="zh-TW"/>
              </w:rPr>
              <w:t>) relative to 5G mid-band (~3.5GHz) for 100 MHz bandwidth as an upper bound:</w:t>
            </w:r>
          </w:p>
          <w:p w14:paraId="7DDA5BBE" w14:textId="77777777" w:rsidR="00B4073F" w:rsidRPr="00277A25" w:rsidRDefault="00B4073F" w:rsidP="00430B9D">
            <w:pPr>
              <w:pStyle w:val="af6"/>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Urban scenario: DL 100Mbps DL, UL 10Mbps</w:t>
            </w:r>
          </w:p>
          <w:p w14:paraId="3CFE84EE" w14:textId="77777777" w:rsidR="00B4073F" w:rsidRPr="00277A25" w:rsidRDefault="00B4073F" w:rsidP="00430B9D">
            <w:pPr>
              <w:pStyle w:val="af6"/>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Suburban scenario: DL FFS, UL FFS  </w:t>
            </w:r>
          </w:p>
          <w:p w14:paraId="0B3E7083"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5: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af6"/>
              <w:numPr>
                <w:ilvl w:val="0"/>
                <w:numId w:val="82"/>
              </w:numPr>
              <w:spacing w:afterLines="50"/>
              <w:rPr>
                <w:rFonts w:eastAsia="SimSun"/>
                <w:i/>
                <w:iCs/>
                <w:sz w:val="20"/>
                <w:szCs w:val="20"/>
                <w:lang w:eastAsia="zh-TW"/>
              </w:rPr>
            </w:pPr>
            <w:r w:rsidRPr="00277A25">
              <w:rPr>
                <w:rFonts w:eastAsia="SimSun"/>
                <w:i/>
                <w:iCs/>
                <w:sz w:val="20"/>
                <w:szCs w:val="20"/>
                <w:lang w:eastAsia="zh-TW"/>
              </w:rPr>
              <w:t xml:space="preserve">Minimum of four Rx antenna ports is assumed for UEs operating in frequencies </w:t>
            </w:r>
            <w:r w:rsidRPr="00277A25">
              <w:rPr>
                <w:rFonts w:eastAsia="SimSun"/>
                <w:i/>
                <w:iCs/>
                <w:sz w:val="20"/>
                <w:szCs w:val="20"/>
                <w:lang w:eastAsia="zh-TW"/>
              </w:rPr>
              <w:lastRenderedPageBreak/>
              <w:t xml:space="preserve">around 7GHz </w:t>
            </w:r>
          </w:p>
          <w:p w14:paraId="3E89D5B4"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6: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af6"/>
              <w:numPr>
                <w:ilvl w:val="0"/>
                <w:numId w:val="81"/>
              </w:numPr>
              <w:spacing w:afterLines="50"/>
              <w:rPr>
                <w:rFonts w:eastAsia="SimSun"/>
                <w:i/>
                <w:iCs/>
                <w:sz w:val="20"/>
                <w:szCs w:val="20"/>
                <w:lang w:eastAsia="zh-TW"/>
              </w:rPr>
            </w:pPr>
            <w:r w:rsidRPr="00277A25">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af"/>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Aspects related to coverage should be considered as one essential factors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Enhancements on PUSCH repetition for low-latency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DengXian"/>
        </w:rPr>
      </w:pPr>
    </w:p>
    <w:p w14:paraId="3237DE3B" w14:textId="77777777" w:rsidR="00C77515" w:rsidRDefault="00C77515" w:rsidP="00C77515">
      <w:pPr>
        <w:pStyle w:val="2"/>
        <w:spacing w:before="120" w:after="120"/>
        <w:rPr>
          <w:rFonts w:eastAsia="DengXian"/>
        </w:rPr>
      </w:pPr>
      <w:r>
        <w:rPr>
          <w:rFonts w:eastAsia="DengXian"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af6"/>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af6"/>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af6"/>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af6"/>
        <w:numPr>
          <w:ilvl w:val="2"/>
          <w:numId w:val="3"/>
        </w:numPr>
        <w:adjustRightInd/>
        <w:snapToGrid/>
        <w:spacing w:after="0"/>
        <w:contextualSpacing/>
        <w:jc w:val="both"/>
        <w:rPr>
          <w:i/>
          <w:iCs/>
          <w:szCs w:val="22"/>
        </w:rPr>
      </w:pPr>
      <w:r w:rsidRPr="00C570ED">
        <w:rPr>
          <w:i/>
          <w:iCs/>
          <w:szCs w:val="22"/>
        </w:rPr>
        <w:lastRenderedPageBreak/>
        <w:t>Coverage target is referring the bottleneck channel (i.e. Rel-15 NR Msg3) during initial access/random access for existing 5G mid-band</w:t>
      </w:r>
    </w:p>
    <w:p w14:paraId="43CE45E8" w14:textId="77777777" w:rsidR="00267BB0" w:rsidRPr="00C570ED" w:rsidRDefault="00267BB0" w:rsidP="00267BB0">
      <w:pPr>
        <w:pStyle w:val="af6"/>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af6"/>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af6"/>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af6"/>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af6"/>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af6"/>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af6"/>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af6"/>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SimSun"/>
          <w:szCs w:val="22"/>
        </w:rPr>
      </w:pPr>
      <w:r w:rsidRPr="00C570ED">
        <w:rPr>
          <w:rFonts w:eastAsia="SimSun"/>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DengXian"/>
        </w:rPr>
      </w:pPr>
      <w:r>
        <w:rPr>
          <w:rFonts w:eastAsia="DengXian" w:hint="eastAsia"/>
        </w:rPr>
        <w:t xml:space="preserve">The </w:t>
      </w:r>
      <w:r w:rsidR="008561D9">
        <w:rPr>
          <w:rFonts w:eastAsia="DengXian" w:hint="eastAsia"/>
        </w:rPr>
        <w:t xml:space="preserve">email discussion </w:t>
      </w:r>
      <w:r>
        <w:rPr>
          <w:rFonts w:eastAsia="DengXian" w:hint="eastAsia"/>
        </w:rPr>
        <w:t>for collecting</w:t>
      </w:r>
      <w:r w:rsidR="008561D9">
        <w:rPr>
          <w:rFonts w:eastAsia="DengXian" w:hint="eastAsia"/>
        </w:rPr>
        <w:t xml:space="preserve"> </w:t>
      </w:r>
      <w:r w:rsidR="008561D9" w:rsidRPr="008561D9">
        <w:rPr>
          <w:rFonts w:eastAsia="DengXian"/>
        </w:rPr>
        <w:t xml:space="preserve">companies’ inputs </w:t>
      </w:r>
      <w:r>
        <w:rPr>
          <w:rFonts w:eastAsia="DengXian" w:hint="eastAsia"/>
        </w:rPr>
        <w:t>of</w:t>
      </w:r>
      <w:r w:rsidR="008561D9" w:rsidRPr="008561D9">
        <w:rPr>
          <w:rFonts w:eastAsia="DengXian"/>
        </w:rPr>
        <w:t xml:space="preserve"> link budget </w:t>
      </w:r>
      <w:r w:rsidR="008561D9" w:rsidRPr="008561D9">
        <w:rPr>
          <w:rFonts w:eastAsia="DengXian" w:hint="eastAsia"/>
        </w:rPr>
        <w:t>evaluation</w:t>
      </w:r>
      <w:r>
        <w:rPr>
          <w:rFonts w:eastAsia="DengXian" w:hint="eastAsia"/>
        </w:rPr>
        <w:t xml:space="preserve"> </w:t>
      </w:r>
      <w:r w:rsidR="00676A1B">
        <w:rPr>
          <w:rFonts w:eastAsia="DengXian" w:hint="eastAsia"/>
        </w:rPr>
        <w:t>was</w:t>
      </w:r>
      <w:r w:rsidR="008561D9">
        <w:rPr>
          <w:rFonts w:eastAsia="DengXian" w:hint="eastAsia"/>
        </w:rPr>
        <w:t xml:space="preserve"> summarized in R1-2601181</w:t>
      </w:r>
      <w:r w:rsidR="00676A1B">
        <w:rPr>
          <w:rFonts w:eastAsia="DengXian" w:hint="eastAsia"/>
        </w:rPr>
        <w:t xml:space="preserve"> and 15 companies provided evaluations results</w:t>
      </w:r>
      <w:r w:rsidR="008561D9">
        <w:rPr>
          <w:rFonts w:eastAsia="DengXian" w:hint="eastAsia"/>
        </w:rPr>
        <w:t xml:space="preserve">. </w:t>
      </w:r>
      <w:r w:rsidR="003C3941">
        <w:rPr>
          <w:rFonts w:eastAsia="DengXian" w:hint="eastAsia"/>
        </w:rPr>
        <w:t>Based on companies</w:t>
      </w:r>
      <w:r w:rsidR="003C3941">
        <w:rPr>
          <w:rFonts w:eastAsia="DengXian"/>
        </w:rPr>
        <w:t>’</w:t>
      </w:r>
      <w:r w:rsidR="003C3941">
        <w:rPr>
          <w:rFonts w:eastAsia="DengXian" w:hint="eastAsia"/>
        </w:rPr>
        <w:t xml:space="preserve"> input, it can be observed that </w:t>
      </w:r>
      <w:r w:rsidR="003C3941">
        <w:rPr>
          <w:rFonts w:eastAsia="DengXian"/>
        </w:rPr>
        <w:t>the</w:t>
      </w:r>
      <w:r w:rsidR="003C3941">
        <w:rPr>
          <w:rFonts w:eastAsia="DengXian" w:hint="eastAsia"/>
        </w:rPr>
        <w:t xml:space="preserve"> link budget </w:t>
      </w:r>
      <w:r w:rsidR="003C3941">
        <w:rPr>
          <w:rFonts w:eastAsia="DengXian"/>
        </w:rPr>
        <w:t>evaluation</w:t>
      </w:r>
      <w:r w:rsidR="003C3941">
        <w:rPr>
          <w:rFonts w:eastAsia="DengXian" w:hint="eastAsia"/>
        </w:rPr>
        <w:t xml:space="preserve"> results are divergent. To identify the reason behind, the </w:t>
      </w:r>
      <w:r w:rsidR="003C3941">
        <w:rPr>
          <w:rFonts w:eastAsia="DengXian"/>
        </w:rPr>
        <w:t>performance</w:t>
      </w:r>
      <w:r w:rsidR="003C3941">
        <w:rPr>
          <w:rFonts w:eastAsia="DengXian" w:hint="eastAsia"/>
        </w:rPr>
        <w:t xml:space="preserve"> for the </w:t>
      </w:r>
      <w:r w:rsidR="003C3941">
        <w:rPr>
          <w:rFonts w:eastAsia="DengXian"/>
        </w:rPr>
        <w:t>bottleneck</w:t>
      </w:r>
      <w:r w:rsidR="003C3941">
        <w:rPr>
          <w:rFonts w:eastAsia="DengXian" w:hint="eastAsia"/>
        </w:rPr>
        <w:t xml:space="preserve"> channel, Msg3 in NR mid-band for </w:t>
      </w:r>
      <w:proofErr w:type="spellStart"/>
      <w:r w:rsidR="003C3941">
        <w:rPr>
          <w:rFonts w:eastAsia="DengXian" w:hint="eastAsia"/>
        </w:rPr>
        <w:t>UMa</w:t>
      </w:r>
      <w:proofErr w:type="spellEnd"/>
      <w:r w:rsidR="003C3941">
        <w:rPr>
          <w:rFonts w:eastAsia="DengXian" w:hint="eastAsia"/>
        </w:rPr>
        <w:t xml:space="preserve"> O2I scenario (</w:t>
      </w:r>
      <w:r w:rsidR="003C3941" w:rsidRPr="003C3941">
        <w:rPr>
          <w:rFonts w:eastAsia="DengXian"/>
        </w:rPr>
        <w:t>Candidate1_UMa - O2I</w:t>
      </w:r>
      <w:r w:rsidR="003C3941">
        <w:rPr>
          <w:rFonts w:eastAsia="DengXian" w:hint="eastAsia"/>
        </w:rPr>
        <w:t xml:space="preserve">) are further compared as show in the table below. </w:t>
      </w:r>
      <w:r w:rsidR="007A7BE7">
        <w:rPr>
          <w:rFonts w:eastAsia="DengXian" w:hint="eastAsia"/>
        </w:rPr>
        <w:t>Therefore, it was proposed to align the parameters for the link budget calculation as much as possible.</w:t>
      </w:r>
      <w:r w:rsidR="00D359D2">
        <w:rPr>
          <w:rFonts w:eastAsia="DengXian" w:hint="eastAsia"/>
        </w:rPr>
        <w:t xml:space="preserve"> </w:t>
      </w:r>
    </w:p>
    <w:p w14:paraId="1FB2DD4D" w14:textId="585ABB2A" w:rsidR="00CC3ABC" w:rsidRPr="00CC3ABC" w:rsidRDefault="00D359D2" w:rsidP="00B95F85">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sidR="00640D13">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w:t>
      </w:r>
      <w:r w:rsidR="00CC3ABC">
        <w:rPr>
          <w:rFonts w:eastAsia="DengXian" w:cs="Times" w:hint="eastAsia"/>
          <w:iCs/>
          <w:szCs w:val="20"/>
        </w:rPr>
        <w:t xml:space="preserve"> </w:t>
      </w:r>
    </w:p>
    <w:tbl>
      <w:tblPr>
        <w:tblStyle w:val="31"/>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DengXian"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DengXian"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2328E2B3" w14:textId="77777777" w:rsidR="00853BA3" w:rsidRPr="00F16019"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DengXian"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DengXian"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DengXian"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sidRPr="00FF66C7">
              <w:rPr>
                <w:rFonts w:ascii="Arial" w:eastAsia="DengXian" w:hAnsi="Arial" w:cs="Arial"/>
                <w:sz w:val="18"/>
                <w:szCs w:val="18"/>
              </w:rPr>
              <w:t xml:space="preserve"> CMCC, CATT, Xiaomi, Samsung</w:t>
            </w:r>
            <w:proofErr w:type="gramStart"/>
            <w:r w:rsidRPr="00FF66C7">
              <w:rPr>
                <w:rFonts w:ascii="Arial" w:eastAsia="DengXian" w:hAnsi="Arial" w:cs="Arial"/>
                <w:sz w:val="18"/>
                <w:szCs w:val="18"/>
              </w:rPr>
              <w:t>, ,</w:t>
            </w:r>
            <w:proofErr w:type="gramEnd"/>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ZTE</w:t>
            </w:r>
            <w:r w:rsidRPr="00FF66C7">
              <w:rPr>
                <w:rFonts w:ascii="Arial" w:eastAsia="DengXian" w:hAnsi="Arial" w:cs="Arial"/>
                <w:sz w:val="18"/>
                <w:szCs w:val="18"/>
              </w:rPr>
              <w:t>,</w:t>
            </w:r>
            <w:r>
              <w:rPr>
                <w:rFonts w:ascii="Arial" w:eastAsia="DengXian" w:hAnsi="Arial" w:cs="Arial" w:hint="eastAsia"/>
                <w:sz w:val="18"/>
                <w:szCs w:val="18"/>
              </w:rPr>
              <w:t xml:space="preserve"> Ericsson,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sidRPr="00FF66C7">
              <w:rPr>
                <w:rFonts w:ascii="Arial" w:eastAsia="DengXian" w:hAnsi="Arial" w:cs="Arial"/>
                <w:sz w:val="18"/>
                <w:szCs w:val="18"/>
              </w:rPr>
              <w:t>CATT, Xiaomi, Samsung</w:t>
            </w:r>
            <w:proofErr w:type="gramStart"/>
            <w:r w:rsidRPr="00FF66C7">
              <w:rPr>
                <w:rFonts w:ascii="Arial" w:eastAsia="DengXian" w:hAnsi="Arial" w:cs="Arial"/>
                <w:sz w:val="18"/>
                <w:szCs w:val="18"/>
              </w:rPr>
              <w:t>, ,</w:t>
            </w:r>
            <w:proofErr w:type="gramEnd"/>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sidRPr="00FF66C7">
              <w:rPr>
                <w:rFonts w:ascii="Arial" w:eastAsia="DengXian" w:hAnsi="Arial" w:cs="Arial"/>
                <w:sz w:val="18"/>
                <w:szCs w:val="18"/>
              </w:rPr>
              <w:t>OPPO</w:t>
            </w:r>
            <w:r>
              <w:rPr>
                <w:rFonts w:ascii="Arial" w:eastAsia="DengXian" w:hAnsi="Arial" w:cs="Arial" w:hint="eastAsia"/>
                <w:sz w:val="18"/>
                <w:szCs w:val="18"/>
              </w:rPr>
              <w:t xml:space="preserve">, China Telecom,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sidRPr="00FF66C7">
              <w:rPr>
                <w:rFonts w:ascii="Arial" w:eastAsia="DengXian" w:hAnsi="Arial" w:cs="Arial"/>
                <w:sz w:val="18"/>
                <w:szCs w:val="18"/>
              </w:rPr>
              <w:t xml:space="preserve"> CMCC</w:t>
            </w:r>
          </w:p>
          <w:p w14:paraId="474812E4"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30992CA"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sidRPr="00FF66C7">
              <w:rPr>
                <w:rFonts w:ascii="Arial" w:eastAsia="DengXian" w:hAnsi="Arial" w:cs="Arial"/>
                <w:sz w:val="18"/>
                <w:szCs w:val="18"/>
              </w:rPr>
              <w:t>N</w:t>
            </w:r>
            <w:r>
              <w:rPr>
                <w:rFonts w:ascii="Arial" w:eastAsia="DengXian"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color w:val="000000" w:themeColor="text1"/>
                <w:sz w:val="18"/>
                <w:szCs w:val="18"/>
                <w:lang w:eastAsia="en-US"/>
              </w:rPr>
              <w:t>(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EA2DB3"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A2DB3" w:rsidRDefault="004C490E" w:rsidP="004C490E">
            <w:pPr>
              <w:keepNext/>
              <w:keepLines/>
              <w:rPr>
                <w:rFonts w:ascii="Arial" w:hAnsi="Arial"/>
                <w:sz w:val="18"/>
                <w:szCs w:val="20"/>
                <w:lang w:val="da-DK" w:eastAsia="en-US"/>
              </w:rPr>
            </w:pPr>
          </w:p>
        </w:tc>
        <w:tc>
          <w:tcPr>
            <w:tcW w:w="3217" w:type="dxa"/>
          </w:tcPr>
          <w:p w14:paraId="55AE6B25" w14:textId="77777777" w:rsidR="004C490E" w:rsidRPr="00EA2DB3" w:rsidRDefault="004C490E" w:rsidP="004C490E">
            <w:pPr>
              <w:keepNext/>
              <w:keepLines/>
              <w:rPr>
                <w:rFonts w:ascii="Arial" w:hAnsi="Arial"/>
                <w:sz w:val="18"/>
                <w:szCs w:val="20"/>
                <w:lang w:val="da-DK"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DengXian"/>
          <w:lang w:val="en-GB"/>
        </w:rPr>
      </w:pPr>
    </w:p>
    <w:p w14:paraId="19D02060" w14:textId="1BC8211D" w:rsidR="00D359D2" w:rsidRPr="00D359D2" w:rsidRDefault="00D359D2" w:rsidP="00B95F85">
      <w:pPr>
        <w:jc w:val="both"/>
        <w:rPr>
          <w:rFonts w:eastAsia="DengXian"/>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DengXian"/>
          <w:b/>
          <w:bCs/>
          <w:color w:val="4F81BD" w:themeColor="accent1"/>
        </w:rPr>
      </w:pPr>
    </w:p>
    <w:p w14:paraId="24555195" w14:textId="77777777" w:rsidR="00C77515" w:rsidRDefault="00C77515" w:rsidP="00C77515">
      <w:pPr>
        <w:pStyle w:val="3"/>
        <w:spacing w:before="120" w:after="120"/>
        <w:rPr>
          <w:rFonts w:eastAsia="DengXian"/>
        </w:rPr>
      </w:pPr>
      <w:r>
        <w:rPr>
          <w:rFonts w:eastAsia="DengXian" w:hint="eastAsia"/>
        </w:rPr>
        <w:t>First round discussion</w:t>
      </w:r>
    </w:p>
    <w:p w14:paraId="7CA22A7E" w14:textId="0565997D" w:rsidR="001735C8" w:rsidRDefault="001735C8" w:rsidP="001735C8">
      <w:pPr>
        <w:jc w:val="both"/>
        <w:rPr>
          <w:rFonts w:eastAsia="DengXian"/>
          <w:b/>
          <w:bCs/>
        </w:rPr>
      </w:pPr>
      <w:r w:rsidRPr="00830CFE">
        <w:rPr>
          <w:rFonts w:eastAsia="DengXian" w:hint="eastAsia"/>
          <w:b/>
          <w:bCs/>
          <w:highlight w:val="yellow"/>
        </w:rPr>
        <w:t>FL proposal #</w:t>
      </w:r>
      <w:r w:rsidR="00D359D2">
        <w:rPr>
          <w:rFonts w:eastAsia="DengXian" w:hint="eastAsia"/>
          <w:b/>
          <w:bCs/>
          <w:highlight w:val="yellow"/>
        </w:rPr>
        <w:t>1</w:t>
      </w:r>
      <w:r w:rsidRPr="00830CFE">
        <w:rPr>
          <w:rFonts w:eastAsia="DengXian" w:hint="eastAsia"/>
          <w:b/>
          <w:bCs/>
          <w:highlight w:val="yellow"/>
        </w:rPr>
        <w:t xml:space="preserve">: </w:t>
      </w:r>
    </w:p>
    <w:p w14:paraId="2E1F1E56" w14:textId="782A32F8" w:rsidR="00C9751F" w:rsidRDefault="00C9751F" w:rsidP="001735C8">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w:t>
      </w:r>
      <w:r w:rsidR="00152686">
        <w:rPr>
          <w:rFonts w:eastAsia="DengXian" w:cs="Times" w:hint="eastAsia"/>
          <w:iCs/>
          <w:szCs w:val="20"/>
        </w:rPr>
        <w:t xml:space="preserve">Msg3 PUSCH in </w:t>
      </w:r>
      <w:r>
        <w:rPr>
          <w:rFonts w:eastAsia="DengXian" w:cs="Times" w:hint="eastAsia"/>
          <w:iCs/>
          <w:szCs w:val="20"/>
        </w:rPr>
        <w:t>5G mid-band</w:t>
      </w:r>
    </w:p>
    <w:tbl>
      <w:tblPr>
        <w:tblStyle w:val="31"/>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color w:val="000000"/>
                <w:sz w:val="18"/>
                <w:szCs w:val="20"/>
                <w:lang w:val="en-GB" w:eastAsia="en-US"/>
              </w:rPr>
              <w:t>(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EA2DB3"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EA2DB3" w:rsidRDefault="00D359D2" w:rsidP="00B3031B">
            <w:pPr>
              <w:keepNext/>
              <w:keepLines/>
              <w:rPr>
                <w:rFonts w:ascii="Arial" w:hAnsi="Arial"/>
                <w:sz w:val="18"/>
                <w:szCs w:val="20"/>
                <w:lang w:val="da-DK"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DengXian"/>
          <w:b/>
          <w:bCs/>
          <w:highlight w:val="yellow"/>
          <w:lang w:val="en-GB"/>
        </w:rPr>
      </w:pPr>
    </w:p>
    <w:p w14:paraId="4F2AF90B" w14:textId="77777777" w:rsidR="00A04198" w:rsidRPr="007A6B21" w:rsidRDefault="00A04198" w:rsidP="00A0419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6EF93CDD"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6EDAE013" w14:textId="6AA0CA57"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 xml:space="preserve">Generally OK. To clarify the intention of </w:t>
            </w:r>
            <w:proofErr w:type="gramStart"/>
            <w:r>
              <w:rPr>
                <w:rFonts w:ascii="Times New Roman" w:eastAsia="MS Mincho" w:hAnsi="Times New Roman" w:cs="Times New Roman" w:hint="eastAsia"/>
                <w:szCs w:val="22"/>
                <w:lang w:val="en-GB" w:eastAsia="ja-JP"/>
              </w:rPr>
              <w:t>On</w:t>
            </w:r>
            <w:proofErr w:type="gramEnd"/>
            <w:r>
              <w:rPr>
                <w:rFonts w:ascii="Times New Roman" w:eastAsia="MS Mincho" w:hAnsi="Times New Roman" w:cs="Times New Roman" w:hint="eastAsia"/>
                <w:szCs w:val="22"/>
                <w:lang w:val="en-GB" w:eastAsia="ja-JP"/>
              </w:rPr>
              <w:t xml:space="preserve"> (27), will we use </w:t>
            </w:r>
            <w:r w:rsidRPr="00971F1E">
              <w:rPr>
                <w:rFonts w:ascii="Times New Roman" w:eastAsia="MS Mincho" w:hAnsi="Times New Roman" w:cs="Times New Roman"/>
                <w:szCs w:val="22"/>
                <w:lang w:val="en-GB" w:eastAsia="ja-JP"/>
              </w:rPr>
              <w:t>High-loss Model [Table 7.4.3-2 in TR 38.901]</w:t>
            </w:r>
            <w:r>
              <w:rPr>
                <w:rFonts w:ascii="Times New Roman" w:eastAsia="MS Mincho" w:hAnsi="Times New Roman" w:cs="Times New Roman" w:hint="eastAsia"/>
                <w:szCs w:val="22"/>
                <w:lang w:val="en-GB" w:eastAsia="ja-JP"/>
              </w:rPr>
              <w:t xml:space="preserve"> for calculating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but companies can still add some margin on top of the loss? Or, do we just use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for the value of (27)?</w:t>
            </w:r>
          </w:p>
        </w:tc>
      </w:tr>
      <w:tr w:rsidR="00153894"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77777777" w:rsidR="00153894" w:rsidRPr="007A6B21" w:rsidRDefault="00153894" w:rsidP="00153894">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3012A5A" w14:textId="77777777" w:rsidR="00153894" w:rsidRPr="007A6B21" w:rsidRDefault="00153894" w:rsidP="00153894">
            <w:pPr>
              <w:widowControl w:val="0"/>
              <w:suppressAutoHyphens/>
              <w:spacing w:line="256" w:lineRule="auto"/>
              <w:jc w:val="both"/>
              <w:rPr>
                <w:rFonts w:ascii="Times New Roman" w:eastAsia="SimSun" w:hAnsi="Times New Roman" w:cs="Times New Roman"/>
                <w:kern w:val="2"/>
                <w:szCs w:val="22"/>
                <w:lang w:val="en-GB" w:eastAsia="en-US"/>
              </w:rPr>
            </w:pPr>
          </w:p>
        </w:tc>
      </w:tr>
      <w:tr w:rsidR="00153894"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77777777" w:rsidR="00153894" w:rsidRPr="007A6B21" w:rsidRDefault="00153894" w:rsidP="00153894">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0FC224" w14:textId="77777777" w:rsidR="00153894" w:rsidRPr="007A6B21" w:rsidRDefault="00153894" w:rsidP="00153894">
            <w:pPr>
              <w:widowControl w:val="0"/>
              <w:suppressAutoHyphens/>
              <w:spacing w:line="256" w:lineRule="auto"/>
              <w:jc w:val="both"/>
              <w:rPr>
                <w:rFonts w:ascii="Times New Roman" w:hAnsi="Times New Roman" w:cs="Times New Roman"/>
                <w:sz w:val="20"/>
                <w:szCs w:val="20"/>
                <w:lang w:val="en-GB" w:eastAsia="en-US"/>
              </w:rPr>
            </w:pPr>
          </w:p>
        </w:tc>
      </w:tr>
    </w:tbl>
    <w:p w14:paraId="37A9007D" w14:textId="77777777" w:rsidR="00A04198" w:rsidRDefault="00A04198" w:rsidP="001735C8">
      <w:pPr>
        <w:jc w:val="both"/>
        <w:rPr>
          <w:rFonts w:eastAsia="DengXian"/>
          <w:b/>
          <w:bCs/>
          <w:highlight w:val="yellow"/>
          <w:lang w:val="en-GB"/>
        </w:rPr>
      </w:pPr>
    </w:p>
    <w:p w14:paraId="0BEA2EE1" w14:textId="11A39085" w:rsidR="00A04198" w:rsidRPr="00A04198" w:rsidRDefault="00A04198" w:rsidP="001735C8">
      <w:pPr>
        <w:jc w:val="both"/>
        <w:rPr>
          <w:rFonts w:eastAsia="DengXian"/>
          <w:b/>
          <w:bCs/>
        </w:rPr>
      </w:pPr>
      <w:r w:rsidRPr="00830CFE">
        <w:rPr>
          <w:rFonts w:eastAsia="DengXian" w:hint="eastAsia"/>
          <w:b/>
          <w:bCs/>
          <w:highlight w:val="yellow"/>
        </w:rPr>
        <w:t>FL proposal #</w:t>
      </w:r>
      <w:r>
        <w:rPr>
          <w:rFonts w:eastAsia="DengXian" w:hint="eastAsia"/>
          <w:b/>
          <w:bCs/>
          <w:highlight w:val="yellow"/>
        </w:rPr>
        <w:t>2</w:t>
      </w:r>
      <w:r w:rsidRPr="00830CFE">
        <w:rPr>
          <w:rFonts w:eastAsia="DengXian" w:hint="eastAsia"/>
          <w:b/>
          <w:bCs/>
          <w:highlight w:val="yellow"/>
        </w:rPr>
        <w:t xml:space="preserve">: </w:t>
      </w:r>
    </w:p>
    <w:p w14:paraId="7497650F" w14:textId="3D07A02A" w:rsidR="00E52B7C" w:rsidRDefault="00E52B7C" w:rsidP="00E52B7C">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1"/>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8ECD45D" w14:textId="2BCB13E0"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downlink:</w:t>
            </w:r>
          </w:p>
          <w:p w14:paraId="6F3C61CA" w14:textId="0F0C5F13"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- 20</w:t>
            </w:r>
            <w:r>
              <w:rPr>
                <w:rFonts w:ascii="Arial" w:eastAsia="DengXian" w:hAnsi="Arial" w:hint="eastAsia"/>
                <w:sz w:val="18"/>
                <w:szCs w:val="20"/>
              </w:rPr>
              <w:t>0</w:t>
            </w:r>
            <w:r w:rsidR="001C7F30">
              <w:rPr>
                <w:rFonts w:ascii="Arial" w:eastAsia="DengXian" w:hAnsi="Arial" w:hint="eastAsia"/>
                <w:sz w:val="18"/>
                <w:szCs w:val="20"/>
              </w:rPr>
              <w:t xml:space="preserve"> or 400 </w:t>
            </w:r>
            <w:r w:rsidRPr="003B33C0">
              <w:rPr>
                <w:rFonts w:ascii="Arial" w:eastAsia="DengXian"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uplink:</w:t>
            </w:r>
          </w:p>
          <w:p w14:paraId="0F6669A3" w14:textId="7CD71D3E" w:rsidR="00A04198" w:rsidRPr="003B33C0" w:rsidRDefault="00A04198" w:rsidP="003B33C0">
            <w:pPr>
              <w:keepNext/>
              <w:keepLines/>
              <w:rPr>
                <w:rFonts w:ascii="Arial" w:eastAsia="DengXian" w:hAnsi="Arial"/>
                <w:sz w:val="18"/>
                <w:szCs w:val="20"/>
              </w:rPr>
            </w:pPr>
            <w:r w:rsidRPr="003B33C0">
              <w:rPr>
                <w:rFonts w:ascii="Arial" w:eastAsia="DengXian" w:hAnsi="Arial"/>
                <w:sz w:val="18"/>
                <w:szCs w:val="20"/>
              </w:rPr>
              <w:t>- Occupied bandwidth is reported by companies</w:t>
            </w:r>
            <w:r w:rsidR="00181040">
              <w:rPr>
                <w:rFonts w:ascii="Arial" w:eastAsia="DengXian"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689B43BA" w14:textId="3C2E049D"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w:t>
            </w:r>
            <w:proofErr w:type="spellStart"/>
            <w:r w:rsidRPr="003B33C0">
              <w:rPr>
                <w:rFonts w:ascii="Arial" w:eastAsia="DengXian" w:hAnsi="Arial"/>
                <w:sz w:val="18"/>
                <w:szCs w:val="20"/>
                <w:lang w:eastAsia="en-US"/>
              </w:rPr>
              <w:t>dBi</w:t>
            </w:r>
            <w:proofErr w:type="spellEnd"/>
            <w:r w:rsidRPr="003B33C0">
              <w:rPr>
                <w:rFonts w:ascii="Arial" w:eastAsia="DengXian"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- 0 </w:t>
            </w:r>
            <w:proofErr w:type="spellStart"/>
            <w:r w:rsidRPr="003B33C0">
              <w:rPr>
                <w:rFonts w:ascii="Arial" w:eastAsia="DengXian" w:hAnsi="Arial"/>
                <w:sz w:val="18"/>
                <w:szCs w:val="20"/>
                <w:lang w:eastAsia="en-US"/>
              </w:rPr>
              <w:t>dBi</w:t>
            </w:r>
            <w:proofErr w:type="spellEnd"/>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DengXian" w:hAnsi="Arial"/>
                <w:sz w:val="18"/>
                <w:szCs w:val="20"/>
              </w:rPr>
              <w:t xml:space="preserve">- </w:t>
            </w:r>
            <w:r>
              <w:rPr>
                <w:rFonts w:ascii="Arial" w:eastAsia="DengXian"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60ADE99" w14:textId="3100C656" w:rsidR="00A04198" w:rsidRPr="00B53B9A" w:rsidRDefault="00A04198" w:rsidP="00B53B9A">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antenna </w:t>
            </w:r>
            <w:proofErr w:type="gramStart"/>
            <w:r w:rsidRPr="00333F62">
              <w:rPr>
                <w:rFonts w:ascii="Arial" w:eastAsia="MS Mincho" w:hAnsi="Arial"/>
                <w:sz w:val="18"/>
                <w:szCs w:val="20"/>
                <w:lang w:val="en-GB" w:eastAsia="en-US"/>
              </w:rPr>
              <w:t>gain</w:t>
            </w:r>
            <w:proofErr w:type="gramEnd"/>
            <w:r w:rsidRPr="00333F62">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78B89BB0"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w:t>
            </w:r>
            <w:proofErr w:type="spellStart"/>
            <w:r w:rsidRPr="003B33C0">
              <w:rPr>
                <w:rFonts w:ascii="Arial" w:eastAsia="DengXian" w:hAnsi="Arial"/>
                <w:sz w:val="18"/>
                <w:szCs w:val="20"/>
                <w:lang w:eastAsia="en-US"/>
              </w:rPr>
              <w:t>dBi</w:t>
            </w:r>
            <w:proofErr w:type="spellEnd"/>
            <w:r w:rsidRPr="003B33C0">
              <w:rPr>
                <w:rFonts w:ascii="Arial" w:eastAsia="DengXian"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DengXian" w:hAnsi="Arial"/>
                <w:sz w:val="18"/>
                <w:szCs w:val="20"/>
                <w:lang w:eastAsia="en-US"/>
              </w:rPr>
              <w:t xml:space="preserve">- 0 </w:t>
            </w:r>
            <w:proofErr w:type="spellStart"/>
            <w:r w:rsidRPr="003B33C0">
              <w:rPr>
                <w:rFonts w:ascii="Arial" w:eastAsia="DengXian" w:hAnsi="Arial"/>
                <w:sz w:val="18"/>
                <w:szCs w:val="20"/>
                <w:lang w:eastAsia="en-US"/>
              </w:rPr>
              <w:t>dBi</w:t>
            </w:r>
            <w:proofErr w:type="spellEnd"/>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color w:val="000000" w:themeColor="text1"/>
                <w:sz w:val="18"/>
                <w:szCs w:val="18"/>
                <w:lang w:eastAsia="en-US"/>
              </w:rPr>
              <w:t>(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EA2DB3"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A2DB3" w:rsidRDefault="00A04198" w:rsidP="006F6E9D">
            <w:pPr>
              <w:keepNext/>
              <w:keepLines/>
              <w:rPr>
                <w:rFonts w:ascii="Arial" w:hAnsi="Arial"/>
                <w:sz w:val="18"/>
                <w:szCs w:val="20"/>
                <w:lang w:val="da-DK"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DengXian"/>
          <w:b/>
          <w:bCs/>
          <w:highlight w:val="yellow"/>
          <w:lang w:val="en-GB"/>
        </w:rPr>
      </w:pPr>
    </w:p>
    <w:p w14:paraId="5C34F46A" w14:textId="77777777" w:rsidR="001735C8" w:rsidRPr="007A6B21" w:rsidRDefault="001735C8" w:rsidP="001735C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28EB81C"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28E4977" w14:textId="6839F578"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 xml:space="preserve">Just clarification question, where does the value in (3) of </w:t>
            </w:r>
            <w:r w:rsidRPr="000D73EF">
              <w:rPr>
                <w:rFonts w:ascii="Times New Roman" w:eastAsia="MS Mincho" w:hAnsi="Times New Roman" w:cs="Times New Roman"/>
                <w:szCs w:val="22"/>
                <w:lang w:val="en-GB" w:eastAsia="ja-JP"/>
              </w:rPr>
              <w:t>1W/1MHz for BS</w:t>
            </w:r>
            <w:r>
              <w:rPr>
                <w:rFonts w:ascii="Times New Roman" w:eastAsia="MS Mincho" w:hAnsi="Times New Roman" w:cs="Times New Roman" w:hint="eastAsia"/>
                <w:szCs w:val="22"/>
                <w:lang w:val="en-GB" w:eastAsia="ja-JP"/>
              </w:rPr>
              <w:t xml:space="preserve"> come from?</w:t>
            </w:r>
          </w:p>
        </w:tc>
      </w:tr>
      <w:tr w:rsidR="00153894"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77777777" w:rsidR="00153894" w:rsidRPr="007A6B21" w:rsidRDefault="00153894" w:rsidP="00153894">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DFA0B6" w14:textId="77777777" w:rsidR="00153894" w:rsidRPr="007A6B21" w:rsidRDefault="00153894" w:rsidP="00153894">
            <w:pPr>
              <w:widowControl w:val="0"/>
              <w:suppressAutoHyphens/>
              <w:spacing w:line="256" w:lineRule="auto"/>
              <w:jc w:val="both"/>
              <w:rPr>
                <w:rFonts w:ascii="Times New Roman" w:eastAsia="SimSun" w:hAnsi="Times New Roman" w:cs="Times New Roman"/>
                <w:kern w:val="2"/>
                <w:szCs w:val="22"/>
                <w:lang w:val="en-GB" w:eastAsia="en-US"/>
              </w:rPr>
            </w:pPr>
          </w:p>
        </w:tc>
      </w:tr>
      <w:tr w:rsidR="00153894"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77777777" w:rsidR="00153894" w:rsidRPr="007A6B21" w:rsidRDefault="00153894" w:rsidP="00153894">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D1DE3A" w14:textId="77777777" w:rsidR="00153894" w:rsidRPr="007A6B21" w:rsidRDefault="00153894" w:rsidP="00153894">
            <w:pPr>
              <w:widowControl w:val="0"/>
              <w:suppressAutoHyphens/>
              <w:spacing w:line="256" w:lineRule="auto"/>
              <w:jc w:val="both"/>
              <w:rPr>
                <w:rFonts w:ascii="Times New Roman" w:hAnsi="Times New Roman" w:cs="Times New Roman"/>
                <w:sz w:val="20"/>
                <w:szCs w:val="20"/>
                <w:lang w:val="en-GB" w:eastAsia="en-US"/>
              </w:rPr>
            </w:pPr>
          </w:p>
        </w:tc>
      </w:tr>
    </w:tbl>
    <w:p w14:paraId="1A44CB38" w14:textId="77777777" w:rsidR="001735C8" w:rsidRDefault="001735C8" w:rsidP="001735C8">
      <w:pPr>
        <w:jc w:val="both"/>
        <w:rPr>
          <w:rFonts w:eastAsia="DengXian"/>
          <w:b/>
          <w:bCs/>
          <w:highlight w:val="yellow"/>
        </w:rPr>
      </w:pPr>
    </w:p>
    <w:p w14:paraId="62901789" w14:textId="433DFCBA" w:rsidR="00640D13" w:rsidRDefault="00640D13" w:rsidP="00640D13">
      <w:pPr>
        <w:jc w:val="both"/>
        <w:rPr>
          <w:rFonts w:eastAsia="DengXian"/>
          <w:b/>
          <w:bCs/>
        </w:rPr>
      </w:pPr>
      <w:r w:rsidRPr="00830CFE">
        <w:rPr>
          <w:rFonts w:eastAsia="DengXian" w:hint="eastAsia"/>
          <w:b/>
          <w:bCs/>
          <w:highlight w:val="yellow"/>
        </w:rPr>
        <w:t>FL proposal #</w:t>
      </w:r>
      <w:r>
        <w:rPr>
          <w:rFonts w:eastAsia="DengXian" w:hint="eastAsia"/>
          <w:b/>
          <w:bCs/>
          <w:highlight w:val="yellow"/>
        </w:rPr>
        <w:t>3</w:t>
      </w:r>
      <w:r w:rsidRPr="00830CFE">
        <w:rPr>
          <w:rFonts w:eastAsia="DengXian" w:hint="eastAsia"/>
          <w:b/>
          <w:bCs/>
          <w:highlight w:val="yellow"/>
        </w:rPr>
        <w:t xml:space="preserve">: </w:t>
      </w:r>
    </w:p>
    <w:p w14:paraId="4CE3D7A8" w14:textId="3FBA6215" w:rsidR="00640D13" w:rsidRDefault="00640D13" w:rsidP="00F77A6B">
      <w:pPr>
        <w:jc w:val="both"/>
        <w:rPr>
          <w:rFonts w:eastAsia="DengXian" w:cs="Times"/>
          <w:iCs/>
          <w:szCs w:val="20"/>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1936E1E6" w14:textId="77777777" w:rsidR="00DD1406" w:rsidRPr="00DD1406" w:rsidRDefault="00DD1406" w:rsidP="00F77A6B">
      <w:pPr>
        <w:pStyle w:val="af6"/>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af6"/>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af6"/>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af6"/>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DengXian"/>
          <w:b/>
          <w:bCs/>
          <w:highlight w:val="yellow"/>
        </w:rPr>
      </w:pPr>
    </w:p>
    <w:p w14:paraId="5BDEE868" w14:textId="77777777" w:rsidR="00FC7959" w:rsidRPr="001735C8" w:rsidRDefault="00FC7959" w:rsidP="00FC7959">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C7959"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77777777" w:rsidR="00FC7959" w:rsidRPr="007A6B21" w:rsidRDefault="00FC795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5A7B8C" w14:textId="77777777" w:rsidR="00FC7959" w:rsidRPr="007A6B21" w:rsidRDefault="00FC7959" w:rsidP="004225E9">
            <w:pPr>
              <w:widowControl w:val="0"/>
              <w:suppressAutoHyphens/>
              <w:spacing w:line="256" w:lineRule="auto"/>
              <w:jc w:val="both"/>
              <w:rPr>
                <w:rFonts w:ascii="Times New Roman" w:eastAsia="SimSun" w:hAnsi="Times New Roman" w:cs="Times New Roman"/>
                <w:szCs w:val="22"/>
                <w:lang w:val="en-GB"/>
              </w:rPr>
            </w:pP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DengXian"/>
          <w:b/>
          <w:bCs/>
          <w:highlight w:val="yellow"/>
        </w:rPr>
      </w:pPr>
    </w:p>
    <w:p w14:paraId="45A0375D" w14:textId="3B41211E" w:rsidR="00676A1B" w:rsidRPr="00F57947" w:rsidRDefault="00676A1B" w:rsidP="00676A1B">
      <w:pPr>
        <w:jc w:val="both"/>
        <w:rPr>
          <w:rFonts w:eastAsia="DengXian"/>
          <w:b/>
          <w:bCs/>
        </w:rPr>
      </w:pPr>
      <w:r w:rsidRPr="00830CFE">
        <w:rPr>
          <w:rFonts w:eastAsia="DengXian" w:hint="eastAsia"/>
          <w:b/>
          <w:bCs/>
          <w:highlight w:val="yellow"/>
        </w:rPr>
        <w:t>FL proposal #</w:t>
      </w:r>
      <w:r w:rsidR="00640D13">
        <w:rPr>
          <w:rFonts w:eastAsia="DengXian" w:hint="eastAsia"/>
          <w:b/>
          <w:bCs/>
          <w:highlight w:val="yellow"/>
        </w:rPr>
        <w:t>4</w:t>
      </w:r>
      <w:r w:rsidRPr="00830CFE">
        <w:rPr>
          <w:rFonts w:eastAsia="DengXian" w:hint="eastAsia"/>
          <w:b/>
          <w:bCs/>
          <w:highlight w:val="yellow"/>
        </w:rPr>
        <w:t>:</w:t>
      </w:r>
    </w:p>
    <w:p w14:paraId="2E78B7F6" w14:textId="77777777" w:rsidR="00676A1B" w:rsidRDefault="00676A1B" w:rsidP="00676A1B">
      <w:pPr>
        <w:jc w:val="both"/>
        <w:rPr>
          <w:rFonts w:eastAsia="DengXian" w:cs="Times"/>
          <w:iCs/>
          <w:szCs w:val="20"/>
        </w:rPr>
      </w:pPr>
      <w:r>
        <w:rPr>
          <w:rFonts w:eastAsia="DengXian" w:cs="Times" w:hint="eastAsia"/>
          <w:iCs/>
          <w:szCs w:val="20"/>
        </w:rPr>
        <w:t>F</w:t>
      </w:r>
      <w:r w:rsidRPr="00315BDE">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sidRPr="001735C8">
        <w:rPr>
          <w:rFonts w:eastAsia="DengXian" w:cs="Times"/>
          <w:iCs/>
          <w:szCs w:val="20"/>
        </w:rPr>
        <w:t>link budget template candidates 1</w:t>
      </w:r>
      <w:r>
        <w:rPr>
          <w:rFonts w:eastAsia="DengXian" w:cs="Times" w:hint="eastAsia"/>
          <w:iCs/>
          <w:szCs w:val="20"/>
        </w:rPr>
        <w:t xml:space="preserve"> is used to calculate the metric(s)</w:t>
      </w:r>
    </w:p>
    <w:p w14:paraId="683635A7" w14:textId="77777777" w:rsidR="00676A1B" w:rsidRPr="001735C8" w:rsidRDefault="00676A1B" w:rsidP="00430B9D">
      <w:pPr>
        <w:pStyle w:val="af6"/>
        <w:numPr>
          <w:ilvl w:val="0"/>
          <w:numId w:val="103"/>
        </w:numPr>
        <w:jc w:val="both"/>
        <w:rPr>
          <w:rFonts w:eastAsia="DengXian" w:cs="Times"/>
          <w:iCs/>
          <w:szCs w:val="20"/>
        </w:rPr>
      </w:pPr>
      <w:r w:rsidRPr="001735C8">
        <w:rPr>
          <w:rFonts w:eastAsia="DengXian" w:cs="Times"/>
          <w:iCs/>
          <w:szCs w:val="20"/>
        </w:rPr>
        <w:t xml:space="preserve">MPL is </w:t>
      </w:r>
      <w:r>
        <w:rPr>
          <w:rFonts w:eastAsia="DengXian" w:cs="Times" w:hint="eastAsia"/>
          <w:iCs/>
          <w:szCs w:val="20"/>
        </w:rPr>
        <w:t>adopted</w:t>
      </w:r>
      <w:r w:rsidRPr="001735C8">
        <w:rPr>
          <w:rFonts w:eastAsia="DengXian" w:cs="Times"/>
          <w:iCs/>
          <w:szCs w:val="20"/>
        </w:rPr>
        <w:t xml:space="preserve"> </w:t>
      </w:r>
      <w:r>
        <w:rPr>
          <w:rFonts w:eastAsia="DengXian" w:cs="Times" w:hint="eastAsia"/>
          <w:iCs/>
          <w:szCs w:val="20"/>
        </w:rPr>
        <w:t>for further evaluation</w:t>
      </w:r>
    </w:p>
    <w:p w14:paraId="02B526FB" w14:textId="77777777" w:rsidR="00676A1B" w:rsidRPr="001735C8" w:rsidRDefault="00676A1B" w:rsidP="00430B9D">
      <w:pPr>
        <w:pStyle w:val="af6"/>
        <w:numPr>
          <w:ilvl w:val="0"/>
          <w:numId w:val="103"/>
        </w:numPr>
        <w:jc w:val="both"/>
        <w:rPr>
          <w:rFonts w:eastAsia="DengXian" w:cs="Times"/>
          <w:iCs/>
          <w:szCs w:val="20"/>
        </w:rPr>
      </w:pPr>
      <w:r>
        <w:rPr>
          <w:rFonts w:eastAsia="DengXian" w:cs="Times" w:hint="eastAsia"/>
          <w:iCs/>
          <w:szCs w:val="20"/>
        </w:rPr>
        <w:t>T</w:t>
      </w:r>
      <w:r w:rsidRPr="001735C8">
        <w:rPr>
          <w:rFonts w:eastAsia="DengXian" w:cs="Times" w:hint="eastAsia"/>
          <w:iCs/>
          <w:szCs w:val="20"/>
        </w:rPr>
        <w:t xml:space="preserve">he coverage target during initial access/random access </w:t>
      </w:r>
      <w:r w:rsidRPr="001735C8">
        <w:rPr>
          <w:rFonts w:eastAsia="DengXian" w:cs="Times"/>
          <w:iCs/>
          <w:szCs w:val="20"/>
        </w:rPr>
        <w:t xml:space="preserve">is </w:t>
      </w:r>
      <w:r w:rsidRPr="001735C8">
        <w:rPr>
          <w:rFonts w:eastAsia="DengXian" w:cs="Times" w:hint="eastAsia"/>
          <w:iCs/>
          <w:szCs w:val="20"/>
        </w:rPr>
        <w:t>the sum of the following components</w:t>
      </w:r>
    </w:p>
    <w:p w14:paraId="7AA52074" w14:textId="77777777" w:rsidR="00676A1B" w:rsidRPr="00830CFE" w:rsidRDefault="00676A1B" w:rsidP="00430B9D">
      <w:pPr>
        <w:pStyle w:val="af6"/>
        <w:numPr>
          <w:ilvl w:val="0"/>
          <w:numId w:val="102"/>
        </w:numPr>
        <w:jc w:val="both"/>
        <w:rPr>
          <w:rFonts w:eastAsiaTheme="minorEastAsia"/>
          <w:szCs w:val="22"/>
        </w:rPr>
      </w:pPr>
      <w:r w:rsidRPr="00830CFE">
        <w:rPr>
          <w:rFonts w:eastAsia="DengXian"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af6"/>
        <w:numPr>
          <w:ilvl w:val="0"/>
          <w:numId w:val="102"/>
        </w:numPr>
        <w:jc w:val="both"/>
        <w:rPr>
          <w:rFonts w:eastAsia="DengXian" w:cs="Times"/>
          <w:iCs/>
          <w:szCs w:val="20"/>
        </w:rPr>
      </w:pPr>
      <w:r>
        <w:rPr>
          <w:rFonts w:eastAsia="DengXian" w:cs="Times" w:hint="eastAsia"/>
          <w:iCs/>
          <w:szCs w:val="20"/>
        </w:rPr>
        <w:t>P</w:t>
      </w:r>
      <w:r w:rsidRPr="00830CFE">
        <w:rPr>
          <w:rFonts w:eastAsia="DengXian" w:cs="Times"/>
          <w:iCs/>
          <w:szCs w:val="20"/>
        </w:rPr>
        <w:t>ropagation</w:t>
      </w:r>
      <w:r w:rsidRPr="00830CFE">
        <w:rPr>
          <w:rFonts w:eastAsia="DengXian" w:cs="Times" w:hint="eastAsia"/>
          <w:iCs/>
          <w:szCs w:val="20"/>
        </w:rPr>
        <w:t xml:space="preserve"> loss difference of the two frequencies</w:t>
      </w:r>
    </w:p>
    <w:p w14:paraId="0CCD6906" w14:textId="4E8DAC5F" w:rsidR="00676A1B" w:rsidRDefault="00AC0CC8" w:rsidP="00430B9D">
      <w:pPr>
        <w:pStyle w:val="af6"/>
        <w:numPr>
          <w:ilvl w:val="0"/>
          <w:numId w:val="102"/>
        </w:numPr>
        <w:jc w:val="both"/>
        <w:rPr>
          <w:rFonts w:eastAsia="DengXian" w:cs="Times"/>
          <w:iCs/>
          <w:szCs w:val="20"/>
        </w:rPr>
      </w:pPr>
      <w:bookmarkStart w:id="16" w:name="_Hlk221457670"/>
      <w:r>
        <w:rPr>
          <w:rFonts w:eastAsia="DengXian" w:cs="Times" w:hint="eastAsia"/>
          <w:iCs/>
          <w:szCs w:val="20"/>
        </w:rPr>
        <w:t>Any other a</w:t>
      </w:r>
      <w:r w:rsidR="00676A1B" w:rsidRPr="00830CFE">
        <w:rPr>
          <w:rFonts w:eastAsia="DengXian" w:cs="Times" w:hint="eastAsia"/>
          <w:iCs/>
          <w:szCs w:val="20"/>
        </w:rPr>
        <w:t>dditional margin</w:t>
      </w:r>
      <w:r>
        <w:rPr>
          <w:rFonts w:eastAsia="DengXian" w:cs="Times" w:hint="eastAsia"/>
          <w:iCs/>
          <w:szCs w:val="20"/>
        </w:rPr>
        <w:t xml:space="preserve">, e.g., </w:t>
      </w:r>
      <w:r w:rsidR="00970032">
        <w:rPr>
          <w:rFonts w:eastAsia="DengXian" w:cs="Times" w:hint="eastAsia"/>
          <w:iCs/>
          <w:szCs w:val="20"/>
        </w:rPr>
        <w:t xml:space="preserve">handover margin, </w:t>
      </w:r>
      <w:r>
        <w:rPr>
          <w:rFonts w:eastAsia="DengXian" w:cs="Times" w:hint="eastAsia"/>
          <w:iCs/>
          <w:szCs w:val="20"/>
        </w:rPr>
        <w:t>implementation impairments</w:t>
      </w:r>
    </w:p>
    <w:p w14:paraId="3F42B9EF" w14:textId="77777777" w:rsidR="00676A1B" w:rsidRDefault="00676A1B" w:rsidP="00430B9D">
      <w:pPr>
        <w:pStyle w:val="af6"/>
        <w:numPr>
          <w:ilvl w:val="1"/>
          <w:numId w:val="102"/>
        </w:numPr>
        <w:jc w:val="both"/>
        <w:rPr>
          <w:rFonts w:eastAsia="DengXian" w:cs="Times"/>
          <w:iCs/>
          <w:szCs w:val="20"/>
        </w:rPr>
      </w:pPr>
      <w:r w:rsidRPr="00830CFE">
        <w:rPr>
          <w:rFonts w:eastAsia="DengXian" w:cs="Times" w:hint="eastAsia"/>
          <w:iCs/>
          <w:szCs w:val="20"/>
        </w:rPr>
        <w:lastRenderedPageBreak/>
        <w:t xml:space="preserve">FFS: detailed value </w:t>
      </w:r>
    </w:p>
    <w:bookmarkEnd w:id="16"/>
    <w:p w14:paraId="2E02C670" w14:textId="77777777" w:rsidR="00C44720" w:rsidRPr="00C44720" w:rsidRDefault="00C44720" w:rsidP="00C44720">
      <w:pPr>
        <w:jc w:val="both"/>
        <w:rPr>
          <w:rFonts w:eastAsia="DengXian" w:cs="Times"/>
          <w:iCs/>
          <w:szCs w:val="20"/>
        </w:rPr>
      </w:pPr>
    </w:p>
    <w:p w14:paraId="7DE3ECD9" w14:textId="77777777" w:rsidR="00676A1B" w:rsidRPr="001735C8" w:rsidRDefault="00676A1B" w:rsidP="00676A1B">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76A1B"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77777777" w:rsidR="00676A1B" w:rsidRPr="007A6B21" w:rsidRDefault="00676A1B" w:rsidP="00A3737B">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0B3D11" w14:textId="77777777" w:rsidR="00676A1B" w:rsidRPr="007A6B21" w:rsidRDefault="00676A1B" w:rsidP="00A3737B">
            <w:pPr>
              <w:widowControl w:val="0"/>
              <w:suppressAutoHyphens/>
              <w:spacing w:line="256" w:lineRule="auto"/>
              <w:jc w:val="both"/>
              <w:rPr>
                <w:rFonts w:ascii="Times New Roman" w:eastAsia="SimSun" w:hAnsi="Times New Roman" w:cs="Times New Roman"/>
                <w:szCs w:val="22"/>
                <w:lang w:val="en-GB"/>
              </w:rPr>
            </w:pP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DengXian"/>
          <w:b/>
          <w:bCs/>
          <w:highlight w:val="yellow"/>
        </w:rPr>
      </w:pPr>
    </w:p>
    <w:p w14:paraId="03596A80" w14:textId="756528FD" w:rsidR="001735C8" w:rsidRPr="00830CFE" w:rsidRDefault="001735C8" w:rsidP="001735C8">
      <w:pPr>
        <w:jc w:val="both"/>
        <w:rPr>
          <w:rFonts w:eastAsia="DengXian"/>
          <w:b/>
          <w:bCs/>
        </w:rPr>
      </w:pPr>
      <w:r w:rsidRPr="00830CFE">
        <w:rPr>
          <w:rFonts w:eastAsia="DengXian" w:hint="eastAsia"/>
          <w:b/>
          <w:bCs/>
          <w:highlight w:val="yellow"/>
        </w:rPr>
        <w:t>FL proposal #</w:t>
      </w:r>
      <w:r w:rsidR="00845983">
        <w:rPr>
          <w:rFonts w:eastAsia="DengXian" w:hint="eastAsia"/>
          <w:b/>
          <w:bCs/>
          <w:highlight w:val="yellow"/>
        </w:rPr>
        <w:t>5</w:t>
      </w:r>
      <w:r w:rsidRPr="00830CFE">
        <w:rPr>
          <w:rFonts w:eastAsia="DengXian"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DengXian" w:cs="Times"/>
          <w:iCs/>
          <w:szCs w:val="20"/>
        </w:rPr>
      </w:pPr>
      <w:r w:rsidRPr="00DD1406">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r w:rsidR="00AF710A">
        <w:rPr>
          <w:rFonts w:eastAsia="DengXian" w:cs="Times" w:hint="eastAsia"/>
          <w:iCs/>
          <w:szCs w:val="20"/>
        </w:rPr>
        <w:t>same</w:t>
      </w:r>
      <w:r w:rsidR="00AC6682">
        <w:rPr>
          <w:rFonts w:eastAsia="DengXian" w:cs="Times" w:hint="eastAsia"/>
          <w:iCs/>
          <w:szCs w:val="20"/>
        </w:rPr>
        <w:t xml:space="preserve"> UE </w:t>
      </w:r>
      <w:r w:rsidR="00AF710A">
        <w:rPr>
          <w:rFonts w:eastAsia="DengXian" w:cs="Times" w:hint="eastAsia"/>
          <w:iCs/>
          <w:szCs w:val="20"/>
        </w:rPr>
        <w:t xml:space="preserve">capabilities </w:t>
      </w:r>
      <w:r w:rsidR="00AC6682">
        <w:rPr>
          <w:rFonts w:eastAsia="DengXian" w:cs="Times" w:hint="eastAsia"/>
          <w:iCs/>
          <w:szCs w:val="20"/>
        </w:rPr>
        <w:t>are assumed</w:t>
      </w:r>
      <w:r w:rsidR="00725C93">
        <w:rPr>
          <w:rFonts w:eastAsia="DengXian" w:cs="Times" w:hint="eastAsia"/>
          <w:iCs/>
          <w:szCs w:val="20"/>
        </w:rPr>
        <w:t xml:space="preserve"> in the </w:t>
      </w:r>
      <w:r w:rsidR="00725C93">
        <w:rPr>
          <w:rFonts w:eastAsia="DengXian" w:cs="Times"/>
          <w:iCs/>
          <w:szCs w:val="20"/>
        </w:rPr>
        <w:t>evaluation</w:t>
      </w:r>
      <w:r w:rsidR="00AC6682">
        <w:rPr>
          <w:rFonts w:eastAsia="DengXian" w:cs="Times" w:hint="eastAsia"/>
          <w:iCs/>
          <w:szCs w:val="20"/>
        </w:rPr>
        <w:t xml:space="preserve"> for the two frequencies</w:t>
      </w:r>
      <w:r w:rsidR="002F16FB">
        <w:rPr>
          <w:rFonts w:eastAsia="DengXian" w:cs="Times" w:hint="eastAsia"/>
          <w:iCs/>
          <w:szCs w:val="20"/>
        </w:rPr>
        <w:t>, FFS which</w:t>
      </w:r>
      <w:r w:rsidR="00344A59">
        <w:rPr>
          <w:rFonts w:eastAsia="DengXian" w:cs="Times" w:hint="eastAsia"/>
          <w:iCs/>
          <w:szCs w:val="20"/>
        </w:rPr>
        <w:t xml:space="preserve"> </w:t>
      </w:r>
      <w:r w:rsidR="002F16FB">
        <w:rPr>
          <w:rFonts w:eastAsia="DengXian" w:cs="Times" w:hint="eastAsia"/>
          <w:iCs/>
          <w:szCs w:val="20"/>
        </w:rPr>
        <w:t xml:space="preserve">one of </w:t>
      </w:r>
      <w:r w:rsidR="00344A59">
        <w:rPr>
          <w:rFonts w:eastAsia="DengXian" w:cs="Times" w:hint="eastAsia"/>
          <w:iCs/>
          <w:szCs w:val="20"/>
        </w:rPr>
        <w:t xml:space="preserve">the following </w:t>
      </w:r>
      <w:r w:rsidR="00725C93">
        <w:rPr>
          <w:rFonts w:eastAsia="DengXian" w:cs="Times" w:hint="eastAsia"/>
          <w:iCs/>
          <w:szCs w:val="20"/>
        </w:rPr>
        <w:t>options</w:t>
      </w:r>
    </w:p>
    <w:p w14:paraId="42279B7E" w14:textId="5EA446B6" w:rsidR="006B3FC1" w:rsidRDefault="006B3FC1" w:rsidP="006B3FC1">
      <w:pPr>
        <w:pStyle w:val="af6"/>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5A079C4" w14:textId="1011A0F0" w:rsidR="00344A59" w:rsidRDefault="002F16FB" w:rsidP="00344A59">
      <w:pPr>
        <w:pStyle w:val="af6"/>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2</w:t>
      </w:r>
      <w:r>
        <w:rPr>
          <w:rFonts w:eastAsia="DengXian" w:cs="Times" w:hint="eastAsia"/>
          <w:iCs/>
          <w:szCs w:val="20"/>
        </w:rPr>
        <w:t xml:space="preserve">: </w:t>
      </w:r>
      <w:r w:rsidR="00344A59">
        <w:rPr>
          <w:rFonts w:eastAsia="DengXian" w:cs="Times" w:hint="eastAsia"/>
          <w:iCs/>
          <w:szCs w:val="20"/>
        </w:rPr>
        <w:t xml:space="preserve">UE supporting </w:t>
      </w:r>
      <w:r w:rsidR="00344A59" w:rsidRPr="00344A59">
        <w:rPr>
          <w:rFonts w:eastAsia="DengXian" w:cs="Times" w:hint="eastAsia"/>
          <w:iCs/>
          <w:szCs w:val="20"/>
        </w:rPr>
        <w:t>Rel-1</w:t>
      </w:r>
      <w:r w:rsidR="00983927">
        <w:rPr>
          <w:rFonts w:eastAsia="DengXian" w:cs="Times" w:hint="eastAsia"/>
          <w:iCs/>
          <w:szCs w:val="20"/>
        </w:rPr>
        <w:t>8</w:t>
      </w:r>
      <w:r w:rsidR="00344A59" w:rsidRPr="00344A59">
        <w:rPr>
          <w:rFonts w:eastAsia="DengXian" w:cs="Times" w:hint="eastAsia"/>
          <w:iCs/>
          <w:szCs w:val="20"/>
        </w:rPr>
        <w:t xml:space="preserve"> coverage enhancement</w:t>
      </w:r>
      <w:r w:rsidR="00316A66">
        <w:rPr>
          <w:rFonts w:eastAsia="DengXian" w:cs="Times" w:hint="eastAsia"/>
          <w:iCs/>
          <w:szCs w:val="20"/>
        </w:rPr>
        <w:t xml:space="preserve"> features</w:t>
      </w:r>
    </w:p>
    <w:p w14:paraId="7C30E345" w14:textId="2F308FD9" w:rsidR="00344A59" w:rsidRPr="00344A59" w:rsidRDefault="002F16FB" w:rsidP="00C31D22">
      <w:pPr>
        <w:pStyle w:val="af6"/>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3</w:t>
      </w:r>
      <w:r>
        <w:rPr>
          <w:rFonts w:eastAsia="DengXian" w:cs="Times" w:hint="eastAsia"/>
          <w:iCs/>
          <w:szCs w:val="20"/>
        </w:rPr>
        <w:t xml:space="preserve">: </w:t>
      </w:r>
      <w:r w:rsidR="00344A59">
        <w:rPr>
          <w:rFonts w:eastAsia="DengXian" w:cs="Times" w:hint="eastAsia"/>
          <w:iCs/>
          <w:szCs w:val="20"/>
        </w:rPr>
        <w:t xml:space="preserve">UE </w:t>
      </w:r>
      <w:r w:rsidR="005A6C9C">
        <w:rPr>
          <w:rFonts w:eastAsia="DengXian" w:cs="Times" w:hint="eastAsia"/>
          <w:iCs/>
          <w:szCs w:val="20"/>
        </w:rPr>
        <w:t>with</w:t>
      </w:r>
      <w:r w:rsidR="00344A59">
        <w:rPr>
          <w:rFonts w:eastAsia="DengXian" w:cs="Times" w:hint="eastAsia"/>
          <w:iCs/>
          <w:szCs w:val="20"/>
        </w:rPr>
        <w:t xml:space="preserve"> commercialized features in the field</w:t>
      </w:r>
    </w:p>
    <w:p w14:paraId="5517243E" w14:textId="77777777" w:rsidR="001735C8" w:rsidRPr="001735C8" w:rsidRDefault="001735C8" w:rsidP="00C77515">
      <w:pPr>
        <w:jc w:val="both"/>
        <w:rPr>
          <w:rFonts w:eastAsia="DengXian"/>
        </w:rPr>
      </w:pPr>
    </w:p>
    <w:p w14:paraId="7410D0A1" w14:textId="77777777" w:rsidR="00C77515" w:rsidRPr="007A6B21" w:rsidRDefault="00C77515" w:rsidP="00C77515">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proofErr w:type="spellStart"/>
            <w:r>
              <w:rPr>
                <w:rFonts w:ascii="Times New Roman" w:eastAsia="SimSun"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For option-3, clarifications are need for which kinds of </w:t>
            </w:r>
            <w:r w:rsidRPr="00B67EBE">
              <w:rPr>
                <w:rFonts w:ascii="Times New Roman" w:eastAsia="SimSun" w:hAnsi="Times New Roman" w:cs="Times New Roman"/>
                <w:szCs w:val="22"/>
                <w:lang w:val="en-GB"/>
              </w:rPr>
              <w:t>features</w:t>
            </w:r>
            <w:r>
              <w:rPr>
                <w:rFonts w:ascii="Times New Roman" w:eastAsia="SimSun"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3"/>
        <w:spacing w:before="120" w:after="120"/>
        <w:rPr>
          <w:rFonts w:eastAsia="DengXian"/>
        </w:rPr>
      </w:pPr>
      <w:r>
        <w:rPr>
          <w:rFonts w:eastAsia="DengXian" w:hint="eastAsia"/>
        </w:rPr>
        <w:t>Second round discussion</w:t>
      </w:r>
    </w:p>
    <w:p w14:paraId="4C474829" w14:textId="77777777" w:rsidR="00C77515" w:rsidRPr="00D217DE" w:rsidRDefault="00C77515" w:rsidP="00C77515">
      <w:pPr>
        <w:jc w:val="both"/>
        <w:rPr>
          <w:rFonts w:eastAsia="DengXian"/>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SimSun"/>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af6"/>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af6"/>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af6"/>
              <w:numPr>
                <w:ilvl w:val="0"/>
                <w:numId w:val="5"/>
              </w:numPr>
              <w:spacing w:afterLines="50"/>
              <w:rPr>
                <w:rFonts w:eastAsiaTheme="minorEastAsia"/>
                <w:bCs/>
                <w:sz w:val="20"/>
                <w:szCs w:val="20"/>
              </w:rPr>
            </w:pPr>
            <w:r w:rsidRPr="00A84020">
              <w:rPr>
                <w:rFonts w:eastAsiaTheme="minorEastAsia"/>
                <w:bCs/>
                <w:sz w:val="20"/>
                <w:szCs w:val="20"/>
              </w:rPr>
              <w:lastRenderedPageBreak/>
              <w:t>RO definition</w:t>
            </w:r>
          </w:p>
          <w:p w14:paraId="6D1B0134" w14:textId="77777777" w:rsidR="00A553B9" w:rsidRPr="00A84020" w:rsidRDefault="00A553B9">
            <w:pPr>
              <w:pStyle w:val="af6"/>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af6"/>
              <w:numPr>
                <w:ilvl w:val="0"/>
                <w:numId w:val="5"/>
              </w:numPr>
              <w:spacing w:afterLines="50"/>
              <w:rPr>
                <w:rFonts w:eastAsiaTheme="minorEastAsia"/>
                <w:b/>
                <w:sz w:val="20"/>
                <w:szCs w:val="20"/>
              </w:rPr>
            </w:pPr>
            <w:r w:rsidRPr="00A84020">
              <w:rPr>
                <w:rFonts w:eastAsiaTheme="minorEastAsia"/>
                <w:bCs/>
                <w:sz w:val="20"/>
                <w:szCs w:val="20"/>
              </w:rPr>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lastRenderedPageBreak/>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af6"/>
              <w:numPr>
                <w:ilvl w:val="0"/>
                <w:numId w:val="14"/>
              </w:numPr>
              <w:spacing w:afterLines="50"/>
              <w:ind w:leftChars="7" w:left="375"/>
              <w:rPr>
                <w:sz w:val="20"/>
                <w:szCs w:val="20"/>
              </w:rPr>
            </w:pPr>
            <w:r w:rsidRPr="00A84020">
              <w:rPr>
                <w:sz w:val="20"/>
                <w:szCs w:val="20"/>
              </w:rPr>
              <w:t xml:space="preserve">SBFD at </w:t>
            </w:r>
            <w:proofErr w:type="spellStart"/>
            <w:r w:rsidRPr="00A84020">
              <w:rPr>
                <w:sz w:val="20"/>
                <w:szCs w:val="20"/>
              </w:rPr>
              <w:t>gNB</w:t>
            </w:r>
            <w:proofErr w:type="spellEnd"/>
            <w:r w:rsidRPr="00A84020">
              <w:rPr>
                <w:sz w:val="20"/>
                <w:szCs w:val="20"/>
              </w:rPr>
              <w:t xml:space="preserve"> side was introduced late in NR and was standardized with lot of restrictions </w:t>
            </w:r>
          </w:p>
          <w:p w14:paraId="18DD6B53" w14:textId="77777777" w:rsidR="00EB7639" w:rsidRPr="00A84020" w:rsidRDefault="00EB7639">
            <w:pPr>
              <w:pStyle w:val="af6"/>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af6"/>
              <w:numPr>
                <w:ilvl w:val="1"/>
                <w:numId w:val="15"/>
              </w:numPr>
              <w:spacing w:afterLines="50"/>
              <w:ind w:leftChars="335" w:left="1097"/>
              <w:rPr>
                <w:sz w:val="20"/>
                <w:szCs w:val="20"/>
              </w:rPr>
            </w:pPr>
            <w:r w:rsidRPr="00A84020">
              <w:rPr>
                <w:sz w:val="20"/>
                <w:szCs w:val="20"/>
              </w:rPr>
              <w:t>Design of UL Channels were not optimized for SBFD scenario</w:t>
            </w:r>
          </w:p>
          <w:p w14:paraId="0386F2B0" w14:textId="77777777" w:rsidR="00EB7639" w:rsidRPr="00A84020" w:rsidRDefault="00EB7639">
            <w:pPr>
              <w:pStyle w:val="af6"/>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af6"/>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af6"/>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af6"/>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af6"/>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 xml:space="preserve">Observation 6: The right approach to design SBFD and to explore the full benefit should be to assume </w:t>
            </w:r>
            <w:proofErr w:type="spellStart"/>
            <w:r w:rsidRPr="00A84020">
              <w:rPr>
                <w:sz w:val="20"/>
                <w:szCs w:val="20"/>
              </w:rPr>
              <w:t>gNB</w:t>
            </w:r>
            <w:proofErr w:type="spellEnd"/>
            <w:r w:rsidRPr="00A84020">
              <w:rPr>
                <w:sz w:val="20"/>
                <w:szCs w:val="20"/>
              </w:rPr>
              <w:t xml:space="preserve">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 xml:space="preserve">FFS for </w:t>
            </w:r>
            <w:proofErr w:type="spellStart"/>
            <w:r w:rsidRPr="003828E9">
              <w:rPr>
                <w:i/>
                <w:iCs/>
                <w:sz w:val="20"/>
                <w:szCs w:val="20"/>
              </w:rPr>
              <w:t>gNB</w:t>
            </w:r>
            <w:proofErr w:type="spellEnd"/>
            <w:r w:rsidRPr="003828E9">
              <w:rPr>
                <w:i/>
                <w:iCs/>
                <w:sz w:val="20"/>
                <w:szCs w:val="20"/>
              </w:rPr>
              <w:t xml:space="preserve">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lang w:eastAsia="zh"/>
              </w:rPr>
              <w:t>-1</w:t>
            </w:r>
            <w:r w:rsidRPr="00A84020">
              <w:rPr>
                <w:bCs/>
                <w:sz w:val="20"/>
                <w:szCs w:val="20"/>
                <w:u w:val="single"/>
              </w:rPr>
              <w:t>:</w:t>
            </w:r>
            <w:r w:rsidRPr="00A84020">
              <w:rPr>
                <w:bCs/>
                <w:sz w:val="20"/>
                <w:szCs w:val="20"/>
              </w:rPr>
              <w:t xml:space="preserve"> </w:t>
            </w:r>
            <w:r w:rsidRPr="00A84020">
              <w:rPr>
                <w:bCs/>
                <w:sz w:val="20"/>
                <w:szCs w:val="20"/>
                <w:lang w:eastAsia="zh"/>
              </w:rPr>
              <w:t>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 xml:space="preserve">Study the limitation of </w:t>
            </w:r>
            <w:r w:rsidRPr="00A84020">
              <w:rPr>
                <w:rFonts w:eastAsiaTheme="minorEastAsia"/>
                <w:bCs/>
                <w:sz w:val="20"/>
                <w:szCs w:val="20"/>
              </w:rPr>
              <w:t xml:space="preserve">DL-UL switching point per TDD pattern </w:t>
            </w:r>
            <w:r w:rsidRPr="00A84020">
              <w:rPr>
                <w:rFonts w:eastAsiaTheme="minorEastAsia"/>
                <w:bCs/>
                <w:sz w:val="20"/>
                <w:szCs w:val="20"/>
                <w:lang w:eastAsia="zh"/>
              </w:rPr>
              <w:t xml:space="preserve">for dynamic TDD </w:t>
            </w:r>
            <w:r w:rsidRPr="00A84020">
              <w:rPr>
                <w:rFonts w:eastAsiaTheme="minorEastAsia"/>
                <w:bCs/>
                <w:sz w:val="20"/>
                <w:szCs w:val="20"/>
              </w:rPr>
              <w:t>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w:t>
            </w:r>
            <w:proofErr w:type="gramStart"/>
            <w:r w:rsidRPr="00A84020">
              <w:rPr>
                <w:bCs/>
                <w:color w:val="000000"/>
                <w:sz w:val="20"/>
                <w:szCs w:val="20"/>
              </w:rPr>
              <w:t xml:space="preserve">SBFD, </w:t>
            </w:r>
            <w:r w:rsidRPr="00A84020">
              <w:rPr>
                <w:bCs/>
                <w:color w:val="000000"/>
                <w:sz w:val="20"/>
                <w:szCs w:val="20"/>
                <w:lang w:eastAsia="zh"/>
              </w:rPr>
              <w:t xml:space="preserve"> study</w:t>
            </w:r>
            <w:proofErr w:type="gramEnd"/>
            <w:r w:rsidRPr="00A84020">
              <w:rPr>
                <w:bCs/>
                <w:color w:val="000000"/>
                <w:sz w:val="20"/>
                <w:szCs w:val="20"/>
                <w:lang w:eastAsia="zh"/>
              </w:rPr>
              <w:t xml:space="preserve"> </w:t>
            </w:r>
            <w:r w:rsidRPr="00A84020">
              <w:rPr>
                <w:bCs/>
                <w:color w:val="000000"/>
                <w:sz w:val="20"/>
                <w:szCs w:val="20"/>
              </w:rPr>
              <w:t xml:space="preserve">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af6"/>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w:t>
            </w:r>
            <w:r w:rsidRPr="00A84020">
              <w:rPr>
                <w:bCs/>
                <w:sz w:val="20"/>
                <w:szCs w:val="20"/>
                <w:lang w:eastAsia="zh"/>
              </w:rPr>
              <w:t xml:space="preserve">RAN1 to study </w:t>
            </w:r>
            <w:r w:rsidRPr="00A84020">
              <w:rPr>
                <w:bCs/>
                <w:sz w:val="20"/>
                <w:szCs w:val="20"/>
              </w:rPr>
              <w:t>UE-specific semi-static link direction configuration in SBFD symbols (e.g., via dedicated RRC parameters)</w:t>
            </w:r>
            <w:r w:rsidRPr="00A84020">
              <w:rPr>
                <w:bCs/>
                <w:sz w:val="20"/>
                <w:szCs w:val="20"/>
                <w:lang w:eastAsia="zh"/>
              </w:rPr>
              <w:t xml:space="preserve"> in 6GR</w:t>
            </w:r>
            <w:r w:rsidRPr="00A84020">
              <w:rPr>
                <w:bCs/>
                <w:sz w:val="20"/>
                <w:szCs w:val="20"/>
              </w:rPr>
              <w:t>.</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t>Ericsson</w:t>
            </w:r>
          </w:p>
        </w:tc>
        <w:tc>
          <w:tcPr>
            <w:tcW w:w="3829" w:type="pct"/>
          </w:tcPr>
          <w:p w14:paraId="5EDB4F6E" w14:textId="77777777" w:rsidR="006B231D" w:rsidRPr="00A84020" w:rsidRDefault="000F6557" w:rsidP="00A84020">
            <w:pPr>
              <w:pStyle w:val="afb"/>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006B231D" w:rsidRPr="00A84020">
                <w:rPr>
                  <w:rStyle w:val="af3"/>
                  <w:rFonts w:ascii="Times New Roman" w:hAnsi="Times New Roman" w:cs="Times New Roman"/>
                  <w:b w:val="0"/>
                  <w:bCs/>
                  <w:noProof/>
                  <w:color w:val="auto"/>
                  <w:szCs w:val="20"/>
                  <w:u w:val="none"/>
                  <w:lang w:val="en-GB"/>
                </w:rPr>
                <w:t>Proposal 11</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3"/>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0F6557" w:rsidP="00A84020">
            <w:pPr>
              <w:pStyle w:val="afb"/>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006B231D" w:rsidRPr="00A84020">
                <w:rPr>
                  <w:rStyle w:val="af3"/>
                  <w:rFonts w:ascii="Times New Roman" w:hAnsi="Times New Roman" w:cs="Times New Roman"/>
                  <w:b w:val="0"/>
                  <w:bCs/>
                  <w:noProof/>
                  <w:color w:val="auto"/>
                  <w:szCs w:val="20"/>
                  <w:u w:val="none"/>
                  <w:lang w:val="en-GB"/>
                </w:rPr>
                <w:t>Proposal 12</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3"/>
                  <w:rFonts w:ascii="Times New Roman" w:hAnsi="Times New Roman" w:cs="Times New Roman"/>
                  <w:b w:val="0"/>
                  <w:bCs/>
                  <w:noProof/>
                  <w:color w:val="auto"/>
                  <w:szCs w:val="20"/>
                  <w:u w:val="none"/>
                  <w:lang w:val="en-GB"/>
                </w:rPr>
                <w:t xml:space="preserve">RAN1 to deprioritize gNB dynamic SBFD and gNB FD for </w:t>
              </w:r>
              <w:r w:rsidR="006B231D" w:rsidRPr="00A84020">
                <w:rPr>
                  <w:rStyle w:val="af3"/>
                  <w:rFonts w:ascii="Times New Roman" w:hAnsi="Times New Roman" w:cs="Times New Roman"/>
                  <w:b w:val="0"/>
                  <w:bCs/>
                  <w:noProof/>
                  <w:color w:val="auto"/>
                  <w:szCs w:val="20"/>
                  <w:u w:val="none"/>
                  <w:lang w:val="en-GB"/>
                </w:rPr>
                <w:lastRenderedPageBreak/>
                <w:t>communications use-cases in the 6GR duplexing study.</w:t>
              </w:r>
            </w:hyperlink>
          </w:p>
          <w:p w14:paraId="29001814" w14:textId="77777777" w:rsidR="006B231D" w:rsidRPr="00A84020" w:rsidRDefault="000F6557" w:rsidP="00A84020">
            <w:pPr>
              <w:pStyle w:val="afb"/>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006B231D" w:rsidRPr="00A84020">
                <w:rPr>
                  <w:rStyle w:val="af3"/>
                  <w:rFonts w:ascii="Times New Roman" w:hAnsi="Times New Roman" w:cs="Times New Roman"/>
                  <w:b w:val="0"/>
                  <w:bCs/>
                  <w:noProof/>
                  <w:color w:val="auto"/>
                  <w:szCs w:val="20"/>
                  <w:u w:val="none"/>
                  <w:lang w:val="en-GB" w:eastAsia="ja-JP"/>
                </w:rPr>
                <w:t>Proposal 13</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3"/>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0F6557" w:rsidP="00A84020">
            <w:pPr>
              <w:pStyle w:val="afb"/>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006B231D" w:rsidRPr="00A84020">
                <w:rPr>
                  <w:rStyle w:val="af3"/>
                  <w:rFonts w:ascii="Times New Roman" w:hAnsi="Times New Roman" w:cs="Times New Roman"/>
                  <w:b w:val="0"/>
                  <w:bCs/>
                  <w:noProof/>
                  <w:color w:val="auto"/>
                  <w:szCs w:val="20"/>
                  <w:u w:val="none"/>
                  <w:lang w:val="en-GB" w:eastAsia="ja-JP"/>
                </w:rPr>
                <w:t>Proposal 14</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3"/>
                  <w:rFonts w:ascii="Times New Roman" w:hAnsi="Times New Roman" w:cs="Times New Roman"/>
                  <w:b w:val="0"/>
                  <w:bCs/>
                  <w:noProof/>
                  <w:color w:val="auto"/>
                  <w:szCs w:val="20"/>
                  <w:u w:val="none"/>
                  <w:lang w:val="en-GB"/>
                </w:rPr>
                <w:t>Any n</w:t>
              </w:r>
              <w:r w:rsidR="006B231D" w:rsidRPr="00A84020">
                <w:rPr>
                  <w:rStyle w:val="af3"/>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0F6557" w:rsidP="00A84020">
            <w:pPr>
              <w:pStyle w:val="afb"/>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6B231D" w:rsidRPr="00A84020">
                <w:rPr>
                  <w:rStyle w:val="af3"/>
                  <w:rFonts w:ascii="Times New Roman" w:hAnsi="Times New Roman" w:cs="Times New Roman"/>
                  <w:b w:val="0"/>
                  <w:bCs/>
                  <w:noProof/>
                  <w:color w:val="auto"/>
                  <w:szCs w:val="20"/>
                  <w:u w:val="none"/>
                  <w:lang w:val="en-GB"/>
                </w:rPr>
                <w:t>Proposal 15</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3"/>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lastRenderedPageBreak/>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 xml:space="preserve">Consider interference measurement and reporting, as well as adaptive and flexible DL/UL </w:t>
            </w:r>
            <w:proofErr w:type="spellStart"/>
            <w:r w:rsidRPr="00A84020">
              <w:rPr>
                <w:bCs/>
                <w:sz w:val="20"/>
                <w:szCs w:val="20"/>
                <w:lang w:eastAsia="ko-KR"/>
              </w:rPr>
              <w:t>subband</w:t>
            </w:r>
            <w:proofErr w:type="spellEnd"/>
            <w:r w:rsidRPr="00A84020">
              <w:rPr>
                <w:bCs/>
                <w:sz w:val="20"/>
                <w:szCs w:val="20"/>
                <w:lang w:eastAsia="ko-KR"/>
              </w:rPr>
              <w:t xml:space="preserve">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af6"/>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af6"/>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af6"/>
              <w:widowControl/>
              <w:numPr>
                <w:ilvl w:val="0"/>
                <w:numId w:val="29"/>
              </w:numPr>
              <w:spacing w:afterLines="50"/>
              <w:rPr>
                <w:sz w:val="20"/>
                <w:szCs w:val="20"/>
              </w:rPr>
            </w:pPr>
            <w:proofErr w:type="spellStart"/>
            <w:r w:rsidRPr="00A84020">
              <w:rPr>
                <w:sz w:val="20"/>
                <w:szCs w:val="20"/>
              </w:rPr>
              <w:t>gNB</w:t>
            </w:r>
            <w:proofErr w:type="spellEnd"/>
            <w:r w:rsidRPr="00A84020">
              <w:rPr>
                <w:sz w:val="20"/>
                <w:szCs w:val="20"/>
              </w:rPr>
              <w:t xml:space="preserve"> semi-static SBFD</w:t>
            </w:r>
          </w:p>
          <w:p w14:paraId="5DD53D7E" w14:textId="77777777" w:rsidR="00D5303B" w:rsidRPr="00A84020" w:rsidRDefault="00D5303B">
            <w:pPr>
              <w:pStyle w:val="af6"/>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af6"/>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 xml:space="preserve">Proposal 4: Support </w:t>
            </w:r>
            <w:proofErr w:type="spellStart"/>
            <w:r w:rsidRPr="00A84020">
              <w:rPr>
                <w:bCs/>
                <w:i/>
                <w:sz w:val="20"/>
                <w:szCs w:val="20"/>
              </w:rPr>
              <w:t>gNB</w:t>
            </w:r>
            <w:proofErr w:type="spellEnd"/>
            <w:r w:rsidRPr="00A84020">
              <w:rPr>
                <w:bCs/>
                <w:i/>
                <w:sz w:val="20"/>
                <w:szCs w:val="20"/>
              </w:rPr>
              <w:t>-side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 xml:space="preserve">Huawei, </w:t>
            </w:r>
            <w:proofErr w:type="spellStart"/>
            <w:r w:rsidRPr="00A84020">
              <w:rPr>
                <w:rFonts w:eastAsiaTheme="minorEastAsia"/>
                <w:iCs/>
                <w:sz w:val="20"/>
                <w:szCs w:val="20"/>
              </w:rPr>
              <w:t>HiSilicon</w:t>
            </w:r>
            <w:proofErr w:type="spellEnd"/>
          </w:p>
        </w:tc>
        <w:tc>
          <w:tcPr>
            <w:tcW w:w="3829" w:type="pct"/>
          </w:tcPr>
          <w:p w14:paraId="662BC9F4" w14:textId="77777777" w:rsidR="005D54D2" w:rsidRPr="00A84020" w:rsidRDefault="005D54D2" w:rsidP="00A84020">
            <w:pPr>
              <w:pStyle w:val="af6"/>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_Ref220579887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r w:rsidRPr="00A84020">
              <w:rPr>
                <w:rFonts w:eastAsiaTheme="minorEastAsia"/>
                <w:b/>
                <w:bCs/>
                <w:i/>
                <w:iCs/>
                <w:sz w:val="20"/>
                <w:szCs w:val="20"/>
              </w:rPr>
              <w:t>:  Regarding dynamic TDD, lessons and benefits learned from 5G and earlier are as follows but not limited to</w:t>
            </w:r>
            <w:r w:rsidRPr="00A84020">
              <w:rPr>
                <w:rFonts w:eastAsia="DengXian"/>
                <w:b/>
                <w:bCs/>
                <w:kern w:val="2"/>
                <w:sz w:val="20"/>
                <w:szCs w:val="20"/>
              </w:rPr>
              <w:fldChar w:fldCharType="end"/>
            </w:r>
          </w:p>
          <w:p w14:paraId="38EF7939" w14:textId="77777777" w:rsidR="005D54D2" w:rsidRPr="00DE21D2" w:rsidRDefault="005D54D2" w:rsidP="00430B9D">
            <w:pPr>
              <w:pStyle w:val="af6"/>
              <w:numPr>
                <w:ilvl w:val="0"/>
                <w:numId w:val="89"/>
              </w:numPr>
              <w:spacing w:afterLines="50"/>
              <w:rPr>
                <w:rFonts w:eastAsiaTheme="minorEastAsia"/>
                <w:b/>
                <w:bCs/>
                <w:i/>
                <w:iCs/>
                <w:sz w:val="20"/>
                <w:szCs w:val="20"/>
              </w:rPr>
            </w:pPr>
            <w:r w:rsidRPr="00DE21D2">
              <w:rPr>
                <w:rFonts w:eastAsiaTheme="minorEastAsia"/>
                <w:b/>
                <w:bCs/>
                <w:i/>
                <w:iCs/>
                <w:sz w:val="20"/>
                <w:szCs w:val="20"/>
              </w:rPr>
              <w:t xml:space="preserve">Dynamic TDD is benefit of improving network capacity, coverage, latency, </w:t>
            </w:r>
            <w:r w:rsidRPr="00DE21D2">
              <w:rPr>
                <w:rFonts w:eastAsiaTheme="minorEastAsia"/>
                <w:b/>
                <w:bCs/>
                <w:i/>
                <w:iCs/>
                <w:sz w:val="20"/>
                <w:szCs w:val="20"/>
              </w:rPr>
              <w:lastRenderedPageBreak/>
              <w:t>especially for uplink.</w:t>
            </w:r>
          </w:p>
          <w:p w14:paraId="560A428B" w14:textId="77777777" w:rsidR="005D54D2" w:rsidRPr="00DE21D2" w:rsidRDefault="005D54D2" w:rsidP="00430B9D">
            <w:pPr>
              <w:pStyle w:val="af6"/>
              <w:numPr>
                <w:ilvl w:val="0"/>
                <w:numId w:val="89"/>
              </w:numPr>
              <w:spacing w:afterLines="50"/>
              <w:rPr>
                <w:rFonts w:eastAsiaTheme="minorEastAsia"/>
                <w:b/>
                <w:bCs/>
                <w:i/>
                <w:iCs/>
                <w:sz w:val="20"/>
                <w:szCs w:val="20"/>
              </w:rPr>
            </w:pPr>
            <w:r w:rsidRPr="00DE21D2">
              <w:rPr>
                <w:rFonts w:eastAsiaTheme="minorEastAsia"/>
                <w:b/>
                <w:bCs/>
                <w:i/>
                <w:iCs/>
                <w:sz w:val="20"/>
                <w:szCs w:val="20"/>
              </w:rPr>
              <w:t>Severe co-channel and adjacent channel CLI for DL/UL transmission may be caused in some scenario, especially macro site scenario, which leads to no commercial deployment.</w:t>
            </w:r>
          </w:p>
          <w:p w14:paraId="62A7A93C" w14:textId="77777777" w:rsidR="005D54D2" w:rsidRPr="00DE21D2" w:rsidRDefault="005D54D2" w:rsidP="00430B9D">
            <w:pPr>
              <w:pStyle w:val="af6"/>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af6"/>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af6"/>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_Ref220579892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DengXian"/>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sidRPr="00A84020">
              <w:rPr>
                <w:rFonts w:eastAsia="DengXian"/>
                <w:b/>
                <w:bCs/>
                <w:kern w:val="2"/>
                <w:sz w:val="20"/>
                <w:szCs w:val="20"/>
              </w:rPr>
              <w:fldChar w:fldCharType="end"/>
            </w:r>
          </w:p>
          <w:p w14:paraId="2D6C77B7" w14:textId="77777777" w:rsidR="005D54D2" w:rsidRPr="00A84020" w:rsidRDefault="005D54D2" w:rsidP="00A84020">
            <w:pPr>
              <w:pStyle w:val="af6"/>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_Ref220579901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DengXian"/>
                <w:b/>
                <w:bCs/>
                <w:i/>
                <w:iCs/>
                <w:sz w:val="20"/>
                <w:szCs w:val="20"/>
              </w:rPr>
              <w:t>: Regarding SBFD, lessons and benefits learned from 5G are as follows but not limited to</w:t>
            </w:r>
            <w:r w:rsidRPr="00A84020">
              <w:rPr>
                <w:rFonts w:eastAsia="DengXian"/>
                <w:b/>
                <w:bCs/>
                <w:kern w:val="2"/>
                <w:sz w:val="20"/>
                <w:szCs w:val="20"/>
              </w:rPr>
              <w:fldChar w:fldCharType="end"/>
            </w:r>
          </w:p>
          <w:p w14:paraId="35396F56" w14:textId="77777777" w:rsidR="005D54D2" w:rsidRPr="00A84020" w:rsidRDefault="005D54D2" w:rsidP="00430B9D">
            <w:pPr>
              <w:pStyle w:val="af6"/>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af6"/>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Relatively manageable co-channel adjacent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 xml:space="preserve"> and adjacent channel CLI for DL/UL transmission.</w:t>
            </w:r>
          </w:p>
          <w:p w14:paraId="489F5A7F" w14:textId="77777777" w:rsidR="005D54D2" w:rsidRPr="00A84020" w:rsidRDefault="005D54D2" w:rsidP="00430B9D">
            <w:pPr>
              <w:pStyle w:val="af6"/>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af6"/>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af6"/>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Semi-static SBFD configuration may result in mismatch between DL/UL resources and DL/UL traffic requirements, SBFD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(s) adaptation needs to be considered.</w:t>
            </w:r>
          </w:p>
          <w:p w14:paraId="7230F63E" w14:textId="77777777" w:rsidR="000A2A84" w:rsidRPr="000A2A84" w:rsidRDefault="000A2A84" w:rsidP="00CF30FA">
            <w:pPr>
              <w:pStyle w:val="a3"/>
              <w:spacing w:afterLines="50"/>
              <w:jc w:val="both"/>
              <w:rPr>
                <w:b w:val="0"/>
                <w:i/>
                <w:iCs/>
              </w:rPr>
            </w:pPr>
            <w:bookmarkStart w:id="17"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7"/>
          </w:p>
          <w:p w14:paraId="5B638DFA" w14:textId="77777777" w:rsidR="000A2A84" w:rsidRPr="000A2A84" w:rsidRDefault="000A2A84" w:rsidP="00430B9D">
            <w:pPr>
              <w:pStyle w:val="af6"/>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af6"/>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rsidP="00430B9D">
            <w:pPr>
              <w:pStyle w:val="af6"/>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af6"/>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af6"/>
              <w:numPr>
                <w:ilvl w:val="2"/>
                <w:numId w:val="39"/>
              </w:numPr>
              <w:overflowPunct w:val="0"/>
              <w:spacing w:after="50"/>
              <w:textAlignment w:val="baseline"/>
              <w:rPr>
                <w:b/>
                <w:i/>
                <w:sz w:val="20"/>
                <w:szCs w:val="20"/>
              </w:rPr>
            </w:pPr>
            <w:r w:rsidRPr="000A2A84">
              <w:rPr>
                <w:b/>
                <w:i/>
                <w:sz w:val="20"/>
                <w:szCs w:val="20"/>
              </w:rPr>
              <w:t xml:space="preserve">Support BS semi-static SBFD and </w:t>
            </w:r>
            <w:proofErr w:type="spellStart"/>
            <w:r w:rsidRPr="000A2A84">
              <w:rPr>
                <w:b/>
                <w:i/>
                <w:sz w:val="20"/>
                <w:szCs w:val="20"/>
              </w:rPr>
              <w:t>subband</w:t>
            </w:r>
            <w:proofErr w:type="spellEnd"/>
            <w:r w:rsidRPr="000A2A84">
              <w:rPr>
                <w:b/>
                <w:i/>
                <w:sz w:val="20"/>
                <w:szCs w:val="20"/>
              </w:rPr>
              <w:t xml:space="preserve"> adaptation are further studied.</w:t>
            </w:r>
          </w:p>
          <w:p w14:paraId="279A2257" w14:textId="77777777" w:rsidR="000A2A84" w:rsidRPr="000A2A84" w:rsidRDefault="000A2A84" w:rsidP="00430B9D">
            <w:pPr>
              <w:pStyle w:val="af6"/>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af6"/>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af6"/>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af6"/>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af6"/>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af6"/>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af6"/>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af6"/>
              <w:numPr>
                <w:ilvl w:val="4"/>
                <w:numId w:val="42"/>
              </w:numPr>
              <w:overflowPunct w:val="0"/>
              <w:spacing w:after="50"/>
              <w:textAlignment w:val="baseline"/>
              <w:rPr>
                <w:b/>
                <w:i/>
                <w:sz w:val="20"/>
                <w:szCs w:val="20"/>
              </w:rPr>
            </w:pPr>
            <w:r w:rsidRPr="000A2A84">
              <w:rPr>
                <w:b/>
                <w:i/>
                <w:sz w:val="20"/>
                <w:szCs w:val="20"/>
              </w:rPr>
              <w:lastRenderedPageBreak/>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af6"/>
              <w:numPr>
                <w:ilvl w:val="4"/>
                <w:numId w:val="42"/>
              </w:numPr>
              <w:overflowPunct w:val="0"/>
              <w:spacing w:after="50"/>
              <w:textAlignment w:val="baseline"/>
              <w:rPr>
                <w:b/>
                <w:i/>
                <w:sz w:val="20"/>
                <w:szCs w:val="20"/>
              </w:rPr>
            </w:pPr>
            <w:r w:rsidRPr="000A2A84">
              <w:rPr>
                <w:b/>
                <w:i/>
                <w:sz w:val="20"/>
                <w:szCs w:val="20"/>
              </w:rPr>
              <w:t xml:space="preserve">Collision handling between DL reception in DL </w:t>
            </w:r>
            <w:proofErr w:type="spellStart"/>
            <w:r w:rsidRPr="000A2A84">
              <w:rPr>
                <w:b/>
                <w:i/>
                <w:sz w:val="20"/>
                <w:szCs w:val="20"/>
              </w:rPr>
              <w:t>subband</w:t>
            </w:r>
            <w:proofErr w:type="spellEnd"/>
            <w:r w:rsidRPr="000A2A84">
              <w:rPr>
                <w:b/>
                <w:i/>
                <w:sz w:val="20"/>
                <w:szCs w:val="20"/>
              </w:rPr>
              <w:t xml:space="preserve">(s) and UL transmission in UL </w:t>
            </w:r>
            <w:proofErr w:type="spellStart"/>
            <w:r w:rsidRPr="000A2A84">
              <w:rPr>
                <w:b/>
                <w:i/>
                <w:sz w:val="20"/>
                <w:szCs w:val="20"/>
              </w:rPr>
              <w:t>subband</w:t>
            </w:r>
            <w:proofErr w:type="spellEnd"/>
            <w:r w:rsidRPr="000A2A84">
              <w:rPr>
                <w:b/>
                <w:i/>
                <w:sz w:val="20"/>
                <w:szCs w:val="20"/>
              </w:rPr>
              <w:t xml:space="preserve"> in symbols with SBFD</w:t>
            </w:r>
          </w:p>
          <w:p w14:paraId="0C66CB16" w14:textId="1758A2B8" w:rsidR="000A2A84" w:rsidRPr="000A2A84" w:rsidRDefault="000A2A84" w:rsidP="00430B9D">
            <w:pPr>
              <w:pStyle w:val="af6"/>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a8"/>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a8"/>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a8"/>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a8"/>
              <w:numPr>
                <w:ilvl w:val="0"/>
                <w:numId w:val="45"/>
              </w:numPr>
              <w:spacing w:afterLines="50"/>
            </w:pPr>
            <w:r w:rsidRPr="00A84020">
              <w:rPr>
                <w:rFonts w:eastAsiaTheme="minorEastAsia"/>
                <w:b/>
                <w:bCs/>
                <w:i/>
                <w:iCs/>
                <w:lang w:eastAsia="ko-KR"/>
              </w:rPr>
              <w:t xml:space="preserve">FFS: Time domain </w:t>
            </w:r>
            <w:proofErr w:type="spellStart"/>
            <w:r w:rsidRPr="00A84020">
              <w:rPr>
                <w:rFonts w:eastAsiaTheme="minorEastAsia"/>
                <w:b/>
                <w:bCs/>
                <w:i/>
                <w:iCs/>
                <w:lang w:eastAsia="ko-KR"/>
              </w:rPr>
              <w:t>gNB</w:t>
            </w:r>
            <w:proofErr w:type="spellEnd"/>
            <w:r w:rsidRPr="00A84020">
              <w:rPr>
                <w:rFonts w:eastAsiaTheme="minorEastAsia"/>
                <w:b/>
                <w:bCs/>
                <w:i/>
                <w:iCs/>
                <w:lang w:eastAsia="ko-KR"/>
              </w:rPr>
              <w:t xml:space="preserve">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af3"/>
                <w:color w:val="auto"/>
                <w:u w:val="none"/>
              </w:rPr>
            </w:pPr>
            <w:r w:rsidRPr="001E2EF3">
              <w:rPr>
                <w:rStyle w:val="af3"/>
                <w:color w:val="auto"/>
                <w:sz w:val="20"/>
                <w:szCs w:val="21"/>
                <w:u w:val="none"/>
              </w:rPr>
              <w:t>Kyocera</w:t>
            </w:r>
          </w:p>
        </w:tc>
        <w:tc>
          <w:tcPr>
            <w:tcW w:w="3829" w:type="pct"/>
          </w:tcPr>
          <w:p w14:paraId="6EC57A99" w14:textId="0CE03C3F" w:rsidR="0026353D" w:rsidRPr="001E2EF3" w:rsidRDefault="000F6557" w:rsidP="003828E9">
            <w:pPr>
              <w:spacing w:afterLines="50"/>
              <w:rPr>
                <w:rStyle w:val="af3"/>
                <w:color w:val="auto"/>
                <w:sz w:val="20"/>
                <w:szCs w:val="21"/>
                <w:u w:val="none"/>
              </w:rPr>
            </w:pPr>
            <w:hyperlink w:anchor="_Toc220439065" w:history="1">
              <w:r w:rsidR="0026353D" w:rsidRPr="001E2EF3">
                <w:rPr>
                  <w:rStyle w:val="af3"/>
                  <w:color w:val="auto"/>
                  <w:sz w:val="20"/>
                  <w:szCs w:val="21"/>
                  <w:u w:val="none"/>
                </w:rPr>
                <w:t>Observation 2</w:t>
              </w:r>
              <w:r w:rsidR="0026353D" w:rsidRPr="001E2EF3">
                <w:rPr>
                  <w:rStyle w:val="af3"/>
                  <w:color w:val="auto"/>
                  <w:sz w:val="20"/>
                  <w:szCs w:val="21"/>
                  <w:u w:val="none"/>
                </w:rPr>
                <w:tab/>
              </w:r>
              <w:r w:rsidR="003828E9" w:rsidRPr="001E2EF3">
                <w:rPr>
                  <w:rStyle w:val="af3"/>
                  <w:rFonts w:hint="eastAsia"/>
                  <w:color w:val="auto"/>
                  <w:sz w:val="20"/>
                  <w:szCs w:val="21"/>
                  <w:u w:val="none"/>
                </w:rPr>
                <w:t xml:space="preserve"> </w:t>
              </w:r>
              <w:r w:rsidR="0026353D" w:rsidRPr="001E2EF3">
                <w:rPr>
                  <w:rStyle w:val="af3"/>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0F6557" w:rsidP="003828E9">
            <w:pPr>
              <w:spacing w:afterLines="50"/>
              <w:rPr>
                <w:rStyle w:val="af3"/>
                <w:color w:val="auto"/>
                <w:sz w:val="20"/>
                <w:szCs w:val="21"/>
                <w:u w:val="none"/>
              </w:rPr>
            </w:pPr>
            <w:hyperlink w:anchor="_Toc220439066" w:history="1">
              <w:r w:rsidR="0026353D" w:rsidRPr="001E2EF3">
                <w:rPr>
                  <w:rStyle w:val="af3"/>
                  <w:color w:val="auto"/>
                  <w:sz w:val="20"/>
                  <w:szCs w:val="21"/>
                  <w:u w:val="none"/>
                </w:rPr>
                <w:t>Observation 3</w:t>
              </w:r>
              <w:r w:rsidR="0026353D" w:rsidRPr="001E2EF3">
                <w:rPr>
                  <w:rStyle w:val="af3"/>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0F6557" w:rsidP="003828E9">
            <w:pPr>
              <w:spacing w:afterLines="50"/>
              <w:rPr>
                <w:rStyle w:val="af3"/>
                <w:rFonts w:eastAsiaTheme="minorEastAsia"/>
                <w:color w:val="auto"/>
                <w:sz w:val="20"/>
                <w:szCs w:val="21"/>
                <w:u w:val="none"/>
              </w:rPr>
            </w:pPr>
            <w:hyperlink w:anchor="_Toc220439067" w:history="1">
              <w:r w:rsidR="0026353D" w:rsidRPr="001E2EF3">
                <w:rPr>
                  <w:rStyle w:val="af3"/>
                  <w:color w:val="auto"/>
                  <w:sz w:val="20"/>
                  <w:szCs w:val="21"/>
                  <w:u w:val="none"/>
                </w:rPr>
                <w:t>Observation 4</w:t>
              </w:r>
              <w:r w:rsidR="0026353D" w:rsidRPr="001E2EF3">
                <w:rPr>
                  <w:rStyle w:val="af3"/>
                  <w:color w:val="auto"/>
                  <w:sz w:val="20"/>
                  <w:szCs w:val="21"/>
                  <w:u w:val="none"/>
                </w:rPr>
                <w:tab/>
              </w:r>
              <w:r w:rsidR="003828E9" w:rsidRPr="001E2EF3">
                <w:rPr>
                  <w:rStyle w:val="af3"/>
                  <w:rFonts w:hint="eastAsia"/>
                  <w:color w:val="auto"/>
                  <w:sz w:val="20"/>
                  <w:szCs w:val="21"/>
                  <w:u w:val="none"/>
                </w:rPr>
                <w:t xml:space="preserve"> </w:t>
              </w:r>
              <w:r w:rsidR="0026353D" w:rsidRPr="001E2EF3">
                <w:rPr>
                  <w:rStyle w:val="af3"/>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0F6557" w:rsidP="003828E9">
            <w:pPr>
              <w:spacing w:afterLines="50"/>
              <w:rPr>
                <w:rStyle w:val="af3"/>
                <w:color w:val="auto"/>
                <w:u w:val="none"/>
              </w:rPr>
            </w:pPr>
            <w:hyperlink w:anchor="_Toc220439069" w:history="1">
              <w:r w:rsidR="0026353D" w:rsidRPr="001E2EF3">
                <w:rPr>
                  <w:rStyle w:val="af3"/>
                  <w:color w:val="auto"/>
                  <w:sz w:val="20"/>
                  <w:szCs w:val="21"/>
                  <w:u w:val="none"/>
                </w:rPr>
                <w:t>Proposal 3</w:t>
              </w:r>
              <w:r w:rsidR="0026353D" w:rsidRPr="001E2EF3">
                <w:rPr>
                  <w:rStyle w:val="af3"/>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Proposal 1</w:t>
            </w:r>
            <w:r w:rsidRPr="00A84020">
              <w:rPr>
                <w:rFonts w:eastAsia="DengXian"/>
                <w:b/>
                <w:iCs/>
                <w:color w:val="000000" w:themeColor="text1"/>
                <w:sz w:val="20"/>
                <w:szCs w:val="20"/>
                <w:u w:val="single"/>
                <w:lang w:val="en-GB"/>
              </w:rPr>
              <w:t>2</w:t>
            </w:r>
            <w:r w:rsidRPr="00A84020">
              <w:rPr>
                <w:rFonts w:eastAsia="DengXian"/>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13</w:t>
            </w:r>
            <w:r w:rsidRPr="00A84020">
              <w:rPr>
                <w:rFonts w:eastAsia="DengXian"/>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14</w:t>
            </w:r>
            <w:r w:rsidRPr="00A84020">
              <w:rPr>
                <w:rFonts w:eastAsia="DengXian"/>
                <w:b/>
                <w:iCs/>
                <w:color w:val="000000" w:themeColor="text1"/>
                <w:sz w:val="20"/>
                <w:szCs w:val="20"/>
                <w:lang w:val="en-GB" w:eastAsia="ko-KR"/>
              </w:rPr>
              <w:t xml:space="preserve">: 6GR </w:t>
            </w:r>
            <w:r w:rsidRPr="00A84020">
              <w:rPr>
                <w:rFonts w:eastAsia="DengXian"/>
                <w:b/>
                <w:iCs/>
                <w:color w:val="000000" w:themeColor="text1"/>
                <w:sz w:val="20"/>
                <w:szCs w:val="20"/>
                <w:lang w:val="en-GB"/>
              </w:rPr>
              <w:t xml:space="preserve">day-1 </w:t>
            </w:r>
            <w:r w:rsidRPr="00A84020">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178" w:hangingChars="600" w:hanging="1178"/>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178" w:hangingChars="600" w:hanging="1178"/>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178" w:hangingChars="600" w:hanging="1178"/>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178" w:hangingChars="600" w:hanging="1178"/>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 xml:space="preserve">Observation 9: The uncertainty in the transmission direction caused by the </w:t>
            </w:r>
            <w:r w:rsidRPr="00A84020">
              <w:rPr>
                <w:b/>
                <w:bCs/>
                <w:sz w:val="20"/>
                <w:szCs w:val="20"/>
              </w:rPr>
              <w:lastRenderedPageBreak/>
              <w:t xml:space="preserve">overdesign of dynamic TDD in NR led to high implementation complexity for both UE and </w:t>
            </w:r>
            <w:proofErr w:type="spellStart"/>
            <w:r w:rsidRPr="00A84020">
              <w:rPr>
                <w:b/>
                <w:bCs/>
                <w:sz w:val="20"/>
                <w:szCs w:val="20"/>
              </w:rPr>
              <w:t>gNB</w:t>
            </w:r>
            <w:proofErr w:type="spellEnd"/>
            <w:r w:rsidRPr="00A84020">
              <w:rPr>
                <w:b/>
                <w:bCs/>
                <w:sz w:val="20"/>
                <w:szCs w:val="20"/>
              </w:rPr>
              <w:t>.</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af6"/>
              <w:numPr>
                <w:ilvl w:val="0"/>
                <w:numId w:val="50"/>
              </w:numPr>
              <w:spacing w:afterLines="50"/>
              <w:rPr>
                <w:b/>
                <w:bCs/>
                <w:sz w:val="20"/>
                <w:szCs w:val="20"/>
              </w:rPr>
            </w:pPr>
            <w:r w:rsidRPr="00A84020">
              <w:rPr>
                <w:b/>
                <w:bCs/>
                <w:sz w:val="20"/>
                <w:szCs w:val="20"/>
              </w:rPr>
              <w:t>The targeted deployment to evaluate the impact of inter-</w:t>
            </w:r>
            <w:proofErr w:type="spellStart"/>
            <w:r w:rsidRPr="00A84020">
              <w:rPr>
                <w:b/>
                <w:bCs/>
                <w:sz w:val="20"/>
                <w:szCs w:val="20"/>
              </w:rPr>
              <w:t>gNB</w:t>
            </w:r>
            <w:proofErr w:type="spellEnd"/>
            <w:r w:rsidRPr="00A84020">
              <w:rPr>
                <w:b/>
                <w:bCs/>
                <w:sz w:val="20"/>
                <w:szCs w:val="20"/>
              </w:rPr>
              <w:t xml:space="preserve"> and inter-UE CLI.</w:t>
            </w:r>
          </w:p>
          <w:p w14:paraId="2296E75A" w14:textId="77777777" w:rsidR="005C300A" w:rsidRPr="00A84020" w:rsidRDefault="005C300A" w:rsidP="00430B9D">
            <w:pPr>
              <w:pStyle w:val="af6"/>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af6"/>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af6"/>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lastRenderedPageBreak/>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af6"/>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af6"/>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af6"/>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af6"/>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af6"/>
              <w:numPr>
                <w:ilvl w:val="0"/>
                <w:numId w:val="59"/>
              </w:numPr>
              <w:spacing w:afterLines="50"/>
              <w:ind w:left="799" w:hanging="357"/>
              <w:rPr>
                <w:i/>
                <w:sz w:val="20"/>
                <w:szCs w:val="20"/>
              </w:rPr>
            </w:pPr>
            <w:r w:rsidRPr="00A84020">
              <w:rPr>
                <w:i/>
                <w:sz w:val="20"/>
                <w:szCs w:val="20"/>
              </w:rPr>
              <w:t xml:space="preserve">For advanced duplexing (e.g. SBFD at </w:t>
            </w:r>
            <w:proofErr w:type="spellStart"/>
            <w:r w:rsidRPr="00A84020">
              <w:rPr>
                <w:i/>
                <w:sz w:val="20"/>
                <w:szCs w:val="20"/>
              </w:rPr>
              <w:t>gNB</w:t>
            </w:r>
            <w:proofErr w:type="spellEnd"/>
            <w:r w:rsidRPr="00A84020">
              <w:rPr>
                <w:i/>
                <w:sz w:val="20"/>
                <w:szCs w:val="20"/>
              </w:rPr>
              <w:t>), improve the handling (or remove) some of the error cases present in NR, e.g. overlapping of (dynamic or semi-static) UL and DL channels/signals and insufficient time for UE UL-</w:t>
            </w:r>
            <w:r w:rsidRPr="00A84020">
              <w:rPr>
                <w:i/>
                <w:sz w:val="20"/>
                <w:szCs w:val="20"/>
              </w:rPr>
              <w:lastRenderedPageBreak/>
              <w:t xml:space="preserve">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af6"/>
              <w:numPr>
                <w:ilvl w:val="0"/>
                <w:numId w:val="58"/>
              </w:numPr>
              <w:spacing w:afterLines="50"/>
              <w:ind w:left="714" w:hanging="357"/>
              <w:rPr>
                <w:i/>
                <w:sz w:val="20"/>
                <w:szCs w:val="20"/>
                <w:lang w:val="en-GB" w:eastAsia="en-US"/>
              </w:rPr>
            </w:pPr>
            <w:r w:rsidRPr="00A84020">
              <w:rPr>
                <w:i/>
                <w:sz w:val="20"/>
                <w:szCs w:val="20"/>
                <w:lang w:val="en-GB" w:eastAsia="en-US"/>
              </w:rPr>
              <w:t xml:space="preserve">Dynamic TDD operation is attractive for indoor small cell deployments where </w:t>
            </w:r>
            <w:proofErr w:type="spellStart"/>
            <w:r w:rsidRPr="00A84020">
              <w:rPr>
                <w:i/>
                <w:sz w:val="20"/>
                <w:szCs w:val="20"/>
                <w:lang w:val="en-GB" w:eastAsia="en-US"/>
              </w:rPr>
              <w:t>gNB</w:t>
            </w:r>
            <w:proofErr w:type="spellEnd"/>
            <w:r w:rsidRPr="00A84020">
              <w:rPr>
                <w:i/>
                <w:sz w:val="20"/>
                <w:szCs w:val="20"/>
                <w:lang w:val="en-GB" w:eastAsia="en-US"/>
              </w:rPr>
              <w:t>-to-</w:t>
            </w:r>
            <w:proofErr w:type="spellStart"/>
            <w:r w:rsidRPr="00A84020">
              <w:rPr>
                <w:i/>
                <w:sz w:val="20"/>
                <w:szCs w:val="20"/>
                <w:lang w:val="en-GB" w:eastAsia="en-US"/>
              </w:rPr>
              <w:t>gNB</w:t>
            </w:r>
            <w:proofErr w:type="spellEnd"/>
            <w:r w:rsidRPr="00A84020">
              <w:rPr>
                <w:i/>
                <w:sz w:val="20"/>
                <w:szCs w:val="20"/>
                <w:lang w:val="en-GB" w:eastAsia="en-US"/>
              </w:rPr>
              <w:t xml:space="preserve"> CLI and adjacent-channel coexistence are manageable.</w:t>
            </w:r>
          </w:p>
          <w:p w14:paraId="75090FE8" w14:textId="77777777" w:rsidR="009125CC" w:rsidRPr="00A84020" w:rsidRDefault="009125CC" w:rsidP="00430B9D">
            <w:pPr>
              <w:pStyle w:val="af6"/>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 xml:space="preserve">Deprioritize UE side SBFD and Full duplex </w:t>
            </w:r>
            <w:proofErr w:type="spellStart"/>
            <w:r w:rsidRPr="00A84020">
              <w:rPr>
                <w:i/>
                <w:iCs/>
                <w:sz w:val="20"/>
                <w:szCs w:val="20"/>
              </w:rPr>
              <w:t>gNB</w:t>
            </w:r>
            <w:proofErr w:type="spellEnd"/>
            <w:r w:rsidRPr="00A84020">
              <w:rPr>
                <w:i/>
                <w:iCs/>
                <w:sz w:val="20"/>
                <w:szCs w:val="20"/>
              </w:rPr>
              <w:t xml:space="preserve">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af6"/>
              <w:numPr>
                <w:ilvl w:val="1"/>
                <w:numId w:val="61"/>
              </w:numPr>
              <w:spacing w:afterLines="50"/>
              <w:rPr>
                <w:rFonts w:eastAsia="MS Mincho"/>
                <w:b/>
                <w:bCs/>
                <w:iCs/>
                <w:sz w:val="20"/>
                <w:szCs w:val="20"/>
              </w:rPr>
            </w:pPr>
            <w:proofErr w:type="spellStart"/>
            <w:r w:rsidRPr="00A84020">
              <w:rPr>
                <w:rFonts w:eastAsia="MS Mincho"/>
                <w:b/>
                <w:bCs/>
                <w:iCs/>
                <w:sz w:val="20"/>
                <w:szCs w:val="20"/>
              </w:rPr>
              <w:t>gNB</w:t>
            </w:r>
            <w:proofErr w:type="spellEnd"/>
            <w:r w:rsidRPr="00A84020">
              <w:rPr>
                <w:rFonts w:eastAsia="MS Mincho"/>
                <w:b/>
                <w:bCs/>
                <w:iCs/>
                <w:sz w:val="20"/>
                <w:szCs w:val="20"/>
              </w:rPr>
              <w:t xml:space="preserve"> and UE ambiguity when missing monitoring DCI indicating DL/UL direction</w:t>
            </w:r>
          </w:p>
          <w:p w14:paraId="62E1457C"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Co-channel inter-</w:t>
            </w:r>
            <w:proofErr w:type="spellStart"/>
            <w:r w:rsidRPr="00A84020">
              <w:rPr>
                <w:rFonts w:eastAsia="MS Mincho"/>
                <w:b/>
                <w:bCs/>
                <w:iCs/>
                <w:sz w:val="20"/>
                <w:szCs w:val="20"/>
              </w:rPr>
              <w:t>subband</w:t>
            </w:r>
            <w:proofErr w:type="spellEnd"/>
            <w:r w:rsidRPr="00A84020">
              <w:rPr>
                <w:rFonts w:eastAsia="MS Mincho"/>
                <w:b/>
                <w:bCs/>
                <w:iCs/>
                <w:sz w:val="20"/>
                <w:szCs w:val="20"/>
              </w:rPr>
              <w:t xml:space="preserve">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lastRenderedPageBreak/>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proofErr w:type="spellStart"/>
            <w:r w:rsidRPr="00A84020">
              <w:rPr>
                <w:rFonts w:eastAsiaTheme="minorEastAsia"/>
                <w:iCs/>
                <w:sz w:val="20"/>
                <w:szCs w:val="20"/>
              </w:rPr>
              <w:lastRenderedPageBreak/>
              <w:t>Ofinno</w:t>
            </w:r>
            <w:proofErr w:type="spellEnd"/>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 xml:space="preserve">Proposal 4. For 6G SBFD, consider dynamic UL/DL </w:t>
            </w:r>
            <w:proofErr w:type="spellStart"/>
            <w:r w:rsidRPr="00A84020">
              <w:rPr>
                <w:rFonts w:eastAsiaTheme="minorEastAsia"/>
                <w:b/>
                <w:bCs/>
                <w:i/>
                <w:iCs/>
                <w:sz w:val="20"/>
                <w:szCs w:val="20"/>
                <w:lang w:val="en-GB"/>
              </w:rPr>
              <w:t>subband</w:t>
            </w:r>
            <w:proofErr w:type="spellEnd"/>
            <w:r w:rsidRPr="00A84020">
              <w:rPr>
                <w:rFonts w:eastAsiaTheme="minorEastAsia"/>
                <w:b/>
                <w:bCs/>
                <w:i/>
                <w:iCs/>
                <w:sz w:val="20"/>
                <w:szCs w:val="20"/>
                <w:lang w:val="en-GB"/>
              </w:rPr>
              <w:t xml:space="preserve">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a8"/>
              <w:spacing w:afterLines="50"/>
              <w:rPr>
                <w:rFonts w:eastAsia="SimSun"/>
                <w:b/>
                <w:bCs/>
                <w:i/>
                <w:iCs/>
              </w:rPr>
            </w:pPr>
            <w:r w:rsidRPr="00A84020">
              <w:rPr>
                <w:rFonts w:eastAsia="SimSun"/>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a8"/>
              <w:spacing w:afterLines="50"/>
              <w:rPr>
                <w:rFonts w:eastAsia="SimSun"/>
                <w:b/>
                <w:bCs/>
                <w:i/>
                <w:iCs/>
              </w:rPr>
            </w:pPr>
            <w:r w:rsidRPr="00A84020">
              <w:rPr>
                <w:rFonts w:eastAsia="SimSun"/>
                <w:b/>
                <w:bCs/>
                <w:i/>
                <w:iCs/>
              </w:rPr>
              <w:t>Proposal 14: Study to support FD-FDD and HD-FDD in 6GR for both TN and NTN.</w:t>
            </w:r>
          </w:p>
          <w:p w14:paraId="21979CB5" w14:textId="77777777" w:rsidR="000323B9" w:rsidRPr="00A84020" w:rsidRDefault="000323B9" w:rsidP="00A84020">
            <w:pPr>
              <w:pStyle w:val="a8"/>
              <w:spacing w:afterLines="50"/>
              <w:rPr>
                <w:rFonts w:eastAsia="SimSun"/>
                <w:b/>
                <w:bCs/>
                <w:i/>
                <w:iCs/>
              </w:rPr>
            </w:pPr>
            <w:r w:rsidRPr="00A84020">
              <w:rPr>
                <w:rFonts w:eastAsia="SimSun"/>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is beneficial to adapt to traffic variations and further meet the diverse service requirements and improve spectrum utilization in some scenario</w:t>
            </w:r>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lacks of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a8"/>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a8"/>
              <w:spacing w:afterLines="50"/>
              <w:rPr>
                <w:rFonts w:eastAsiaTheme="minorEastAsia"/>
                <w:b/>
                <w:bCs/>
              </w:rPr>
            </w:pPr>
            <w:r w:rsidRPr="00A84020">
              <w:rPr>
                <w:rFonts w:eastAsiaTheme="minorEastAsia"/>
                <w:b/>
                <w:bCs/>
                <w:i/>
                <w:iCs/>
              </w:rPr>
              <w:t xml:space="preserve">Proposal 16: 6GR can study the feasibility of TDD NTN </w:t>
            </w:r>
            <w:proofErr w:type="gramStart"/>
            <w:r w:rsidRPr="00A84020">
              <w:rPr>
                <w:rFonts w:eastAsiaTheme="minorEastAsia"/>
                <w:b/>
                <w:bCs/>
                <w:i/>
                <w:iCs/>
              </w:rPr>
              <w:t>taking into account</w:t>
            </w:r>
            <w:proofErr w:type="gramEnd"/>
            <w:r w:rsidRPr="00A84020">
              <w:rPr>
                <w:rFonts w:eastAsiaTheme="minorEastAsia"/>
                <w:b/>
                <w:bCs/>
                <w:i/>
                <w:iCs/>
              </w:rPr>
              <w:t xml:space="preserve"> spectrum efficiency.</w:t>
            </w:r>
          </w:p>
          <w:p w14:paraId="557E009A" w14:textId="77777777" w:rsidR="000323B9" w:rsidRPr="00A84020" w:rsidRDefault="000323B9" w:rsidP="00A84020">
            <w:pPr>
              <w:pStyle w:val="a8"/>
              <w:spacing w:afterLines="50"/>
              <w:rPr>
                <w:rFonts w:eastAsia="SimSun"/>
                <w:b/>
                <w:bCs/>
                <w:i/>
                <w:iCs/>
              </w:rPr>
            </w:pPr>
            <w:r w:rsidRPr="00A84020">
              <w:rPr>
                <w:rFonts w:eastAsia="SimSun"/>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a8"/>
              <w:spacing w:afterLines="50"/>
              <w:rPr>
                <w:b/>
                <w:i/>
              </w:rPr>
            </w:pPr>
            <w:r w:rsidRPr="00A84020">
              <w:rPr>
                <w:b/>
                <w:i/>
              </w:rPr>
              <w:t>Observation 3: Comparing with semi-static SBFD, dynamic SBFD observe additional inter-cell intra-</w:t>
            </w:r>
            <w:proofErr w:type="spellStart"/>
            <w:r w:rsidRPr="00A84020">
              <w:rPr>
                <w:b/>
                <w:i/>
              </w:rPr>
              <w:t>subband</w:t>
            </w:r>
            <w:proofErr w:type="spellEnd"/>
            <w:r w:rsidRPr="00A84020">
              <w:rPr>
                <w:b/>
                <w:i/>
              </w:rPr>
              <w:t xml:space="preserve"> CLI for both UE-to-UE and </w:t>
            </w:r>
            <w:proofErr w:type="spellStart"/>
            <w:r w:rsidRPr="00A84020">
              <w:rPr>
                <w:b/>
                <w:i/>
              </w:rPr>
              <w:t>gNB</w:t>
            </w:r>
            <w:proofErr w:type="spellEnd"/>
            <w:r w:rsidRPr="00A84020">
              <w:rPr>
                <w:b/>
                <w:i/>
              </w:rPr>
              <w:t>-to-</w:t>
            </w:r>
            <w:proofErr w:type="spellStart"/>
            <w:r w:rsidRPr="00A84020">
              <w:rPr>
                <w:b/>
                <w:i/>
              </w:rPr>
              <w:t>gNB</w:t>
            </w:r>
            <w:proofErr w:type="spellEnd"/>
            <w:r w:rsidRPr="00A84020">
              <w:rPr>
                <w:b/>
                <w:i/>
              </w:rPr>
              <w:t>.</w:t>
            </w:r>
          </w:p>
          <w:p w14:paraId="442EC239" w14:textId="77777777" w:rsidR="000323B9" w:rsidRPr="00A84020" w:rsidRDefault="000323B9" w:rsidP="00A84020">
            <w:pPr>
              <w:pStyle w:val="a8"/>
              <w:spacing w:afterLines="50"/>
              <w:rPr>
                <w:b/>
                <w:i/>
              </w:rPr>
            </w:pPr>
            <w:r w:rsidRPr="00A84020">
              <w:rPr>
                <w:b/>
                <w:i/>
              </w:rPr>
              <w:t xml:space="preserve">Observation 4: The necessity, feasibility towards CLI handling, commercial potentials are similar between dynamic TDD and dynamic SBFD, while dynamic </w:t>
            </w:r>
            <w:r w:rsidRPr="00A84020">
              <w:rPr>
                <w:b/>
                <w:i/>
              </w:rPr>
              <w:lastRenderedPageBreak/>
              <w:t xml:space="preserve">SBFD may lead to higher implementation complexity at </w:t>
            </w:r>
            <w:proofErr w:type="spellStart"/>
            <w:r w:rsidRPr="00A84020">
              <w:rPr>
                <w:b/>
                <w:i/>
              </w:rPr>
              <w:t>gNB</w:t>
            </w:r>
            <w:proofErr w:type="spellEnd"/>
            <w:r w:rsidRPr="00A84020">
              <w:rPr>
                <w:b/>
                <w:i/>
              </w:rPr>
              <w:t xml:space="preserve"> side than that of dynamic TDD.</w:t>
            </w:r>
          </w:p>
          <w:p w14:paraId="50DDCBAA" w14:textId="77777777" w:rsidR="000323B9" w:rsidRPr="00A84020" w:rsidRDefault="000323B9" w:rsidP="00A84020">
            <w:pPr>
              <w:pStyle w:val="a8"/>
              <w:spacing w:afterLines="50"/>
              <w:rPr>
                <w:b/>
                <w:i/>
              </w:rPr>
            </w:pPr>
            <w:r w:rsidRPr="00A84020">
              <w:rPr>
                <w:b/>
                <w:i/>
              </w:rPr>
              <w:t>Observation 5: For dense urban scenario with RU 10%~30%, comparing to semi-static SBFD, dynamic SBFD can bring about 14% performance gain for DL UPT and 43% performance gain for UL UPT.</w:t>
            </w:r>
          </w:p>
          <w:p w14:paraId="67DB2A1F" w14:textId="77777777" w:rsidR="000323B9" w:rsidRPr="00A84020" w:rsidRDefault="000323B9" w:rsidP="00A84020">
            <w:pPr>
              <w:pStyle w:val="a8"/>
              <w:spacing w:afterLines="50"/>
              <w:rPr>
                <w:rFonts w:eastAsiaTheme="minorEastAsia"/>
                <w:b/>
                <w:i/>
              </w:rPr>
            </w:pPr>
            <w:r w:rsidRPr="00A84020">
              <w:rPr>
                <w:rFonts w:eastAsiaTheme="minorEastAsia"/>
                <w:b/>
                <w:i/>
              </w:rPr>
              <w:t xml:space="preserve">Proposal 18: For study of dynamic SBFD </w:t>
            </w:r>
            <w:r w:rsidRPr="00A84020">
              <w:rPr>
                <w:rFonts w:eastAsia="SimSun"/>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a8"/>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antennal domain and RF domain needs to be equal or larger than 46dB, which is very challenging for UE front end implementation;</w:t>
            </w:r>
          </w:p>
          <w:p w14:paraId="2F409946"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a8"/>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a8"/>
              <w:spacing w:afterLines="50"/>
              <w:rPr>
                <w:b/>
                <w:i/>
              </w:rPr>
            </w:pPr>
            <w:r w:rsidRPr="00A84020">
              <w:rPr>
                <w:b/>
                <w:i/>
              </w:rPr>
              <w:t xml:space="preserve">Proposal 19: For study of SBFD operation at UE side </w:t>
            </w:r>
            <w:r w:rsidRPr="00A84020">
              <w:rPr>
                <w:rFonts w:eastAsia="SimSun"/>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Proposal 2: In order to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 xml:space="preserve">Proposal 7. For 6GR duplexing study, RAN1 prioritizes semi-static TDD, FD-FDD, HD-FDD, </w:t>
            </w:r>
            <w:proofErr w:type="spellStart"/>
            <w:r w:rsidRPr="00A84020">
              <w:rPr>
                <w:b/>
                <w:sz w:val="20"/>
                <w:szCs w:val="20"/>
                <w:lang w:eastAsia="ja-JP"/>
              </w:rPr>
              <w:t>gNB</w:t>
            </w:r>
            <w:proofErr w:type="spellEnd"/>
            <w:r w:rsidRPr="00A84020">
              <w:rPr>
                <w:b/>
                <w:sz w:val="20"/>
                <w:szCs w:val="20"/>
                <w:lang w:eastAsia="ja-JP"/>
              </w:rPr>
              <w:t xml:space="preserve"> semi-static SBFD and dynamic TDD.</w:t>
            </w:r>
          </w:p>
          <w:p w14:paraId="6F1D8559" w14:textId="1CB2CE02" w:rsidR="00AA2B03" w:rsidRPr="00A84020" w:rsidRDefault="00AA2B03" w:rsidP="00430B9D">
            <w:pPr>
              <w:pStyle w:val="af6"/>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 xml:space="preserve">Proposal 8. In 6GR, only one of dynamic TDD and network side semi-static SBFD </w:t>
            </w:r>
            <w:r w:rsidRPr="00A84020">
              <w:rPr>
                <w:b/>
                <w:sz w:val="20"/>
                <w:szCs w:val="20"/>
                <w:lang w:eastAsia="ja-JP"/>
              </w:rPr>
              <w:lastRenderedPageBreak/>
              <w:t>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10. In 6GR, a single TDD pattern is configured.</w:t>
            </w:r>
          </w:p>
          <w:p w14:paraId="5B90DDB9" w14:textId="04F1DEBB" w:rsidR="008749C8" w:rsidRPr="00A84020" w:rsidRDefault="008749C8" w:rsidP="00430B9D">
            <w:pPr>
              <w:pStyle w:val="af6"/>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af6"/>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af6"/>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e.g. carrier aggregation, network/UE energy efficiency schemes and </w:t>
            </w:r>
            <w:proofErr w:type="spellStart"/>
            <w:r w:rsidRPr="00A84020">
              <w:rPr>
                <w:rFonts w:eastAsiaTheme="minorEastAsia"/>
                <w:b/>
                <w:sz w:val="20"/>
                <w:szCs w:val="20"/>
              </w:rPr>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 xml:space="preserve">-FD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 xml:space="preserve">Proposal 2: 6GR study should ensure that both half duplex FDD UEs and full </w:t>
            </w:r>
            <w:r w:rsidRPr="00A84020">
              <w:rPr>
                <w:b/>
                <w:bCs/>
                <w:sz w:val="20"/>
                <w:szCs w:val="20"/>
              </w:rPr>
              <w:lastRenderedPageBreak/>
              <w:t>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 xml:space="preserve">Proposal 3: 6GR study should support SBFD as a </w:t>
            </w:r>
            <w:proofErr w:type="gramStart"/>
            <w:r w:rsidRPr="00A84020">
              <w:rPr>
                <w:b/>
                <w:bCs/>
                <w:sz w:val="20"/>
                <w:szCs w:val="20"/>
              </w:rPr>
              <w:t>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lastRenderedPageBreak/>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 xml:space="preserve">Proposal 1: Not support of </w:t>
            </w:r>
            <w:proofErr w:type="spellStart"/>
            <w:r w:rsidRPr="00A84020">
              <w:rPr>
                <w:b/>
                <w:bCs/>
                <w:i/>
                <w:iCs/>
                <w:sz w:val="20"/>
                <w:szCs w:val="20"/>
              </w:rPr>
              <w:t>gNB</w:t>
            </w:r>
            <w:proofErr w:type="spellEnd"/>
            <w:r w:rsidRPr="00A84020">
              <w:rPr>
                <w:b/>
                <w:bCs/>
                <w:i/>
                <w:iCs/>
                <w:sz w:val="20"/>
                <w:szCs w:val="20"/>
              </w:rPr>
              <w:t xml:space="preserve"> dynamic SBFD, UE SBFD and </w:t>
            </w:r>
            <w:proofErr w:type="spellStart"/>
            <w:r w:rsidRPr="00A84020">
              <w:rPr>
                <w:b/>
                <w:bCs/>
                <w:i/>
                <w:iCs/>
                <w:sz w:val="20"/>
                <w:szCs w:val="20"/>
              </w:rPr>
              <w:t>gNB</w:t>
            </w:r>
            <w:proofErr w:type="spellEnd"/>
            <w:r w:rsidRPr="00A84020">
              <w:rPr>
                <w:b/>
                <w:bCs/>
                <w:i/>
                <w:iCs/>
                <w:sz w:val="20"/>
                <w:szCs w:val="20"/>
              </w:rPr>
              <w:t xml:space="preserve">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af6"/>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af6"/>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af6"/>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13: For InH scenario, dynamic SBFD can achieve better performance for both DL UPT and UL UPT compared to semi-static SBFD and dynamic TDD.</w:t>
            </w:r>
          </w:p>
          <w:p w14:paraId="1BBFA48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14: For DU scenario in 4GHz frequency, due to CLI, dynamic TDD/SBFD have lower DL UPT compared to semi-static SBFD.</w:t>
            </w:r>
          </w:p>
          <w:p w14:paraId="2217C4E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15: For DU scenario in 7GHz frequency, dynamic TDD/SBFD achieve better DL and UL UPT than semi-static SBFD.</w:t>
            </w:r>
          </w:p>
          <w:p w14:paraId="185743DA"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16: UE-side SBFD shows marginal improvement for eMBB traffic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af6"/>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af6"/>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af6"/>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af6"/>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af6"/>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1: The </w:t>
            </w:r>
            <w:proofErr w:type="spellStart"/>
            <w:r w:rsidRPr="00A84020">
              <w:rPr>
                <w:rFonts w:eastAsiaTheme="minorEastAsia"/>
                <w:b/>
                <w:bCs/>
                <w:i/>
                <w:iCs/>
                <w:sz w:val="20"/>
                <w:szCs w:val="20"/>
              </w:rPr>
              <w:t>gNB</w:t>
            </w:r>
            <w:proofErr w:type="spellEnd"/>
            <w:r w:rsidRPr="00A84020">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proofErr w:type="gramStart"/>
            <w:r w:rsidRPr="00A84020">
              <w:rPr>
                <w:rFonts w:eastAsiaTheme="minorEastAsia"/>
                <w:b/>
                <w:bCs/>
                <w:i/>
                <w:iCs/>
                <w:sz w:val="20"/>
                <w:szCs w:val="20"/>
              </w:rPr>
              <w:t>non contiguous</w:t>
            </w:r>
            <w:proofErr w:type="spellEnd"/>
            <w:proofErr w:type="gramEnd"/>
            <w:r w:rsidRPr="00A84020">
              <w:rPr>
                <w:rFonts w:eastAsiaTheme="minorEastAsia"/>
                <w:b/>
                <w:bCs/>
                <w:i/>
                <w:iCs/>
                <w:sz w:val="20"/>
                <w:szCs w:val="20"/>
              </w:rPr>
              <w:t xml:space="preserve"> CORESET mapping support and </w:t>
            </w:r>
            <w:r w:rsidRPr="00A84020">
              <w:rPr>
                <w:rFonts w:eastAsiaTheme="minorEastAsia"/>
                <w:b/>
                <w:bCs/>
                <w:i/>
                <w:iCs/>
                <w:sz w:val="20"/>
                <w:szCs w:val="20"/>
              </w:rPr>
              <w:lastRenderedPageBreak/>
              <w:t>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lastRenderedPageBreak/>
              <w:t>Xiaomi</w:t>
            </w:r>
          </w:p>
        </w:tc>
        <w:tc>
          <w:tcPr>
            <w:tcW w:w="3829" w:type="pct"/>
          </w:tcPr>
          <w:p w14:paraId="745B6ADD" w14:textId="77777777" w:rsidR="008F10BE" w:rsidRPr="00A84020" w:rsidRDefault="008F10BE" w:rsidP="00A84020">
            <w:pPr>
              <w:overflowPunct w:val="0"/>
              <w:spacing w:afterLines="50"/>
              <w:textAlignment w:val="baseline"/>
              <w:rPr>
                <w:rFonts w:eastAsia="DengXian"/>
                <w:b/>
                <w:bCs/>
                <w:i/>
                <w:iCs/>
                <w:sz w:val="20"/>
                <w:szCs w:val="20"/>
                <w:lang w:val="en-GB"/>
              </w:rPr>
            </w:pPr>
            <w:r w:rsidRPr="00A84020">
              <w:rPr>
                <w:rFonts w:eastAsia="DengXian"/>
                <w:b/>
                <w:bCs/>
                <w:i/>
                <w:iCs/>
                <w:sz w:val="20"/>
                <w:szCs w:val="20"/>
                <w:lang w:val="en-GB"/>
              </w:rPr>
              <w:t xml:space="preserve">Proposal 9: 6GR should support FDD, TDD, HD-FDD on UE side and </w:t>
            </w:r>
            <w:proofErr w:type="spellStart"/>
            <w:r w:rsidRPr="00A84020">
              <w:rPr>
                <w:rFonts w:eastAsia="DengXian"/>
                <w:b/>
                <w:bCs/>
                <w:i/>
                <w:iCs/>
                <w:sz w:val="20"/>
                <w:szCs w:val="20"/>
                <w:lang w:val="en-GB"/>
              </w:rPr>
              <w:t>gNB</w:t>
            </w:r>
            <w:proofErr w:type="spellEnd"/>
            <w:r w:rsidRPr="00A84020">
              <w:rPr>
                <w:rFonts w:eastAsia="DengXian"/>
                <w:b/>
                <w:bCs/>
                <w:i/>
                <w:iCs/>
                <w:sz w:val="20"/>
                <w:szCs w:val="20"/>
                <w:lang w:val="en-GB"/>
              </w:rPr>
              <w:t xml:space="preserve"> side semi-static SBFD. </w:t>
            </w:r>
          </w:p>
          <w:p w14:paraId="4BCDBE56" w14:textId="29083186" w:rsidR="008F10BE" w:rsidRPr="00A84020" w:rsidRDefault="008F10BE" w:rsidP="00430B9D">
            <w:pPr>
              <w:numPr>
                <w:ilvl w:val="0"/>
                <w:numId w:val="83"/>
              </w:numPr>
              <w:overflowPunct w:val="0"/>
              <w:spacing w:afterLines="50"/>
              <w:textAlignment w:val="baseline"/>
              <w:rPr>
                <w:rFonts w:eastAsia="DengXian"/>
                <w:b/>
                <w:bCs/>
                <w:i/>
                <w:iCs/>
                <w:sz w:val="20"/>
                <w:szCs w:val="20"/>
              </w:rPr>
            </w:pPr>
            <w:r w:rsidRPr="00A84020">
              <w:rPr>
                <w:rFonts w:eastAsia="DengXian"/>
                <w:b/>
                <w:bCs/>
                <w:i/>
                <w:iCs/>
                <w:sz w:val="20"/>
                <w:szCs w:val="20"/>
              </w:rPr>
              <w:t xml:space="preserve">No support of </w:t>
            </w:r>
            <w:proofErr w:type="spellStart"/>
            <w:r w:rsidRPr="00A84020">
              <w:rPr>
                <w:rFonts w:eastAsia="DengXian"/>
                <w:b/>
                <w:bCs/>
                <w:i/>
                <w:iCs/>
                <w:sz w:val="20"/>
                <w:szCs w:val="20"/>
              </w:rPr>
              <w:t>gNB</w:t>
            </w:r>
            <w:proofErr w:type="spellEnd"/>
            <w:r w:rsidRPr="00A84020">
              <w:rPr>
                <w:rFonts w:eastAsia="DengXian"/>
                <w:b/>
                <w:bCs/>
                <w:i/>
                <w:iCs/>
                <w:sz w:val="20"/>
                <w:szCs w:val="20"/>
              </w:rPr>
              <w:t xml:space="preserve"> side dynamic SBFD, UE side SBFD or </w:t>
            </w:r>
            <w:proofErr w:type="spellStart"/>
            <w:r w:rsidRPr="00A84020">
              <w:rPr>
                <w:rFonts w:eastAsia="DengXian"/>
                <w:b/>
                <w:bCs/>
                <w:i/>
                <w:iCs/>
                <w:sz w:val="20"/>
                <w:szCs w:val="20"/>
              </w:rPr>
              <w:t>gNB</w:t>
            </w:r>
            <w:proofErr w:type="spellEnd"/>
            <w:r w:rsidRPr="00A84020">
              <w:rPr>
                <w:rFonts w:eastAsia="DengXian"/>
                <w:b/>
                <w:bCs/>
                <w:i/>
                <w:iCs/>
                <w:sz w:val="20"/>
                <w:szCs w:val="20"/>
              </w:rPr>
              <w:t xml:space="preserve">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w:t>
            </w:r>
            <w:proofErr w:type="spellStart"/>
            <w:r w:rsidRPr="00A84020">
              <w:rPr>
                <w:i/>
                <w:sz w:val="20"/>
                <w:szCs w:val="20"/>
                <w:lang w:val="en-GB" w:eastAsia="en-US"/>
              </w:rPr>
              <w:t>subband</w:t>
            </w:r>
            <w:proofErr w:type="spellEnd"/>
            <w:r w:rsidRPr="00A84020">
              <w:rPr>
                <w:i/>
                <w:sz w:val="20"/>
                <w:szCs w:val="20"/>
                <w:lang w:val="en-GB" w:eastAsia="en-US"/>
              </w:rPr>
              <w:t xml:space="preserve">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proofErr w:type="spellStart"/>
            <w:r w:rsidRPr="00A84020">
              <w:rPr>
                <w:i/>
                <w:sz w:val="20"/>
                <w:szCs w:val="20"/>
                <w:lang w:val="en-GB" w:eastAsia="en-US"/>
              </w:rPr>
              <w:t>Subband</w:t>
            </w:r>
            <w:proofErr w:type="spellEnd"/>
            <w:r w:rsidRPr="00A84020">
              <w:rPr>
                <w:i/>
                <w:sz w:val="20"/>
                <w:szCs w:val="20"/>
                <w:lang w:val="en-GB" w:eastAsia="en-US"/>
              </w:rPr>
              <w:t xml:space="preserve">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DengXian"/>
        </w:rPr>
      </w:pPr>
    </w:p>
    <w:p w14:paraId="284B1E26" w14:textId="77777777" w:rsidR="00B20C6E" w:rsidRDefault="00B20C6E" w:rsidP="00B20C6E">
      <w:pPr>
        <w:pStyle w:val="2"/>
        <w:spacing w:after="120"/>
        <w:rPr>
          <w:rFonts w:eastAsia="DengXian"/>
        </w:rPr>
      </w:pPr>
      <w:r>
        <w:rPr>
          <w:rFonts w:eastAsia="DengXian" w:hint="eastAsia"/>
        </w:rPr>
        <w:t>Discussion</w:t>
      </w:r>
    </w:p>
    <w:p w14:paraId="055375F1" w14:textId="7D1A22BF" w:rsidR="004A3B21" w:rsidRPr="00691B45" w:rsidRDefault="00971D8B" w:rsidP="004A3B21">
      <w:pPr>
        <w:rPr>
          <w:rFonts w:eastAsia="DengXian"/>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af"/>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DengXian"/>
                <w:highlight w:val="green"/>
              </w:rPr>
            </w:pPr>
            <w:r w:rsidRPr="00C62FF2">
              <w:rPr>
                <w:rFonts w:eastAsia="DengXian" w:hint="eastAsia"/>
                <w:highlight w:val="green"/>
              </w:rPr>
              <w:t>Agreement</w:t>
            </w:r>
          </w:p>
          <w:p w14:paraId="4EE348CE" w14:textId="77777777" w:rsidR="004A3B21" w:rsidRPr="00E5121D" w:rsidRDefault="004A3B21">
            <w:pPr>
              <w:pStyle w:val="af6"/>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DengXian" w:hint="eastAsia"/>
                <w:sz w:val="21"/>
                <w:szCs w:val="21"/>
              </w:rPr>
              <w:t xml:space="preserve"> </w:t>
            </w:r>
            <w:r w:rsidRPr="00E5121D">
              <w:rPr>
                <w:rFonts w:hint="eastAsia"/>
                <w:sz w:val="21"/>
                <w:szCs w:val="21"/>
              </w:rPr>
              <w:t>duplex modes</w:t>
            </w:r>
          </w:p>
          <w:p w14:paraId="006CE314" w14:textId="77777777" w:rsidR="004A3B21" w:rsidRPr="00E5121D" w:rsidRDefault="004A3B21">
            <w:pPr>
              <w:pStyle w:val="af6"/>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4195CEB3"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af6"/>
              <w:numPr>
                <w:ilvl w:val="0"/>
                <w:numId w:val="3"/>
              </w:numPr>
              <w:autoSpaceDE/>
              <w:autoSpaceDN/>
              <w:adjustRightInd/>
              <w:snapToGrid/>
              <w:spacing w:after="0" w:line="252" w:lineRule="auto"/>
              <w:contextualSpacing/>
              <w:rPr>
                <w:sz w:val="21"/>
                <w:szCs w:val="21"/>
              </w:rPr>
            </w:pPr>
            <w:r w:rsidRPr="006C2291">
              <w:rPr>
                <w:rFonts w:eastAsia="DengXian"/>
                <w:sz w:val="21"/>
                <w:szCs w:val="21"/>
              </w:rPr>
              <w:t>S</w:t>
            </w:r>
            <w:r w:rsidRPr="006C2291">
              <w:rPr>
                <w:rFonts w:eastAsia="DengXian"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dynamic SBFD</w:t>
            </w:r>
          </w:p>
          <w:p w14:paraId="00C24542"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FD</w:t>
            </w:r>
          </w:p>
          <w:p w14:paraId="4D363BD0" w14:textId="77777777" w:rsidR="004A3B21" w:rsidRPr="00D46388" w:rsidRDefault="004A3B21">
            <w:pPr>
              <w:pStyle w:val="af6"/>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DengXian"/>
        </w:rPr>
      </w:pPr>
    </w:p>
    <w:p w14:paraId="76CE9941" w14:textId="0F66EF27" w:rsidR="00110BFF" w:rsidRPr="00110BFF" w:rsidRDefault="00110BFF" w:rsidP="004A3B21">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DengXian" w:cs="Times" w:hint="eastAsia"/>
          <w:b/>
          <w:iCs/>
          <w:szCs w:val="20"/>
        </w:rPr>
        <w:t xml:space="preserve">Issue </w:t>
      </w:r>
      <w:r w:rsidRPr="00110BFF">
        <w:rPr>
          <w:rFonts w:eastAsia="DengXian" w:cs="Times"/>
          <w:b/>
          <w:iCs/>
          <w:szCs w:val="20"/>
        </w:rPr>
        <w:t>#1</w:t>
      </w:r>
      <w:r w:rsidRPr="00110BFF">
        <w:rPr>
          <w:rFonts w:eastAsia="DengXian" w:cs="Times"/>
          <w:b/>
          <w:bCs/>
          <w:iCs/>
          <w:szCs w:val="20"/>
        </w:rPr>
        <w:t>:</w:t>
      </w:r>
      <w:r w:rsidRPr="00110BFF">
        <w:rPr>
          <w:rFonts w:eastAsia="DengXian" w:cs="Times" w:hint="eastAsia"/>
          <w:b/>
          <w:iCs/>
          <w:szCs w:val="20"/>
        </w:rPr>
        <w:t xml:space="preserve"> D</w:t>
      </w:r>
      <w:r w:rsidRPr="00110BFF">
        <w:rPr>
          <w:rFonts w:eastAsia="DengXian" w:cs="Times"/>
          <w:b/>
          <w:iCs/>
          <w:szCs w:val="20"/>
        </w:rPr>
        <w:t>ynamic TDD</w:t>
      </w:r>
    </w:p>
    <w:p w14:paraId="29FC076C" w14:textId="77777777" w:rsidR="004A3B21" w:rsidRPr="004A3B21" w:rsidRDefault="004A3B21" w:rsidP="00430B9D">
      <w:pPr>
        <w:pStyle w:val="af6"/>
        <w:numPr>
          <w:ilvl w:val="0"/>
          <w:numId w:val="96"/>
        </w:numPr>
        <w:overflowPunct w:val="0"/>
        <w:autoSpaceDE w:val="0"/>
        <w:autoSpaceDN w:val="0"/>
        <w:spacing w:after="0"/>
        <w:ind w:hanging="442"/>
        <w:jc w:val="both"/>
        <w:textAlignment w:val="baseline"/>
        <w:rPr>
          <w:rFonts w:eastAsia="DengXian"/>
          <w:iCs/>
        </w:rPr>
      </w:pPr>
      <w:r w:rsidRPr="004A3B21">
        <w:rPr>
          <w:b/>
          <w:bCs/>
          <w:lang w:val="fr-BE"/>
        </w:rPr>
        <w:t xml:space="preserve">Support (20): </w:t>
      </w:r>
      <w:r w:rsidRPr="004A3B21">
        <w:rPr>
          <w:rFonts w:eastAsia="DengXian"/>
          <w:bCs/>
          <w:i/>
        </w:rPr>
        <w:t>Nokia, Huawei, Huawei, ZTE, CATT, CMCC, Xiaomi</w:t>
      </w:r>
      <w:r w:rsidRPr="004A3B21">
        <w:rPr>
          <w:rFonts w:eastAsia="바탕"/>
          <w:bCs/>
          <w:i/>
          <w:lang w:val="fr-BE"/>
        </w:rPr>
        <w:t>, Vivo</w:t>
      </w:r>
      <w:r w:rsidRPr="004A3B21">
        <w:rPr>
          <w:bCs/>
          <w:i/>
          <w:lang w:val="fr-BE"/>
        </w:rPr>
        <w:t>, LG</w:t>
      </w:r>
      <w:r w:rsidRPr="004A3B21">
        <w:rPr>
          <w:rFonts w:eastAsia="바탕"/>
          <w:bCs/>
          <w:i/>
          <w:lang w:val="fr-BE"/>
        </w:rPr>
        <w:t>, Lenovo</w:t>
      </w:r>
      <w:r w:rsidRPr="004A3B21">
        <w:rPr>
          <w:rFonts w:eastAsia="DengXian"/>
          <w:bCs/>
          <w:i/>
        </w:rPr>
        <w:t>, Ericsson,</w:t>
      </w:r>
      <w:r w:rsidRPr="004A3B21">
        <w:t xml:space="preserve"> </w:t>
      </w:r>
      <w:proofErr w:type="spellStart"/>
      <w:r w:rsidRPr="004A3B21">
        <w:rPr>
          <w:rFonts w:eastAsia="DengXian"/>
          <w:bCs/>
          <w:i/>
        </w:rPr>
        <w:t>Ofinno</w:t>
      </w:r>
      <w:proofErr w:type="spellEnd"/>
      <w:r w:rsidRPr="004A3B21">
        <w:rPr>
          <w:rFonts w:eastAsia="바탕"/>
          <w:bCs/>
          <w:i/>
          <w:lang w:val="fr-BE"/>
        </w:rPr>
        <w:t>, Panasonic</w:t>
      </w:r>
      <w:r w:rsidRPr="004A3B21">
        <w:rPr>
          <w:rFonts w:eastAsia="DengXian"/>
          <w:bCs/>
          <w:i/>
        </w:rPr>
        <w:t>, China Telecom</w:t>
      </w:r>
      <w:r w:rsidRPr="004A3B21">
        <w:rPr>
          <w:bCs/>
          <w:i/>
          <w:lang w:val="fr-BE"/>
        </w:rPr>
        <w:t>, InterDigital</w:t>
      </w:r>
      <w:r w:rsidRPr="004A3B21">
        <w:rPr>
          <w:rFonts w:eastAsia="바탕"/>
          <w:bCs/>
          <w:i/>
          <w:lang w:val="fr-BE"/>
        </w:rPr>
        <w:t>, Fujitsu</w:t>
      </w:r>
      <w:r w:rsidRPr="004A3B21">
        <w:rPr>
          <w:bCs/>
          <w:i/>
          <w:lang w:val="fr-BE"/>
        </w:rPr>
        <w:t>, ETRI, KT Crop., Qualcomm, Google, CEWiT</w:t>
      </w:r>
    </w:p>
    <w:p w14:paraId="44B57308" w14:textId="359F4F7F" w:rsidR="004A3B21" w:rsidRPr="004A3B21" w:rsidRDefault="00110BFF" w:rsidP="00430B9D">
      <w:pPr>
        <w:pStyle w:val="af6"/>
        <w:numPr>
          <w:ilvl w:val="1"/>
          <w:numId w:val="96"/>
        </w:numPr>
        <w:autoSpaceDE w:val="0"/>
        <w:autoSpaceDN w:val="0"/>
        <w:spacing w:after="0"/>
        <w:jc w:val="both"/>
        <w:rPr>
          <w:rFonts w:eastAsiaTheme="minorEastAsia"/>
          <w:bCs/>
          <w:i/>
          <w:szCs w:val="20"/>
          <w:lang w:val="fr-BE"/>
        </w:rPr>
      </w:pPr>
      <w:r>
        <w:rPr>
          <w:rFonts w:eastAsia="DengXian" w:hint="eastAsia"/>
          <w:b/>
          <w:iCs/>
          <w:szCs w:val="20"/>
        </w:rPr>
        <w:t>Direction</w:t>
      </w:r>
      <w:r w:rsidR="0071340F">
        <w:rPr>
          <w:rFonts w:eastAsia="DengXian" w:hint="eastAsia"/>
          <w:b/>
          <w:iCs/>
          <w:szCs w:val="20"/>
        </w:rPr>
        <w:t xml:space="preserve"> </w:t>
      </w:r>
      <w:r w:rsidR="004A3B21" w:rsidRPr="004A3B21">
        <w:rPr>
          <w:rFonts w:eastAsia="DengXian"/>
          <w:b/>
          <w:iCs/>
          <w:szCs w:val="20"/>
        </w:rPr>
        <w:t xml:space="preserve">#1: simplified </w:t>
      </w:r>
      <w:bookmarkStart w:id="18" w:name="_Hlk220952257"/>
      <w:r w:rsidR="004A3B21" w:rsidRPr="004A3B21">
        <w:rPr>
          <w:rFonts w:eastAsia="DengXian"/>
          <w:b/>
          <w:iCs/>
          <w:szCs w:val="20"/>
        </w:rPr>
        <w:t>dynamic TDD</w:t>
      </w:r>
      <w:bookmarkEnd w:id="18"/>
      <w:r w:rsidR="004A3B21" w:rsidRPr="004A3B21">
        <w:rPr>
          <w:rFonts w:eastAsia="DengXian"/>
          <w:b/>
          <w:iCs/>
          <w:szCs w:val="20"/>
        </w:rPr>
        <w:t xml:space="preserve"> (20):</w:t>
      </w:r>
      <w:r w:rsidR="004A3B21" w:rsidRPr="004A3B21">
        <w:rPr>
          <w:b/>
          <w:bCs/>
          <w:lang w:val="fr-BE"/>
        </w:rPr>
        <w:t xml:space="preserve"> </w:t>
      </w:r>
      <w:r w:rsidR="004A3B21" w:rsidRPr="004A3B21">
        <w:rPr>
          <w:rFonts w:eastAsia="DengXian"/>
          <w:bCs/>
          <w:i/>
        </w:rPr>
        <w:t>Nokia, ZTE, CATT, Xiaomi,</w:t>
      </w:r>
      <w:r w:rsidR="004A3B21" w:rsidRPr="004A3B21">
        <w:rPr>
          <w:bCs/>
          <w:i/>
          <w:lang w:val="fr-BE"/>
        </w:rPr>
        <w:t xml:space="preserve"> Spreadtrum, Vivo, LG</w:t>
      </w:r>
      <w:r w:rsidR="004A3B21" w:rsidRPr="004A3B21">
        <w:rPr>
          <w:rFonts w:eastAsia="DengXian"/>
          <w:bCs/>
          <w:i/>
        </w:rPr>
        <w:t>, Ericsson, Huawei, Xiaomi</w:t>
      </w:r>
      <w:r w:rsidR="004A3B21" w:rsidRPr="004A3B21">
        <w:rPr>
          <w:bCs/>
          <w:i/>
          <w:lang w:val="fr-BE"/>
        </w:rPr>
        <w:t>, Vivo</w:t>
      </w:r>
      <w:r w:rsidR="004A3B21" w:rsidRPr="004A3B21">
        <w:rPr>
          <w:rFonts w:eastAsia="DengXian"/>
          <w:bCs/>
          <w:i/>
        </w:rPr>
        <w:t>,</w:t>
      </w:r>
      <w:r w:rsidR="004A3B21" w:rsidRPr="004A3B21">
        <w:t xml:space="preserve"> </w:t>
      </w:r>
      <w:proofErr w:type="spellStart"/>
      <w:r w:rsidR="004A3B21" w:rsidRPr="004A3B21">
        <w:rPr>
          <w:rFonts w:eastAsia="DengXian"/>
          <w:bCs/>
          <w:i/>
        </w:rPr>
        <w:t>Ofinno</w:t>
      </w:r>
      <w:proofErr w:type="spellEnd"/>
      <w:r w:rsidR="004A3B21" w:rsidRPr="004A3B21">
        <w:rPr>
          <w:bCs/>
          <w:i/>
          <w:lang w:val="fr-BE"/>
        </w:rPr>
        <w:t>, NEC</w:t>
      </w:r>
      <w:r w:rsidR="004A3B21" w:rsidRPr="004A3B21">
        <w:rPr>
          <w:rFonts w:eastAsia="DengXian"/>
          <w:bCs/>
          <w:i/>
        </w:rPr>
        <w:t>, China Telecom</w:t>
      </w:r>
      <w:r w:rsidR="004A3B21" w:rsidRPr="004A3B21">
        <w:rPr>
          <w:bCs/>
          <w:i/>
          <w:lang w:val="fr-BE"/>
        </w:rPr>
        <w:t>, Fujitsu, MTK, KT Crop., Qualcomm, Google, CEWiT</w:t>
      </w:r>
    </w:p>
    <w:p w14:paraId="000AC79C" w14:textId="77777777" w:rsidR="004A3B21" w:rsidRPr="009D3578" w:rsidRDefault="004A3B21" w:rsidP="00430B9D">
      <w:pPr>
        <w:pStyle w:val="af6"/>
        <w:numPr>
          <w:ilvl w:val="2"/>
          <w:numId w:val="96"/>
        </w:numPr>
        <w:overflowPunct w:val="0"/>
        <w:autoSpaceDE w:val="0"/>
        <w:autoSpaceDN w:val="0"/>
        <w:spacing w:after="0"/>
        <w:ind w:hanging="442"/>
        <w:jc w:val="both"/>
        <w:textAlignment w:val="baseline"/>
        <w:rPr>
          <w:rFonts w:eastAsia="DengXian"/>
          <w:b/>
          <w:iCs/>
          <w:lang w:val="fr-BE"/>
        </w:rPr>
      </w:pPr>
      <w:r w:rsidRPr="004A3B21">
        <w:rPr>
          <w:b/>
          <w:bCs/>
          <w:lang w:val="fr-BE"/>
        </w:rPr>
        <w:t xml:space="preserve">Drop SFI (15): </w:t>
      </w:r>
      <w:r w:rsidRPr="009D3578">
        <w:rPr>
          <w:rFonts w:eastAsia="DengXian"/>
          <w:bCs/>
          <w:i/>
          <w:lang w:val="fr-BE"/>
        </w:rPr>
        <w:t>Nokia, ZTE, CATT, Xiaomi,</w:t>
      </w:r>
      <w:r w:rsidRPr="004A3B21">
        <w:rPr>
          <w:bCs/>
          <w:i/>
          <w:lang w:val="fr-BE"/>
        </w:rPr>
        <w:t xml:space="preserve"> Spreadtrum,</w:t>
      </w:r>
      <w:r w:rsidRPr="004A3B21">
        <w:rPr>
          <w:rFonts w:eastAsia="바탕"/>
          <w:bCs/>
          <w:i/>
          <w:lang w:val="fr-BE"/>
        </w:rPr>
        <w:t xml:space="preserve"> Vivo</w:t>
      </w:r>
      <w:r w:rsidRPr="004A3B21">
        <w:rPr>
          <w:bCs/>
          <w:i/>
          <w:lang w:val="fr-BE"/>
        </w:rPr>
        <w:t>, LG</w:t>
      </w:r>
      <w:r w:rsidRPr="009D3578">
        <w:rPr>
          <w:rFonts w:eastAsia="DengXian"/>
          <w:bCs/>
          <w:i/>
          <w:lang w:val="fr-BE"/>
        </w:rPr>
        <w:t>, Ericsson, China Telecom</w:t>
      </w:r>
      <w:r w:rsidRPr="004A3B21">
        <w:rPr>
          <w:rFonts w:eastAsia="바탕"/>
          <w:bCs/>
          <w:i/>
          <w:lang w:val="fr-BE"/>
        </w:rPr>
        <w:t>, Fujitsu</w:t>
      </w:r>
      <w:r w:rsidRPr="004A3B21">
        <w:rPr>
          <w:rFonts w:eastAsia="DengXian"/>
          <w:bCs/>
          <w:i/>
          <w:lang w:val="fr-BE"/>
        </w:rPr>
        <w:t xml:space="preserve">, </w:t>
      </w:r>
      <w:r w:rsidRPr="004A3B21">
        <w:rPr>
          <w:bCs/>
          <w:i/>
          <w:lang w:val="fr-BE"/>
        </w:rPr>
        <w:t>NTT DOCOMO , Qualcomm, KT Corp, Google, CEWiT</w:t>
      </w:r>
    </w:p>
    <w:p w14:paraId="5D6B6810" w14:textId="57D71F3B" w:rsidR="004A3B21" w:rsidRPr="004A3B21" w:rsidRDefault="004A3B21" w:rsidP="00430B9D">
      <w:pPr>
        <w:pStyle w:val="af6"/>
        <w:numPr>
          <w:ilvl w:val="2"/>
          <w:numId w:val="96"/>
        </w:numPr>
        <w:overflowPunct w:val="0"/>
        <w:autoSpaceDE w:val="0"/>
        <w:autoSpaceDN w:val="0"/>
        <w:spacing w:after="0"/>
        <w:ind w:hanging="442"/>
        <w:jc w:val="both"/>
        <w:textAlignment w:val="baseline"/>
        <w:rPr>
          <w:bCs/>
          <w:i/>
          <w:lang w:val="fr-BE"/>
        </w:rPr>
      </w:pPr>
      <w:r w:rsidRPr="004A3B21">
        <w:rPr>
          <w:rFonts w:eastAsia="DengXian"/>
          <w:b/>
          <w:iCs/>
        </w:rPr>
        <w:t>Simplified slot configuration/indication (7):</w:t>
      </w:r>
      <w:bookmarkStart w:id="19" w:name="OLE_LINK11"/>
      <w:r w:rsidRPr="004A3B21">
        <w:rPr>
          <w:rFonts w:eastAsia="DengXian"/>
          <w:b/>
          <w:iCs/>
        </w:rPr>
        <w:t xml:space="preserve"> </w:t>
      </w:r>
      <w:r w:rsidRPr="004A3B21">
        <w:rPr>
          <w:rFonts w:eastAsia="DengXian"/>
          <w:bCs/>
          <w:i/>
        </w:rPr>
        <w:t>Huawei, Xiaomi</w:t>
      </w:r>
      <w:r w:rsidRPr="004A3B21">
        <w:rPr>
          <w:bCs/>
          <w:i/>
          <w:lang w:val="fr-BE"/>
        </w:rPr>
        <w:t>, Vivo</w:t>
      </w:r>
      <w:bookmarkEnd w:id="19"/>
      <w:r w:rsidRPr="004A3B21">
        <w:rPr>
          <w:rFonts w:eastAsia="DengXian"/>
          <w:bCs/>
          <w:i/>
        </w:rPr>
        <w:t>,</w:t>
      </w:r>
      <w:r w:rsidRPr="004A3B21">
        <w:t xml:space="preserve"> </w:t>
      </w:r>
      <w:proofErr w:type="spellStart"/>
      <w:r w:rsidRPr="004A3B21">
        <w:rPr>
          <w:rFonts w:eastAsia="DengXian"/>
          <w:bCs/>
          <w:i/>
        </w:rPr>
        <w:t>Ofinno</w:t>
      </w:r>
      <w:proofErr w:type="spellEnd"/>
      <w:r w:rsidRPr="004A3B21">
        <w:rPr>
          <w:bCs/>
          <w:i/>
          <w:lang w:val="fr-BE"/>
        </w:rPr>
        <w:t>, InterDigital, MTK, Qualcomm</w:t>
      </w:r>
    </w:p>
    <w:p w14:paraId="7C8404E0" w14:textId="5626B0DB" w:rsidR="004A3B21" w:rsidRPr="004A3B21" w:rsidRDefault="00110BFF" w:rsidP="00430B9D">
      <w:pPr>
        <w:pStyle w:val="af6"/>
        <w:numPr>
          <w:ilvl w:val="1"/>
          <w:numId w:val="96"/>
        </w:numPr>
        <w:overflowPunct w:val="0"/>
        <w:autoSpaceDE w:val="0"/>
        <w:autoSpaceDN w:val="0"/>
        <w:spacing w:after="0"/>
        <w:ind w:hanging="442"/>
        <w:jc w:val="both"/>
        <w:textAlignment w:val="baseline"/>
        <w:rPr>
          <w:rFonts w:eastAsia="DengXian"/>
          <w:iCs/>
        </w:rPr>
      </w:pPr>
      <w:r>
        <w:rPr>
          <w:rFonts w:eastAsia="DengXian" w:hint="eastAsia"/>
          <w:b/>
          <w:iCs/>
        </w:rPr>
        <w:t>Direction</w:t>
      </w:r>
      <w:r w:rsidR="0071340F">
        <w:rPr>
          <w:rFonts w:eastAsia="DengXian" w:hint="eastAsia"/>
          <w:b/>
          <w:iCs/>
        </w:rPr>
        <w:t xml:space="preserve"> </w:t>
      </w:r>
      <w:r w:rsidR="004A3B21" w:rsidRPr="004A3B21">
        <w:rPr>
          <w:rFonts w:eastAsia="DengXian"/>
          <w:b/>
          <w:iCs/>
        </w:rPr>
        <w:t xml:space="preserve">#2: </w:t>
      </w:r>
      <w:r w:rsidR="004A3B21" w:rsidRPr="004A3B21">
        <w:rPr>
          <w:rFonts w:eastAsia="DengXian"/>
          <w:iCs/>
        </w:rPr>
        <w:t>Others</w:t>
      </w:r>
    </w:p>
    <w:p w14:paraId="6FBC081F" w14:textId="77777777" w:rsidR="004A3B21" w:rsidRPr="004A3B21" w:rsidRDefault="004A3B21" w:rsidP="00430B9D">
      <w:pPr>
        <w:pStyle w:val="af6"/>
        <w:numPr>
          <w:ilvl w:val="2"/>
          <w:numId w:val="96"/>
        </w:numPr>
        <w:overflowPunct w:val="0"/>
        <w:autoSpaceDE w:val="0"/>
        <w:autoSpaceDN w:val="0"/>
        <w:spacing w:after="0"/>
        <w:ind w:hanging="442"/>
        <w:jc w:val="both"/>
        <w:textAlignment w:val="baseline"/>
        <w:rPr>
          <w:bCs/>
          <w:lang w:val="fr-BE"/>
        </w:rPr>
      </w:pPr>
      <w:r w:rsidRPr="004A3B21">
        <w:rPr>
          <w:bCs/>
          <w:i/>
          <w:lang w:val="fr-BE"/>
        </w:rPr>
        <w:t xml:space="preserve">Spreadtrum: </w:t>
      </w:r>
      <w:r w:rsidRPr="004A3B21">
        <w:rPr>
          <w:rFonts w:eastAsia="DengXian"/>
          <w:iCs/>
        </w:rPr>
        <w:t>Study finer CLI measurement and handling scheme in 6GR if dynamic TDD is supported</w:t>
      </w:r>
    </w:p>
    <w:p w14:paraId="135C224F" w14:textId="11B0C7AB" w:rsidR="004A3B21" w:rsidRPr="004A3B21" w:rsidRDefault="004A3B21" w:rsidP="00430B9D">
      <w:pPr>
        <w:pStyle w:val="af6"/>
        <w:numPr>
          <w:ilvl w:val="2"/>
          <w:numId w:val="96"/>
        </w:numPr>
        <w:overflowPunct w:val="0"/>
        <w:autoSpaceDE w:val="0"/>
        <w:autoSpaceDN w:val="0"/>
        <w:spacing w:after="0"/>
        <w:ind w:hanging="442"/>
        <w:jc w:val="both"/>
        <w:textAlignment w:val="baseline"/>
        <w:rPr>
          <w:rFonts w:eastAsia="DengXian"/>
          <w:iCs/>
        </w:rPr>
      </w:pPr>
      <w:r w:rsidRPr="004A3B21">
        <w:rPr>
          <w:bCs/>
          <w:i/>
          <w:lang w:val="fr-BE"/>
        </w:rPr>
        <w:t>Nokia :</w:t>
      </w:r>
      <w:r w:rsidRPr="004A3B21">
        <w:rPr>
          <w:rFonts w:eastAsia="DengXian"/>
          <w:iCs/>
        </w:rPr>
        <w:t xml:space="preserve"> Support Cross-link interference (CLI) handling mechanisms enabling flexible TDD operation from Day-1.</w:t>
      </w:r>
    </w:p>
    <w:p w14:paraId="509CE825" w14:textId="36FCC52B" w:rsidR="004A3B21" w:rsidRPr="004A3B21" w:rsidRDefault="00432F95" w:rsidP="00430B9D">
      <w:pPr>
        <w:pStyle w:val="af6"/>
        <w:numPr>
          <w:ilvl w:val="0"/>
          <w:numId w:val="96"/>
        </w:numPr>
        <w:overflowPunct w:val="0"/>
        <w:autoSpaceDE w:val="0"/>
        <w:autoSpaceDN w:val="0"/>
        <w:spacing w:after="0"/>
        <w:ind w:hanging="442"/>
        <w:jc w:val="both"/>
        <w:textAlignment w:val="baseline"/>
        <w:rPr>
          <w:bCs/>
          <w:i/>
          <w:lang w:val="fr-BE"/>
        </w:rPr>
      </w:pPr>
      <w:r>
        <w:rPr>
          <w:rFonts w:eastAsiaTheme="minorEastAsia" w:hint="eastAsia"/>
          <w:b/>
          <w:bCs/>
          <w:lang w:val="fr-BE"/>
        </w:rPr>
        <w:t xml:space="preserve">Concerns </w:t>
      </w:r>
      <w:r w:rsidR="004A3B21" w:rsidRPr="004A3B21">
        <w:rPr>
          <w:b/>
          <w:bCs/>
          <w:lang w:val="fr-BE"/>
        </w:rPr>
        <w:t>(4) :</w:t>
      </w:r>
      <w:r w:rsidR="004A3B21" w:rsidRPr="004A3B21">
        <w:rPr>
          <w:rFonts w:eastAsia="DengXian"/>
          <w:bCs/>
          <w:i/>
        </w:rPr>
        <w:t xml:space="preserve"> Samsung, Apple</w:t>
      </w:r>
      <w:r w:rsidR="004A3B21" w:rsidRPr="004A3B21">
        <w:rPr>
          <w:bCs/>
          <w:i/>
          <w:lang w:val="fr-BE"/>
        </w:rPr>
        <w:t>, MTK</w:t>
      </w:r>
      <w:r w:rsidR="004A3B21" w:rsidRPr="004A3B21">
        <w:t xml:space="preserve"> </w:t>
      </w:r>
      <w:r w:rsidR="004A3B21" w:rsidRPr="004A3B21">
        <w:rPr>
          <w:bCs/>
          <w:i/>
          <w:lang w:val="fr-BE"/>
        </w:rPr>
        <w:t>CEWiT</w:t>
      </w:r>
      <w:r w:rsidR="004A3B21" w:rsidRPr="004A3B21">
        <w:rPr>
          <w:rFonts w:eastAsia="DengXian"/>
          <w:bCs/>
          <w:i/>
        </w:rPr>
        <w:t xml:space="preserve">, </w:t>
      </w:r>
      <w:r w:rsidR="004A3B21" w:rsidRPr="004A3B21">
        <w:rPr>
          <w:bCs/>
          <w:i/>
          <w:lang w:val="fr-BE"/>
        </w:rPr>
        <w:t>NTT DOCOMO</w:t>
      </w:r>
    </w:p>
    <w:p w14:paraId="531CD002" w14:textId="5E12BFBC" w:rsidR="004A3B21" w:rsidRPr="00110BFF" w:rsidRDefault="00110BFF" w:rsidP="0071340F">
      <w:pPr>
        <w:spacing w:before="120"/>
        <w:jc w:val="both"/>
        <w:rPr>
          <w:rFonts w:eastAsia="DengXian"/>
          <w:bCs/>
          <w:iCs/>
        </w:rPr>
      </w:pPr>
      <w:r>
        <w:rPr>
          <w:rFonts w:eastAsia="DengXian" w:hint="eastAsia"/>
          <w:bCs/>
          <w:iCs/>
        </w:rPr>
        <w:lastRenderedPageBreak/>
        <w:t xml:space="preserve">On SBFD, 33 </w:t>
      </w:r>
      <w:r>
        <w:rPr>
          <w:rFonts w:eastAsia="DengXian"/>
          <w:bCs/>
          <w:iCs/>
        </w:rPr>
        <w:t>companies</w:t>
      </w:r>
      <w:r>
        <w:rPr>
          <w:rFonts w:eastAsia="DengXian" w:hint="eastAsia"/>
          <w:bCs/>
          <w:iCs/>
        </w:rPr>
        <w:t xml:space="preserve"> are supportive and no company </w:t>
      </w:r>
      <w:r w:rsidR="00417452">
        <w:rPr>
          <w:rFonts w:eastAsia="DengXian" w:hint="eastAsia"/>
          <w:bCs/>
          <w:iCs/>
        </w:rPr>
        <w:t xml:space="preserve">shows any concerns. </w:t>
      </w:r>
      <w:r w:rsidR="0071340F">
        <w:rPr>
          <w:rFonts w:eastAsia="DengXian"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DengXian" w:cs="Times" w:hint="eastAsia"/>
          <w:b/>
          <w:iCs/>
          <w:szCs w:val="20"/>
        </w:rPr>
        <w:t xml:space="preserve">Issue </w:t>
      </w:r>
      <w:r w:rsidRPr="0071340F">
        <w:rPr>
          <w:rFonts w:eastAsia="DengXian" w:cs="Times"/>
          <w:b/>
          <w:iCs/>
          <w:szCs w:val="20"/>
        </w:rPr>
        <w:t>#2</w:t>
      </w:r>
      <w:r w:rsidRPr="0071340F">
        <w:rPr>
          <w:rFonts w:eastAsia="DengXian" w:cs="Times"/>
          <w:b/>
          <w:bCs/>
          <w:iCs/>
          <w:szCs w:val="20"/>
        </w:rPr>
        <w:t>:</w:t>
      </w:r>
      <w:r w:rsidRPr="0071340F">
        <w:rPr>
          <w:rFonts w:eastAsia="DengXian" w:cs="Times" w:hint="eastAsia"/>
          <w:b/>
          <w:iCs/>
          <w:szCs w:val="20"/>
        </w:rPr>
        <w:t xml:space="preserve"> S</w:t>
      </w:r>
      <w:r w:rsidRPr="0071340F">
        <w:rPr>
          <w:rFonts w:eastAsia="DengXian" w:cs="Times"/>
          <w:b/>
          <w:iCs/>
          <w:szCs w:val="20"/>
        </w:rPr>
        <w:t>emi-static SBFD @</w:t>
      </w:r>
      <w:r w:rsidR="00432F95" w:rsidRPr="0071340F">
        <w:rPr>
          <w:rFonts w:eastAsia="DengXian" w:cs="Times" w:hint="eastAsia"/>
          <w:b/>
          <w:iCs/>
          <w:szCs w:val="20"/>
        </w:rPr>
        <w:t>BS</w:t>
      </w:r>
    </w:p>
    <w:p w14:paraId="41C050DF" w14:textId="77777777" w:rsidR="004A3B21" w:rsidRPr="00B02BD9" w:rsidRDefault="004A3B21" w:rsidP="00430B9D">
      <w:pPr>
        <w:pStyle w:val="af6"/>
        <w:numPr>
          <w:ilvl w:val="0"/>
          <w:numId w:val="97"/>
        </w:numPr>
        <w:overflowPunct w:val="0"/>
        <w:autoSpaceDE w:val="0"/>
        <w:autoSpaceDN w:val="0"/>
        <w:spacing w:after="0"/>
        <w:jc w:val="both"/>
        <w:textAlignment w:val="baseline"/>
        <w:rPr>
          <w:rFonts w:eastAsia="DengXian"/>
          <w:iCs/>
        </w:rPr>
      </w:pPr>
      <w:r w:rsidRPr="00B02BD9">
        <w:rPr>
          <w:rFonts w:cs="Times"/>
          <w:b/>
          <w:bCs/>
          <w:lang w:val="fr-BE"/>
        </w:rPr>
        <w:t>Support (33)</w:t>
      </w:r>
      <w:r w:rsidRPr="00B02BD9">
        <w:rPr>
          <w:rFonts w:cs="Times"/>
          <w:b/>
          <w:bCs/>
          <w:i/>
          <w:lang w:val="fr-BE"/>
        </w:rPr>
        <w:t xml:space="preserve">: </w:t>
      </w:r>
      <w:r w:rsidRPr="00B02BD9">
        <w:rPr>
          <w:rFonts w:eastAsia="DengXian" w:cs="Times"/>
          <w:bCs/>
          <w:i/>
        </w:rPr>
        <w:t xml:space="preserve">Nokia, </w:t>
      </w:r>
      <w:r w:rsidRPr="00B02BD9">
        <w:rPr>
          <w:rFonts w:cs="Times"/>
          <w:bCs/>
          <w:i/>
          <w:lang w:val="fr-BE"/>
        </w:rPr>
        <w:t xml:space="preserve">FUTUREWEI, Huawei, </w:t>
      </w:r>
      <w:r w:rsidRPr="00B02BD9">
        <w:rPr>
          <w:rFonts w:eastAsia="DengXian" w:cs="Times"/>
          <w:bCs/>
          <w:i/>
        </w:rPr>
        <w:t>Huawei,</w:t>
      </w:r>
      <w:r w:rsidRPr="00B02BD9">
        <w:rPr>
          <w:rFonts w:cs="Times"/>
          <w:bCs/>
          <w:i/>
          <w:lang w:val="fr-BE"/>
        </w:rPr>
        <w:t xml:space="preserve"> Spreadtrum,</w:t>
      </w:r>
      <w:r w:rsidRPr="00B02BD9">
        <w:rPr>
          <w:rFonts w:eastAsia="DengXian" w:cs="Times"/>
          <w:bCs/>
          <w:i/>
        </w:rPr>
        <w:t xml:space="preserve"> OPPO, ZTE, CATT, CMCC, Xiaomi</w:t>
      </w:r>
      <w:r w:rsidRPr="00B02BD9">
        <w:rPr>
          <w:rFonts w:ascii="Times" w:eastAsia="바탕" w:hAnsi="Times" w:cs="Times"/>
          <w:bCs/>
          <w:i/>
          <w:lang w:val="fr-BE"/>
        </w:rPr>
        <w:t>, Vivo, Lenovo</w:t>
      </w:r>
      <w:r w:rsidRPr="00B02BD9">
        <w:rPr>
          <w:rFonts w:eastAsia="DengXian" w:cs="Times"/>
          <w:bCs/>
          <w:i/>
        </w:rPr>
        <w:t>, Ericsson,</w:t>
      </w:r>
      <w:r w:rsidRPr="00B02BD9">
        <w:t xml:space="preserve"> </w:t>
      </w:r>
      <w:proofErr w:type="spellStart"/>
      <w:r w:rsidRPr="00B02BD9">
        <w:rPr>
          <w:rFonts w:eastAsia="DengXian" w:cs="Times"/>
          <w:bCs/>
          <w:i/>
        </w:rPr>
        <w:t>Ofinno</w:t>
      </w:r>
      <w:proofErr w:type="spellEnd"/>
      <w:r w:rsidRPr="00B02BD9">
        <w:rPr>
          <w:rFonts w:ascii="Times" w:eastAsia="바탕" w:hAnsi="Times" w:cs="Times"/>
          <w:bCs/>
          <w:i/>
          <w:lang w:val="fr-BE"/>
        </w:rPr>
        <w:t>, Panasonic</w:t>
      </w:r>
      <w:r w:rsidRPr="00B02BD9">
        <w:rPr>
          <w:rFonts w:cs="Times"/>
          <w:bCs/>
          <w:i/>
          <w:lang w:val="fr-BE"/>
        </w:rPr>
        <w:t>, Panasonic, NEC</w:t>
      </w:r>
      <w:r w:rsidRPr="00B02BD9">
        <w:rPr>
          <w:rFonts w:eastAsia="DengXian" w:cs="Times"/>
          <w:bCs/>
          <w:i/>
        </w:rPr>
        <w:t>, China Telecom, Samsung</w:t>
      </w:r>
      <w:r w:rsidRPr="00B02BD9">
        <w:rPr>
          <w:rFonts w:cs="Times"/>
          <w:bCs/>
          <w:i/>
          <w:lang w:val="fr-BE"/>
        </w:rPr>
        <w:t>, InterDigital,</w:t>
      </w:r>
      <w:r w:rsidRPr="00B02BD9">
        <w:rPr>
          <w:rFonts w:ascii="Times" w:eastAsia="DengXian" w:hAnsi="Times" w:cs="Times"/>
          <w:bCs/>
          <w:i/>
        </w:rPr>
        <w:t xml:space="preserve"> Apple</w:t>
      </w:r>
      <w:r w:rsidRPr="00B02BD9">
        <w:rPr>
          <w:rFonts w:ascii="Times" w:eastAsia="바탕" w:hAnsi="Times" w:cs="Times"/>
          <w:bCs/>
          <w:i/>
          <w:lang w:val="fr-BE"/>
        </w:rPr>
        <w:t>, Fujitsu,</w:t>
      </w:r>
      <w:r w:rsidRPr="00B02BD9">
        <w:rPr>
          <w:rFonts w:eastAsia="DengXian" w:cs="Times"/>
          <w:bCs/>
          <w:i/>
        </w:rPr>
        <w:t xml:space="preserve"> MTK</w:t>
      </w:r>
      <w:r w:rsidRPr="00B02BD9">
        <w:rPr>
          <w:rFonts w:cs="Times"/>
          <w:bCs/>
          <w:i/>
          <w:lang w:val="fr-BE"/>
        </w:rPr>
        <w:t>, Sharp, Honor, ETRI,</w:t>
      </w:r>
      <w:r w:rsidRPr="00B02BD9">
        <w:t xml:space="preserve"> </w:t>
      </w:r>
      <w:r w:rsidRPr="00B02BD9">
        <w:rPr>
          <w:rFonts w:cs="Times"/>
          <w:bCs/>
          <w:i/>
          <w:lang w:val="fr-BE"/>
        </w:rPr>
        <w:t>Fraunhofer IIS, Kyocera, Qualcomm, KT, ITL, Google, CEWiT, WILUS</w:t>
      </w:r>
    </w:p>
    <w:p w14:paraId="401944E1" w14:textId="1A5ECA1C" w:rsidR="004A3B21" w:rsidRPr="00B02BD9" w:rsidRDefault="00110BFF" w:rsidP="00430B9D">
      <w:pPr>
        <w:pStyle w:val="af6"/>
        <w:numPr>
          <w:ilvl w:val="1"/>
          <w:numId w:val="97"/>
        </w:numPr>
        <w:overflowPunct w:val="0"/>
        <w:autoSpaceDE w:val="0"/>
        <w:autoSpaceDN w:val="0"/>
        <w:spacing w:after="0"/>
        <w:jc w:val="both"/>
        <w:textAlignment w:val="baseline"/>
        <w:rPr>
          <w:rFonts w:eastAsia="DengXian"/>
          <w:iCs/>
        </w:rPr>
      </w:pPr>
      <w:r>
        <w:rPr>
          <w:rFonts w:eastAsia="DengXian" w:cs="Times" w:hint="eastAsia"/>
          <w:b/>
          <w:iCs/>
          <w:szCs w:val="20"/>
        </w:rPr>
        <w:t xml:space="preserve">Direction </w:t>
      </w:r>
      <w:r w:rsidR="0071340F">
        <w:rPr>
          <w:rFonts w:eastAsia="DengXian" w:cs="Times" w:hint="eastAsia"/>
          <w:b/>
          <w:iCs/>
          <w:szCs w:val="20"/>
        </w:rPr>
        <w:t>#</w:t>
      </w:r>
      <w:r w:rsidR="004A3B21" w:rsidRPr="00B02BD9">
        <w:rPr>
          <w:rFonts w:eastAsia="DengXian" w:cs="Times"/>
          <w:b/>
          <w:iCs/>
          <w:szCs w:val="20"/>
        </w:rPr>
        <w:t xml:space="preserve">1: </w:t>
      </w:r>
      <w:r>
        <w:rPr>
          <w:rFonts w:eastAsia="DengXian" w:cs="Times" w:hint="eastAsia"/>
          <w:b/>
          <w:iCs/>
          <w:szCs w:val="20"/>
        </w:rPr>
        <w:t>N</w:t>
      </w:r>
      <w:r w:rsidR="004A3B21" w:rsidRPr="00B02BD9">
        <w:rPr>
          <w:rFonts w:eastAsia="DengXian" w:cs="Times"/>
          <w:b/>
          <w:iCs/>
          <w:szCs w:val="20"/>
        </w:rPr>
        <w:t>ative SBFD configuration</w:t>
      </w:r>
    </w:p>
    <w:p w14:paraId="53F20E04" w14:textId="07201D48" w:rsidR="004A3B21" w:rsidRPr="00B02BD9" w:rsidRDefault="004A3B21" w:rsidP="00430B9D">
      <w:pPr>
        <w:pStyle w:val="af6"/>
        <w:numPr>
          <w:ilvl w:val="2"/>
          <w:numId w:val="97"/>
        </w:numPr>
        <w:overflowPunct w:val="0"/>
        <w:autoSpaceDE w:val="0"/>
        <w:autoSpaceDN w:val="0"/>
        <w:spacing w:after="0"/>
        <w:jc w:val="both"/>
        <w:textAlignment w:val="baseline"/>
        <w:rPr>
          <w:rFonts w:eastAsia="DengXian"/>
          <w:iCs/>
        </w:rPr>
      </w:pPr>
      <w:r w:rsidRPr="00B02BD9">
        <w:rPr>
          <w:rFonts w:cs="Times"/>
          <w:b/>
          <w:lang w:val="fr-BE"/>
        </w:rPr>
        <w:t>Support(15)</w:t>
      </w:r>
      <w:r w:rsidRPr="00B02BD9">
        <w:rPr>
          <w:rFonts w:cs="Times"/>
          <w:bCs/>
          <w:lang w:val="fr-BE"/>
        </w:rPr>
        <w:t> :</w:t>
      </w:r>
      <w:r w:rsidRPr="00B02BD9">
        <w:rPr>
          <w:rFonts w:eastAsia="DengXian" w:cs="Times"/>
          <w:bCs/>
          <w:i/>
        </w:rPr>
        <w:t xml:space="preserve"> Nokia, Huawei, Huawei, OPPO, ZTE, CMCC,</w:t>
      </w:r>
      <w:r w:rsidRPr="00B02BD9">
        <w:rPr>
          <w:rFonts w:cs="Times"/>
          <w:bCs/>
          <w:i/>
          <w:lang w:val="fr-BE"/>
        </w:rPr>
        <w:t xml:space="preserve"> Spreadtrum,</w:t>
      </w:r>
      <w:r w:rsidRPr="00B02BD9">
        <w:rPr>
          <w:rFonts w:eastAsia="DengXian" w:cs="Times"/>
          <w:bCs/>
          <w:i/>
        </w:rPr>
        <w:t xml:space="preserve"> Ericsson</w:t>
      </w:r>
      <w:r w:rsidRPr="00B02BD9">
        <w:rPr>
          <w:rFonts w:ascii="Times" w:eastAsia="바탕" w:hAnsi="Times" w:cs="Times"/>
          <w:bCs/>
          <w:i/>
          <w:lang w:val="fr-BE"/>
        </w:rPr>
        <w:t>,</w:t>
      </w:r>
      <w:r w:rsidRPr="00B02BD9">
        <w:rPr>
          <w:rFonts w:eastAsia="DengXian" w:cs="Times"/>
          <w:bCs/>
          <w:i/>
        </w:rPr>
        <w:t xml:space="preserve"> NEC, China Telecom</w:t>
      </w:r>
      <w:r w:rsidRPr="00B02BD9">
        <w:rPr>
          <w:rFonts w:cs="Times"/>
          <w:bCs/>
          <w:i/>
          <w:lang w:val="fr-BE"/>
        </w:rPr>
        <w:t>, Honor, Qualcomm, KT, Google, CEWiT, WILUS</w:t>
      </w:r>
      <w:r w:rsidR="00432F95" w:rsidRPr="00B02BD9">
        <w:rPr>
          <w:rFonts w:eastAsiaTheme="minorEastAsia" w:cs="Times" w:hint="eastAsia"/>
          <w:bCs/>
          <w:i/>
          <w:lang w:val="fr-BE"/>
        </w:rPr>
        <w:t>, NTT, DOCOMO(</w:t>
      </w:r>
      <w:r w:rsidR="00432F95" w:rsidRPr="00B02BD9">
        <w:rPr>
          <w:rFonts w:eastAsiaTheme="minorEastAsia" w:cs="Times"/>
          <w:bCs/>
          <w:i/>
          <w:lang w:val="fr-BE"/>
        </w:rPr>
        <w:t> </w:t>
      </w:r>
      <w:r w:rsidR="00432F95" w:rsidRPr="00B02BD9">
        <w:rPr>
          <w:rFonts w:eastAsiaTheme="minorEastAsia" w:cs="Times" w:hint="eastAsia"/>
          <w:bCs/>
          <w:i/>
          <w:lang w:val="fr-BE"/>
        </w:rPr>
        <w:t>?)</w:t>
      </w:r>
    </w:p>
    <w:p w14:paraId="2BA6C659" w14:textId="1A1FD384" w:rsidR="004A3B21" w:rsidRPr="00B02BD9" w:rsidRDefault="00110BFF" w:rsidP="00430B9D">
      <w:pPr>
        <w:pStyle w:val="af6"/>
        <w:numPr>
          <w:ilvl w:val="1"/>
          <w:numId w:val="97"/>
        </w:numPr>
        <w:autoSpaceDE w:val="0"/>
        <w:autoSpaceDN w:val="0"/>
        <w:spacing w:after="0"/>
        <w:jc w:val="both"/>
        <w:rPr>
          <w:rFonts w:eastAsia="DengXian" w:cs="Times"/>
          <w:b/>
          <w:iCs/>
          <w:szCs w:val="20"/>
        </w:rPr>
      </w:pPr>
      <w:r>
        <w:rPr>
          <w:rFonts w:eastAsia="DengXian" w:cs="Times" w:hint="eastAsia"/>
          <w:b/>
          <w:iCs/>
          <w:szCs w:val="20"/>
        </w:rPr>
        <w:t xml:space="preserve">Direction </w:t>
      </w:r>
      <w:r w:rsidR="004A3B21" w:rsidRPr="00B02BD9">
        <w:rPr>
          <w:rFonts w:eastAsia="DengXian" w:cs="Times"/>
          <w:b/>
          <w:iCs/>
          <w:szCs w:val="20"/>
        </w:rPr>
        <w:t xml:space="preserve">#2: </w:t>
      </w:r>
      <w:r>
        <w:rPr>
          <w:rFonts w:eastAsia="DengXian" w:cs="Times" w:hint="eastAsia"/>
          <w:b/>
          <w:iCs/>
          <w:szCs w:val="20"/>
        </w:rPr>
        <w:t>L</w:t>
      </w:r>
      <w:r w:rsidR="004A3B21" w:rsidRPr="00B02BD9">
        <w:rPr>
          <w:rFonts w:eastAsia="DengXian" w:cs="Times"/>
          <w:b/>
          <w:iCs/>
          <w:szCs w:val="20"/>
        </w:rPr>
        <w:t>ink direction determination in SBFD symbols</w:t>
      </w:r>
    </w:p>
    <w:p w14:paraId="381414E1" w14:textId="77777777" w:rsidR="004A3B21" w:rsidRPr="00B02BD9" w:rsidRDefault="004A3B21" w:rsidP="00430B9D">
      <w:pPr>
        <w:pStyle w:val="af6"/>
        <w:numPr>
          <w:ilvl w:val="2"/>
          <w:numId w:val="97"/>
        </w:numPr>
        <w:autoSpaceDE w:val="0"/>
        <w:autoSpaceDN w:val="0"/>
        <w:spacing w:after="0"/>
        <w:jc w:val="both"/>
        <w:rPr>
          <w:rFonts w:eastAsia="DengXian" w:cs="Times"/>
          <w:b/>
          <w:iCs/>
          <w:szCs w:val="20"/>
        </w:rPr>
      </w:pPr>
      <w:r w:rsidRPr="00B02BD9">
        <w:rPr>
          <w:rFonts w:eastAsia="DengXian" w:cs="Times"/>
          <w:b/>
          <w:iCs/>
          <w:szCs w:val="20"/>
        </w:rPr>
        <w:t xml:space="preserve">Option 1: </w:t>
      </w:r>
      <w:proofErr w:type="spellStart"/>
      <w:r w:rsidRPr="00B02BD9">
        <w:rPr>
          <w:rFonts w:eastAsia="DengXian" w:cs="Times"/>
          <w:b/>
          <w:iCs/>
          <w:szCs w:val="20"/>
        </w:rPr>
        <w:t>gNB</w:t>
      </w:r>
      <w:proofErr w:type="spellEnd"/>
      <w:r w:rsidRPr="00B02BD9">
        <w:rPr>
          <w:rFonts w:eastAsia="DengXian" w:cs="Times"/>
          <w:b/>
          <w:iCs/>
          <w:szCs w:val="20"/>
        </w:rPr>
        <w:t xml:space="preserve"> configuration/indication</w:t>
      </w:r>
    </w:p>
    <w:p w14:paraId="7571DFB1" w14:textId="77777777" w:rsidR="004A3B21" w:rsidRPr="00B02BD9" w:rsidRDefault="004A3B21" w:rsidP="00430B9D">
      <w:pPr>
        <w:pStyle w:val="af6"/>
        <w:numPr>
          <w:ilvl w:val="3"/>
          <w:numId w:val="97"/>
        </w:numPr>
        <w:overflowPunct w:val="0"/>
        <w:autoSpaceDE w:val="0"/>
        <w:autoSpaceDN w:val="0"/>
        <w:spacing w:after="0"/>
        <w:jc w:val="both"/>
        <w:textAlignment w:val="baseline"/>
        <w:rPr>
          <w:rFonts w:cs="Times"/>
          <w:bCs/>
          <w:lang w:val="fr-BE"/>
        </w:rPr>
      </w:pPr>
      <w:bookmarkStart w:id="20" w:name="_Hlk210987607"/>
      <w:r w:rsidRPr="00B02BD9">
        <w:rPr>
          <w:rFonts w:cs="Times"/>
          <w:b/>
          <w:bCs/>
          <w:lang w:val="fr-BE"/>
        </w:rPr>
        <w:t>Support(7):</w:t>
      </w:r>
      <w:r w:rsidRPr="00B02BD9">
        <w:rPr>
          <w:rFonts w:cs="Times"/>
          <w:bCs/>
          <w:lang w:val="fr-BE"/>
        </w:rPr>
        <w:t xml:space="preserve"> </w:t>
      </w:r>
      <w:bookmarkEnd w:id="20"/>
      <w:r w:rsidRPr="00B02BD9">
        <w:rPr>
          <w:rFonts w:eastAsia="DengXian" w:cs="Times"/>
          <w:bCs/>
          <w:i/>
        </w:rPr>
        <w:t>CMCC,</w:t>
      </w:r>
      <w:r w:rsidRPr="00B02BD9">
        <w:t xml:space="preserve"> </w:t>
      </w:r>
      <w:proofErr w:type="spellStart"/>
      <w:r w:rsidRPr="00B02BD9">
        <w:rPr>
          <w:rFonts w:eastAsia="DengXian" w:cs="Times"/>
          <w:bCs/>
          <w:i/>
        </w:rPr>
        <w:t>Ofinno</w:t>
      </w:r>
      <w:proofErr w:type="spellEnd"/>
      <w:r w:rsidRPr="00B02BD9">
        <w:rPr>
          <w:rFonts w:eastAsia="DengXian" w:cs="Times"/>
          <w:bCs/>
          <w:i/>
        </w:rPr>
        <w:t>,</w:t>
      </w:r>
      <w:r w:rsidRPr="00B02BD9">
        <w:rPr>
          <w:rFonts w:ascii="Times" w:eastAsia="DengXian" w:hAnsi="Times" w:cs="Times"/>
          <w:bCs/>
          <w:i/>
        </w:rPr>
        <w:t xml:space="preserve"> Apple,</w:t>
      </w:r>
      <w:r w:rsidRPr="00B02BD9">
        <w:rPr>
          <w:rFonts w:eastAsia="DengXian" w:cs="Times"/>
          <w:bCs/>
          <w:i/>
        </w:rPr>
        <w:t xml:space="preserve"> MTK, Qualcomm, </w:t>
      </w:r>
      <w:proofErr w:type="spellStart"/>
      <w:r w:rsidRPr="00B02BD9">
        <w:rPr>
          <w:rFonts w:eastAsia="DengXian" w:cs="Times"/>
          <w:bCs/>
          <w:i/>
        </w:rPr>
        <w:t>CEWiT</w:t>
      </w:r>
      <w:proofErr w:type="spellEnd"/>
      <w:r w:rsidRPr="00B02BD9">
        <w:rPr>
          <w:rFonts w:eastAsia="DengXian" w:cs="Times"/>
          <w:bCs/>
          <w:i/>
        </w:rPr>
        <w:t>, WILUS</w:t>
      </w:r>
    </w:p>
    <w:p w14:paraId="575CE55D" w14:textId="77777777" w:rsidR="004A3B21" w:rsidRPr="00B02BD9" w:rsidRDefault="004A3B21" w:rsidP="00430B9D">
      <w:pPr>
        <w:pStyle w:val="af6"/>
        <w:numPr>
          <w:ilvl w:val="2"/>
          <w:numId w:val="97"/>
        </w:numPr>
        <w:autoSpaceDE w:val="0"/>
        <w:autoSpaceDN w:val="0"/>
        <w:spacing w:after="0"/>
        <w:jc w:val="both"/>
        <w:rPr>
          <w:rFonts w:eastAsia="DengXian" w:cs="Times"/>
          <w:b/>
          <w:iCs/>
          <w:szCs w:val="20"/>
        </w:rPr>
      </w:pPr>
      <w:r w:rsidRPr="00B02BD9">
        <w:rPr>
          <w:rFonts w:eastAsia="DengXian" w:cs="Times"/>
          <w:b/>
          <w:iCs/>
          <w:szCs w:val="20"/>
        </w:rPr>
        <w:t>Option 2: collision handling rules</w:t>
      </w:r>
    </w:p>
    <w:p w14:paraId="21D7FF1F" w14:textId="77777777" w:rsidR="004A3B21" w:rsidRPr="00B02BD9" w:rsidRDefault="004A3B21" w:rsidP="00430B9D">
      <w:pPr>
        <w:pStyle w:val="af6"/>
        <w:numPr>
          <w:ilvl w:val="3"/>
          <w:numId w:val="97"/>
        </w:numPr>
        <w:overflowPunct w:val="0"/>
        <w:autoSpaceDE w:val="0"/>
        <w:autoSpaceDN w:val="0"/>
        <w:spacing w:after="0"/>
        <w:jc w:val="both"/>
        <w:textAlignment w:val="baseline"/>
        <w:rPr>
          <w:bCs/>
          <w:iCs/>
        </w:rPr>
      </w:pPr>
      <w:r w:rsidRPr="00B02BD9">
        <w:rPr>
          <w:rFonts w:eastAsiaTheme="minorEastAsia" w:cs="Times"/>
          <w:b/>
          <w:bCs/>
          <w:szCs w:val="20"/>
          <w:lang w:val="fr-BE" w:eastAsia="en-GB"/>
        </w:rPr>
        <w:t>Support(2):</w:t>
      </w:r>
      <w:r w:rsidRPr="00B02BD9">
        <w:rPr>
          <w:rFonts w:eastAsia="DengXian" w:cs="Times"/>
          <w:bCs/>
          <w:i/>
        </w:rPr>
        <w:t xml:space="preserve"> Nokia,</w:t>
      </w:r>
      <w:r w:rsidRPr="00B02BD9">
        <w:t xml:space="preserve"> </w:t>
      </w:r>
      <w:r w:rsidRPr="00B02BD9">
        <w:rPr>
          <w:rFonts w:eastAsia="DengXian" w:cs="Times"/>
          <w:bCs/>
          <w:i/>
        </w:rPr>
        <w:t>Qualcomm</w:t>
      </w:r>
    </w:p>
    <w:p w14:paraId="0212E18C" w14:textId="627C2966" w:rsidR="004A3B21" w:rsidRPr="0071340F" w:rsidRDefault="0071340F" w:rsidP="0071340F">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DengXian" w:cs="Times" w:hint="eastAsia"/>
          <w:b/>
          <w:iCs/>
          <w:szCs w:val="20"/>
        </w:rPr>
        <w:t>Issue</w:t>
      </w:r>
      <w:r w:rsidR="004A3B21" w:rsidRPr="0071340F">
        <w:rPr>
          <w:rFonts w:eastAsia="DengXian" w:cs="Times"/>
          <w:b/>
          <w:iCs/>
          <w:szCs w:val="20"/>
        </w:rPr>
        <w:t xml:space="preserve"> #3</w:t>
      </w:r>
      <w:r w:rsidR="004A3B21" w:rsidRPr="0071340F">
        <w:rPr>
          <w:rFonts w:eastAsia="DengXian" w:cs="Times"/>
          <w:b/>
          <w:bCs/>
          <w:iCs/>
          <w:szCs w:val="20"/>
        </w:rPr>
        <w:t>:</w:t>
      </w:r>
      <w:r w:rsidR="004A3B21" w:rsidRPr="0071340F">
        <w:rPr>
          <w:rFonts w:eastAsia="DengXian" w:cs="Times" w:hint="eastAsia"/>
          <w:b/>
          <w:iCs/>
          <w:szCs w:val="20"/>
        </w:rPr>
        <w:t xml:space="preserve"> </w:t>
      </w:r>
      <w:r w:rsidR="004A3B21" w:rsidRPr="0071340F">
        <w:rPr>
          <w:rFonts w:eastAsia="DengXian" w:cs="Times"/>
          <w:b/>
          <w:iCs/>
          <w:szCs w:val="20"/>
        </w:rPr>
        <w:t>dynamic SBFD</w:t>
      </w:r>
      <w:r w:rsidRPr="0071340F">
        <w:rPr>
          <w:rFonts w:eastAsia="DengXian" w:cs="Times" w:hint="eastAsia"/>
          <w:b/>
          <w:iCs/>
          <w:szCs w:val="20"/>
        </w:rPr>
        <w:t xml:space="preserve"> @BS</w:t>
      </w:r>
    </w:p>
    <w:p w14:paraId="67EE1ED6" w14:textId="77777777" w:rsidR="004A3B21" w:rsidRPr="00B02BD9" w:rsidRDefault="004A3B21" w:rsidP="00430B9D">
      <w:pPr>
        <w:pStyle w:val="af6"/>
        <w:numPr>
          <w:ilvl w:val="0"/>
          <w:numId w:val="95"/>
        </w:numPr>
        <w:overflowPunct w:val="0"/>
        <w:autoSpaceDE w:val="0"/>
        <w:autoSpaceDN w:val="0"/>
        <w:spacing w:after="0"/>
        <w:jc w:val="both"/>
        <w:textAlignment w:val="baseline"/>
      </w:pPr>
      <w:r w:rsidRPr="00B02BD9">
        <w:rPr>
          <w:rFonts w:cs="Times"/>
          <w:b/>
          <w:bCs/>
          <w:lang w:val="fr-BE"/>
        </w:rPr>
        <w:t>Support(11) :</w:t>
      </w:r>
      <w:r w:rsidRPr="00B02BD9">
        <w:rPr>
          <w:rFonts w:eastAsia="DengXian" w:cs="Times"/>
          <w:bCs/>
          <w:i/>
        </w:rPr>
        <w:t xml:space="preserve"> ZTE, CATT, CMCC</w:t>
      </w:r>
      <w:r w:rsidRPr="00B02BD9">
        <w:rPr>
          <w:rFonts w:ascii="Times" w:eastAsia="바탕" w:hAnsi="Times" w:cs="Times"/>
          <w:bCs/>
          <w:i/>
          <w:lang w:val="fr-BE"/>
        </w:rPr>
        <w:t>, Vivo</w:t>
      </w:r>
      <w:r w:rsidRPr="00B02BD9">
        <w:rPr>
          <w:rFonts w:cs="Times"/>
          <w:bCs/>
          <w:i/>
          <w:lang w:val="fr-BE"/>
        </w:rPr>
        <w:t>, LG</w:t>
      </w:r>
      <w:r w:rsidRPr="00B02BD9">
        <w:rPr>
          <w:rFonts w:ascii="Times" w:eastAsia="바탕" w:hAnsi="Times" w:cs="Times"/>
          <w:bCs/>
          <w:i/>
          <w:lang w:val="fr-BE"/>
        </w:rPr>
        <w:t>, Lenovo,</w:t>
      </w:r>
      <w:r w:rsidRPr="00B02BD9">
        <w:rPr>
          <w:rFonts w:eastAsia="DengXian" w:cs="Times"/>
          <w:bCs/>
          <w:i/>
        </w:rPr>
        <w:t xml:space="preserve"> NEC, China Telecom, </w:t>
      </w:r>
      <w:proofErr w:type="spellStart"/>
      <w:r w:rsidRPr="00B02BD9">
        <w:rPr>
          <w:rFonts w:eastAsia="DengXian" w:cs="Times"/>
          <w:bCs/>
          <w:i/>
        </w:rPr>
        <w:t>InterDigital</w:t>
      </w:r>
      <w:proofErr w:type="spellEnd"/>
      <w:r w:rsidRPr="00B02BD9">
        <w:rPr>
          <w:rFonts w:eastAsia="DengXian" w:cs="Times"/>
          <w:bCs/>
          <w:i/>
        </w:rPr>
        <w:t>, KT Corp., Google</w:t>
      </w:r>
    </w:p>
    <w:p w14:paraId="2D5E30A3" w14:textId="77777777" w:rsidR="00432F95" w:rsidRPr="00B02BD9" w:rsidRDefault="004A3B21" w:rsidP="00430B9D">
      <w:pPr>
        <w:pStyle w:val="af6"/>
        <w:numPr>
          <w:ilvl w:val="0"/>
          <w:numId w:val="95"/>
        </w:numPr>
        <w:overflowPunct w:val="0"/>
        <w:autoSpaceDE w:val="0"/>
        <w:autoSpaceDN w:val="0"/>
        <w:spacing w:after="0"/>
        <w:jc w:val="both"/>
        <w:textAlignment w:val="baseline"/>
        <w:rPr>
          <w:rFonts w:cs="Times"/>
          <w:b/>
          <w:bCs/>
          <w:lang w:val="fr-BE"/>
        </w:rPr>
      </w:pPr>
      <w:bookmarkStart w:id="21" w:name="_Hlk221045653"/>
      <w:r w:rsidRPr="00B02BD9">
        <w:rPr>
          <w:rFonts w:cs="Times" w:hint="eastAsia"/>
          <w:b/>
          <w:bCs/>
          <w:lang w:val="fr-BE"/>
        </w:rPr>
        <w:t>N</w:t>
      </w:r>
      <w:r w:rsidRPr="00B02BD9">
        <w:rPr>
          <w:rFonts w:cs="Times"/>
          <w:b/>
          <w:bCs/>
          <w:lang w:val="fr-BE"/>
        </w:rPr>
        <w:t>etrual(1):</w:t>
      </w:r>
      <w:bookmarkEnd w:id="21"/>
      <w:r w:rsidRPr="00B02BD9">
        <w:rPr>
          <w:rFonts w:cs="Times"/>
          <w:b/>
          <w:bCs/>
          <w:lang w:val="fr-BE"/>
        </w:rPr>
        <w:t xml:space="preserve"> </w:t>
      </w:r>
      <w:r w:rsidRPr="00B02BD9">
        <w:rPr>
          <w:rFonts w:eastAsia="DengXian" w:cs="Times"/>
          <w:bCs/>
          <w:i/>
        </w:rPr>
        <w:t>OPPO</w:t>
      </w:r>
    </w:p>
    <w:p w14:paraId="2000451F" w14:textId="01921642" w:rsidR="004A3B21" w:rsidRPr="00B02BD9" w:rsidRDefault="00432F95" w:rsidP="00430B9D">
      <w:pPr>
        <w:pStyle w:val="af6"/>
        <w:numPr>
          <w:ilvl w:val="0"/>
          <w:numId w:val="95"/>
        </w:numPr>
        <w:overflowPunct w:val="0"/>
        <w:autoSpaceDE w:val="0"/>
        <w:autoSpaceDN w:val="0"/>
        <w:spacing w:after="0"/>
        <w:jc w:val="both"/>
        <w:textAlignment w:val="baseline"/>
        <w:rPr>
          <w:rFonts w:cs="Times"/>
          <w:b/>
          <w:bCs/>
          <w:lang w:val="fr-BE"/>
        </w:rPr>
      </w:pPr>
      <w:r w:rsidRPr="00B02BD9">
        <w:rPr>
          <w:rFonts w:eastAsiaTheme="minorEastAsia" w:cs="Times" w:hint="eastAsia"/>
          <w:b/>
          <w:bCs/>
          <w:lang w:val="fr-BE"/>
        </w:rPr>
        <w:t>Conce</w:t>
      </w:r>
      <w:r w:rsidR="0071340F">
        <w:rPr>
          <w:rFonts w:eastAsiaTheme="minorEastAsia" w:cs="Times" w:hint="eastAsia"/>
          <w:b/>
          <w:bCs/>
          <w:lang w:val="fr-BE"/>
        </w:rPr>
        <w:t>r</w:t>
      </w:r>
      <w:r w:rsidRPr="00B02BD9">
        <w:rPr>
          <w:rFonts w:eastAsiaTheme="minorEastAsia" w:cs="Times" w:hint="eastAsia"/>
          <w:b/>
          <w:bCs/>
          <w:lang w:val="fr-BE"/>
        </w:rPr>
        <w:t xml:space="preserve">n </w:t>
      </w:r>
      <w:r w:rsidR="004A3B21" w:rsidRPr="00B02BD9">
        <w:rPr>
          <w:rFonts w:cs="Times"/>
          <w:b/>
          <w:bCs/>
          <w:lang w:val="fr-BE"/>
        </w:rPr>
        <w:t xml:space="preserve">(7): </w:t>
      </w:r>
      <w:r w:rsidR="004A3B21" w:rsidRPr="00EA2DB3">
        <w:rPr>
          <w:rFonts w:eastAsia="DengXian" w:cs="Times"/>
          <w:bCs/>
          <w:i/>
          <w:lang w:val="fr-BE"/>
        </w:rPr>
        <w:t xml:space="preserve">Nokia, </w:t>
      </w:r>
      <w:r w:rsidR="004A3B21" w:rsidRPr="00B02BD9">
        <w:rPr>
          <w:rFonts w:cs="Times"/>
          <w:bCs/>
          <w:i/>
          <w:lang w:val="fr-BE"/>
        </w:rPr>
        <w:t>Spreadtrum</w:t>
      </w:r>
      <w:r w:rsidR="004A3B21" w:rsidRPr="00EA2DB3">
        <w:rPr>
          <w:rFonts w:eastAsia="DengXian" w:cs="Times"/>
          <w:bCs/>
          <w:i/>
          <w:lang w:val="fr-BE"/>
        </w:rPr>
        <w:t>, Xiaomi, Ericsson</w:t>
      </w:r>
      <w:r w:rsidR="004A3B21" w:rsidRPr="00B02BD9">
        <w:rPr>
          <w:rFonts w:cs="Times"/>
          <w:bCs/>
          <w:i/>
          <w:lang w:val="fr-BE"/>
        </w:rPr>
        <w:t>, Samsung, NTT DOCOMO, Qualcomm</w:t>
      </w:r>
    </w:p>
    <w:p w14:paraId="1BE54329" w14:textId="22CE30F9" w:rsidR="0071340F" w:rsidRPr="0071340F" w:rsidRDefault="0071340F" w:rsidP="0071340F">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w:t>
      </w:r>
      <w:r w:rsidR="00170015">
        <w:rPr>
          <w:rFonts w:eastAsia="DengXian" w:hint="eastAsia"/>
          <w:bCs/>
          <w:iCs/>
        </w:rPr>
        <w:t xml:space="preserve">the </w:t>
      </w:r>
      <w:r w:rsidR="00170015">
        <w:rPr>
          <w:rFonts w:eastAsia="DengXian"/>
          <w:bCs/>
          <w:iCs/>
        </w:rPr>
        <w:t>feasibility</w:t>
      </w:r>
      <w:r w:rsidR="00170015">
        <w:rPr>
          <w:rFonts w:eastAsia="DengXian" w:hint="eastAsia"/>
          <w:bCs/>
          <w:iCs/>
        </w:rPr>
        <w:t xml:space="preserve"> such as antenna </w:t>
      </w:r>
      <w:r w:rsidR="00170015">
        <w:rPr>
          <w:rFonts w:eastAsia="DengXian"/>
          <w:bCs/>
          <w:iCs/>
        </w:rPr>
        <w:t>separation</w:t>
      </w:r>
      <w:r w:rsidR="00170015">
        <w:rPr>
          <w:rFonts w:eastAsia="DengXian" w:hint="eastAsia"/>
          <w:bCs/>
          <w:iCs/>
        </w:rPr>
        <w:t xml:space="preserve"> and isolation</w:t>
      </w:r>
      <w:r>
        <w:rPr>
          <w:rFonts w:eastAsia="DengXian" w:hint="eastAsia"/>
          <w:bCs/>
          <w:iCs/>
        </w:rPr>
        <w:t>.</w:t>
      </w:r>
      <w:r w:rsidR="00170015">
        <w:rPr>
          <w:rFonts w:eastAsia="DengXian"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Issue</w:t>
      </w:r>
      <w:r w:rsidR="004A3B21" w:rsidRPr="001F4A6F">
        <w:rPr>
          <w:rFonts w:eastAsia="DengXian" w:cs="Times"/>
          <w:b/>
          <w:iCs/>
          <w:szCs w:val="20"/>
        </w:rPr>
        <w:t xml:space="preserve"> #4</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SBFD @ UE</w:t>
      </w:r>
    </w:p>
    <w:p w14:paraId="54E087D0" w14:textId="77777777" w:rsidR="004A3B21" w:rsidRPr="00B02BD9" w:rsidRDefault="004A3B21" w:rsidP="00430B9D">
      <w:pPr>
        <w:pStyle w:val="af6"/>
        <w:numPr>
          <w:ilvl w:val="0"/>
          <w:numId w:val="98"/>
        </w:numPr>
        <w:overflowPunct w:val="0"/>
        <w:autoSpaceDE w:val="0"/>
        <w:autoSpaceDN w:val="0"/>
        <w:spacing w:after="0"/>
        <w:jc w:val="both"/>
        <w:textAlignment w:val="baseline"/>
        <w:rPr>
          <w:szCs w:val="22"/>
        </w:rPr>
      </w:pPr>
      <w:r w:rsidRPr="00B02BD9">
        <w:rPr>
          <w:rFonts w:cs="Times"/>
          <w:b/>
          <w:bCs/>
          <w:lang w:val="fr-BE"/>
        </w:rPr>
        <w:t>Support(8):</w:t>
      </w:r>
      <w:r w:rsidRPr="00B02BD9">
        <w:rPr>
          <w:rFonts w:cs="Times"/>
          <w:bCs/>
          <w:i/>
          <w:lang w:val="fr-BE"/>
        </w:rPr>
        <w:t xml:space="preserve"> FUTUREWEI,</w:t>
      </w:r>
      <w:r w:rsidRPr="00B02BD9">
        <w:rPr>
          <w:rFonts w:eastAsia="DengXian" w:cs="Times"/>
          <w:bCs/>
          <w:i/>
        </w:rPr>
        <w:t xml:space="preserve"> ZTE</w:t>
      </w:r>
      <w:r w:rsidRPr="00B02BD9">
        <w:rPr>
          <w:rFonts w:ascii="Times" w:eastAsia="바탕" w:hAnsi="Times" w:cs="Times"/>
          <w:bCs/>
          <w:i/>
          <w:lang w:val="fr-BE"/>
        </w:rPr>
        <w:t>, Lenovo</w:t>
      </w:r>
      <w:r w:rsidRPr="00B02BD9">
        <w:rPr>
          <w:rFonts w:eastAsia="DengXian" w:cs="Times"/>
          <w:bCs/>
          <w:i/>
        </w:rPr>
        <w:t>,</w:t>
      </w:r>
      <w:r w:rsidRPr="00B02BD9">
        <w:t xml:space="preserve"> </w:t>
      </w:r>
      <w:proofErr w:type="spellStart"/>
      <w:r w:rsidRPr="00B02BD9">
        <w:rPr>
          <w:rFonts w:eastAsia="DengXian" w:cs="Times"/>
          <w:bCs/>
          <w:i/>
        </w:rPr>
        <w:t>Ofinno</w:t>
      </w:r>
      <w:proofErr w:type="spellEnd"/>
      <w:r w:rsidRPr="00B02BD9">
        <w:rPr>
          <w:rFonts w:cs="Times"/>
          <w:bCs/>
          <w:i/>
          <w:lang w:val="fr-BE"/>
        </w:rPr>
        <w:t>, MTK, Sharp, Honor, ETRI</w:t>
      </w:r>
    </w:p>
    <w:p w14:paraId="416C4D9B" w14:textId="77777777" w:rsidR="004A3B21" w:rsidRPr="00B02BD9" w:rsidRDefault="004A3B21" w:rsidP="00430B9D">
      <w:pPr>
        <w:pStyle w:val="af6"/>
        <w:numPr>
          <w:ilvl w:val="0"/>
          <w:numId w:val="95"/>
        </w:numPr>
        <w:overflowPunct w:val="0"/>
        <w:autoSpaceDE w:val="0"/>
        <w:autoSpaceDN w:val="0"/>
        <w:spacing w:after="0"/>
        <w:jc w:val="both"/>
        <w:textAlignment w:val="baseline"/>
        <w:rPr>
          <w:rFonts w:eastAsia="DengXian" w:cs="Times"/>
          <w:b/>
          <w:i/>
          <w:iCs/>
          <w:kern w:val="2"/>
        </w:rPr>
      </w:pPr>
      <w:r w:rsidRPr="00B02BD9">
        <w:rPr>
          <w:rFonts w:cs="Times" w:hint="eastAsia"/>
          <w:b/>
          <w:bCs/>
          <w:lang w:val="fr-BE"/>
        </w:rPr>
        <w:t>N</w:t>
      </w:r>
      <w:r w:rsidRPr="00B02BD9">
        <w:rPr>
          <w:rFonts w:cs="Times"/>
          <w:b/>
          <w:bCs/>
          <w:lang w:val="fr-BE"/>
        </w:rPr>
        <w:t>etrual(1):</w:t>
      </w:r>
      <w:r w:rsidRPr="00B02BD9">
        <w:rPr>
          <w:rFonts w:eastAsia="DengXian" w:cs="Times"/>
          <w:bCs/>
          <w:lang w:val="fr-BE"/>
        </w:rPr>
        <w:t xml:space="preserve"> </w:t>
      </w:r>
      <w:r w:rsidRPr="00B02BD9">
        <w:rPr>
          <w:rFonts w:eastAsia="DengXian" w:cs="Times"/>
          <w:bCs/>
          <w:i/>
        </w:rPr>
        <w:t>OPPO</w:t>
      </w:r>
    </w:p>
    <w:p w14:paraId="12842546" w14:textId="73566CA5" w:rsidR="004A3B21" w:rsidRPr="00B02BD9" w:rsidRDefault="00432F95" w:rsidP="00430B9D">
      <w:pPr>
        <w:pStyle w:val="af6"/>
        <w:numPr>
          <w:ilvl w:val="0"/>
          <w:numId w:val="95"/>
        </w:numPr>
        <w:overflowPunct w:val="0"/>
        <w:autoSpaceDE w:val="0"/>
        <w:autoSpaceDN w:val="0"/>
        <w:spacing w:after="0"/>
        <w:jc w:val="both"/>
        <w:textAlignment w:val="baseline"/>
        <w:rPr>
          <w:rFonts w:eastAsia="DengXian"/>
          <w:iCs/>
        </w:rPr>
      </w:pPr>
      <w:r w:rsidRPr="00B02BD9">
        <w:rPr>
          <w:rFonts w:eastAsiaTheme="minorEastAsia" w:cs="Times" w:hint="eastAsia"/>
          <w:b/>
          <w:bCs/>
          <w:lang w:val="fr-BE"/>
        </w:rPr>
        <w:t xml:space="preserve">Concerns </w:t>
      </w:r>
      <w:r w:rsidR="004A3B21" w:rsidRPr="00B02BD9">
        <w:rPr>
          <w:rFonts w:cs="Times"/>
          <w:b/>
          <w:bCs/>
          <w:lang w:val="fr-BE"/>
        </w:rPr>
        <w:t>(9) :</w:t>
      </w:r>
      <w:r w:rsidR="004A3B21" w:rsidRPr="00B02BD9">
        <w:rPr>
          <w:rFonts w:eastAsia="DengXian" w:cs="Times"/>
          <w:bCs/>
          <w:i/>
        </w:rPr>
        <w:t xml:space="preserve"> Nokia,</w:t>
      </w:r>
      <w:r w:rsidR="004A3B21" w:rsidRPr="00B02BD9">
        <w:rPr>
          <w:rFonts w:cs="Times"/>
          <w:bCs/>
          <w:i/>
          <w:lang w:val="fr-BE"/>
        </w:rPr>
        <w:t xml:space="preserve"> Spreadtrum</w:t>
      </w:r>
      <w:r w:rsidR="004A3B21" w:rsidRPr="00B02BD9">
        <w:rPr>
          <w:rFonts w:eastAsia="DengXian" w:cs="Times"/>
          <w:bCs/>
          <w:i/>
        </w:rPr>
        <w:t>, CMCC, Xiaomi</w:t>
      </w:r>
      <w:r w:rsidR="004A3B21" w:rsidRPr="00B02BD9">
        <w:rPr>
          <w:rFonts w:ascii="Times" w:eastAsia="바탕" w:hAnsi="Times" w:cs="Times"/>
          <w:bCs/>
          <w:i/>
          <w:lang w:val="fr-BE"/>
        </w:rPr>
        <w:t>, Vivo</w:t>
      </w:r>
      <w:r w:rsidR="004A3B21" w:rsidRPr="00B02BD9">
        <w:rPr>
          <w:rFonts w:eastAsia="DengXian" w:cs="Times"/>
          <w:bCs/>
          <w:i/>
        </w:rPr>
        <w:t>, Ericsson</w:t>
      </w:r>
      <w:r w:rsidR="004A3B21" w:rsidRPr="00B02BD9">
        <w:rPr>
          <w:rFonts w:cs="Times"/>
          <w:bCs/>
          <w:i/>
          <w:lang w:val="fr-BE"/>
        </w:rPr>
        <w:t>, Samsung, NTT DOCOMO, Qualcomm</w:t>
      </w:r>
    </w:p>
    <w:p w14:paraId="2CA79055" w14:textId="6526CDF5" w:rsidR="004A3B21" w:rsidRPr="00917424" w:rsidRDefault="00917424" w:rsidP="00917424">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 xml:space="preserve">Issue </w:t>
      </w:r>
      <w:r w:rsidR="004A3B21" w:rsidRPr="001F4A6F">
        <w:rPr>
          <w:rFonts w:eastAsia="DengXian" w:cs="Times"/>
          <w:b/>
          <w:iCs/>
          <w:szCs w:val="20"/>
        </w:rPr>
        <w:t>#5</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IBFD/</w:t>
      </w:r>
      <w:r w:rsidR="001F4A6F">
        <w:rPr>
          <w:rFonts w:eastAsia="DengXian" w:cs="Times" w:hint="eastAsia"/>
          <w:b/>
          <w:iCs/>
          <w:szCs w:val="20"/>
        </w:rPr>
        <w:t>SFFD/</w:t>
      </w:r>
      <w:r w:rsidR="004A3B21" w:rsidRPr="001F4A6F">
        <w:rPr>
          <w:rFonts w:eastAsia="DengXian" w:cs="Times"/>
          <w:b/>
          <w:iCs/>
          <w:szCs w:val="20"/>
        </w:rPr>
        <w:t>overlapping-SBFD</w:t>
      </w:r>
    </w:p>
    <w:p w14:paraId="70032747" w14:textId="1B60736F" w:rsidR="004A3B21" w:rsidRPr="00B02BD9" w:rsidRDefault="00432F95" w:rsidP="00430B9D">
      <w:pPr>
        <w:pStyle w:val="af6"/>
        <w:numPr>
          <w:ilvl w:val="0"/>
          <w:numId w:val="99"/>
        </w:numPr>
        <w:overflowPunct w:val="0"/>
        <w:autoSpaceDE w:val="0"/>
        <w:autoSpaceDN w:val="0"/>
        <w:spacing w:after="0"/>
        <w:jc w:val="both"/>
        <w:textAlignment w:val="baseline"/>
        <w:rPr>
          <w:rFonts w:eastAsia="DengXian"/>
          <w:iCs/>
        </w:rPr>
      </w:pPr>
      <w:r w:rsidRPr="00B02BD9">
        <w:rPr>
          <w:rFonts w:eastAsiaTheme="minorEastAsia" w:cs="Times" w:hint="eastAsia"/>
          <w:b/>
          <w:bCs/>
          <w:lang w:val="fr-BE"/>
        </w:rPr>
        <w:t xml:space="preserve">Concerns </w:t>
      </w:r>
      <w:r w:rsidR="004A3B21" w:rsidRPr="00B02BD9">
        <w:rPr>
          <w:rFonts w:cs="Times"/>
          <w:b/>
          <w:bCs/>
          <w:lang w:val="fr-BE"/>
        </w:rPr>
        <w:t xml:space="preserve">(9): </w:t>
      </w:r>
      <w:r w:rsidR="004A3B21" w:rsidRPr="00B02BD9">
        <w:rPr>
          <w:rFonts w:eastAsia="DengXian" w:cs="Times"/>
          <w:bCs/>
          <w:i/>
        </w:rPr>
        <w:t xml:space="preserve">Nokia, </w:t>
      </w:r>
      <w:r w:rsidR="004A3B21" w:rsidRPr="00B02BD9">
        <w:rPr>
          <w:rFonts w:cs="Times"/>
          <w:bCs/>
          <w:i/>
          <w:lang w:val="fr-BE"/>
        </w:rPr>
        <w:t>Spreadtrum</w:t>
      </w:r>
      <w:r w:rsidR="004A3B21" w:rsidRPr="00B02BD9">
        <w:rPr>
          <w:rFonts w:eastAsia="DengXian" w:cs="Times"/>
          <w:bCs/>
          <w:i/>
        </w:rPr>
        <w:t>, CMCC, Xiaomi</w:t>
      </w:r>
      <w:r w:rsidR="004A3B21" w:rsidRPr="00B02BD9">
        <w:rPr>
          <w:rFonts w:ascii="Times" w:eastAsia="바탕" w:hAnsi="Times" w:cs="Times"/>
          <w:bCs/>
          <w:i/>
          <w:lang w:val="fr-BE"/>
        </w:rPr>
        <w:t>, Vivo</w:t>
      </w:r>
      <w:r w:rsidR="004A3B21" w:rsidRPr="00B02BD9">
        <w:rPr>
          <w:rFonts w:eastAsia="DengXian" w:cs="Times"/>
          <w:bCs/>
          <w:i/>
        </w:rPr>
        <w:t>, Ericsson</w:t>
      </w:r>
      <w:r w:rsidR="004A3B21" w:rsidRPr="00B02BD9">
        <w:rPr>
          <w:rFonts w:cs="Times"/>
          <w:bCs/>
          <w:i/>
          <w:lang w:val="fr-BE"/>
        </w:rPr>
        <w:t>, Samsung, NTT DOCOMO, Qualcomm</w:t>
      </w:r>
    </w:p>
    <w:p w14:paraId="52E0636F" w14:textId="77777777" w:rsidR="004A3B21" w:rsidRPr="004A3B21" w:rsidRDefault="004A3B21" w:rsidP="004A3B21">
      <w:pPr>
        <w:rPr>
          <w:rFonts w:eastAsia="DengXian"/>
        </w:rPr>
      </w:pPr>
    </w:p>
    <w:p w14:paraId="64D065E1" w14:textId="77777777" w:rsidR="00B20C6E" w:rsidRDefault="00B20C6E" w:rsidP="00B20C6E">
      <w:pPr>
        <w:pStyle w:val="3"/>
        <w:spacing w:after="120"/>
        <w:rPr>
          <w:rFonts w:eastAsia="DengXian"/>
        </w:rPr>
      </w:pPr>
      <w:r>
        <w:rPr>
          <w:rFonts w:eastAsia="DengXian" w:hint="eastAsia"/>
        </w:rPr>
        <w:t>First round discussion</w:t>
      </w:r>
    </w:p>
    <w:p w14:paraId="252A85CA" w14:textId="077AB183" w:rsidR="003F2A4B" w:rsidRDefault="00261474" w:rsidP="00B20C6E">
      <w:pPr>
        <w:rPr>
          <w:rFonts w:eastAsia="DengXian"/>
        </w:rPr>
      </w:pPr>
      <w:r w:rsidRPr="00261474">
        <w:rPr>
          <w:rFonts w:eastAsia="DengXian" w:hint="eastAsia"/>
          <w:highlight w:val="yellow"/>
        </w:rPr>
        <w:t>FL proposal:</w:t>
      </w:r>
      <w:r>
        <w:rPr>
          <w:rFonts w:eastAsia="DengXian" w:hint="eastAsia"/>
        </w:rPr>
        <w:t xml:space="preserve"> </w:t>
      </w:r>
    </w:p>
    <w:p w14:paraId="194ADAEE" w14:textId="6F0E3198" w:rsidR="00261474" w:rsidRDefault="005E1FFF" w:rsidP="00C471C2">
      <w:pPr>
        <w:spacing w:after="0"/>
        <w:rPr>
          <w:rFonts w:eastAsia="DengXian"/>
        </w:rPr>
      </w:pPr>
      <w:r>
        <w:rPr>
          <w:rFonts w:eastAsia="DengXian" w:hint="eastAsia"/>
        </w:rPr>
        <w:t xml:space="preserve">For </w:t>
      </w:r>
      <w:r w:rsidR="00C471C2" w:rsidRPr="00C471C2">
        <w:rPr>
          <w:rFonts w:eastAsia="DengXian"/>
        </w:rPr>
        <w:t>6GR</w:t>
      </w:r>
      <w:r>
        <w:rPr>
          <w:rFonts w:eastAsia="DengXian" w:hint="eastAsia"/>
        </w:rPr>
        <w:t>,</w:t>
      </w:r>
      <w:r w:rsidR="00C471C2">
        <w:rPr>
          <w:rFonts w:eastAsia="DengXian" w:hint="eastAsia"/>
        </w:rPr>
        <w:t xml:space="preserve"> </w:t>
      </w:r>
      <w:r>
        <w:rPr>
          <w:rFonts w:eastAsia="DengXian" w:hint="eastAsia"/>
        </w:rPr>
        <w:t xml:space="preserve">RAN1 </w:t>
      </w:r>
      <w:r w:rsidR="00C471C2">
        <w:rPr>
          <w:rFonts w:eastAsia="DengXian" w:hint="eastAsia"/>
        </w:rPr>
        <w:t xml:space="preserve">supports the following duplexing schemes </w:t>
      </w:r>
    </w:p>
    <w:p w14:paraId="5A5DBDCF" w14:textId="77777777" w:rsidR="00C471C2" w:rsidRPr="00E5121D" w:rsidRDefault="00C471C2" w:rsidP="00C471C2">
      <w:pPr>
        <w:pStyle w:val="af6"/>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af6"/>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af6"/>
        <w:numPr>
          <w:ilvl w:val="1"/>
          <w:numId w:val="3"/>
        </w:numPr>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0D06AD39" w14:textId="77777777" w:rsidR="00C471C2" w:rsidRPr="00E5121D" w:rsidRDefault="00C471C2" w:rsidP="00C471C2">
      <w:pPr>
        <w:pStyle w:val="af6"/>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af6"/>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DengXian"/>
        </w:rPr>
      </w:pPr>
    </w:p>
    <w:p w14:paraId="083A2BFE" w14:textId="77777777" w:rsidR="00B20C6E" w:rsidRPr="007A6B21" w:rsidRDefault="00B20C6E" w:rsidP="00B20C6E">
      <w:pPr>
        <w:widowControl w:val="0"/>
        <w:suppressAutoHyphens/>
        <w:jc w:val="both"/>
        <w:rPr>
          <w:rFonts w:eastAsia="SimSun"/>
          <w:b/>
          <w:kern w:val="2"/>
          <w:szCs w:val="22"/>
        </w:rPr>
      </w:pPr>
      <w:r w:rsidRPr="007A6B21">
        <w:rPr>
          <w:rFonts w:eastAsia="SimSun"/>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We are ok wi</w:t>
            </w:r>
            <w:r w:rsidR="00C164FA">
              <w:rPr>
                <w:rFonts w:ascii="Times New Roman" w:eastAsia="SimSun" w:hAnsi="Times New Roman" w:cs="Times New Roman"/>
                <w:szCs w:val="22"/>
                <w:lang w:val="en-GB"/>
              </w:rPr>
              <w:t>th the proposal.</w:t>
            </w:r>
            <w:r w:rsidR="00B622BB">
              <w:rPr>
                <w:rFonts w:ascii="Times New Roman" w:eastAsia="SimSun" w:hAnsi="Times New Roman" w:cs="Times New Roman"/>
                <w:szCs w:val="22"/>
                <w:lang w:val="en-GB"/>
              </w:rPr>
              <w:t xml:space="preserve"> Further discussions </w:t>
            </w:r>
            <w:proofErr w:type="gramStart"/>
            <w:r w:rsidR="00B622BB">
              <w:rPr>
                <w:rFonts w:ascii="Times New Roman" w:eastAsia="SimSun" w:hAnsi="Times New Roman" w:cs="Times New Roman"/>
                <w:szCs w:val="22"/>
                <w:lang w:val="en-GB"/>
              </w:rPr>
              <w:t>is</w:t>
            </w:r>
            <w:proofErr w:type="gramEnd"/>
            <w:r w:rsidR="00B622BB">
              <w:rPr>
                <w:rFonts w:ascii="Times New Roman" w:eastAsia="SimSun" w:hAnsi="Times New Roman" w:cs="Times New Roman"/>
                <w:szCs w:val="22"/>
                <w:lang w:val="en-GB"/>
              </w:rPr>
              <w:t xml:space="preserve"> needed</w:t>
            </w:r>
            <w:r w:rsidR="004B438F">
              <w:rPr>
                <w:rFonts w:ascii="Times New Roman" w:eastAsia="SimSun" w:hAnsi="Times New Roman" w:cs="Times New Roman"/>
                <w:szCs w:val="22"/>
                <w:lang w:val="en-GB"/>
              </w:rPr>
              <w:t xml:space="preserve"> </w:t>
            </w:r>
            <w:proofErr w:type="spellStart"/>
            <w:r w:rsidR="004B438F">
              <w:rPr>
                <w:rFonts w:ascii="Times New Roman" w:eastAsia="SimSun" w:hAnsi="Times New Roman" w:cs="Times New Roman"/>
                <w:szCs w:val="22"/>
                <w:lang w:val="en-GB"/>
              </w:rPr>
              <w:t>wrt</w:t>
            </w:r>
            <w:proofErr w:type="spellEnd"/>
            <w:r w:rsidR="00B622BB">
              <w:rPr>
                <w:rFonts w:ascii="Times New Roman" w:eastAsia="SimSun" w:hAnsi="Times New Roman" w:cs="Times New Roman"/>
                <w:szCs w:val="22"/>
                <w:lang w:val="en-GB"/>
              </w:rPr>
              <w:t xml:space="preserve"> </w:t>
            </w:r>
            <w:r w:rsidR="003F70BF">
              <w:rPr>
                <w:rFonts w:ascii="Times New Roman" w:eastAsia="SimSun" w:hAnsi="Times New Roman" w:cs="Times New Roman"/>
                <w:szCs w:val="22"/>
                <w:lang w:val="en-GB"/>
              </w:rPr>
              <w:t xml:space="preserve">the UE </w:t>
            </w:r>
            <w:proofErr w:type="spellStart"/>
            <w:r w:rsidR="003F70BF">
              <w:rPr>
                <w:rFonts w:ascii="Times New Roman" w:eastAsia="SimSun" w:hAnsi="Times New Roman" w:cs="Times New Roman"/>
                <w:szCs w:val="22"/>
                <w:lang w:val="en-GB"/>
              </w:rPr>
              <w:t>behavior</w:t>
            </w:r>
            <w:proofErr w:type="spellEnd"/>
            <w:r w:rsidR="003F70BF">
              <w:rPr>
                <w:rFonts w:ascii="Times New Roman" w:eastAsia="SimSun" w:hAnsi="Times New Roman" w:cs="Times New Roman"/>
                <w:szCs w:val="22"/>
                <w:lang w:val="en-GB"/>
              </w:rPr>
              <w:t xml:space="preserve">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308EA888" w:rsidR="009C4FDE" w:rsidRPr="007A6B21" w:rsidRDefault="00CF2EB9" w:rsidP="009C4FDE">
            <w:pPr>
              <w:widowControl w:val="0"/>
              <w:suppressAutoHyphens/>
              <w:spacing w:line="256" w:lineRule="auto"/>
              <w:jc w:val="both"/>
              <w:rPr>
                <w:rFonts w:ascii="Times New Roman" w:eastAsia="SimSun" w:hAnsi="Times New Roman" w:cs="Times New Roman"/>
                <w:sz w:val="20"/>
                <w:szCs w:val="20"/>
                <w:lang w:val="en-GB"/>
              </w:rPr>
            </w:pPr>
            <w:proofErr w:type="spellStart"/>
            <w:r>
              <w:rPr>
                <w:rFonts w:ascii="Times New Roman" w:eastAsia="SimSun" w:hAnsi="Times New Roman" w:cs="Times New Roma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2AD7A26" w14:textId="40F583B1" w:rsidR="009C4FDE" w:rsidRPr="007A6B21" w:rsidRDefault="00CF2EB9"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015EC9" w:rsidRPr="007A6B21" w14:paraId="499E16AF" w14:textId="77777777" w:rsidTr="000761BB">
        <w:tc>
          <w:tcPr>
            <w:tcW w:w="1175" w:type="pct"/>
            <w:tcBorders>
              <w:top w:val="single" w:sz="4" w:space="0" w:color="auto"/>
              <w:left w:val="single" w:sz="4" w:space="0" w:color="auto"/>
              <w:bottom w:val="single" w:sz="4" w:space="0" w:color="auto"/>
              <w:right w:val="single" w:sz="4" w:space="0" w:color="auto"/>
            </w:tcBorders>
          </w:tcPr>
          <w:p w14:paraId="43448367" w14:textId="64CC2401" w:rsidR="00015EC9" w:rsidRDefault="00015EC9" w:rsidP="00015EC9">
            <w:pPr>
              <w:widowControl w:val="0"/>
              <w:suppressAutoHyphens/>
              <w:spacing w:line="256" w:lineRule="auto"/>
              <w:jc w:val="both"/>
              <w:rPr>
                <w:rFonts w:eastAsia="SimSun"/>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671DFA9" w14:textId="068E3819" w:rsidR="00015EC9" w:rsidRDefault="00015EC9" w:rsidP="00015EC9">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Generally OK. On dynamic TDD, details are considered in </w:t>
            </w:r>
            <w:r w:rsidRPr="000145EA">
              <w:rPr>
                <w:rFonts w:ascii="Times New Roman" w:eastAsia="MS Mincho" w:hAnsi="Times New Roman" w:cs="Times New Roman"/>
                <w:szCs w:val="22"/>
                <w:lang w:val="en-GB" w:eastAsia="ja-JP"/>
              </w:rPr>
              <w:t>4.3.3</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Proposal</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4-3</w:t>
            </w:r>
            <w:r>
              <w:rPr>
                <w:rFonts w:ascii="Times New Roman" w:eastAsia="MS Mincho" w:hAnsi="Times New Roman" w:cs="Times New Roman" w:hint="eastAsia"/>
                <w:szCs w:val="22"/>
                <w:lang w:val="en-GB" w:eastAsia="ja-JP"/>
              </w:rPr>
              <w:t xml:space="preserve">,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5394696D" w14:textId="77777777" w:rsidTr="000761BB">
        <w:tc>
          <w:tcPr>
            <w:tcW w:w="1175" w:type="pct"/>
            <w:tcBorders>
              <w:top w:val="single" w:sz="4" w:space="0" w:color="auto"/>
              <w:left w:val="single" w:sz="4" w:space="0" w:color="auto"/>
              <w:bottom w:val="single" w:sz="4" w:space="0" w:color="auto"/>
              <w:right w:val="single" w:sz="4" w:space="0" w:color="auto"/>
            </w:tcBorders>
          </w:tcPr>
          <w:p w14:paraId="006FEAC6" w14:textId="3027CA26" w:rsidR="007550F5" w:rsidRPr="007550F5" w:rsidRDefault="007550F5" w:rsidP="00015EC9">
            <w:pPr>
              <w:widowControl w:val="0"/>
              <w:suppressAutoHyphens/>
              <w:spacing w:line="256" w:lineRule="auto"/>
              <w:jc w:val="both"/>
              <w:rPr>
                <w:rFonts w:ascii="Times New Roman" w:eastAsia="MS Mincho" w:hAnsi="Times New Roman" w:cs="Times New Roman" w:hint="eastAsia"/>
                <w:szCs w:val="22"/>
                <w:lang w:val="en-GB" w:eastAsia="ja-JP"/>
              </w:rPr>
            </w:pPr>
            <w:r w:rsidRPr="007550F5">
              <w:rPr>
                <w:rFonts w:ascii="Times New Roman" w:eastAsia="MS Mincho" w:hAnsi="Times New Roman" w:cs="Times New Roman" w:hint="eastAsia"/>
                <w:szCs w:val="22"/>
                <w:lang w:val="en-GB" w:eastAsia="ja-JP"/>
              </w:rPr>
              <w:t>L</w:t>
            </w:r>
            <w:r w:rsidRPr="007550F5">
              <w:rPr>
                <w:rFonts w:ascii="Times New Roman" w:eastAsia="MS Mincho" w:hAnsi="Times New Roman" w:cs="Times New Roman"/>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608E7110" w14:textId="525F64CA" w:rsidR="007550F5" w:rsidRPr="007550F5" w:rsidRDefault="007550F5" w:rsidP="00015EC9">
            <w:pPr>
              <w:widowControl w:val="0"/>
              <w:suppressAutoHyphens/>
              <w:spacing w:line="256" w:lineRule="auto"/>
              <w:jc w:val="both"/>
              <w:rPr>
                <w:rFonts w:ascii="Times New Roman" w:eastAsia="MS Mincho" w:hAnsi="Times New Roman" w:cs="Times New Roman" w:hint="eastAsia"/>
                <w:szCs w:val="22"/>
                <w:lang w:val="en-GB" w:eastAsia="ja-JP"/>
              </w:rPr>
            </w:pPr>
            <w:r w:rsidRPr="007550F5">
              <w:rPr>
                <w:rFonts w:ascii="Times New Roman" w:eastAsia="MS Mincho" w:hAnsi="Times New Roman" w:cs="Times New Roman" w:hint="eastAsia"/>
                <w:szCs w:val="22"/>
                <w:lang w:val="en-GB" w:eastAsia="ja-JP"/>
              </w:rPr>
              <w:t>W</w:t>
            </w:r>
            <w:r w:rsidRPr="007550F5">
              <w:rPr>
                <w:rFonts w:ascii="Times New Roman" w:eastAsia="MS Mincho" w:hAnsi="Times New Roman" w:cs="Times New Roman"/>
                <w:szCs w:val="22"/>
                <w:lang w:val="en-GB" w:eastAsia="ja-JP"/>
              </w:rPr>
              <w:t>e belie</w:t>
            </w:r>
            <w:bookmarkStart w:id="22" w:name="_GoBack"/>
            <w:bookmarkEnd w:id="22"/>
            <w:r w:rsidRPr="007550F5">
              <w:rPr>
                <w:rFonts w:ascii="Times New Roman" w:eastAsia="MS Mincho" w:hAnsi="Times New Roman" w:cs="Times New Roman"/>
                <w:szCs w:val="22"/>
                <w:lang w:val="en-GB" w:eastAsia="ja-JP"/>
              </w:rPr>
              <w:t xml:space="preserve">ve dynamic SBFD will provide benefits for 6GR. But we are ok with currently agreed duplexing schemes up to semi-static SBFD for 6G day 1. We may need to open further advanced duplexing schemes for 6G.  </w:t>
            </w:r>
          </w:p>
        </w:tc>
      </w:tr>
    </w:tbl>
    <w:p w14:paraId="715E1C0E" w14:textId="77777777" w:rsidR="00B20C6E" w:rsidRPr="00F04D63" w:rsidRDefault="00B20C6E" w:rsidP="00B20C6E">
      <w:pPr>
        <w:rPr>
          <w:rFonts w:eastAsia="DengXian"/>
        </w:rPr>
      </w:pPr>
    </w:p>
    <w:p w14:paraId="42673BC6" w14:textId="77777777" w:rsidR="00B20C6E" w:rsidRDefault="00B20C6E" w:rsidP="00B20C6E">
      <w:pPr>
        <w:pStyle w:val="3"/>
        <w:spacing w:after="120"/>
        <w:rPr>
          <w:rFonts w:eastAsia="DengXian"/>
        </w:rPr>
      </w:pPr>
      <w:r>
        <w:rPr>
          <w:rFonts w:eastAsia="DengXian"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SimSun"/>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SimSun"/>
                <w:bCs/>
                <w:iCs/>
                <w:sz w:val="20"/>
                <w:szCs w:val="20"/>
              </w:rPr>
              <w:t>Update FL’s observation as follows:</w:t>
            </w:r>
          </w:p>
          <w:p w14:paraId="10F0B7C9" w14:textId="77777777" w:rsidR="00F51C2D" w:rsidRPr="00035F65" w:rsidRDefault="00F51C2D">
            <w:pPr>
              <w:pStyle w:val="af6"/>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af6"/>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 xml:space="preserve">Some functionalities are supported only on </w:t>
            </w:r>
            <w:proofErr w:type="spellStart"/>
            <w:r w:rsidRPr="00035F65">
              <w:rPr>
                <w:rFonts w:eastAsiaTheme="minorEastAsia"/>
                <w:bCs/>
                <w:sz w:val="20"/>
                <w:szCs w:val="20"/>
              </w:rPr>
              <w:t>Pcell</w:t>
            </w:r>
            <w:proofErr w:type="spellEnd"/>
          </w:p>
          <w:p w14:paraId="25D24401"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Features (such as HARQ) defined per carrier leads to sub-optimal performance</w:t>
            </w:r>
          </w:p>
          <w:p w14:paraId="09B10907"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af6"/>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af6"/>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af6"/>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af6"/>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lastRenderedPageBreak/>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af6"/>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af6"/>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af6"/>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af6"/>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af6"/>
              <w:numPr>
                <w:ilvl w:val="0"/>
                <w:numId w:val="9"/>
              </w:numPr>
              <w:spacing w:afterLines="50"/>
              <w:rPr>
                <w:rFonts w:eastAsiaTheme="minorEastAsia"/>
                <w:bCs/>
                <w:sz w:val="20"/>
                <w:szCs w:val="20"/>
              </w:rPr>
            </w:pPr>
            <w:r w:rsidRPr="00035F65">
              <w:rPr>
                <w:rFonts w:eastAsiaTheme="minorEastAsia"/>
                <w:bCs/>
                <w:sz w:val="20"/>
                <w:szCs w:val="20"/>
              </w:rPr>
              <w:t xml:space="preserve">Scheme 1: Carrier aggregation (Intra-band CA), multiple physical carriers are aggregated and each physical </w:t>
            </w:r>
            <w:proofErr w:type="gramStart"/>
            <w:r w:rsidRPr="00035F65">
              <w:rPr>
                <w:rFonts w:eastAsiaTheme="minorEastAsia"/>
                <w:bCs/>
                <w:sz w:val="20"/>
                <w:szCs w:val="20"/>
              </w:rPr>
              <w:t>carriers</w:t>
            </w:r>
            <w:proofErr w:type="gramEnd"/>
            <w:r w:rsidRPr="00035F65">
              <w:rPr>
                <w:rFonts w:eastAsiaTheme="minorEastAsia"/>
                <w:bCs/>
                <w:sz w:val="20"/>
                <w:szCs w:val="20"/>
              </w:rPr>
              <w:t xml:space="preserve"> remains separate.</w:t>
            </w:r>
          </w:p>
          <w:p w14:paraId="1CA5398C" w14:textId="77777777" w:rsidR="00F51C2D" w:rsidRPr="00035F65" w:rsidRDefault="00F51C2D">
            <w:pPr>
              <w:pStyle w:val="af6"/>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af6"/>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af6"/>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af6"/>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af6"/>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DengXian"/>
                <w:i/>
                <w:iCs/>
                <w:sz w:val="20"/>
                <w:szCs w:val="20"/>
                <w:lang w:val="en-GB"/>
              </w:rPr>
              <w:t>O</w:t>
            </w:r>
            <w:r w:rsidRPr="00035F65">
              <w:rPr>
                <w:rFonts w:eastAsia="바탕"/>
                <w:i/>
                <w:iCs/>
                <w:sz w:val="20"/>
                <w:szCs w:val="20"/>
                <w:lang w:val="en-GB"/>
              </w:rPr>
              <w:t>b</w:t>
            </w:r>
            <w:proofErr w:type="spellStart"/>
            <w:r w:rsidRPr="00035F65">
              <w:rPr>
                <w:rFonts w:eastAsia="SimSun"/>
                <w:i/>
                <w:iCs/>
                <w:sz w:val="20"/>
                <w:szCs w:val="20"/>
                <w:lang w:eastAsia="en-US"/>
              </w:rPr>
              <w:t>servation</w:t>
            </w:r>
            <w:proofErr w:type="spellEnd"/>
            <w:r w:rsidRPr="00035F65">
              <w:rPr>
                <w:rFonts w:eastAsia="SimSun"/>
                <w:i/>
                <w:iCs/>
                <w:sz w:val="20"/>
                <w:szCs w:val="20"/>
                <w:lang w:eastAsia="en-US"/>
              </w:rPr>
              <w:t xml:space="preserve"> 1: The following are included as the lessons </w:t>
            </w:r>
            <w:proofErr w:type="spellStart"/>
            <w:r w:rsidRPr="00035F65">
              <w:rPr>
                <w:rFonts w:eastAsia="SimSun"/>
                <w:i/>
                <w:iCs/>
                <w:sz w:val="20"/>
                <w:szCs w:val="20"/>
                <w:lang w:eastAsia="en-US"/>
              </w:rPr>
              <w:t>lear</w:t>
            </w:r>
            <w:proofErr w:type="spellEnd"/>
            <w:r w:rsidRPr="00035F65">
              <w:rPr>
                <w:rFonts w:eastAsia="SimSun"/>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 xml:space="preserve">Some functionalities are supported only on </w:t>
            </w:r>
            <w:proofErr w:type="spellStart"/>
            <w:r w:rsidRPr="00035F65">
              <w:rPr>
                <w:i/>
                <w:iCs/>
                <w:sz w:val="20"/>
                <w:szCs w:val="20"/>
              </w:rPr>
              <w:t>PCell</w:t>
            </w:r>
            <w:proofErr w:type="spellEnd"/>
          </w:p>
          <w:p w14:paraId="5E9357AC"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SimSun"/>
                <w:bCs/>
                <w:sz w:val="20"/>
                <w:szCs w:val="20"/>
              </w:rPr>
            </w:pPr>
            <w:r w:rsidRPr="00035F65">
              <w:rPr>
                <w:rFonts w:eastAsia="바탕"/>
                <w:bCs/>
                <w:i/>
                <w:sz w:val="20"/>
                <w:szCs w:val="20"/>
                <w:u w:val="single"/>
                <w:lang w:val="en-GB" w:eastAsia="ja-JP"/>
              </w:rPr>
              <w:t>Observation 2-</w:t>
            </w:r>
            <w:r w:rsidRPr="00035F65">
              <w:rPr>
                <w:rFonts w:eastAsia="SimSun"/>
                <w:bCs/>
                <w:i/>
                <w:sz w:val="20"/>
                <w:szCs w:val="20"/>
                <w:u w:val="single"/>
              </w:rPr>
              <w:t>1</w:t>
            </w:r>
            <w:r w:rsidRPr="00035F65">
              <w:rPr>
                <w:rFonts w:eastAsia="SimSun"/>
                <w:bCs/>
                <w:sz w:val="20"/>
                <w:szCs w:val="20"/>
              </w:rPr>
              <w:t>:</w:t>
            </w:r>
            <w:r w:rsidR="00D46D22" w:rsidRPr="00035F65">
              <w:rPr>
                <w:rFonts w:eastAsia="SimSun"/>
                <w:bCs/>
                <w:sz w:val="20"/>
                <w:szCs w:val="20"/>
              </w:rPr>
              <w:t xml:space="preserve"> </w:t>
            </w:r>
            <w:r w:rsidRPr="00035F65">
              <w:rPr>
                <w:rFonts w:eastAsia="SimSun"/>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Some functionalities are supported only on camped cell/carrier, e.g. no support of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SimSun"/>
                <w:bCs/>
                <w:sz w:val="20"/>
                <w:szCs w:val="20"/>
                <w:lang w:eastAsia="en-US"/>
              </w:rPr>
            </w:pPr>
            <w:proofErr w:type="spellStart"/>
            <w:r w:rsidRPr="00035F65">
              <w:rPr>
                <w:rFonts w:eastAsia="SimSun"/>
                <w:bCs/>
                <w:sz w:val="20"/>
                <w:szCs w:val="20"/>
                <w:lang w:eastAsia="en-US"/>
              </w:rPr>
              <w:t>Signalling</w:t>
            </w:r>
            <w:proofErr w:type="spellEnd"/>
            <w:r w:rsidRPr="00035F65">
              <w:rPr>
                <w:rFonts w:eastAsia="SimSun"/>
                <w:bCs/>
                <w:sz w:val="20"/>
                <w:szCs w:val="20"/>
                <w:lang w:eastAsia="en-US"/>
              </w:rPr>
              <w:t>/configuration overhead due to per CC constraint</w:t>
            </w:r>
            <w:r w:rsidRPr="00035F65">
              <w:rPr>
                <w:rFonts w:eastAsia="SimSun"/>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Features (such as HARQ) defined per carrier leads to sub-optimal performance</w:t>
            </w:r>
          </w:p>
          <w:p w14:paraId="0BBD8E79"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w:t>
            </w:r>
            <w:r w:rsidRPr="00035F65">
              <w:rPr>
                <w:rFonts w:eastAsia="SimSun"/>
                <w:bCs/>
                <w:sz w:val="20"/>
                <w:szCs w:val="20"/>
                <w:lang w:eastAsia="en-US"/>
              </w:rPr>
              <w:t>imited applicable scenario of SSB adaptation</w:t>
            </w:r>
            <w:r w:rsidRPr="00035F65">
              <w:rPr>
                <w:rFonts w:eastAsia="SimSun"/>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Late introduction of UL TX switching leads to restricted </w:t>
            </w:r>
            <w:r w:rsidRPr="00035F65">
              <w:rPr>
                <w:rFonts w:eastAsia="SimSun"/>
                <w:bCs/>
                <w:sz w:val="20"/>
                <w:szCs w:val="20"/>
              </w:rPr>
              <w:lastRenderedPageBreak/>
              <w:t>applicability/performance</w:t>
            </w:r>
          </w:p>
          <w:p w14:paraId="4B09F4D7" w14:textId="77777777" w:rsidR="00C61C19" w:rsidRPr="00035F65" w:rsidRDefault="00C61C19" w:rsidP="00035F65">
            <w:pPr>
              <w:spacing w:afterLines="50"/>
              <w:rPr>
                <w:rFonts w:eastAsia="SimSun"/>
                <w:bCs/>
                <w:sz w:val="20"/>
                <w:szCs w:val="20"/>
              </w:rPr>
            </w:pPr>
            <w:r w:rsidRPr="00035F65">
              <w:rPr>
                <w:rFonts w:eastAsia="바탕"/>
                <w:bCs/>
                <w:i/>
                <w:sz w:val="20"/>
                <w:szCs w:val="20"/>
                <w:u w:val="single"/>
                <w:lang w:val="en-GB" w:eastAsia="ja-JP"/>
              </w:rPr>
              <w:t>Observation 2-2</w:t>
            </w:r>
            <w:r w:rsidRPr="00035F65">
              <w:rPr>
                <w:rFonts w:eastAsia="SimSun"/>
                <w:bCs/>
                <w:sz w:val="20"/>
                <w:szCs w:val="20"/>
              </w:rPr>
              <w:t>: Hyper cell with “Anchor and non-Anchor carriers” framework can provide the following benefit,</w:t>
            </w:r>
          </w:p>
          <w:p w14:paraId="06F419E8" w14:textId="77777777" w:rsidR="00CF6769" w:rsidRDefault="00C61C19">
            <w:pPr>
              <w:pStyle w:val="af6"/>
              <w:numPr>
                <w:ilvl w:val="0"/>
                <w:numId w:val="6"/>
              </w:numPr>
              <w:tabs>
                <w:tab w:val="left" w:pos="-1180"/>
                <w:tab w:val="left" w:pos="-420"/>
              </w:tabs>
              <w:spacing w:afterLines="50"/>
              <w:rPr>
                <w:rFonts w:eastAsia="SimSun"/>
                <w:bCs/>
                <w:sz w:val="20"/>
                <w:szCs w:val="20"/>
              </w:rPr>
            </w:pPr>
            <w:r w:rsidRPr="00CF6769">
              <w:rPr>
                <w:rFonts w:eastAsia="SimSun"/>
                <w:bCs/>
                <w:sz w:val="20"/>
                <w:szCs w:val="20"/>
              </w:rPr>
              <w:t>Flexible offloading from IDLE/INACTIVE mode and flexible DL&amp;UL paring</w:t>
            </w:r>
          </w:p>
          <w:p w14:paraId="02B40BFF" w14:textId="77777777" w:rsidR="00CF6769" w:rsidRDefault="00C61C19">
            <w:pPr>
              <w:pStyle w:val="af6"/>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Cell configuration </w:t>
            </w:r>
            <w:r w:rsidRPr="00CF6769">
              <w:rPr>
                <w:rFonts w:eastAsia="SimSun"/>
                <w:bCs/>
                <w:sz w:val="20"/>
                <w:szCs w:val="20"/>
                <w:lang w:eastAsia="zh"/>
              </w:rPr>
              <w:t xml:space="preserve">signaling </w:t>
            </w:r>
            <w:r w:rsidRPr="00CF6769">
              <w:rPr>
                <w:rFonts w:eastAsia="SimSun"/>
                <w:bCs/>
                <w:sz w:val="20"/>
                <w:szCs w:val="20"/>
              </w:rPr>
              <w:t xml:space="preserve">and SSB overhead </w:t>
            </w:r>
            <w:r w:rsidRPr="00CF6769">
              <w:rPr>
                <w:rFonts w:eastAsia="SimSun"/>
                <w:bCs/>
                <w:sz w:val="20"/>
                <w:szCs w:val="20"/>
                <w:lang w:eastAsia="zh"/>
              </w:rPr>
              <w:t>reduction</w:t>
            </w:r>
          </w:p>
          <w:p w14:paraId="11CDCB79" w14:textId="77777777" w:rsidR="00CF6769" w:rsidRDefault="00C61C19">
            <w:pPr>
              <w:pStyle w:val="af6"/>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Scheduling overhead </w:t>
            </w:r>
            <w:r w:rsidRPr="00CF6769">
              <w:rPr>
                <w:rFonts w:eastAsia="SimSun"/>
                <w:bCs/>
                <w:sz w:val="20"/>
                <w:szCs w:val="20"/>
                <w:lang w:eastAsia="zh"/>
              </w:rPr>
              <w:t>reduction</w:t>
            </w:r>
            <w:r w:rsidRPr="00CF6769">
              <w:rPr>
                <w:rFonts w:eastAsia="SimSun"/>
                <w:bCs/>
                <w:sz w:val="20"/>
                <w:szCs w:val="20"/>
              </w:rPr>
              <w:t xml:space="preserve">. </w:t>
            </w:r>
          </w:p>
          <w:p w14:paraId="2D8EFC56" w14:textId="1CFF863E" w:rsidR="00C61C19" w:rsidRPr="00CF6769" w:rsidRDefault="00C61C19">
            <w:pPr>
              <w:pStyle w:val="af6"/>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SimSun"/>
                <w:bCs/>
                <w:sz w:val="20"/>
                <w:szCs w:val="20"/>
              </w:rPr>
            </w:pPr>
            <w:r w:rsidRPr="00035F65">
              <w:rPr>
                <w:rFonts w:eastAsia="바탕"/>
                <w:bCs/>
                <w:i/>
                <w:sz w:val="20"/>
                <w:szCs w:val="20"/>
                <w:u w:val="single"/>
                <w:lang w:val="en-GB" w:eastAsia="ja-JP"/>
              </w:rPr>
              <w:t xml:space="preserve">Proposal </w:t>
            </w:r>
            <w:r w:rsidRPr="00035F65">
              <w:rPr>
                <w:rFonts w:eastAsia="바탕"/>
                <w:bCs/>
                <w:i/>
                <w:sz w:val="20"/>
                <w:szCs w:val="20"/>
                <w:u w:val="single"/>
                <w:lang w:val="en-GB" w:eastAsia="zh"/>
              </w:rPr>
              <w:t>2-1</w:t>
            </w:r>
            <w:r w:rsidRPr="00035F65">
              <w:rPr>
                <w:rFonts w:eastAsia="바탕"/>
                <w:bCs/>
                <w:sz w:val="20"/>
                <w:szCs w:val="20"/>
                <w:u w:val="single"/>
                <w:lang w:val="en-GB" w:eastAsia="ja-JP"/>
              </w:rPr>
              <w:t>:</w:t>
            </w:r>
            <w:r w:rsidRPr="00035F65">
              <w:rPr>
                <w:rFonts w:eastAsia="바탕"/>
                <w:bCs/>
                <w:sz w:val="20"/>
                <w:szCs w:val="20"/>
                <w:lang w:val="en-GB"/>
              </w:rPr>
              <w:t xml:space="preserve"> </w:t>
            </w:r>
            <w:r w:rsidRPr="00035F65">
              <w:rPr>
                <w:rFonts w:eastAsia="SimSun"/>
                <w:bCs/>
                <w:sz w:val="20"/>
                <w:szCs w:val="20"/>
              </w:rPr>
              <w:t>A</w:t>
            </w:r>
            <w:r w:rsidRPr="00035F65">
              <w:rPr>
                <w:rFonts w:eastAsia="바탕"/>
                <w:bCs/>
                <w:sz w:val="20"/>
                <w:szCs w:val="20"/>
              </w:rPr>
              <w:t xml:space="preserve"> </w:t>
            </w:r>
            <w:r w:rsidRPr="00035F65">
              <w:rPr>
                <w:rFonts w:eastAsia="SimSun"/>
                <w:bCs/>
                <w:sz w:val="20"/>
                <w:szCs w:val="20"/>
              </w:rPr>
              <w:t>“</w:t>
            </w:r>
            <w:r w:rsidRPr="00035F65">
              <w:rPr>
                <w:rFonts w:eastAsia="바탕"/>
                <w:bCs/>
                <w:sz w:val="20"/>
                <w:szCs w:val="20"/>
              </w:rPr>
              <w:t>Hyper cell</w:t>
            </w:r>
            <w:r w:rsidRPr="00035F65">
              <w:rPr>
                <w:rFonts w:eastAsia="SimSun"/>
                <w:bCs/>
                <w:sz w:val="20"/>
                <w:szCs w:val="20"/>
              </w:rPr>
              <w:t>” with “Anchor and non-Anchor carriers”</w:t>
            </w:r>
            <w:r w:rsidRPr="00035F65">
              <w:rPr>
                <w:rFonts w:eastAsia="바탕"/>
                <w:bCs/>
                <w:sz w:val="20"/>
                <w:szCs w:val="20"/>
              </w:rPr>
              <w:t xml:space="preserve"> </w:t>
            </w:r>
            <w:r w:rsidRPr="00035F65">
              <w:rPr>
                <w:rFonts w:eastAsia="SimSun"/>
                <w:bCs/>
                <w:sz w:val="20"/>
                <w:szCs w:val="20"/>
              </w:rPr>
              <w:t>framework</w:t>
            </w:r>
            <w:r w:rsidRPr="00035F65">
              <w:rPr>
                <w:rFonts w:eastAsia="바탕"/>
                <w:bCs/>
                <w:sz w:val="20"/>
                <w:szCs w:val="20"/>
              </w:rPr>
              <w:t xml:space="preserve"> is </w:t>
            </w:r>
            <w:r w:rsidRPr="00035F65">
              <w:rPr>
                <w:rFonts w:eastAsia="SimSun"/>
                <w:bCs/>
                <w:sz w:val="20"/>
                <w:szCs w:val="20"/>
              </w:rPr>
              <w:t xml:space="preserve">proposed to be </w:t>
            </w:r>
            <w:r w:rsidRPr="00035F65">
              <w:rPr>
                <w:rFonts w:eastAsia="바탕"/>
                <w:bCs/>
                <w:sz w:val="20"/>
                <w:szCs w:val="20"/>
              </w:rPr>
              <w:t>studied</w:t>
            </w:r>
            <w:r w:rsidRPr="00035F65">
              <w:rPr>
                <w:rFonts w:eastAsia="SimSun"/>
                <w:bCs/>
                <w:sz w:val="20"/>
                <w:szCs w:val="20"/>
              </w:rPr>
              <w:t xml:space="preserve"> in 6G SI, </w:t>
            </w:r>
            <w:r w:rsidRPr="00035F65">
              <w:rPr>
                <w:rFonts w:eastAsia="바탕"/>
                <w:bCs/>
                <w:sz w:val="20"/>
                <w:szCs w:val="20"/>
              </w:rPr>
              <w:t xml:space="preserve">with the following </w:t>
            </w:r>
            <w:r w:rsidRPr="00035F65">
              <w:rPr>
                <w:rFonts w:eastAsia="SimSun"/>
                <w:bCs/>
                <w:sz w:val="20"/>
                <w:szCs w:val="20"/>
                <w:lang w:val="en-GB"/>
              </w:rPr>
              <w:t>characteristics</w:t>
            </w:r>
            <w:r w:rsidRPr="00035F65">
              <w:rPr>
                <w:rFonts w:eastAsia="SimSun"/>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The component carriers/cells can be intra-band or inter-band</w:t>
            </w:r>
            <w:r w:rsidRPr="00035F65">
              <w:rPr>
                <w:rFonts w:eastAsia="SimSun"/>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Each component carrier/cells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System information </w:t>
            </w:r>
            <w:r w:rsidRPr="00035F65">
              <w:rPr>
                <w:rFonts w:eastAsia="SimSun"/>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Idle/inactive UEs only need to monitor paging on anchor </w:t>
            </w:r>
            <w:r w:rsidRPr="00035F65">
              <w:rPr>
                <w:rFonts w:eastAsia="SimSun"/>
                <w:bCs/>
                <w:sz w:val="20"/>
                <w:szCs w:val="20"/>
              </w:rPr>
              <w:t>carrier</w:t>
            </w:r>
            <w:r w:rsidRPr="00035F65">
              <w:rPr>
                <w:rFonts w:eastAsia="SimSun"/>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Non-anchor carrier can be SSB-less or with sparse SS</w:t>
            </w:r>
            <w:r w:rsidRPr="00035F65">
              <w:rPr>
                <w:rFonts w:eastAsia="SimSun"/>
                <w:bCs/>
                <w:sz w:val="20"/>
                <w:szCs w:val="20"/>
                <w:lang w:eastAsia="zh"/>
              </w:rPr>
              <w:t>(</w:t>
            </w:r>
            <w:r w:rsidRPr="00035F65">
              <w:rPr>
                <w:rFonts w:eastAsia="SimSun"/>
                <w:bCs/>
                <w:sz w:val="20"/>
                <w:szCs w:val="20"/>
              </w:rPr>
              <w:t>B</w:t>
            </w:r>
            <w:r w:rsidRPr="00035F65">
              <w:rPr>
                <w:rFonts w:eastAsia="SimSun"/>
                <w:bCs/>
                <w:sz w:val="20"/>
                <w:szCs w:val="20"/>
                <w:lang w:eastAsia="zh"/>
              </w:rPr>
              <w:t>)</w:t>
            </w:r>
            <w:r w:rsidRPr="00035F65">
              <w:rPr>
                <w:rFonts w:eastAsia="SimSun"/>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 xml:space="preserve">Both anchor and non-anchor carrier can be </w:t>
            </w:r>
            <w:r w:rsidRPr="00035F65">
              <w:rPr>
                <w:rFonts w:eastAsia="SimSun"/>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DL </w:t>
            </w:r>
            <w:r w:rsidRPr="00035F65">
              <w:rPr>
                <w:rFonts w:eastAsia="SimSun"/>
                <w:bCs/>
                <w:sz w:val="20"/>
                <w:szCs w:val="20"/>
              </w:rPr>
              <w:t>carrier</w:t>
            </w:r>
            <w:r w:rsidRPr="00035F65">
              <w:rPr>
                <w:rFonts w:eastAsia="SimSun"/>
                <w:bCs/>
                <w:sz w:val="20"/>
                <w:szCs w:val="20"/>
                <w:lang w:val="en-GB" w:eastAsia="ja-JP"/>
              </w:rPr>
              <w:t xml:space="preserve"> and UL </w:t>
            </w:r>
            <w:r w:rsidRPr="00035F65">
              <w:rPr>
                <w:rFonts w:eastAsia="SimSun"/>
                <w:bCs/>
                <w:sz w:val="20"/>
                <w:szCs w:val="20"/>
              </w:rPr>
              <w:t>carrier</w:t>
            </w:r>
            <w:r w:rsidRPr="00035F65">
              <w:rPr>
                <w:rFonts w:eastAsia="SimSun"/>
                <w:bCs/>
                <w:sz w:val="20"/>
                <w:szCs w:val="20"/>
                <w:lang w:val="en-GB" w:eastAsia="ja-JP"/>
              </w:rPr>
              <w:t xml:space="preserve"> are coupled based on network indication</w:t>
            </w:r>
            <w:r w:rsidRPr="00035F65">
              <w:rPr>
                <w:rFonts w:eastAsia="SimSun"/>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 xml:space="preserve">Support UEs with single carrier or multiple </w:t>
            </w:r>
            <w:proofErr w:type="gramStart"/>
            <w:r w:rsidRPr="00035F65">
              <w:rPr>
                <w:rFonts w:eastAsia="SimSun"/>
                <w:bCs/>
                <w:sz w:val="20"/>
                <w:szCs w:val="20"/>
              </w:rPr>
              <w:t>carriers</w:t>
            </w:r>
            <w:proofErr w:type="gramEnd"/>
            <w:r w:rsidRPr="00035F65">
              <w:rPr>
                <w:rFonts w:eastAsia="SimSun"/>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22" w:history="1">
              <w:r w:rsidR="00D46D22" w:rsidRPr="00035F65">
                <w:rPr>
                  <w:rFonts w:eastAsia="Calibri"/>
                  <w:bCs/>
                  <w:noProof/>
                  <w:sz w:val="20"/>
                  <w:szCs w:val="20"/>
                </w:rPr>
                <w:t>Proposal 1</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23" w:history="1">
              <w:r w:rsidR="00D46D22" w:rsidRPr="00035F65">
                <w:rPr>
                  <w:rFonts w:eastAsia="Calibri"/>
                  <w:bCs/>
                  <w:noProof/>
                  <w:sz w:val="20"/>
                  <w:szCs w:val="20"/>
                </w:rPr>
                <w:t>Proposal 2</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24" w:history="1">
              <w:r w:rsidR="00D46D22" w:rsidRPr="00035F65">
                <w:rPr>
                  <w:rFonts w:eastAsia="Calibri"/>
                  <w:bCs/>
                  <w:noProof/>
                  <w:sz w:val="20"/>
                  <w:szCs w:val="20"/>
                </w:rPr>
                <w:t>Proposal 3</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Minimize tight time-synchronous dependencies across carriers such as the DAI.</w:t>
              </w:r>
            </w:hyperlink>
          </w:p>
          <w:p w14:paraId="7EC5A726" w14:textId="77777777"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25" w:history="1">
              <w:r w:rsidR="00D46D22" w:rsidRPr="00035F65">
                <w:rPr>
                  <w:rFonts w:eastAsia="Calibri"/>
                  <w:bCs/>
                  <w:noProof/>
                  <w:sz w:val="20"/>
                  <w:szCs w:val="20"/>
                </w:rPr>
                <w:t>Proposal 4</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26" w:history="1">
              <w:r w:rsidR="00D46D22" w:rsidRPr="00035F65">
                <w:rPr>
                  <w:rFonts w:eastAsia="Calibri"/>
                  <w:bCs/>
                  <w:noProof/>
                  <w:sz w:val="20"/>
                  <w:szCs w:val="20"/>
                </w:rPr>
                <w:t>Proposal 5</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27" w:history="1">
              <w:r w:rsidR="00D46D22" w:rsidRPr="00035F65">
                <w:rPr>
                  <w:rFonts w:eastAsia="Calibri"/>
                  <w:bCs/>
                  <w:noProof/>
                  <w:sz w:val="20"/>
                  <w:szCs w:val="20"/>
                </w:rPr>
                <w:t>Proposal 6</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For the purpose of RAN1 discussion, a virtual carrier is defined by</w:t>
              </w:r>
            </w:hyperlink>
          </w:p>
          <w:p w14:paraId="3BCD25D6" w14:textId="0391F4EC"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28" w:history="1">
              <w:r w:rsidR="00D46D22" w:rsidRPr="00035F65">
                <w:rPr>
                  <w:rFonts w:eastAsia="Calibri"/>
                  <w:bCs/>
                  <w:noProof/>
                  <w:sz w:val="20"/>
                  <w:szCs w:val="20"/>
                </w:rPr>
                <w:t>a.</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00D46D22"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00D46D22"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29" w:history="1">
              <w:r w:rsidR="00D46D22" w:rsidRPr="00035F65">
                <w:rPr>
                  <w:rFonts w:eastAsia="Calibri"/>
                  <w:bCs/>
                  <w:noProof/>
                  <w:sz w:val="20"/>
                  <w:szCs w:val="20"/>
                </w:rPr>
                <w:t>b.</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30" w:history="1">
              <w:r w:rsidR="00D46D22" w:rsidRPr="00035F65">
                <w:rPr>
                  <w:rFonts w:eastAsia="Calibri"/>
                  <w:bCs/>
                  <w:noProof/>
                  <w:sz w:val="20"/>
                  <w:szCs w:val="20"/>
                </w:rPr>
                <w:t>c.</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31" w:history="1">
              <w:r w:rsidR="00D46D22" w:rsidRPr="00035F65">
                <w:rPr>
                  <w:rFonts w:eastAsia="Calibri"/>
                  <w:bCs/>
                  <w:noProof/>
                  <w:sz w:val="20"/>
                  <w:szCs w:val="20"/>
                </w:rPr>
                <w:t>d.</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32" w:history="1">
              <w:r w:rsidR="00D46D22" w:rsidRPr="00035F65">
                <w:rPr>
                  <w:rFonts w:eastAsia="Calibri"/>
                  <w:bCs/>
                  <w:noProof/>
                  <w:sz w:val="20"/>
                  <w:szCs w:val="20"/>
                </w:rPr>
                <w:t>e.</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33" w:history="1">
              <w:r w:rsidR="00D46D22" w:rsidRPr="00035F65">
                <w:rPr>
                  <w:rFonts w:eastAsia="Calibri"/>
                  <w:bCs/>
                  <w:noProof/>
                  <w:sz w:val="20"/>
                  <w:szCs w:val="20"/>
                </w:rPr>
                <w:t>f.</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0F6557" w:rsidP="00035F65">
            <w:pPr>
              <w:tabs>
                <w:tab w:val="right" w:leader="dot" w:pos="9629"/>
              </w:tabs>
              <w:spacing w:afterLines="50"/>
              <w:ind w:left="1701" w:hanging="1701"/>
              <w:rPr>
                <w:rFonts w:eastAsia="DengXian"/>
                <w:bCs/>
                <w:noProof/>
                <w:kern w:val="2"/>
                <w:sz w:val="20"/>
                <w:szCs w:val="20"/>
                <w14:ligatures w14:val="standardContextual"/>
              </w:rPr>
            </w:pPr>
            <w:hyperlink w:anchor="_Toc220701034" w:history="1">
              <w:r w:rsidR="00D46D22" w:rsidRPr="00035F65">
                <w:rPr>
                  <w:rFonts w:eastAsia="Calibri"/>
                  <w:bCs/>
                  <w:noProof/>
                  <w:sz w:val="20"/>
                  <w:szCs w:val="20"/>
                </w:rPr>
                <w:t>Proposal 7</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 xml:space="preserve">A virtual carrier should be defined in 6G </w:t>
              </w:r>
              <w:r w:rsidR="00D46D22" w:rsidRPr="00035F65">
                <w:rPr>
                  <w:rFonts w:eastAsia="Calibri"/>
                  <w:bCs/>
                  <w:i/>
                  <w:iCs/>
                  <w:noProof/>
                  <w:sz w:val="20"/>
                  <w:szCs w:val="20"/>
                </w:rPr>
                <w:t xml:space="preserve">only </w:t>
              </w:r>
              <w:r w:rsidR="00D46D22"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followings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SimSun"/>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SimSun"/>
                <w:sz w:val="20"/>
                <w:szCs w:val="20"/>
                <w:lang w:val="en-GB"/>
              </w:rPr>
            </w:pPr>
            <w:proofErr w:type="spellStart"/>
            <w:r w:rsidRPr="00035F65">
              <w:rPr>
                <w:rFonts w:eastAsia="SimSun"/>
                <w:sz w:val="20"/>
                <w:szCs w:val="20"/>
                <w:lang w:val="en-GB"/>
              </w:rPr>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SimSun"/>
                <w:sz w:val="20"/>
                <w:szCs w:val="20"/>
                <w:lang w:val="en-GB"/>
              </w:rPr>
            </w:pPr>
            <w:r w:rsidRPr="00035F65">
              <w:rPr>
                <w:rFonts w:eastAsia="SimSun"/>
                <w:sz w:val="20"/>
                <w:szCs w:val="20"/>
                <w:lang w:val="en-GB"/>
              </w:rPr>
              <w:lastRenderedPageBreak/>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SimSun"/>
                <w:sz w:val="20"/>
                <w:szCs w:val="20"/>
                <w:lang w:val="en-GB"/>
              </w:rPr>
            </w:pPr>
            <w:r w:rsidRPr="00035F65">
              <w:rPr>
                <w:rFonts w:eastAsia="SimSun"/>
                <w:sz w:val="20"/>
                <w:szCs w:val="20"/>
                <w:lang w:val="en-GB"/>
              </w:rPr>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SimSun"/>
                <w:sz w:val="20"/>
                <w:szCs w:val="20"/>
                <w:lang w:val="en-GB"/>
              </w:rPr>
            </w:pPr>
            <w:r w:rsidRPr="00035F65">
              <w:rPr>
                <w:rFonts w:eastAsia="SimSun"/>
                <w:sz w:val="20"/>
                <w:szCs w:val="20"/>
                <w:lang w:val="en-GB"/>
              </w:rPr>
              <w:t xml:space="preserve">Huawei, </w:t>
            </w:r>
            <w:proofErr w:type="spellStart"/>
            <w:r w:rsidRPr="00035F65">
              <w:rPr>
                <w:rFonts w:eastAsia="SimSun"/>
                <w:sz w:val="20"/>
                <w:szCs w:val="20"/>
                <w:lang w:val="en-GB"/>
              </w:rPr>
              <w:t>HiSilicon</w:t>
            </w:r>
            <w:proofErr w:type="spellEnd"/>
          </w:p>
        </w:tc>
        <w:tc>
          <w:tcPr>
            <w:tcW w:w="3829" w:type="pct"/>
          </w:tcPr>
          <w:p w14:paraId="3BDD1758" w14:textId="77777777" w:rsidR="00A83912" w:rsidRPr="00035F65" w:rsidRDefault="00A83912" w:rsidP="00035F65">
            <w:pPr>
              <w:pStyle w:val="af6"/>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_Ref220579856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DengXian"/>
                <w:b/>
                <w:bCs/>
                <w:kern w:val="2"/>
                <w:sz w:val="20"/>
                <w:szCs w:val="20"/>
              </w:rPr>
              <w:fldChar w:fldCharType="end"/>
            </w:r>
          </w:p>
          <w:p w14:paraId="2BD54E08" w14:textId="77777777" w:rsidR="00A83912" w:rsidRPr="00035F65" w:rsidRDefault="00A83912">
            <w:pPr>
              <w:pStyle w:val="af6"/>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af6"/>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af6"/>
              <w:numPr>
                <w:ilvl w:val="0"/>
                <w:numId w:val="35"/>
              </w:numPr>
              <w:autoSpaceDE/>
              <w:autoSpaceDN/>
              <w:spacing w:afterLines="50"/>
              <w:rPr>
                <w:b/>
                <w:i/>
                <w:iCs/>
                <w:kern w:val="2"/>
                <w:sz w:val="20"/>
                <w:szCs w:val="20"/>
              </w:rPr>
            </w:pPr>
            <w:r w:rsidRPr="00035F65">
              <w:rPr>
                <w:b/>
                <w:i/>
                <w:iCs/>
                <w:kern w:val="2"/>
                <w:sz w:val="20"/>
                <w:szCs w:val="20"/>
              </w:rPr>
              <w:t xml:space="preserve">CA network operation faces a dilemma of choosing between the high service latency caused by </w:t>
            </w:r>
            <w:proofErr w:type="spellStart"/>
            <w:r w:rsidRPr="00035F65">
              <w:rPr>
                <w:b/>
                <w:i/>
                <w:iCs/>
                <w:kern w:val="2"/>
                <w:sz w:val="20"/>
                <w:szCs w:val="20"/>
              </w:rPr>
              <w:t>SCell</w:t>
            </w:r>
            <w:proofErr w:type="spellEnd"/>
            <w:r w:rsidRPr="00035F65">
              <w:rPr>
                <w:b/>
                <w:i/>
                <w:iCs/>
                <w:kern w:val="2"/>
                <w:sz w:val="20"/>
                <w:szCs w:val="20"/>
              </w:rPr>
              <w:t xml:space="preserve"> activation and </w:t>
            </w:r>
            <w:proofErr w:type="gramStart"/>
            <w:r w:rsidRPr="00035F65">
              <w:rPr>
                <w:b/>
                <w:i/>
                <w:iCs/>
                <w:kern w:val="2"/>
                <w:sz w:val="20"/>
                <w:szCs w:val="20"/>
              </w:rPr>
              <w:t>high power</w:t>
            </w:r>
            <w:proofErr w:type="gramEnd"/>
            <w:r w:rsidRPr="00035F65">
              <w:rPr>
                <w:b/>
                <w:i/>
                <w:iCs/>
                <w:kern w:val="2"/>
                <w:sz w:val="20"/>
                <w:szCs w:val="20"/>
              </w:rPr>
              <w:t xml:space="preserve"> consumption by keeping </w:t>
            </w:r>
            <w:proofErr w:type="spellStart"/>
            <w:r w:rsidRPr="00035F65">
              <w:rPr>
                <w:b/>
                <w:i/>
                <w:iCs/>
                <w:kern w:val="2"/>
                <w:sz w:val="20"/>
                <w:szCs w:val="20"/>
              </w:rPr>
              <w:t>SCell</w:t>
            </w:r>
            <w:proofErr w:type="spellEnd"/>
            <w:r w:rsidRPr="00035F65">
              <w:rPr>
                <w:b/>
                <w:i/>
                <w:iCs/>
                <w:kern w:val="2"/>
                <w:sz w:val="20"/>
                <w:szCs w:val="20"/>
              </w:rPr>
              <w:t xml:space="preserve"> always activated.</w:t>
            </w:r>
          </w:p>
          <w:p w14:paraId="4817AE00" w14:textId="77777777" w:rsidR="00A83912" w:rsidRPr="00035F65" w:rsidRDefault="00A83912">
            <w:pPr>
              <w:pStyle w:val="af6"/>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af6"/>
              <w:numPr>
                <w:ilvl w:val="0"/>
                <w:numId w:val="35"/>
              </w:numPr>
              <w:autoSpaceDE/>
              <w:autoSpaceDN/>
              <w:spacing w:afterLines="50"/>
              <w:rPr>
                <w:b/>
                <w:i/>
                <w:iCs/>
                <w:kern w:val="2"/>
                <w:sz w:val="20"/>
                <w:szCs w:val="20"/>
              </w:rPr>
            </w:pPr>
            <w:r w:rsidRPr="00035F65">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234D915" w14:textId="77777777" w:rsidR="00A83912" w:rsidRPr="00035F65" w:rsidRDefault="00A83912">
            <w:pPr>
              <w:pStyle w:val="af6"/>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is only beneficial for UEs who are close to </w:t>
            </w:r>
            <w:proofErr w:type="spellStart"/>
            <w:r w:rsidRPr="00035F65">
              <w:rPr>
                <w:b/>
                <w:i/>
                <w:iCs/>
                <w:kern w:val="2"/>
                <w:sz w:val="20"/>
                <w:szCs w:val="20"/>
              </w:rPr>
              <w:t>gNB</w:t>
            </w:r>
            <w:proofErr w:type="spellEnd"/>
            <w:r w:rsidRPr="00035F65">
              <w:rPr>
                <w:b/>
                <w:i/>
                <w:iCs/>
                <w:kern w:val="2"/>
                <w:sz w:val="20"/>
                <w:szCs w:val="20"/>
              </w:rPr>
              <w:t xml:space="preserve"> and have redundant UE Tx power and its symbol-by-symbol UL power control requires very tight coordination between </w:t>
            </w:r>
            <w:proofErr w:type="spellStart"/>
            <w:r w:rsidRPr="00035F65">
              <w:rPr>
                <w:b/>
                <w:i/>
                <w:iCs/>
                <w:kern w:val="2"/>
                <w:sz w:val="20"/>
                <w:szCs w:val="20"/>
              </w:rPr>
              <w:t>PCell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 xml:space="preserve"> and </w:t>
            </w:r>
            <w:proofErr w:type="spellStart"/>
            <w:r w:rsidRPr="00035F65">
              <w:rPr>
                <w:b/>
                <w:i/>
                <w:iCs/>
                <w:kern w:val="2"/>
                <w:sz w:val="20"/>
                <w:szCs w:val="20"/>
              </w:rPr>
              <w:t>SCell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w:t>
            </w:r>
          </w:p>
          <w:p w14:paraId="0078E182" w14:textId="77777777" w:rsidR="00A83912" w:rsidRPr="00035F65" w:rsidRDefault="00A83912" w:rsidP="00035F65">
            <w:pPr>
              <w:pStyle w:val="af6"/>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_Ref220579863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(e.g. UL carrier info, PRACH config, PUCCH config).</w:t>
            </w:r>
            <w:r w:rsidRPr="00035F65">
              <w:rPr>
                <w:rFonts w:eastAsia="DengXian"/>
                <w:b/>
                <w:bCs/>
                <w:i/>
                <w:iCs/>
                <w:kern w:val="2"/>
                <w:sz w:val="20"/>
                <w:szCs w:val="20"/>
              </w:rPr>
              <w:fldChar w:fldCharType="end"/>
            </w:r>
          </w:p>
          <w:p w14:paraId="386FFAC4" w14:textId="77777777" w:rsidR="00A83912" w:rsidRPr="00035F65" w:rsidRDefault="00A83912" w:rsidP="00035F65">
            <w:pPr>
              <w:pStyle w:val="af6"/>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_Ref220579869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DengXian"/>
                <w:b/>
                <w:bCs/>
                <w:i/>
                <w:iCs/>
                <w:kern w:val="2"/>
                <w:sz w:val="20"/>
                <w:szCs w:val="20"/>
              </w:rPr>
              <w:fldChar w:fldCharType="end"/>
            </w:r>
          </w:p>
          <w:p w14:paraId="3AF3F012" w14:textId="77777777" w:rsidR="00A83912" w:rsidRPr="00035F65" w:rsidRDefault="00A83912" w:rsidP="00035F65">
            <w:pPr>
              <w:pStyle w:val="af6"/>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_Ref220579878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w:t>
            </w:r>
            <w:proofErr w:type="spellStart"/>
            <w:r w:rsidRPr="00035F65">
              <w:rPr>
                <w:b/>
                <w:bCs/>
                <w:i/>
                <w:iCs/>
                <w:sz w:val="20"/>
                <w:szCs w:val="20"/>
              </w:rPr>
              <w:t>SCell</w:t>
            </w:r>
            <w:proofErr w:type="spellEnd"/>
            <w:r w:rsidRPr="00035F65">
              <w:rPr>
                <w:b/>
                <w:bCs/>
                <w:i/>
                <w:iCs/>
                <w:sz w:val="20"/>
                <w:szCs w:val="20"/>
              </w:rPr>
              <w:t xml:space="preserve"> activation and </w:t>
            </w:r>
            <w:proofErr w:type="spellStart"/>
            <w:r w:rsidRPr="00035F65">
              <w:rPr>
                <w:b/>
                <w:bCs/>
                <w:i/>
                <w:iCs/>
                <w:sz w:val="20"/>
                <w:szCs w:val="20"/>
              </w:rPr>
              <w:t>SCell</w:t>
            </w:r>
            <w:proofErr w:type="spellEnd"/>
            <w:r w:rsidRPr="00035F65">
              <w:rPr>
                <w:b/>
                <w:bCs/>
                <w:i/>
                <w:iCs/>
                <w:sz w:val="20"/>
                <w:szCs w:val="20"/>
              </w:rPr>
              <w:t xml:space="preserve"> dormancy </w:t>
            </w:r>
            <w:r w:rsidRPr="00035F65">
              <w:rPr>
                <w:b/>
                <w:bCs/>
                <w:i/>
                <w:iCs/>
                <w:kern w:val="2"/>
                <w:sz w:val="20"/>
                <w:szCs w:val="20"/>
              </w:rPr>
              <w:t>cause high static power consumption for UE.</w:t>
            </w:r>
            <w:r w:rsidRPr="00035F65">
              <w:rPr>
                <w:rFonts w:eastAsia="DengXian"/>
                <w:b/>
                <w:bCs/>
                <w:i/>
                <w:iCs/>
                <w:kern w:val="2"/>
                <w:sz w:val="20"/>
                <w:szCs w:val="20"/>
              </w:rPr>
              <w:fldChar w:fldCharType="end"/>
            </w:r>
          </w:p>
          <w:p w14:paraId="2E803B16" w14:textId="77777777" w:rsidR="00A83912" w:rsidRPr="00035F65" w:rsidRDefault="00A83912" w:rsidP="00035F65">
            <w:pPr>
              <w:pStyle w:val="af6"/>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_Ref220579961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DengXian"/>
                <w:b/>
                <w:bCs/>
                <w:kern w:val="2"/>
                <w:sz w:val="20"/>
                <w:szCs w:val="20"/>
              </w:rPr>
              <w:fldChar w:fldCharType="end"/>
            </w:r>
          </w:p>
          <w:p w14:paraId="08678B18" w14:textId="77777777" w:rsidR="00A83912" w:rsidRPr="00035F65" w:rsidRDefault="00A83912">
            <w:pPr>
              <w:pStyle w:val="af6"/>
              <w:numPr>
                <w:ilvl w:val="0"/>
                <w:numId w:val="36"/>
              </w:numPr>
              <w:overflowPunct w:val="0"/>
              <w:spacing w:afterLines="50"/>
              <w:textAlignment w:val="baseline"/>
              <w:rPr>
                <w:b/>
                <w:i/>
                <w:sz w:val="20"/>
                <w:szCs w:val="20"/>
              </w:rPr>
            </w:pPr>
            <w:r w:rsidRPr="00035F65">
              <w:rPr>
                <w:rFonts w:eastAsiaTheme="minorEastAsia"/>
                <w:b/>
                <w:i/>
                <w:sz w:val="20"/>
                <w:szCs w:val="20"/>
              </w:rPr>
              <w:t xml:space="preserve">One SSB in a carrier and SSB-less in other carriers, enabled by stricter </w:t>
            </w:r>
            <w:r w:rsidRPr="00035F65">
              <w:rPr>
                <w:rFonts w:eastAsiaTheme="minorEastAsia"/>
                <w:b/>
                <w:i/>
                <w:sz w:val="20"/>
                <w:szCs w:val="20"/>
              </w:rPr>
              <w:lastRenderedPageBreak/>
              <w:t>synchronization requirements across carriers</w:t>
            </w:r>
          </w:p>
          <w:p w14:paraId="074FD1DE" w14:textId="77777777" w:rsidR="00A83912" w:rsidRPr="00035F65" w:rsidRDefault="00A83912">
            <w:pPr>
              <w:pStyle w:val="af6"/>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af6"/>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af6"/>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af6"/>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af6"/>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af6"/>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_Ref220579965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DengXian"/>
                <w:b/>
                <w:bCs/>
                <w:kern w:val="2"/>
                <w:sz w:val="20"/>
                <w:szCs w:val="20"/>
              </w:rPr>
              <w:fldChar w:fldCharType="end"/>
            </w:r>
          </w:p>
          <w:p w14:paraId="6AE74DDF" w14:textId="77777777" w:rsidR="00A83912" w:rsidRPr="00035F65" w:rsidRDefault="00A83912">
            <w:pPr>
              <w:pStyle w:val="af6"/>
              <w:numPr>
                <w:ilvl w:val="0"/>
                <w:numId w:val="38"/>
              </w:numPr>
              <w:overflowPunct w:val="0"/>
              <w:spacing w:afterLines="50"/>
              <w:textAlignment w:val="baseline"/>
              <w:rPr>
                <w:b/>
                <w:i/>
                <w:iCs/>
                <w:sz w:val="20"/>
                <w:szCs w:val="20"/>
              </w:rPr>
            </w:pPr>
            <w:r w:rsidRPr="00035F65">
              <w:rPr>
                <w:b/>
                <w:i/>
                <w:iCs/>
                <w:sz w:val="20"/>
                <w:szCs w:val="20"/>
              </w:rPr>
              <w:t>the number of aggregated PRBs is not larger than the maximum number of PRBs defined for one carrier</w:t>
            </w:r>
          </w:p>
          <w:p w14:paraId="46A364AA" w14:textId="77777777" w:rsidR="00A83912" w:rsidRPr="00035F65" w:rsidRDefault="00A83912">
            <w:pPr>
              <w:pStyle w:val="af6"/>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af6"/>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DengXian"/>
                <w:b/>
                <w:bCs/>
                <w:kern w:val="2"/>
                <w:sz w:val="20"/>
                <w:szCs w:val="20"/>
              </w:rPr>
              <w:fldChar w:fldCharType="end"/>
            </w:r>
          </w:p>
          <w:p w14:paraId="5ACD3245" w14:textId="77777777" w:rsidR="00A83912" w:rsidRPr="00035F65" w:rsidRDefault="00A83912">
            <w:pPr>
              <w:pStyle w:val="af6"/>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af6"/>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af6"/>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af6"/>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af6"/>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af6"/>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af6"/>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af6"/>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af6"/>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af6"/>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af6"/>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_Ref220579972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DengXian"/>
                <w:b/>
                <w:bCs/>
                <w:kern w:val="2"/>
                <w:sz w:val="20"/>
                <w:szCs w:val="20"/>
              </w:rPr>
              <w:fldChar w:fldCharType="end"/>
            </w:r>
          </w:p>
          <w:p w14:paraId="52795163" w14:textId="77777777" w:rsidR="00A83912" w:rsidRPr="00035F65" w:rsidRDefault="00A83912">
            <w:pPr>
              <w:pStyle w:val="af6"/>
              <w:numPr>
                <w:ilvl w:val="0"/>
                <w:numId w:val="37"/>
              </w:numPr>
              <w:spacing w:afterLines="50"/>
              <w:rPr>
                <w:b/>
                <w:i/>
                <w:iCs/>
                <w:sz w:val="20"/>
                <w:szCs w:val="20"/>
              </w:rPr>
            </w:pPr>
            <w:r w:rsidRPr="00035F65">
              <w:rPr>
                <w:b/>
                <w:i/>
                <w:iCs/>
                <w:sz w:val="20"/>
                <w:szCs w:val="20"/>
              </w:rPr>
              <w:t xml:space="preserve">One UL CC is paired to at least one DL CC, the DL and UL CC can be in the </w:t>
            </w:r>
            <w:r w:rsidRPr="00035F65">
              <w:rPr>
                <w:b/>
                <w:i/>
                <w:iCs/>
                <w:sz w:val="20"/>
                <w:szCs w:val="20"/>
              </w:rPr>
              <w:lastRenderedPageBreak/>
              <w:t>same or different bands</w:t>
            </w:r>
          </w:p>
          <w:p w14:paraId="133422E0" w14:textId="77777777" w:rsidR="00A83912" w:rsidRPr="00035F65" w:rsidRDefault="00A83912">
            <w:pPr>
              <w:pStyle w:val="af6"/>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af6"/>
              <w:numPr>
                <w:ilvl w:val="0"/>
                <w:numId w:val="37"/>
              </w:numPr>
              <w:spacing w:afterLines="50"/>
              <w:rPr>
                <w:b/>
                <w:i/>
                <w:iCs/>
                <w:sz w:val="20"/>
                <w:szCs w:val="20"/>
              </w:rPr>
            </w:pPr>
            <w:r w:rsidRPr="00035F65">
              <w:rPr>
                <w:b/>
                <w:i/>
                <w:iCs/>
                <w:sz w:val="20"/>
                <w:szCs w:val="20"/>
              </w:rPr>
              <w:t>One DL CC is paired to at least one UL CC, the DL and UL CC can be in the same or different bands</w:t>
            </w:r>
          </w:p>
          <w:p w14:paraId="4AFCC1C2" w14:textId="77777777" w:rsidR="00A83912" w:rsidRPr="00035F65" w:rsidRDefault="00A83912">
            <w:pPr>
              <w:pStyle w:val="af6"/>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af6"/>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af6"/>
              <w:numPr>
                <w:ilvl w:val="0"/>
                <w:numId w:val="37"/>
              </w:numPr>
              <w:spacing w:afterLines="50"/>
              <w:rPr>
                <w:b/>
                <w:i/>
                <w:iCs/>
                <w:sz w:val="20"/>
                <w:szCs w:val="20"/>
              </w:rPr>
            </w:pPr>
            <w:r w:rsidRPr="00035F65">
              <w:rPr>
                <w:b/>
                <w:i/>
                <w:iCs/>
                <w:sz w:val="20"/>
                <w:szCs w:val="20"/>
              </w:rPr>
              <w:t>More than one DL CC can be paired to one UL CC, where the DL CCs can be in FDD/TDD/SDL bands</w:t>
            </w:r>
          </w:p>
          <w:p w14:paraId="34211323" w14:textId="77777777" w:rsidR="00A83912" w:rsidRPr="00035F65" w:rsidRDefault="00A83912">
            <w:pPr>
              <w:pStyle w:val="af6"/>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af6"/>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Study uplink Tx switching for UEs with various capabilities of number of Tx chains including 1Tx/2Tx/4Tx and various Tx switching cases, e.g. 4Tx-4Tx/2Tx/1Tx, etc.</w:t>
            </w:r>
            <w:r w:rsidRPr="00035F65">
              <w:rPr>
                <w:rFonts w:eastAsia="DengXian"/>
                <w:b/>
                <w:bCs/>
                <w:kern w:val="2"/>
                <w:sz w:val="20"/>
                <w:szCs w:val="20"/>
              </w:rPr>
              <w:fldChar w:fldCharType="end"/>
            </w:r>
          </w:p>
          <w:p w14:paraId="270FD314" w14:textId="77777777" w:rsidR="00A83912" w:rsidRPr="00035F65" w:rsidRDefault="00A83912" w:rsidP="00035F65">
            <w:pPr>
              <w:pStyle w:val="af6"/>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_Hlk219277637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DengXian"/>
                <w:b/>
                <w:bCs/>
                <w:kern w:val="2"/>
                <w:sz w:val="20"/>
                <w:szCs w:val="20"/>
              </w:rPr>
              <w:fldChar w:fldCharType="end"/>
            </w:r>
          </w:p>
          <w:p w14:paraId="3FEEBCE7" w14:textId="165A59F7" w:rsidR="00A83912" w:rsidRPr="00035F65" w:rsidRDefault="00A83912" w:rsidP="00035F65">
            <w:pPr>
              <w:pStyle w:val="af6"/>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 including information reporting for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DengXian"/>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SimSun"/>
                <w:sz w:val="20"/>
                <w:szCs w:val="20"/>
                <w:lang w:val="en-GB"/>
              </w:rPr>
            </w:pPr>
            <w:r w:rsidRPr="00035F65">
              <w:rPr>
                <w:rFonts w:eastAsia="SimSun"/>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af6"/>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af6"/>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SimSun"/>
                <w:sz w:val="20"/>
                <w:szCs w:val="20"/>
                <w:lang w:val="en-GB"/>
              </w:rPr>
            </w:pPr>
            <w:r w:rsidRPr="00035F65">
              <w:rPr>
                <w:rFonts w:eastAsia="SimSun"/>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SimSun"/>
                <w:sz w:val="20"/>
                <w:szCs w:val="20"/>
                <w:lang w:val="en-GB"/>
              </w:rPr>
            </w:pPr>
            <w:r w:rsidRPr="00035F65">
              <w:rPr>
                <w:rFonts w:eastAsia="SimSun"/>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SimSun"/>
                <w:sz w:val="20"/>
                <w:szCs w:val="20"/>
                <w:lang w:val="en-GB"/>
              </w:rPr>
            </w:pPr>
            <w:r w:rsidRPr="00035F65">
              <w:rPr>
                <w:rFonts w:eastAsia="SimSun"/>
                <w:sz w:val="20"/>
                <w:szCs w:val="20"/>
                <w:lang w:val="en-GB"/>
              </w:rPr>
              <w:t>KT</w:t>
            </w:r>
          </w:p>
        </w:tc>
        <w:tc>
          <w:tcPr>
            <w:tcW w:w="3829" w:type="pct"/>
          </w:tcPr>
          <w:p w14:paraId="791E4268" w14:textId="5C1A3367" w:rsidR="003A5D30" w:rsidRPr="00035F65" w:rsidRDefault="003A5D30" w:rsidP="00035F65">
            <w:pPr>
              <w:pStyle w:val="a8"/>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SimSun"/>
                <w:sz w:val="20"/>
                <w:szCs w:val="20"/>
                <w:lang w:val="en-GB"/>
              </w:rPr>
            </w:pPr>
            <w:r w:rsidRPr="00035F65">
              <w:rPr>
                <w:rFonts w:eastAsia="SimSun"/>
                <w:sz w:val="20"/>
                <w:szCs w:val="20"/>
                <w:lang w:val="en-GB"/>
              </w:rPr>
              <w:t>Lenovo</w:t>
            </w:r>
          </w:p>
        </w:tc>
        <w:tc>
          <w:tcPr>
            <w:tcW w:w="3829" w:type="pct"/>
          </w:tcPr>
          <w:p w14:paraId="7230DABA" w14:textId="77777777" w:rsidR="003F79C1" w:rsidRPr="00035F65" w:rsidRDefault="003F79C1" w:rsidP="00035F65">
            <w:pPr>
              <w:widowControl/>
              <w:spacing w:afterLines="50"/>
              <w:rPr>
                <w:rFonts w:eastAsia="DengXian"/>
                <w:b/>
                <w:bCs/>
                <w:color w:val="000000" w:themeColor="text1"/>
                <w:sz w:val="20"/>
                <w:szCs w:val="20"/>
              </w:rPr>
            </w:pPr>
            <w:r w:rsidRPr="00035F65">
              <w:rPr>
                <w:rFonts w:eastAsia="DengXian"/>
                <w:b/>
                <w:bCs/>
                <w:color w:val="000000" w:themeColor="text1"/>
                <w:sz w:val="20"/>
                <w:szCs w:val="20"/>
                <w:u w:val="single"/>
              </w:rPr>
              <w:t>Proposal 5</w:t>
            </w:r>
            <w:r w:rsidRPr="00035F65">
              <w:rPr>
                <w:rFonts w:eastAsia="DengXian"/>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DengXian"/>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lastRenderedPageBreak/>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DengXian"/>
                <w:b/>
                <w:bCs/>
                <w:color w:val="000000" w:themeColor="text1"/>
                <w:sz w:val="20"/>
                <w:szCs w:val="20"/>
                <w:u w:val="single"/>
              </w:rPr>
            </w:pPr>
            <w:r w:rsidRPr="00035F65">
              <w:rPr>
                <w:rFonts w:eastAsia="DengXian"/>
                <w:b/>
                <w:bCs/>
                <w:color w:val="000000" w:themeColor="text1"/>
                <w:sz w:val="20"/>
                <w:szCs w:val="20"/>
                <w:u w:val="single"/>
              </w:rPr>
              <w:t>Proposal 6</w:t>
            </w:r>
            <w:r w:rsidRPr="00035F65">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SimSun"/>
                <w:sz w:val="20"/>
                <w:szCs w:val="20"/>
                <w:lang w:val="en-GB"/>
              </w:rPr>
            </w:pPr>
            <w:r w:rsidRPr="00035F65">
              <w:rPr>
                <w:rFonts w:eastAsia="SimSun"/>
                <w:sz w:val="20"/>
                <w:szCs w:val="20"/>
                <w:lang w:val="en-GB"/>
              </w:rPr>
              <w:lastRenderedPageBreak/>
              <w:t>LGE</w:t>
            </w:r>
          </w:p>
        </w:tc>
        <w:tc>
          <w:tcPr>
            <w:tcW w:w="3829" w:type="pct"/>
          </w:tcPr>
          <w:p w14:paraId="4755E6E2" w14:textId="77777777" w:rsidR="000946FC" w:rsidRPr="00035F65" w:rsidRDefault="000946FC" w:rsidP="00035F65">
            <w:pPr>
              <w:spacing w:afterLines="50"/>
              <w:ind w:left="1178" w:hangingChars="600" w:hanging="1178"/>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178" w:hangingChars="600" w:hanging="1178"/>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178" w:hangingChars="600" w:hanging="1178"/>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coupling than in 5G NR. </w:t>
            </w:r>
          </w:p>
          <w:p w14:paraId="7E3C8700" w14:textId="77777777" w:rsidR="000946FC" w:rsidRPr="00035F65" w:rsidRDefault="000946FC" w:rsidP="00035F65">
            <w:pPr>
              <w:spacing w:afterLines="50"/>
              <w:ind w:left="1178" w:hangingChars="600" w:hanging="1178"/>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af6"/>
              <w:numPr>
                <w:ilvl w:val="0"/>
                <w:numId w:val="48"/>
              </w:numPr>
              <w:overflowPunct w:val="0"/>
              <w:spacing w:afterLines="50"/>
              <w:textAlignment w:val="baseline"/>
              <w:rPr>
                <w:b/>
                <w:bCs/>
                <w:sz w:val="20"/>
                <w:szCs w:val="20"/>
                <w:lang w:eastAsia="ko-KR"/>
              </w:rPr>
            </w:pPr>
            <w:r w:rsidRPr="00035F65">
              <w:rPr>
                <w:b/>
                <w:bCs/>
                <w:sz w:val="20"/>
                <w:szCs w:val="20"/>
                <w:lang w:eastAsia="ko-KR"/>
              </w:rPr>
              <w:t xml:space="preserve">Fast </w:t>
            </w:r>
            <w:proofErr w:type="spellStart"/>
            <w:r w:rsidRPr="00035F65">
              <w:rPr>
                <w:b/>
                <w:bCs/>
                <w:sz w:val="20"/>
                <w:szCs w:val="20"/>
                <w:lang w:eastAsia="ko-KR"/>
              </w:rPr>
              <w:t>SCell</w:t>
            </w:r>
            <w:proofErr w:type="spellEnd"/>
            <w:r w:rsidRPr="00035F65">
              <w:rPr>
                <w:b/>
                <w:bCs/>
                <w:sz w:val="20"/>
                <w:szCs w:val="20"/>
                <w:lang w:eastAsia="ko-KR"/>
              </w:rPr>
              <w:t xml:space="preserve"> activation</w:t>
            </w:r>
          </w:p>
          <w:p w14:paraId="61D3A916" w14:textId="77777777" w:rsidR="000946FC" w:rsidRPr="00035F65" w:rsidRDefault="000946FC" w:rsidP="00430B9D">
            <w:pPr>
              <w:pStyle w:val="af6"/>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178" w:hangingChars="600" w:hanging="1178"/>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178" w:hangingChars="600" w:hanging="1178"/>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SimSun"/>
                <w:sz w:val="20"/>
                <w:szCs w:val="20"/>
                <w:lang w:val="en-GB"/>
              </w:rPr>
            </w:pPr>
            <w:r w:rsidRPr="00035F65">
              <w:rPr>
                <w:rFonts w:eastAsia="SimSun"/>
                <w:sz w:val="20"/>
                <w:szCs w:val="20"/>
                <w:lang w:val="en-GB"/>
              </w:rPr>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af6"/>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xml:space="preserve">: When carriers share the same RRC configuration within a multi-carrier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(e.g.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af6"/>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af6"/>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lastRenderedPageBreak/>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SimSun"/>
                <w:sz w:val="20"/>
                <w:szCs w:val="20"/>
                <w:lang w:val="en-GB"/>
              </w:rPr>
            </w:pPr>
            <w:r w:rsidRPr="00035F65">
              <w:rPr>
                <w:rFonts w:eastAsia="SimSun"/>
                <w:sz w:val="20"/>
                <w:szCs w:val="20"/>
                <w:lang w:val="en-GB"/>
              </w:rPr>
              <w:lastRenderedPageBreak/>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af6"/>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af6"/>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af6"/>
              <w:numPr>
                <w:ilvl w:val="0"/>
                <w:numId w:val="60"/>
              </w:numPr>
              <w:spacing w:afterLines="50"/>
              <w:rPr>
                <w:i/>
                <w:sz w:val="20"/>
                <w:szCs w:val="20"/>
              </w:rPr>
            </w:pPr>
            <w:r w:rsidRPr="0013703E">
              <w:rPr>
                <w:i/>
                <w:iCs/>
                <w:sz w:val="20"/>
                <w:szCs w:val="20"/>
              </w:rPr>
              <w:t>Additionally, network should be able to limit by configuration UCI transmission to 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SimSun"/>
                <w:sz w:val="20"/>
                <w:szCs w:val="20"/>
                <w:lang w:val="en-GB"/>
              </w:rPr>
            </w:pPr>
            <w:r w:rsidRPr="00035F65">
              <w:rPr>
                <w:rFonts w:eastAsia="SimSun"/>
                <w:sz w:val="20"/>
                <w:szCs w:val="20"/>
                <w:lang w:val="en-GB"/>
              </w:rPr>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af6"/>
              <w:numPr>
                <w:ilvl w:val="0"/>
                <w:numId w:val="61"/>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rsidP="00430B9D">
            <w:pPr>
              <w:pStyle w:val="af6"/>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af6"/>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af6"/>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af6"/>
              <w:numPr>
                <w:ilvl w:val="1"/>
                <w:numId w:val="61"/>
              </w:numPr>
              <w:spacing w:afterLines="50"/>
              <w:rPr>
                <w:rFonts w:eastAsiaTheme="minorEastAsia"/>
                <w:b/>
                <w:sz w:val="20"/>
                <w:szCs w:val="20"/>
              </w:rPr>
            </w:pPr>
            <w:r w:rsidRPr="00035F65">
              <w:rPr>
                <w:rFonts w:eastAsiaTheme="minorEastAsia"/>
                <w:b/>
                <w:sz w:val="20"/>
                <w:szCs w:val="20"/>
              </w:rPr>
              <w:t xml:space="preserve">e.g., carrier with on-demand SSB, which can also be applicable to </w:t>
            </w:r>
            <w:proofErr w:type="spellStart"/>
            <w:r w:rsidRPr="00035F65">
              <w:rPr>
                <w:rFonts w:eastAsiaTheme="minorEastAsia"/>
                <w:b/>
                <w:sz w:val="20"/>
                <w:szCs w:val="20"/>
              </w:rPr>
              <w:t>PCell</w:t>
            </w:r>
            <w:proofErr w:type="spellEnd"/>
          </w:p>
          <w:p w14:paraId="54479C2C" w14:textId="77777777" w:rsidR="002E2891" w:rsidRPr="00035F65" w:rsidRDefault="002E2891" w:rsidP="00430B9D">
            <w:pPr>
              <w:pStyle w:val="af6"/>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af6"/>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 xml:space="preserve">that enables more flexible use of multiple carrier </w:t>
            </w:r>
            <w:r w:rsidRPr="00035F65">
              <w:rPr>
                <w:rFonts w:eastAsiaTheme="minorEastAsia"/>
                <w:b/>
                <w:sz w:val="20"/>
                <w:szCs w:val="20"/>
              </w:rPr>
              <w:lastRenderedPageBreak/>
              <w:t>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SimSun"/>
                <w:sz w:val="20"/>
                <w:szCs w:val="20"/>
                <w:lang w:val="en-GB"/>
              </w:rPr>
            </w:pPr>
            <w:r w:rsidRPr="00035F65">
              <w:rPr>
                <w:rFonts w:eastAsia="SimSun"/>
                <w:sz w:val="20"/>
                <w:szCs w:val="20"/>
                <w:lang w:val="en-GB"/>
              </w:rPr>
              <w:lastRenderedPageBreak/>
              <w:t>OPPO</w:t>
            </w:r>
          </w:p>
        </w:tc>
        <w:tc>
          <w:tcPr>
            <w:tcW w:w="3829" w:type="pct"/>
          </w:tcPr>
          <w:p w14:paraId="33563BFF"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af6"/>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af6"/>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af6"/>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af6"/>
              <w:numPr>
                <w:ilvl w:val="0"/>
                <w:numId w:val="91"/>
              </w:numPr>
              <w:spacing w:afterLines="50"/>
              <w:rPr>
                <w:rFonts w:eastAsiaTheme="minorEastAsia"/>
                <w:b/>
                <w:i/>
                <w:sz w:val="20"/>
                <w:szCs w:val="20"/>
              </w:rPr>
            </w:pPr>
            <w:r w:rsidRPr="00A51F8B">
              <w:rPr>
                <w:rFonts w:eastAsiaTheme="minorEastAsia"/>
                <w:b/>
                <w:i/>
                <w:sz w:val="20"/>
                <w:szCs w:val="20"/>
              </w:rPr>
              <w:t>Fixed coupling of DL carrier and UL carrier within a same band leads to coverage imbalance between UL and DL.</w:t>
            </w:r>
          </w:p>
          <w:p w14:paraId="3CF38B7E" w14:textId="77777777" w:rsidR="004948FA" w:rsidRPr="00A51F8B" w:rsidRDefault="004948FA" w:rsidP="00430B9D">
            <w:pPr>
              <w:pStyle w:val="af6"/>
              <w:numPr>
                <w:ilvl w:val="0"/>
                <w:numId w:val="91"/>
              </w:numPr>
              <w:spacing w:afterLines="50"/>
              <w:rPr>
                <w:rFonts w:eastAsiaTheme="minorEastAsia"/>
                <w:b/>
                <w:i/>
                <w:sz w:val="20"/>
                <w:szCs w:val="20"/>
              </w:rPr>
            </w:pPr>
            <w:r w:rsidRPr="00A51F8B">
              <w:rPr>
                <w:rFonts w:eastAsiaTheme="minorEastAsia"/>
                <w:b/>
                <w:i/>
                <w:sz w:val="20"/>
                <w:szCs w:val="20"/>
              </w:rPr>
              <w:t>Offloading for random access is only limited to UL and one carrier in IDLE mode, which is restrictive, and CA is only limited to CONNECTED mode.</w:t>
            </w:r>
          </w:p>
          <w:p w14:paraId="663B33F1" w14:textId="77777777" w:rsidR="004948FA" w:rsidRPr="00A51F8B" w:rsidRDefault="004948FA" w:rsidP="00430B9D">
            <w:pPr>
              <w:pStyle w:val="af6"/>
              <w:numPr>
                <w:ilvl w:val="0"/>
                <w:numId w:val="91"/>
              </w:numPr>
              <w:spacing w:afterLines="50"/>
              <w:rPr>
                <w:rFonts w:eastAsiaTheme="minorEastAsia"/>
                <w:b/>
                <w:i/>
                <w:sz w:val="20"/>
                <w:szCs w:val="20"/>
              </w:rPr>
            </w:pPr>
            <w:r w:rsidRPr="00A51F8B">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08449639"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37: For 6G spectrum utilization improvements, the following aspects can be studied:</w:t>
            </w:r>
          </w:p>
          <w:p w14:paraId="4A43AAE0" w14:textId="77777777" w:rsidR="004948FA" w:rsidRPr="00035F65" w:rsidRDefault="004948FA" w:rsidP="00430B9D">
            <w:pPr>
              <w:pStyle w:val="af6"/>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af6"/>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af6"/>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af6"/>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af6"/>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a8"/>
              <w:spacing w:afterLines="50"/>
              <w:rPr>
                <w:rFonts w:eastAsiaTheme="minorEastAsia"/>
                <w:bCs/>
              </w:rPr>
            </w:pPr>
            <w:r w:rsidRPr="00035F65">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SimSun"/>
                <w:sz w:val="20"/>
                <w:szCs w:val="20"/>
                <w:lang w:val="en-GB"/>
              </w:rPr>
            </w:pPr>
            <w:proofErr w:type="spellStart"/>
            <w:r w:rsidRPr="00035F65">
              <w:rPr>
                <w:rFonts w:eastAsia="SimSun"/>
                <w:sz w:val="20"/>
                <w:szCs w:val="20"/>
                <w:lang w:val="en-GB"/>
              </w:rPr>
              <w:t>Pengcheng</w:t>
            </w:r>
            <w:proofErr w:type="spellEnd"/>
            <w:r w:rsidRPr="00035F65">
              <w:rPr>
                <w:rFonts w:eastAsia="SimSun"/>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 To enhance spectrum utilization and aggregation flexibility in 6G RAN, </w:t>
            </w:r>
            <w:r w:rsidRPr="00035F65">
              <w:rPr>
                <w:rFonts w:eastAsiaTheme="minorEastAsia"/>
                <w:b/>
                <w:bCs/>
                <w:i/>
                <w:iCs/>
                <w:kern w:val="2"/>
                <w:sz w:val="20"/>
                <w:szCs w:val="20"/>
              </w:rPr>
              <w:lastRenderedPageBreak/>
              <w:t>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ad"/>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SimSun"/>
                <w:sz w:val="20"/>
                <w:szCs w:val="20"/>
                <w:lang w:val="en-GB"/>
              </w:rPr>
            </w:pPr>
            <w:r w:rsidRPr="00035F65">
              <w:rPr>
                <w:rFonts w:eastAsia="SimSun"/>
                <w:sz w:val="20"/>
                <w:szCs w:val="20"/>
                <w:lang w:val="en-GB"/>
              </w:rPr>
              <w:lastRenderedPageBreak/>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w:t>
            </w:r>
            <w:r w:rsidRPr="00035F65">
              <w:rPr>
                <w:rFonts w:eastAsiaTheme="minorEastAsia"/>
                <w:b/>
                <w:bCs/>
                <w:i/>
                <w:iCs/>
                <w:kern w:val="2"/>
                <w:sz w:val="20"/>
                <w:szCs w:val="20"/>
              </w:rPr>
              <w:lastRenderedPageBreak/>
              <w:t xml:space="preserve">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SimSun"/>
                <w:sz w:val="20"/>
                <w:szCs w:val="20"/>
                <w:lang w:val="en-GB"/>
              </w:rPr>
            </w:pPr>
            <w:r w:rsidRPr="00035F65">
              <w:rPr>
                <w:rFonts w:eastAsia="SimSun"/>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Fragmented carriers were not efficiently utilized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SimSun"/>
                <w:sz w:val="20"/>
                <w:szCs w:val="20"/>
                <w:lang w:val="en-GB"/>
              </w:rPr>
            </w:pPr>
            <w:proofErr w:type="spellStart"/>
            <w:r w:rsidRPr="00035F65">
              <w:rPr>
                <w:rFonts w:eastAsia="SimSun"/>
                <w:sz w:val="20"/>
                <w:szCs w:val="20"/>
                <w:lang w:val="en-GB"/>
              </w:rPr>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af6"/>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af6"/>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Some functionalities are supported only on </w:t>
            </w:r>
            <w:proofErr w:type="spellStart"/>
            <w:r w:rsidRPr="00035F65">
              <w:rPr>
                <w:rFonts w:eastAsiaTheme="minorEastAsia"/>
                <w:b/>
                <w:bCs/>
                <w:i/>
                <w:iCs/>
                <w:kern w:val="2"/>
                <w:sz w:val="20"/>
                <w:szCs w:val="20"/>
              </w:rPr>
              <w:t>Pcell</w:t>
            </w:r>
            <w:proofErr w:type="spellEnd"/>
          </w:p>
          <w:p w14:paraId="0B7A52D5" w14:textId="45BD3BD3"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Features (such as HARQ) defined per carrier leads to sub-optimal </w:t>
            </w:r>
            <w:r w:rsidRPr="00035F65">
              <w:rPr>
                <w:rFonts w:eastAsiaTheme="minorEastAsia"/>
                <w:b/>
                <w:bCs/>
                <w:i/>
                <w:iCs/>
                <w:kern w:val="2"/>
                <w:sz w:val="20"/>
                <w:szCs w:val="20"/>
              </w:rPr>
              <w:lastRenderedPageBreak/>
              <w:t>performance</w:t>
            </w:r>
          </w:p>
          <w:p w14:paraId="07C8D403" w14:textId="012AD578"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r w:rsidRPr="00035F65">
              <w:rPr>
                <w:rFonts w:eastAsiaTheme="minorEastAsia"/>
                <w:b/>
                <w:bCs/>
                <w:i/>
                <w:iCs/>
                <w:kern w:val="2"/>
                <w:sz w:val="20"/>
                <w:szCs w:val="20"/>
              </w:rPr>
              <w:t>Scell</w:t>
            </w:r>
            <w:proofErr w:type="spellEnd"/>
          </w:p>
          <w:p w14:paraId="6D6FA8FC" w14:textId="7A309BC4"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af6"/>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af6"/>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rsidP="00430B9D">
            <w:pPr>
              <w:pStyle w:val="af6"/>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NR MC/CA mechanism</w:t>
            </w:r>
          </w:p>
          <w:p w14:paraId="188C1AAF" w14:textId="6EFC459E" w:rsidR="009112FE" w:rsidRPr="00035F65" w:rsidRDefault="009112FE" w:rsidP="00430B9D">
            <w:pPr>
              <w:pStyle w:val="af6"/>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SCMC (Single Cell Multi-Carrier) mechanism at least for non-contiguous carriers within a same band</w:t>
            </w:r>
          </w:p>
          <w:p w14:paraId="51E86BB6" w14:textId="6871CD1C" w:rsidR="009112FE" w:rsidRPr="00035F65" w:rsidRDefault="009112FE" w:rsidP="00430B9D">
            <w:pPr>
              <w:pStyle w:val="af6"/>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af6"/>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af6"/>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af6"/>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UEs with different BW capability shall be served by the same base station in the same spectrum</w:t>
            </w:r>
          </w:p>
          <w:p w14:paraId="21FF6CCB" w14:textId="7D9650AB" w:rsidR="002C133A" w:rsidRPr="00035F65" w:rsidRDefault="009112FE" w:rsidP="00430B9D">
            <w:pPr>
              <w:pStyle w:val="af6"/>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SimSun"/>
                <w:sz w:val="20"/>
                <w:szCs w:val="20"/>
                <w:lang w:val="en-GB"/>
              </w:rPr>
            </w:pPr>
            <w:r w:rsidRPr="00035F65">
              <w:rPr>
                <w:rFonts w:eastAsia="SimSun"/>
                <w:sz w:val="20"/>
                <w:szCs w:val="20"/>
                <w:lang w:val="en-GB"/>
              </w:rPr>
              <w:lastRenderedPageBreak/>
              <w:t>TCL</w:t>
            </w:r>
          </w:p>
        </w:tc>
        <w:tc>
          <w:tcPr>
            <w:tcW w:w="3829" w:type="pct"/>
          </w:tcPr>
          <w:p w14:paraId="6CF373D5" w14:textId="6DD86804" w:rsidR="009112FE" w:rsidRPr="00035F65" w:rsidRDefault="008138F6" w:rsidP="00035F65">
            <w:pPr>
              <w:pStyle w:val="a8"/>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SimSun"/>
                <w:sz w:val="20"/>
                <w:szCs w:val="20"/>
                <w:lang w:val="en-GB"/>
              </w:rPr>
            </w:pPr>
            <w:r w:rsidRPr="00035F65">
              <w:rPr>
                <w:rFonts w:eastAsia="SimSun"/>
                <w:sz w:val="20"/>
                <w:szCs w:val="20"/>
                <w:lang w:val="en-GB"/>
              </w:rPr>
              <w:t>vivo</w:t>
            </w:r>
          </w:p>
        </w:tc>
        <w:tc>
          <w:tcPr>
            <w:tcW w:w="3829" w:type="pct"/>
          </w:tcPr>
          <w:p w14:paraId="71AB9077" w14:textId="77777777" w:rsidR="009635CC" w:rsidRPr="00035F65" w:rsidRDefault="009635CC" w:rsidP="00035F65">
            <w:pPr>
              <w:pStyle w:val="a8"/>
              <w:spacing w:afterLines="50"/>
              <w:rPr>
                <w:b/>
                <w:i/>
                <w:lang w:val="fr-FR"/>
              </w:rPr>
            </w:pPr>
            <w:r w:rsidRPr="00035F65">
              <w:rPr>
                <w:b/>
                <w:i/>
                <w:lang w:val="fr-FR"/>
              </w:rPr>
              <w:t>Proposal 18: Study 6GR frame pattern time domain periodicity from 0.5ms to 20ms</w:t>
            </w:r>
          </w:p>
          <w:p w14:paraId="5DD20AC2" w14:textId="12E977E5" w:rsidR="009635CC" w:rsidRPr="00035F65" w:rsidRDefault="009635CC" w:rsidP="00430B9D">
            <w:pPr>
              <w:pStyle w:val="a8"/>
              <w:numPr>
                <w:ilvl w:val="0"/>
                <w:numId w:val="69"/>
              </w:numPr>
              <w:spacing w:afterLines="50"/>
              <w:rPr>
                <w:b/>
                <w:i/>
                <w:lang w:val="fr-FR"/>
              </w:rPr>
            </w:pPr>
            <w:r w:rsidRPr="00035F65">
              <w:rPr>
                <w:b/>
                <w:i/>
                <w:lang w:val="fr-FR"/>
              </w:rPr>
              <w:t>FFS to down-select to a limited number of DL-UL configurations from those supported in 5G NR</w:t>
            </w:r>
          </w:p>
          <w:p w14:paraId="5DF3931C" w14:textId="21A9521A" w:rsidR="009635CC" w:rsidRPr="00035F65" w:rsidRDefault="009635CC" w:rsidP="00430B9D">
            <w:pPr>
              <w:pStyle w:val="a8"/>
              <w:numPr>
                <w:ilvl w:val="0"/>
                <w:numId w:val="69"/>
              </w:numPr>
              <w:spacing w:afterLines="50"/>
              <w:rPr>
                <w:b/>
                <w:i/>
                <w:lang w:val="fr-FR"/>
              </w:rPr>
            </w:pPr>
            <w:r w:rsidRPr="00035F65">
              <w:rPr>
                <w:b/>
                <w:i/>
                <w:lang w:val="fr-FR"/>
              </w:rPr>
              <w:t>FFS periodicity larger than 20ms for NTN</w:t>
            </w:r>
          </w:p>
          <w:p w14:paraId="645F82D2" w14:textId="77777777" w:rsidR="009635CC" w:rsidRPr="00035F65" w:rsidRDefault="009635CC" w:rsidP="00035F65">
            <w:pPr>
              <w:pStyle w:val="a8"/>
              <w:spacing w:afterLines="50"/>
              <w:rPr>
                <w:b/>
                <w:i/>
                <w:lang w:val="fr-FR"/>
              </w:rPr>
            </w:pPr>
            <w:r w:rsidRPr="00035F65">
              <w:rPr>
                <w:b/>
                <w:i/>
                <w:lang w:val="fr-FR"/>
              </w:rPr>
              <w:t>Proposal 19: 6GR shall study single cell multi-carriers (SCMC) to aggregate multiple carriers in different bands as a single cell for idle mode operation, including</w:t>
            </w:r>
          </w:p>
          <w:p w14:paraId="3F2A9079" w14:textId="26B15AF4" w:rsidR="009635CC" w:rsidRPr="00035F65" w:rsidRDefault="009635CC" w:rsidP="00430B9D">
            <w:pPr>
              <w:pStyle w:val="a8"/>
              <w:numPr>
                <w:ilvl w:val="0"/>
                <w:numId w:val="69"/>
              </w:numPr>
              <w:spacing w:afterLines="50"/>
              <w:rPr>
                <w:b/>
                <w:i/>
                <w:lang w:val="fr-FR"/>
              </w:rPr>
            </w:pPr>
            <w:r w:rsidRPr="00035F65">
              <w:rPr>
                <w:b/>
                <w:i/>
                <w:lang w:val="fr-FR"/>
              </w:rPr>
              <w:t>SSB, SIBs, Paging, DL/UL WUS are transmitted/monitored on anchor carrier on a low frequency band</w:t>
            </w:r>
          </w:p>
          <w:p w14:paraId="5EF55828" w14:textId="7CFB1176" w:rsidR="009635CC" w:rsidRPr="00035F65" w:rsidRDefault="009635CC" w:rsidP="00430B9D">
            <w:pPr>
              <w:pStyle w:val="a8"/>
              <w:numPr>
                <w:ilvl w:val="0"/>
                <w:numId w:val="69"/>
              </w:numPr>
              <w:spacing w:afterLines="50"/>
              <w:rPr>
                <w:b/>
                <w:i/>
                <w:lang w:val="fr-FR"/>
              </w:rPr>
            </w:pPr>
            <w:r w:rsidRPr="00035F65">
              <w:rPr>
                <w:b/>
                <w:i/>
                <w:lang w:val="fr-FR"/>
              </w:rPr>
              <w:t>RACH can be performed on anchor carrier on a low frequency band, or offloaded to non-anchor carrier(s) in high frequency band(s)</w:t>
            </w:r>
          </w:p>
          <w:p w14:paraId="0543ED72" w14:textId="46D9DF5E" w:rsidR="009635CC" w:rsidRPr="00035F65" w:rsidRDefault="009635CC" w:rsidP="00430B9D">
            <w:pPr>
              <w:pStyle w:val="a8"/>
              <w:numPr>
                <w:ilvl w:val="0"/>
                <w:numId w:val="69"/>
              </w:numPr>
              <w:spacing w:afterLines="50"/>
              <w:rPr>
                <w:b/>
                <w:i/>
                <w:lang w:val="fr-FR"/>
              </w:rPr>
            </w:pPr>
            <w:r w:rsidRPr="00035F65">
              <w:rPr>
                <w:b/>
                <w:i/>
                <w:lang w:val="fr-FR"/>
              </w:rPr>
              <w:t>FFS the benefit and feasibility of paging offloading from anchor carrier to non-anchor carrier</w:t>
            </w:r>
          </w:p>
          <w:p w14:paraId="19F8EC02" w14:textId="77777777" w:rsidR="009635CC" w:rsidRPr="00035F65" w:rsidRDefault="009635CC" w:rsidP="00035F65">
            <w:pPr>
              <w:pStyle w:val="a8"/>
              <w:spacing w:afterLines="50"/>
              <w:rPr>
                <w:b/>
                <w:i/>
                <w:lang w:val="fr-FR"/>
              </w:rPr>
            </w:pPr>
            <w:r w:rsidRPr="00035F65">
              <w:rPr>
                <w:b/>
                <w:i/>
                <w:lang w:val="fr-FR"/>
              </w:rPr>
              <w:t>Proposal 20: 6GR shall study SCMC to aggregate multiple carriers within a band group as a single cell for connected mode operation (e.g., low band carriers including 700~900MHz), including</w:t>
            </w:r>
          </w:p>
          <w:p w14:paraId="7D82C80A" w14:textId="6D5022F3" w:rsidR="009635CC" w:rsidRPr="00035F65" w:rsidRDefault="009635CC" w:rsidP="00430B9D">
            <w:pPr>
              <w:pStyle w:val="a8"/>
              <w:numPr>
                <w:ilvl w:val="0"/>
                <w:numId w:val="69"/>
              </w:numPr>
              <w:spacing w:afterLines="50"/>
              <w:rPr>
                <w:b/>
                <w:i/>
                <w:lang w:val="fr-FR"/>
              </w:rPr>
            </w:pPr>
            <w:r w:rsidRPr="00035F65">
              <w:rPr>
                <w:b/>
                <w:i/>
                <w:lang w:val="fr-FR"/>
              </w:rPr>
              <w:t>BWP operation, e.g. single or multiple active BWPs for a SCMC cell</w:t>
            </w:r>
          </w:p>
          <w:p w14:paraId="1D411422" w14:textId="3659B186" w:rsidR="009635CC" w:rsidRPr="00035F65" w:rsidRDefault="009635CC" w:rsidP="00430B9D">
            <w:pPr>
              <w:pStyle w:val="a8"/>
              <w:numPr>
                <w:ilvl w:val="0"/>
                <w:numId w:val="69"/>
              </w:numPr>
              <w:spacing w:afterLines="50"/>
              <w:rPr>
                <w:b/>
                <w:i/>
                <w:lang w:val="fr-FR"/>
              </w:rPr>
            </w:pPr>
            <w:r w:rsidRPr="00035F65">
              <w:rPr>
                <w:b/>
                <w:i/>
                <w:lang w:val="fr-FR"/>
              </w:rPr>
              <w:t>PDSCH/PUSCH TB mapping, e.g. single or multiple TBs for a SCMC cell</w:t>
            </w:r>
          </w:p>
          <w:p w14:paraId="64AE106D" w14:textId="29FC353A" w:rsidR="009635CC" w:rsidRPr="00035F65" w:rsidRDefault="009635CC" w:rsidP="00430B9D">
            <w:pPr>
              <w:pStyle w:val="a8"/>
              <w:numPr>
                <w:ilvl w:val="0"/>
                <w:numId w:val="69"/>
              </w:numPr>
              <w:spacing w:afterLines="50"/>
              <w:rPr>
                <w:b/>
                <w:i/>
                <w:lang w:val="fr-FR"/>
              </w:rPr>
            </w:pPr>
            <w:r w:rsidRPr="00035F65">
              <w:rPr>
                <w:b/>
                <w:i/>
                <w:lang w:val="fr-FR"/>
              </w:rPr>
              <w:t>Joint scheduling of PDSCH/PUSCH over multiple carriers within a SCMC cell</w:t>
            </w:r>
          </w:p>
          <w:p w14:paraId="04B908A8" w14:textId="4B92B9DA" w:rsidR="009635CC" w:rsidRPr="00035F65" w:rsidRDefault="009635CC" w:rsidP="00430B9D">
            <w:pPr>
              <w:pStyle w:val="a8"/>
              <w:numPr>
                <w:ilvl w:val="0"/>
                <w:numId w:val="69"/>
              </w:numPr>
              <w:spacing w:afterLines="50"/>
              <w:rPr>
                <w:b/>
                <w:i/>
                <w:lang w:val="fr-FR"/>
              </w:rPr>
            </w:pPr>
            <w:r w:rsidRPr="00035F65">
              <w:rPr>
                <w:b/>
                <w:i/>
                <w:lang w:val="fr-FR"/>
              </w:rPr>
              <w:t>UE capability sharing among multiple carrier within a SCMC cell</w:t>
            </w:r>
          </w:p>
          <w:p w14:paraId="134D493C" w14:textId="498DCD74" w:rsidR="009635CC" w:rsidRPr="00035F65" w:rsidRDefault="009635CC" w:rsidP="00035F65">
            <w:pPr>
              <w:pStyle w:val="a8"/>
              <w:spacing w:afterLines="50"/>
              <w:rPr>
                <w:b/>
                <w:i/>
                <w:lang w:val="fr-FR"/>
              </w:rPr>
            </w:pPr>
            <w:r w:rsidRPr="00035F65">
              <w:rPr>
                <w:b/>
                <w:i/>
                <w:lang w:val="fr-FR"/>
              </w:rPr>
              <w:t>Proposal 21: 6GR shall study unified framework for both SUL/SDL and CA operation, and fast SCell addition and activation to access secondary carriers in CA operation.</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SimSun"/>
                <w:sz w:val="20"/>
                <w:szCs w:val="20"/>
                <w:lang w:val="en-GB"/>
              </w:rPr>
            </w:pPr>
            <w:r w:rsidRPr="00035F65">
              <w:rPr>
                <w:rFonts w:eastAsia="SimSun"/>
                <w:sz w:val="20"/>
                <w:szCs w:val="20"/>
                <w:lang w:val="en-GB"/>
              </w:rPr>
              <w:lastRenderedPageBreak/>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DengXian"/>
                <w:b/>
                <w:i/>
                <w:sz w:val="20"/>
                <w:szCs w:val="20"/>
              </w:rPr>
              <w:t>to</w:t>
            </w:r>
            <w:r w:rsidRPr="00035F65">
              <w:rPr>
                <w:b/>
                <w:i/>
                <w:sz w:val="20"/>
                <w:szCs w:val="20"/>
              </w:rPr>
              <w:t xml:space="preserve"> solve the</w:t>
            </w:r>
            <w:r w:rsidRPr="00035F65">
              <w:rPr>
                <w:rFonts w:eastAsia="DengXian"/>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DengXian"/>
                <w:b/>
                <w:i/>
                <w:sz w:val="20"/>
                <w:szCs w:val="20"/>
              </w:rPr>
              <w:t>s</w:t>
            </w:r>
            <w:r w:rsidRPr="00035F65">
              <w:rPr>
                <w:b/>
                <w:i/>
                <w:sz w:val="20"/>
                <w:szCs w:val="20"/>
              </w:rPr>
              <w:t xml:space="preserve"> to </w:t>
            </w:r>
            <w:r w:rsidRPr="00035F65">
              <w:rPr>
                <w:rFonts w:eastAsia="DengXian"/>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5</w:t>
            </w:r>
            <w:r w:rsidRPr="00035F65">
              <w:rPr>
                <w:b/>
                <w:i/>
                <w:sz w:val="20"/>
                <w:szCs w:val="20"/>
                <w:lang w:eastAsia="zh-TW"/>
              </w:rPr>
              <w:t>:</w:t>
            </w:r>
            <w:r w:rsidRPr="00035F65">
              <w:rPr>
                <w:b/>
                <w:i/>
                <w:sz w:val="20"/>
                <w:szCs w:val="20"/>
              </w:rPr>
              <w:t xml:space="preserve"> For 6GR, RAN1 should study the potential solutions to enable fast </w:t>
            </w:r>
            <w:proofErr w:type="spellStart"/>
            <w:r w:rsidRPr="00035F65">
              <w:rPr>
                <w:b/>
                <w:i/>
                <w:sz w:val="20"/>
                <w:szCs w:val="20"/>
              </w:rPr>
              <w:t>SCell</w:t>
            </w:r>
            <w:proofErr w:type="spellEnd"/>
            <w:r w:rsidRPr="00035F65">
              <w:rPr>
                <w:b/>
                <w:i/>
                <w:sz w:val="20"/>
                <w:szCs w:val="20"/>
              </w:rPr>
              <w:t xml:space="preserve">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6</w:t>
            </w:r>
            <w:r w:rsidRPr="00035F65">
              <w:rPr>
                <w:b/>
                <w:i/>
                <w:sz w:val="20"/>
                <w:szCs w:val="20"/>
                <w:lang w:eastAsia="zh-TW"/>
              </w:rPr>
              <w:t>:</w:t>
            </w:r>
            <w:r w:rsidRPr="00035F65">
              <w:rPr>
                <w:b/>
                <w:i/>
                <w:sz w:val="20"/>
                <w:szCs w:val="20"/>
              </w:rPr>
              <w:t xml:space="preserve"> For 6GR, RAN1 should study </w:t>
            </w:r>
            <w:proofErr w:type="spellStart"/>
            <w:r w:rsidRPr="00035F65">
              <w:rPr>
                <w:b/>
                <w:i/>
                <w:sz w:val="20"/>
                <w:szCs w:val="20"/>
              </w:rPr>
              <w:t>SCell</w:t>
            </w:r>
            <w:proofErr w:type="spellEnd"/>
            <w:r w:rsidRPr="00035F65">
              <w:rPr>
                <w:b/>
                <w:i/>
                <w:sz w:val="20"/>
                <w:szCs w:val="20"/>
              </w:rPr>
              <w:t xml:space="preserve"> dormancy mechanism for UE power 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7</w:t>
            </w:r>
            <w:r w:rsidRPr="00035F65">
              <w:rPr>
                <w:b/>
                <w:i/>
                <w:sz w:val="20"/>
                <w:szCs w:val="20"/>
                <w:lang w:eastAsia="zh-TW"/>
              </w:rPr>
              <w:t>:</w:t>
            </w:r>
            <w:r w:rsidRPr="00035F65">
              <w:rPr>
                <w:b/>
                <w:i/>
                <w:sz w:val="20"/>
                <w:szCs w:val="20"/>
              </w:rPr>
              <w:t xml:space="preserve"> For 6GR, RAN1 should study </w:t>
            </w:r>
            <w:proofErr w:type="spellStart"/>
            <w:r w:rsidRPr="00035F65">
              <w:rPr>
                <w:rFonts w:eastAsia="DengXian"/>
                <w:b/>
                <w:i/>
                <w:sz w:val="20"/>
                <w:szCs w:val="20"/>
              </w:rPr>
              <w:t>subband</w:t>
            </w:r>
            <w:proofErr w:type="spellEnd"/>
            <w:r w:rsidRPr="00035F65">
              <w:rPr>
                <w:rFonts w:eastAsia="DengXian"/>
                <w:b/>
                <w:i/>
                <w:sz w:val="20"/>
                <w:szCs w:val="20"/>
              </w:rPr>
              <w:t>-based scheduling for</w:t>
            </w:r>
            <w:r w:rsidRPr="00035F65">
              <w:rPr>
                <w:sz w:val="20"/>
                <w:szCs w:val="20"/>
                <w:lang w:eastAsia="zh-TW"/>
              </w:rPr>
              <w:t xml:space="preserve"> </w:t>
            </w:r>
            <w:r w:rsidRPr="00035F65">
              <w:rPr>
                <w:rFonts w:eastAsia="DengXian"/>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DengXian"/>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DengXian"/>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SimSun"/>
                <w:sz w:val="20"/>
                <w:szCs w:val="20"/>
                <w:lang w:val="en-GB"/>
              </w:rPr>
            </w:pPr>
            <w:r>
              <w:rPr>
                <w:rFonts w:eastAsia="SimSun" w:hint="eastAsia"/>
                <w:sz w:val="20"/>
                <w:szCs w:val="20"/>
                <w:lang w:val="en-GB"/>
              </w:rPr>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af0"/>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af0"/>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af0"/>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SimSun"/>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af0"/>
                <w:rFonts w:eastAsia="Segoe UI"/>
                <w:b w:val="0"/>
                <w:bCs w:val="0"/>
                <w:i/>
                <w:color w:val="0F1115"/>
                <w:sz w:val="20"/>
                <w:szCs w:val="20"/>
                <w:shd w:val="clear" w:color="auto" w:fill="FFFFFF"/>
              </w:rPr>
              <w:t>High Efficiency &amp; Low Power Consumption</w:t>
            </w:r>
            <w:r w:rsidRPr="00035F65">
              <w:rPr>
                <w:rFonts w:eastAsia="SimSun"/>
                <w:i/>
                <w:sz w:val="20"/>
                <w:szCs w:val="20"/>
              </w:rPr>
              <w:t>：</w:t>
            </w:r>
            <w:r w:rsidRPr="00035F65">
              <w:rPr>
                <w:i/>
                <w:sz w:val="20"/>
                <w:szCs w:val="20"/>
              </w:rPr>
              <w:t>Virtual carrier for flexible and efficient usage of fragmented spectrum; Native NES and UE power saving design;</w:t>
            </w:r>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af6"/>
              <w:numPr>
                <w:ilvl w:val="0"/>
                <w:numId w:val="86"/>
              </w:numPr>
              <w:spacing w:afterLines="50"/>
              <w:ind w:left="363" w:hanging="363"/>
              <w:rPr>
                <w:rFonts w:eastAsia="SimSun"/>
                <w:i/>
                <w:iCs/>
                <w:sz w:val="20"/>
                <w:szCs w:val="20"/>
              </w:rPr>
            </w:pPr>
            <w:r w:rsidRPr="00035F65">
              <w:rPr>
                <w:rFonts w:eastAsia="SimSun"/>
                <w:i/>
                <w:iCs/>
                <w:sz w:val="20"/>
                <w:szCs w:val="20"/>
              </w:rPr>
              <w:t>Carrier selection mechanisms in IDLE/INACTIVE states.</w:t>
            </w:r>
          </w:p>
          <w:p w14:paraId="0F26884B" w14:textId="77777777" w:rsidR="000E3C43" w:rsidRPr="00035F65" w:rsidRDefault="000E3C43" w:rsidP="00430B9D">
            <w:pPr>
              <w:pStyle w:val="af6"/>
              <w:numPr>
                <w:ilvl w:val="0"/>
                <w:numId w:val="86"/>
              </w:numPr>
              <w:spacing w:afterLines="50"/>
              <w:ind w:left="363" w:hanging="363"/>
              <w:rPr>
                <w:rFonts w:eastAsia="SimSun"/>
                <w:i/>
                <w:iCs/>
                <w:sz w:val="20"/>
                <w:szCs w:val="20"/>
              </w:rPr>
            </w:pPr>
            <w:r w:rsidRPr="00035F65">
              <w:rPr>
                <w:rFonts w:eastAsia="SimSun"/>
                <w:i/>
                <w:iCs/>
                <w:sz w:val="20"/>
                <w:szCs w:val="20"/>
              </w:rPr>
              <w:t>Adjacent fragmented spectrum with the same numerology, the shared baseband and RF capabilities can be aggregated into one virtual carrier configured in a single cell.</w:t>
            </w:r>
          </w:p>
          <w:p w14:paraId="54475BF1" w14:textId="77777777" w:rsidR="000E3C43" w:rsidRPr="00035F65" w:rsidRDefault="000E3C43" w:rsidP="00430B9D">
            <w:pPr>
              <w:pStyle w:val="af6"/>
              <w:numPr>
                <w:ilvl w:val="0"/>
                <w:numId w:val="86"/>
              </w:numPr>
              <w:spacing w:afterLines="50"/>
              <w:ind w:left="363" w:hanging="363"/>
              <w:rPr>
                <w:rFonts w:eastAsia="SimSun"/>
                <w:i/>
                <w:iCs/>
                <w:sz w:val="20"/>
                <w:szCs w:val="20"/>
              </w:rPr>
            </w:pPr>
            <w:r w:rsidRPr="00035F65">
              <w:rPr>
                <w:rFonts w:eastAsia="SimSun"/>
                <w:i/>
                <w:iCs/>
                <w:sz w:val="20"/>
                <w:szCs w:val="20"/>
              </w:rPr>
              <w:t>Enhanced CA framework with flexible UL/DL pairing.</w:t>
            </w:r>
          </w:p>
          <w:p w14:paraId="509F1D51" w14:textId="77777777" w:rsidR="000E3C43" w:rsidRPr="00035F65" w:rsidRDefault="000E3C43" w:rsidP="00430B9D">
            <w:pPr>
              <w:pStyle w:val="af6"/>
              <w:numPr>
                <w:ilvl w:val="0"/>
                <w:numId w:val="86"/>
              </w:numPr>
              <w:spacing w:afterLines="50"/>
              <w:ind w:left="363" w:hanging="363"/>
              <w:rPr>
                <w:rFonts w:eastAsia="SimSun"/>
                <w:i/>
                <w:iCs/>
                <w:sz w:val="20"/>
                <w:szCs w:val="20"/>
              </w:rPr>
            </w:pPr>
            <w:r w:rsidRPr="00035F65">
              <w:rPr>
                <w:rFonts w:eastAsia="SimSun"/>
                <w:i/>
                <w:iCs/>
                <w:sz w:val="20"/>
                <w:szCs w:val="20"/>
              </w:rPr>
              <w:t xml:space="preserve">Support for </w:t>
            </w:r>
            <w:proofErr w:type="spellStart"/>
            <w:proofErr w:type="gramStart"/>
            <w:r w:rsidRPr="00035F65">
              <w:rPr>
                <w:rFonts w:eastAsia="SimSun"/>
                <w:i/>
                <w:iCs/>
                <w:sz w:val="20"/>
                <w:szCs w:val="20"/>
              </w:rPr>
              <w:t>non co-</w:t>
            </w:r>
            <w:proofErr w:type="gramEnd"/>
            <w:r w:rsidRPr="00035F65">
              <w:rPr>
                <w:rFonts w:eastAsia="SimSun"/>
                <w:i/>
                <w:iCs/>
                <w:sz w:val="20"/>
                <w:szCs w:val="20"/>
              </w:rPr>
              <w:t>located</w:t>
            </w:r>
            <w:proofErr w:type="spellEnd"/>
            <w:r w:rsidRPr="00035F65">
              <w:rPr>
                <w:rFonts w:eastAsia="SimSun"/>
                <w:i/>
                <w:iCs/>
                <w:sz w:val="20"/>
                <w:szCs w:val="20"/>
              </w:rPr>
              <w:t xml:space="preserve"> CA scenarios, including corresponding TA</w:t>
            </w:r>
            <w:r w:rsidRPr="00035F65">
              <w:rPr>
                <w:i/>
                <w:iCs/>
                <w:sz w:val="20"/>
                <w:szCs w:val="20"/>
              </w:rPr>
              <w:t>G</w:t>
            </w:r>
            <w:r w:rsidRPr="00035F65">
              <w:rPr>
                <w:rFonts w:eastAsia="SimSun"/>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lastRenderedPageBreak/>
              <w:t>Cross carrier scheduling for same or different numerologies</w:t>
            </w:r>
          </w:p>
          <w:p w14:paraId="020FCD20"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DengXian"/>
        </w:rPr>
      </w:pPr>
    </w:p>
    <w:p w14:paraId="335DECB6" w14:textId="77777777" w:rsidR="00B20C6E" w:rsidRDefault="00B20C6E" w:rsidP="00B20C6E">
      <w:pPr>
        <w:pStyle w:val="2"/>
        <w:spacing w:after="120"/>
        <w:rPr>
          <w:rFonts w:eastAsia="DengXian"/>
        </w:rPr>
      </w:pPr>
      <w:r>
        <w:rPr>
          <w:rFonts w:eastAsia="DengXian"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sidRPr="00495D61">
        <w:rPr>
          <w:rFonts w:ascii="Times" w:eastAsia="DengXian" w:hAnsi="Times" w:cs="Times"/>
          <w:bCs/>
          <w:iCs/>
        </w:rPr>
        <w:t>companies</w:t>
      </w:r>
      <w:r w:rsidRPr="00495D61">
        <w:rPr>
          <w:rFonts w:ascii="Times" w:eastAsia="DengXian" w:hAnsi="Times" w:cs="Times" w:hint="eastAsia"/>
          <w:bCs/>
          <w:iCs/>
        </w:rPr>
        <w:t xml:space="preserve"> discus</w:t>
      </w:r>
      <w:r>
        <w:rPr>
          <w:rFonts w:ascii="Times" w:eastAsia="DengXian" w:hAnsi="Times" w:cs="Times" w:hint="eastAsia"/>
          <w:bCs/>
          <w:iCs/>
        </w:rPr>
        <w:t>s</w:t>
      </w:r>
      <w:r w:rsidR="003037C9">
        <w:rPr>
          <w:rFonts w:ascii="Times" w:eastAsia="DengXian" w:hAnsi="Times" w:cs="Times" w:hint="eastAsia"/>
          <w:bCs/>
          <w:iCs/>
        </w:rPr>
        <w:t>ed</w:t>
      </w:r>
      <w:r>
        <w:rPr>
          <w:rFonts w:ascii="Times" w:eastAsia="DengXian" w:hAnsi="Times" w:cs="Times" w:hint="eastAsia"/>
          <w:bCs/>
          <w:iCs/>
        </w:rPr>
        <w:t xml:space="preserve"> the potential improve</w:t>
      </w:r>
      <w:r w:rsidR="003037C9">
        <w:rPr>
          <w:rFonts w:ascii="Times" w:eastAsia="DengXian" w:hAnsi="Times" w:cs="Times" w:hint="eastAsia"/>
          <w:bCs/>
          <w:iCs/>
        </w:rPr>
        <w:t>d</w:t>
      </w:r>
      <w:r>
        <w:rPr>
          <w:rFonts w:ascii="Times" w:eastAsia="DengXian" w:hAnsi="Times" w:cs="Times" w:hint="eastAsia"/>
          <w:bCs/>
          <w:iCs/>
        </w:rPr>
        <w:t xml:space="preserve"> of spectrum aggregation of </w:t>
      </w:r>
      <w:r w:rsidRPr="00495D61">
        <w:rPr>
          <w:rFonts w:ascii="Times" w:eastAsia="DengXian" w:hAnsi="Times" w:cs="Times"/>
          <w:bCs/>
          <w:iCs/>
        </w:rPr>
        <w:t>fragmented spectrums</w:t>
      </w:r>
      <w:r w:rsidR="003037C9">
        <w:rPr>
          <w:rFonts w:ascii="Times" w:eastAsia="DengXian"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t>operation</w:t>
      </w:r>
      <w:r w:rsidR="003037C9">
        <w:rPr>
          <w:rFonts w:eastAsiaTheme="minorEastAsia" w:cs="Times" w:hint="eastAsia"/>
          <w:bCs/>
          <w:iCs/>
          <w:szCs w:val="20"/>
        </w:rPr>
        <w:t xml:space="preserve">, e.g., </w:t>
      </w:r>
      <w:r w:rsidR="003037C9" w:rsidRPr="003037C9">
        <w:rPr>
          <w:rFonts w:ascii="Times" w:eastAsia="DengXian" w:hAnsi="Times" w:cs="Times"/>
          <w:bCs/>
          <w:iCs/>
        </w:rPr>
        <w:t>virtual cell</w:t>
      </w:r>
      <w:r w:rsidR="003037C9">
        <w:rPr>
          <w:rFonts w:ascii="Times" w:eastAsia="DengXian" w:hAnsi="Times" w:cs="Times" w:hint="eastAsia"/>
          <w:bCs/>
          <w:iCs/>
        </w:rPr>
        <w:t>,</w:t>
      </w:r>
      <w:r w:rsidR="003037C9" w:rsidRPr="003037C9">
        <w:rPr>
          <w:rFonts w:ascii="Times" w:eastAsia="DengXian" w:hAnsi="Times" w:cs="Times"/>
          <w:bCs/>
          <w:iCs/>
        </w:rPr>
        <w:t xml:space="preserve"> </w:t>
      </w:r>
      <w:r w:rsidR="003037C9" w:rsidRPr="00495D61">
        <w:rPr>
          <w:rFonts w:ascii="Times" w:eastAsia="DengXian" w:hAnsi="Times" w:cs="Times"/>
          <w:bCs/>
          <w:iCs/>
        </w:rPr>
        <w:t>N-carrier Single Cell (NCSC)</w:t>
      </w:r>
      <w:r w:rsidR="003037C9">
        <w:rPr>
          <w:rFonts w:ascii="Times" w:eastAsia="DengXian" w:hAnsi="Times" w:cs="Times" w:hint="eastAsia"/>
          <w:bCs/>
          <w:iCs/>
        </w:rPr>
        <w:t xml:space="preserve">, </w:t>
      </w:r>
      <w:r w:rsidR="003037C9" w:rsidRPr="00495D61">
        <w:rPr>
          <w:rFonts w:ascii="Times" w:eastAsia="DengXian" w:hAnsi="Times" w:cs="Times"/>
          <w:bCs/>
          <w:iCs/>
        </w:rPr>
        <w:t>virtual carrier</w:t>
      </w:r>
      <w:r w:rsidR="003037C9">
        <w:rPr>
          <w:rFonts w:ascii="Times" w:eastAsia="DengXian" w:hAnsi="Times" w:cs="Times" w:hint="eastAsia"/>
          <w:bCs/>
          <w:iCs/>
        </w:rPr>
        <w:t xml:space="preserve">, </w:t>
      </w:r>
      <w:r w:rsidR="003037C9" w:rsidRPr="00495D61">
        <w:rPr>
          <w:rFonts w:ascii="Times" w:eastAsia="DengXian" w:hAnsi="Times" w:cs="Times"/>
          <w:bCs/>
          <w:iCs/>
        </w:rPr>
        <w:t>Hyper cell</w:t>
      </w:r>
      <w:r w:rsidR="003037C9">
        <w:rPr>
          <w:rFonts w:ascii="Times" w:eastAsia="DengXian" w:hAnsi="Times" w:cs="Times" w:hint="eastAsia"/>
          <w:bCs/>
          <w:iCs/>
        </w:rPr>
        <w:t xml:space="preserve">. </w:t>
      </w:r>
      <w:r w:rsidR="008D76E2">
        <w:rPr>
          <w:rFonts w:ascii="Times" w:eastAsia="DengXian"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1</w:t>
      </w:r>
      <w:r w:rsidRPr="00C93C6C">
        <w:rPr>
          <w:rFonts w:eastAsia="DengXian" w:cs="Times"/>
          <w:i/>
          <w:kern w:val="2"/>
          <w:szCs w:val="20"/>
        </w:rPr>
        <w:t>:</w:t>
      </w:r>
      <w:r w:rsidRPr="001978A4">
        <w:rPr>
          <w:rFonts w:eastAsia="DengXian" w:cs="Times"/>
          <w:bCs/>
          <w:i/>
          <w:szCs w:val="20"/>
        </w:rPr>
        <w:t xml:space="preserve"> within a single cell, allowing seamless integration of diverse fragmented spectrum</w:t>
      </w:r>
      <w:r>
        <w:rPr>
          <w:rFonts w:eastAsia="DengXian"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ED09B8">
        <w:t xml:space="preserve"> </w:t>
      </w:r>
      <w:r w:rsidRPr="005F5F0B">
        <w:rPr>
          <w:rFonts w:eastAsia="DengXian" w:cs="Times"/>
          <w:bCs/>
          <w:i/>
          <w:szCs w:val="20"/>
        </w:rPr>
        <w:t>UE can utilize multiple UL resources from fragmented spectrum for high SNR range</w:t>
      </w:r>
      <w:r>
        <w:rPr>
          <w:rFonts w:eastAsia="DengXian"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sidRPr="00ED09B8">
        <w:t xml:space="preserve"> </w:t>
      </w:r>
      <w:r w:rsidRPr="001978A4">
        <w:rPr>
          <w:rFonts w:eastAsia="DengXian" w:cs="Times"/>
          <w:bCs/>
          <w:i/>
          <w:szCs w:val="20"/>
        </w:rPr>
        <w:t>improve spectrum utilization and reduce latency</w:t>
      </w:r>
      <w:r>
        <w:rPr>
          <w:rFonts w:eastAsia="DengXian"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sidRPr="00ED09B8">
        <w:t xml:space="preserve"> </w:t>
      </w:r>
      <w:r w:rsidRPr="00ED09B8">
        <w:rPr>
          <w:rFonts w:eastAsia="DengXian" w:cs="Times"/>
          <w:i/>
          <w:kern w:val="2"/>
          <w:szCs w:val="20"/>
        </w:rPr>
        <w:t>maximizes the value of fragmented spectrum, improves coverage, and supports energy-efficient operations</w:t>
      </w:r>
      <w:r>
        <w:rPr>
          <w:rFonts w:eastAsia="DengXian" w:cs="Times"/>
          <w:i/>
          <w:kern w:val="2"/>
          <w:szCs w:val="20"/>
        </w:rPr>
        <w:t>.</w:t>
      </w:r>
      <w:r>
        <w:rPr>
          <w:rFonts w:eastAsia="DengXian"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Motivation</w:t>
      </w:r>
      <w:r>
        <w:rPr>
          <w:rFonts w:eastAsia="DengXian" w:cs="Times"/>
          <w:bCs/>
          <w:i/>
          <w:szCs w:val="20"/>
        </w:rPr>
        <w:t xml:space="preserve"> 5</w:t>
      </w:r>
      <w:r w:rsidRPr="00460E25">
        <w:rPr>
          <w:rFonts w:eastAsia="DengXian" w:cs="Times"/>
          <w:i/>
          <w:kern w:val="2"/>
          <w:szCs w:val="20"/>
        </w:rPr>
        <w:t>:</w:t>
      </w:r>
      <w:r>
        <w:rPr>
          <w:rFonts w:eastAsia="DengXian" w:cs="Times"/>
          <w:i/>
          <w:kern w:val="2"/>
          <w:szCs w:val="20"/>
        </w:rPr>
        <w:t xml:space="preserve"> </w:t>
      </w:r>
      <w:r w:rsidRPr="009F4785">
        <w:rPr>
          <w:rFonts w:eastAsia="DengXian" w:cs="Times"/>
          <w:bCs/>
          <w:i/>
          <w:szCs w:val="20"/>
        </w:rPr>
        <w:t>Many of the inefficiencies are the result of the one-to-one mapping between a logical cell and physical carrier of the 5G CA framework</w:t>
      </w:r>
      <w:r>
        <w:rPr>
          <w:rFonts w:eastAsia="DengXian"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6</w:t>
      </w:r>
      <w:r w:rsidRPr="00C93C6C">
        <w:rPr>
          <w:rFonts w:eastAsia="DengXian" w:cs="Times"/>
          <w:i/>
          <w:kern w:val="2"/>
          <w:szCs w:val="20"/>
        </w:rPr>
        <w:t>:</w:t>
      </w:r>
      <w:r w:rsidRPr="005E697D">
        <w:t xml:space="preserve"> </w:t>
      </w:r>
      <w:r w:rsidRPr="008F0CD8">
        <w:rPr>
          <w:rFonts w:eastAsia="DengXian" w:cs="Times"/>
          <w:i/>
          <w:kern w:val="2"/>
          <w:szCs w:val="20"/>
        </w:rPr>
        <w:t>flexibly and efficiently scheduled with performance improvement</w:t>
      </w:r>
      <w:r>
        <w:rPr>
          <w:rFonts w:eastAsia="DengXian" w:cs="Times"/>
          <w:i/>
          <w:kern w:val="2"/>
          <w:szCs w:val="20"/>
        </w:rPr>
        <w:t xml:space="preserve"> (</w:t>
      </w:r>
      <w:r w:rsidRPr="00AA7983">
        <w:rPr>
          <w:rFonts w:eastAsia="DengXian" w:cs="Times"/>
          <w:i/>
          <w:kern w:val="2"/>
          <w:szCs w:val="20"/>
        </w:rPr>
        <w:t>China Telecom</w:t>
      </w:r>
      <w:r>
        <w:rPr>
          <w:rFonts w:eastAsia="DengXian"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7</w:t>
      </w:r>
      <w:r w:rsidRPr="00C93C6C">
        <w:rPr>
          <w:rFonts w:eastAsia="DengXian" w:cs="Times"/>
          <w:i/>
          <w:kern w:val="2"/>
          <w:szCs w:val="20"/>
        </w:rPr>
        <w:t>:</w:t>
      </w:r>
      <w:r w:rsidRPr="002B1D38">
        <w:t xml:space="preserve"> </w:t>
      </w:r>
      <w:r w:rsidRPr="002B1D38">
        <w:rPr>
          <w:rFonts w:eastAsia="DengXian" w:cs="Times"/>
          <w:i/>
          <w:kern w:val="2"/>
          <w:szCs w:val="20"/>
        </w:rPr>
        <w:t>remove unnecessary restrictions of functions per carrier/cell in 6GR</w:t>
      </w:r>
      <w:r>
        <w:rPr>
          <w:rFonts w:eastAsia="DengXian"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EB0BBD">
        <w:rPr>
          <w:rFonts w:eastAsia="DengXian" w:cs="Times"/>
          <w:i/>
          <w:kern w:val="2"/>
          <w:szCs w:val="20"/>
        </w:rPr>
        <w:t xml:space="preserve">Motivation </w:t>
      </w:r>
      <w:r>
        <w:rPr>
          <w:rFonts w:eastAsia="DengXian" w:cs="Times"/>
          <w:i/>
          <w:kern w:val="2"/>
          <w:szCs w:val="20"/>
        </w:rPr>
        <w:t>8</w:t>
      </w:r>
      <w:r w:rsidRPr="00C93C6C">
        <w:rPr>
          <w:rFonts w:eastAsia="DengXian" w:cs="Times"/>
          <w:i/>
          <w:kern w:val="2"/>
          <w:szCs w:val="20"/>
        </w:rPr>
        <w:t>:</w:t>
      </w:r>
      <w:r w:rsidRPr="00EB0BBD">
        <w:rPr>
          <w:rFonts w:eastAsia="DengXian" w:cs="Times"/>
          <w:i/>
          <w:kern w:val="2"/>
          <w:szCs w:val="20"/>
        </w:rPr>
        <w:t xml:space="preserve"> most features are defined per carrier and work independently among carriers., this is </w:t>
      </w:r>
      <w:r w:rsidRPr="002E4948">
        <w:rPr>
          <w:rFonts w:eastAsia="DengXian" w:cs="Times"/>
          <w:i/>
          <w:kern w:val="2"/>
          <w:szCs w:val="20"/>
        </w:rPr>
        <w:t>far from efficient/effective NW/UE in terms of frequency utilization, load balancing, NW/UW energy saving</w:t>
      </w:r>
      <w:r>
        <w:rPr>
          <w:rFonts w:eastAsia="DengXian"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9</w:t>
      </w:r>
      <w:r w:rsidRPr="00C93C6C">
        <w:rPr>
          <w:rFonts w:eastAsia="DengXian" w:cs="Times"/>
          <w:i/>
          <w:kern w:val="2"/>
          <w:szCs w:val="20"/>
        </w:rPr>
        <w:t>:</w:t>
      </w:r>
      <w:r w:rsidRPr="002B1D38">
        <w:t xml:space="preserve"> </w:t>
      </w:r>
      <w:r w:rsidRPr="00437760">
        <w:rPr>
          <w:rFonts w:eastAsia="DengXian" w:cs="Times"/>
          <w:i/>
          <w:kern w:val="2"/>
          <w:szCs w:val="20"/>
        </w:rPr>
        <w:t>achieve simplified cell management and load balance as well as power saving</w:t>
      </w:r>
      <w:r>
        <w:rPr>
          <w:rFonts w:eastAsia="DengXian"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DengXian" w:cs="Times"/>
          <w:i/>
          <w:kern w:val="2"/>
          <w:szCs w:val="20"/>
        </w:rPr>
      </w:pPr>
      <w:r w:rsidRPr="00630886">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sidRPr="00630886">
        <w:rPr>
          <w:rFonts w:eastAsia="DengXian"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w:t>
      </w:r>
      <w:r w:rsidR="003037C9">
        <w:rPr>
          <w:rFonts w:ascii="Times" w:eastAsia="DengXian" w:hAnsi="Times" w:cs="Times" w:hint="eastAsia"/>
          <w:bCs/>
          <w:iCs/>
        </w:rPr>
        <w:t xml:space="preserve">everal </w:t>
      </w:r>
      <w:r w:rsidR="003037C9">
        <w:rPr>
          <w:rFonts w:ascii="Times" w:eastAsia="DengXian" w:hAnsi="Times" w:cs="Times"/>
          <w:bCs/>
          <w:iCs/>
        </w:rPr>
        <w:t>companies</w:t>
      </w:r>
      <w:r w:rsidR="003037C9">
        <w:rPr>
          <w:rFonts w:ascii="Times" w:eastAsia="DengXian" w:hAnsi="Times" w:cs="Times" w:hint="eastAsia"/>
          <w:bCs/>
          <w:iCs/>
        </w:rPr>
        <w:t xml:space="preserve"> mentioned that this operation could be supported based on a common framework based on CA. </w:t>
      </w:r>
      <w:r w:rsidR="00A03D64">
        <w:rPr>
          <w:rFonts w:ascii="Times" w:eastAsia="DengXian" w:hAnsi="Times" w:cs="Times" w:hint="eastAsia"/>
          <w:bCs/>
          <w:iCs/>
        </w:rPr>
        <w:t xml:space="preserve">The FL </w:t>
      </w:r>
      <w:r w:rsidR="00A03D64">
        <w:rPr>
          <w:rFonts w:ascii="Times" w:eastAsia="DengXian" w:hAnsi="Times" w:cs="Times"/>
          <w:bCs/>
          <w:iCs/>
        </w:rPr>
        <w:t>recommend</w:t>
      </w:r>
      <w:r w:rsidR="00A03D64">
        <w:rPr>
          <w:rFonts w:ascii="Times" w:eastAsia="DengXian"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DengXian" w:hAnsi="Times" w:cs="Times"/>
          <w:bCs/>
          <w:iCs/>
        </w:rPr>
      </w:pPr>
      <w:r w:rsidRPr="00A03D64">
        <w:rPr>
          <w:rFonts w:ascii="Times" w:eastAsia="DengXian" w:hAnsi="Times" w:cs="Times" w:hint="eastAsia"/>
          <w:bCs/>
          <w:iCs/>
        </w:rPr>
        <w:t xml:space="preserve">Many companies proposed to </w:t>
      </w:r>
      <w:r w:rsidRPr="00A03D64">
        <w:rPr>
          <w:rFonts w:ascii="Times" w:eastAsia="DengXian" w:hAnsi="Times" w:cs="Times"/>
          <w:bCs/>
          <w:iCs/>
        </w:rPr>
        <w:t>study</w:t>
      </w:r>
      <w:r w:rsidRPr="00A03D64">
        <w:rPr>
          <w:rFonts w:ascii="Times" w:eastAsia="DengXian" w:hAnsi="Times" w:cs="Times" w:hint="eastAsia"/>
          <w:bCs/>
          <w:iCs/>
        </w:rPr>
        <w:t xml:space="preserve"> u</w:t>
      </w:r>
      <w:r w:rsidR="007618AA" w:rsidRPr="00A03D64">
        <w:rPr>
          <w:rFonts w:ascii="Times" w:eastAsia="DengXian" w:hAnsi="Times" w:cs="Times"/>
          <w:bCs/>
          <w:iCs/>
        </w:rPr>
        <w:t>plink-downlink decoupling (flexible UL and DL pairing)</w:t>
      </w:r>
      <w:r w:rsidRPr="00A03D64">
        <w:rPr>
          <w:rFonts w:ascii="Times" w:eastAsia="DengXian" w:hAnsi="Times" w:cs="Times" w:hint="eastAsia"/>
          <w:bCs/>
          <w:iCs/>
        </w:rPr>
        <w:t xml:space="preserve">, including </w:t>
      </w:r>
      <w:r w:rsidRPr="00A03D64">
        <w:rPr>
          <w:rFonts w:ascii="Times" w:eastAsia="DengXian" w:hAnsi="Times" w:cs="Times"/>
          <w:bCs/>
          <w:iCs/>
        </w:rPr>
        <w:t xml:space="preserve">Ericsson, Nokia, MediaTek, CMCC, China Telecom, NTT DOMOCO, Xiaomi, CATT, </w:t>
      </w:r>
      <w:proofErr w:type="spellStart"/>
      <w:r w:rsidRPr="00A03D64">
        <w:rPr>
          <w:rFonts w:ascii="Times" w:eastAsia="DengXian" w:hAnsi="Times" w:cs="Times"/>
          <w:bCs/>
          <w:iCs/>
        </w:rPr>
        <w:t>Spreadtrum</w:t>
      </w:r>
      <w:proofErr w:type="spellEnd"/>
      <w:r w:rsidRPr="00A03D64">
        <w:rPr>
          <w:rFonts w:ascii="Times" w:eastAsia="DengXian" w:hAnsi="Times" w:cs="Times"/>
          <w:bCs/>
          <w:iCs/>
        </w:rPr>
        <w:t>, FUTUREWEI, ZTE, LG, KDDI,</w:t>
      </w:r>
      <w:r>
        <w:rPr>
          <w:rFonts w:ascii="Times" w:eastAsia="DengXian" w:hAnsi="Times" w:cs="Times" w:hint="eastAsia"/>
          <w:bCs/>
          <w:iCs/>
        </w:rPr>
        <w:t xml:space="preserve"> </w:t>
      </w:r>
      <w:r w:rsidRPr="00A03D64">
        <w:rPr>
          <w:rFonts w:ascii="Times" w:eastAsia="DengXian" w:hAnsi="Times" w:cs="Times"/>
          <w:bCs/>
          <w:iCs/>
        </w:rPr>
        <w:t xml:space="preserve">TCL, Lenovo, </w:t>
      </w:r>
      <w:proofErr w:type="spellStart"/>
      <w:r w:rsidRPr="00A03D64">
        <w:rPr>
          <w:rFonts w:ascii="Times" w:eastAsia="DengXian" w:hAnsi="Times" w:cs="Times"/>
          <w:bCs/>
          <w:iCs/>
        </w:rPr>
        <w:t>Pengcheng</w:t>
      </w:r>
      <w:proofErr w:type="spellEnd"/>
      <w:r w:rsidRPr="00A03D64">
        <w:rPr>
          <w:rFonts w:ascii="Times" w:eastAsia="DengXian" w:hAnsi="Times" w:cs="Times"/>
          <w:bCs/>
          <w:iCs/>
        </w:rPr>
        <w:t>, ETRI, Sharp, HW</w:t>
      </w:r>
      <w:r>
        <w:rPr>
          <w:rFonts w:ascii="Times" w:eastAsia="DengXian" w:hAnsi="Times" w:cs="Times" w:hint="eastAsia"/>
          <w:bCs/>
          <w:iCs/>
        </w:rPr>
        <w:t xml:space="preserve">, </w:t>
      </w:r>
      <w:r w:rsidRPr="00A03D64">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4027CC4D"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1</w:t>
      </w:r>
      <w:r w:rsidRPr="00460E25">
        <w:rPr>
          <w:rFonts w:eastAsia="DengXian" w:cs="Times"/>
          <w:i/>
          <w:kern w:val="2"/>
          <w:szCs w:val="20"/>
        </w:rPr>
        <w:t>:</w:t>
      </w:r>
      <w:r w:rsidRPr="00460E25">
        <w:rPr>
          <w:i/>
        </w:rPr>
        <w:t xml:space="preserve"> </w:t>
      </w:r>
      <w:r w:rsidRPr="00207566">
        <w:rPr>
          <w:rFonts w:eastAsia="DengXian" w:cs="Times"/>
          <w:bCs/>
          <w:i/>
          <w:szCs w:val="20"/>
        </w:rPr>
        <w:t>the best frequency band for the downlink may not be the best frequency band for uplink</w:t>
      </w:r>
      <w:r>
        <w:rPr>
          <w:rFonts w:eastAsia="DengXian"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460E25">
        <w:rPr>
          <w:i/>
        </w:rPr>
        <w:t xml:space="preserve"> </w:t>
      </w:r>
      <w:r>
        <w:rPr>
          <w:i/>
        </w:rPr>
        <w:t xml:space="preserve">SUL </w:t>
      </w:r>
      <w:r w:rsidRPr="00E94FDF">
        <w:rPr>
          <w:rFonts w:eastAsia="DengXian" w:cs="Times"/>
          <w:bCs/>
          <w:i/>
          <w:szCs w:val="20"/>
        </w:rPr>
        <w:t>had limitations (e.g. the lack of a downlink in the same band with a pathloss/timing reference) and saw limited uptake in practice</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Pr>
          <w:rFonts w:eastAsia="DengXian" w:cs="Times"/>
          <w:i/>
          <w:kern w:val="2"/>
          <w:szCs w:val="20"/>
        </w:rPr>
        <w:t xml:space="preserve"> Tx switching has some drawbacks: </w:t>
      </w:r>
      <w:r w:rsidRPr="004C04BC">
        <w:rPr>
          <w:rFonts w:eastAsia="DengXian" w:cs="Times"/>
          <w:bCs/>
          <w:i/>
          <w:szCs w:val="20"/>
        </w:rPr>
        <w:t>uplink control signaling on PUCCH can only be switched between cells in later 5G releases and uses a mechanism separate from that for data, which increases complexity and limits its usefulness</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Pr>
          <w:rFonts w:eastAsia="DengXian" w:cs="Times"/>
          <w:i/>
          <w:kern w:val="2"/>
          <w:szCs w:val="20"/>
        </w:rPr>
        <w:t xml:space="preserve"> </w:t>
      </w:r>
      <w:r w:rsidRPr="00BA5403">
        <w:rPr>
          <w:rFonts w:eastAsia="DengXian" w:cs="Times"/>
          <w:bCs/>
          <w:i/>
          <w:szCs w:val="20"/>
        </w:rPr>
        <w:t>improve uplink and downlink performance, especially in cell edge conditions</w:t>
      </w:r>
      <w:r>
        <w:rPr>
          <w:rFonts w:eastAsia="DengXian"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DengXian" w:cs="Times"/>
          <w:bCs/>
          <w:i/>
          <w:szCs w:val="20"/>
        </w:rPr>
      </w:pPr>
      <w:r w:rsidRPr="00B90160">
        <w:rPr>
          <w:rFonts w:eastAsia="DengXian" w:cs="Times"/>
          <w:bCs/>
          <w:i/>
          <w:szCs w:val="20"/>
        </w:rPr>
        <w:lastRenderedPageBreak/>
        <w:t>Motivation 5</w:t>
      </w:r>
      <w:r w:rsidRPr="00B90160">
        <w:rPr>
          <w:rFonts w:eastAsia="DengXian" w:cs="Times"/>
          <w:i/>
          <w:kern w:val="2"/>
          <w:szCs w:val="20"/>
        </w:rPr>
        <w:t>:</w:t>
      </w:r>
      <w:r w:rsidRPr="00B90160">
        <w:rPr>
          <w:rFonts w:eastAsia="DengXian" w:cs="Times"/>
          <w:bCs/>
          <w:i/>
          <w:szCs w:val="20"/>
        </w:rPr>
        <w:t>7GHz or higher, which causes more severe path loss issue, poor DL/UL coverage.</w:t>
      </w:r>
      <w:r w:rsidRPr="00B90160">
        <w:rPr>
          <w:rFonts w:eastAsia="DengXian" w:cs="Times"/>
          <w:i/>
          <w:kern w:val="2"/>
          <w:szCs w:val="20"/>
        </w:rPr>
        <w:t xml:space="preserve"> </w:t>
      </w:r>
      <w:r w:rsidRPr="00B90160">
        <w:rPr>
          <w:rFonts w:eastAsia="DengXian" w:cs="Times"/>
          <w:bCs/>
          <w:i/>
          <w:szCs w:val="20"/>
        </w:rPr>
        <w:t>arrange DL in around 7GHz and UL in a lower band.</w:t>
      </w:r>
      <w:r>
        <w:rPr>
          <w:rFonts w:eastAsia="DengXian" w:cs="Times" w:hint="eastAsia"/>
          <w:bCs/>
          <w:i/>
          <w:szCs w:val="20"/>
        </w:rPr>
        <w:t xml:space="preserve"> </w:t>
      </w:r>
      <w:r w:rsidRPr="00B90160">
        <w:rPr>
          <w:rFonts w:eastAsia="DengXian"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6</w:t>
      </w:r>
      <w:r w:rsidRPr="006528B0">
        <w:rPr>
          <w:rFonts w:eastAsia="DengXian" w:cs="Times"/>
          <w:bCs/>
          <w:i/>
          <w:szCs w:val="20"/>
        </w:rPr>
        <w:t>:</w:t>
      </w:r>
      <w:r w:rsidRPr="008B1640">
        <w:rPr>
          <w:rFonts w:eastAsia="DengXian" w:cs="Times" w:hint="eastAsia"/>
          <w:bCs/>
          <w:i/>
          <w:szCs w:val="20"/>
        </w:rPr>
        <w:t xml:space="preserve"> </w:t>
      </w:r>
      <w:r w:rsidRPr="006528B0">
        <w:rPr>
          <w:rFonts w:eastAsia="DengXian" w:cs="Times" w:hint="eastAsia"/>
          <w:bCs/>
          <w:i/>
          <w:szCs w:val="20"/>
        </w:rPr>
        <w:t xml:space="preserve">provide improvement for </w:t>
      </w:r>
      <w:r w:rsidRPr="006528B0">
        <w:rPr>
          <w:rFonts w:eastAsia="DengXian" w:cs="Times"/>
          <w:bCs/>
          <w:i/>
          <w:szCs w:val="20"/>
        </w:rPr>
        <w:t>“</w:t>
      </w:r>
      <w:r w:rsidRPr="006528B0">
        <w:rPr>
          <w:rFonts w:eastAsia="DengXian" w:cs="Times" w:hint="eastAsia"/>
          <w:bCs/>
          <w:i/>
          <w:szCs w:val="20"/>
        </w:rPr>
        <w:t xml:space="preserve">Inefficiency from coupling DL and UL carriers for a </w:t>
      </w:r>
      <w:proofErr w:type="gramStart"/>
      <w:r w:rsidRPr="006528B0">
        <w:rPr>
          <w:rFonts w:eastAsia="DengXian" w:cs="Times" w:hint="eastAsia"/>
          <w:bCs/>
          <w:i/>
          <w:szCs w:val="20"/>
        </w:rPr>
        <w:t>cell.</w:t>
      </w:r>
      <w:r>
        <w:rPr>
          <w:rFonts w:eastAsia="DengXian" w:cs="Times"/>
          <w:bCs/>
          <w:i/>
          <w:szCs w:val="20"/>
        </w:rPr>
        <w:t>(</w:t>
      </w:r>
      <w:proofErr w:type="gramEnd"/>
      <w:r>
        <w:rPr>
          <w:rFonts w:eastAsia="DengXian" w:cs="Times"/>
          <w:bCs/>
          <w:i/>
          <w:szCs w:val="20"/>
        </w:rPr>
        <w:t>CMCC)</w:t>
      </w:r>
    </w:p>
    <w:p w14:paraId="2767A63C"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7</w:t>
      </w:r>
      <w:r w:rsidRPr="006528B0">
        <w:rPr>
          <w:rFonts w:eastAsia="DengXian" w:cs="Times"/>
          <w:bCs/>
          <w:i/>
          <w:szCs w:val="20"/>
        </w:rPr>
        <w:t>:</w:t>
      </w:r>
      <w:r w:rsidRPr="008B1640">
        <w:rPr>
          <w:rFonts w:eastAsia="DengXian" w:cs="Times" w:hint="eastAsia"/>
          <w:bCs/>
          <w:i/>
          <w:szCs w:val="20"/>
        </w:rPr>
        <w:t xml:space="preserve"> </w:t>
      </w:r>
      <w:r w:rsidRPr="00B90160">
        <w:rPr>
          <w:rFonts w:eastAsia="DengXian" w:cs="Times"/>
          <w:bCs/>
          <w:i/>
          <w:szCs w:val="20"/>
        </w:rPr>
        <w:t>Adapt to unbalanced UL DL traffic load</w:t>
      </w:r>
      <w:r w:rsidRPr="006528B0">
        <w:rPr>
          <w:rFonts w:eastAsia="DengXian" w:cs="Times" w:hint="eastAsia"/>
          <w:bCs/>
          <w:i/>
          <w:szCs w:val="20"/>
        </w:rPr>
        <w:t>.</w:t>
      </w:r>
      <w:r>
        <w:rPr>
          <w:rFonts w:eastAsia="DengXian" w:cs="Times"/>
          <w:bCs/>
          <w:i/>
          <w:szCs w:val="20"/>
        </w:rPr>
        <w:t xml:space="preserve"> (</w:t>
      </w:r>
      <w:r w:rsidRPr="00B90160">
        <w:rPr>
          <w:rFonts w:eastAsia="DengXian" w:cs="Times"/>
          <w:bCs/>
          <w:i/>
          <w:szCs w:val="20"/>
        </w:rPr>
        <w:t>China Telecom</w:t>
      </w:r>
      <w:r>
        <w:rPr>
          <w:rFonts w:eastAsia="DengXian" w:cs="Times"/>
          <w:bCs/>
          <w:i/>
          <w:szCs w:val="20"/>
        </w:rPr>
        <w:t>)</w:t>
      </w:r>
    </w:p>
    <w:p w14:paraId="4E610484"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8</w:t>
      </w:r>
      <w:r w:rsidRPr="006528B0">
        <w:rPr>
          <w:rFonts w:eastAsia="DengXian" w:cs="Times"/>
          <w:bCs/>
          <w:i/>
          <w:szCs w:val="20"/>
        </w:rPr>
        <w:t>:</w:t>
      </w:r>
      <w:r w:rsidRPr="008B1640">
        <w:rPr>
          <w:rFonts w:eastAsia="DengXian" w:cs="Times" w:hint="eastAsia"/>
          <w:bCs/>
          <w:i/>
          <w:szCs w:val="20"/>
        </w:rPr>
        <w:t xml:space="preserve"> </w:t>
      </w:r>
      <w:r w:rsidRPr="009B6162">
        <w:rPr>
          <w:rFonts w:eastAsia="DengXian" w:cs="Times"/>
          <w:bCs/>
          <w:i/>
          <w:szCs w:val="20"/>
        </w:rPr>
        <w:t>Guarantee both capacity and coverage with less demand on involved number of carriers</w:t>
      </w:r>
      <w:r>
        <w:rPr>
          <w:rFonts w:eastAsia="DengXian" w:cs="Times"/>
          <w:bCs/>
          <w:i/>
          <w:szCs w:val="20"/>
        </w:rPr>
        <w:t>. (</w:t>
      </w:r>
      <w:r w:rsidRPr="00B90160">
        <w:rPr>
          <w:rFonts w:eastAsia="DengXian" w:cs="Times"/>
          <w:bCs/>
          <w:i/>
          <w:szCs w:val="20"/>
        </w:rPr>
        <w:t>China Telecom</w:t>
      </w:r>
      <w:r>
        <w:rPr>
          <w:rFonts w:eastAsia="DengXian" w:cs="Times"/>
          <w:bCs/>
          <w:i/>
          <w:szCs w:val="20"/>
        </w:rPr>
        <w:t>)</w:t>
      </w:r>
    </w:p>
    <w:p w14:paraId="7AF7290C"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9:</w:t>
      </w:r>
      <w:r w:rsidRPr="00320023">
        <w:rPr>
          <w:rFonts w:eastAsia="DengXian" w:cs="Times" w:hint="eastAsia"/>
          <w:bCs/>
          <w:i/>
          <w:szCs w:val="20"/>
        </w:rPr>
        <w:t xml:space="preserve"> </w:t>
      </w:r>
      <w:r w:rsidRPr="00320023">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DengXian" w:cs="Times"/>
          <w:bCs/>
          <w:i/>
          <w:szCs w:val="20"/>
        </w:rPr>
        <w:t>etc</w:t>
      </w:r>
      <w:proofErr w:type="spellEnd"/>
      <w:r>
        <w:rPr>
          <w:rFonts w:eastAsia="DengXian"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10:</w:t>
      </w:r>
      <w:r>
        <w:rPr>
          <w:rFonts w:eastAsia="DengXian" w:cs="Times"/>
          <w:bCs/>
          <w:i/>
          <w:szCs w:val="20"/>
        </w:rPr>
        <w:t xml:space="preserve"> </w:t>
      </w:r>
      <w:r w:rsidRPr="00320023">
        <w:rPr>
          <w:rFonts w:eastAsia="DengXian" w:cs="Times"/>
          <w:bCs/>
          <w:i/>
          <w:szCs w:val="20"/>
        </w:rPr>
        <w:t>utilize higher frequency more efficiently while ensuring UL coverage e.g., by allowing a cell consisting of DL carrier and UL carrier in different bands</w:t>
      </w:r>
      <w:r>
        <w:rPr>
          <w:rFonts w:eastAsia="DengXian"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1</w:t>
      </w:r>
      <w:r w:rsidRPr="00320023">
        <w:rPr>
          <w:rFonts w:eastAsia="DengXian" w:cs="Times"/>
          <w:bCs/>
          <w:i/>
          <w:szCs w:val="20"/>
        </w:rPr>
        <w:t>:</w:t>
      </w:r>
      <w:r>
        <w:rPr>
          <w:rFonts w:eastAsia="DengXian" w:cs="Times"/>
          <w:bCs/>
          <w:i/>
          <w:szCs w:val="20"/>
        </w:rPr>
        <w:t xml:space="preserve"> </w:t>
      </w:r>
      <w:r w:rsidRPr="00441EAF">
        <w:rPr>
          <w:rFonts w:eastAsia="DengXian" w:cs="Times"/>
          <w:bCs/>
          <w:i/>
          <w:szCs w:val="20"/>
        </w:rPr>
        <w:t>for 6G, it is desirable to define a more easily utilized and as a result widely implemented feature beyond 5G SUL</w:t>
      </w:r>
      <w:r w:rsidRPr="00441EAF">
        <w:rPr>
          <w:rFonts w:eastAsia="DengXian" w:cs="Times" w:hint="eastAsia"/>
          <w:bCs/>
          <w:i/>
          <w:szCs w:val="20"/>
        </w:rPr>
        <w:t>.</w:t>
      </w:r>
      <w:r w:rsidRPr="00441EAF">
        <w:rPr>
          <w:rFonts w:eastAsia="DengXian" w:cs="Times"/>
          <w:bCs/>
          <w:i/>
          <w:szCs w:val="20"/>
        </w:rPr>
        <w:t xml:space="preserve"> </w:t>
      </w:r>
      <w:r>
        <w:rPr>
          <w:rFonts w:eastAsia="DengXian"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2</w:t>
      </w:r>
      <w:r w:rsidRPr="00320023">
        <w:rPr>
          <w:rFonts w:eastAsia="DengXian" w:cs="Times"/>
          <w:bCs/>
          <w:i/>
          <w:szCs w:val="20"/>
        </w:rPr>
        <w:t>:</w:t>
      </w:r>
      <w:r>
        <w:rPr>
          <w:rFonts w:eastAsia="DengXian" w:cs="Times"/>
          <w:bCs/>
          <w:i/>
          <w:szCs w:val="20"/>
        </w:rPr>
        <w:t xml:space="preserve"> </w:t>
      </w:r>
      <w:r w:rsidRPr="00202FD8">
        <w:rPr>
          <w:rFonts w:eastAsia="DengXian" w:cs="Times"/>
          <w:bCs/>
          <w:i/>
          <w:szCs w:val="20"/>
        </w:rPr>
        <w:t>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DengXian" w:hAnsi="Times" w:cs="Times"/>
          <w:bCs/>
          <w:iCs/>
        </w:rPr>
      </w:pPr>
      <w:r w:rsidRPr="00A03D64">
        <w:rPr>
          <w:rFonts w:ascii="Times" w:eastAsia="DengXian" w:hAnsi="Times" w:cs="Times"/>
          <w:bCs/>
          <w:iCs/>
        </w:rPr>
        <w:t>With</w:t>
      </w:r>
      <w:r w:rsidRPr="00A03D64">
        <w:rPr>
          <w:rFonts w:ascii="Times" w:eastAsia="DengXian" w:hAnsi="Times" w:cs="Times" w:hint="eastAsia"/>
          <w:bCs/>
          <w:iCs/>
        </w:rPr>
        <w:t xml:space="preserve"> respect to how to support the </w:t>
      </w:r>
      <w:r w:rsidRPr="00A03D64">
        <w:rPr>
          <w:rFonts w:ascii="Times" w:eastAsia="DengXian" w:hAnsi="Times" w:cs="Times"/>
          <w:bCs/>
          <w:iCs/>
        </w:rPr>
        <w:t>above</w:t>
      </w:r>
      <w:r w:rsidRPr="00A03D64">
        <w:rPr>
          <w:rFonts w:ascii="Times" w:eastAsia="DengXian" w:hAnsi="Times" w:cs="Times" w:hint="eastAsia"/>
          <w:bCs/>
          <w:iCs/>
        </w:rPr>
        <w:t xml:space="preserve"> operation, several </w:t>
      </w:r>
      <w:r w:rsidRPr="00A03D64">
        <w:rPr>
          <w:rFonts w:ascii="Times" w:eastAsia="DengXian" w:hAnsi="Times" w:cs="Times"/>
          <w:bCs/>
          <w:iCs/>
        </w:rPr>
        <w:t>companies</w:t>
      </w:r>
      <w:r w:rsidRPr="00A03D64">
        <w:rPr>
          <w:rFonts w:ascii="Times" w:eastAsia="DengXian" w:hAnsi="Times" w:cs="Times" w:hint="eastAsia"/>
          <w:bCs/>
          <w:iCs/>
        </w:rPr>
        <w:t xml:space="preserve"> mentioned that this operation could be supported based on a common framework based on CA. </w:t>
      </w:r>
      <w:r>
        <w:rPr>
          <w:rFonts w:ascii="Times" w:eastAsia="DengXian" w:hAnsi="Times" w:cs="Times" w:hint="eastAsia"/>
          <w:bCs/>
          <w:iCs/>
        </w:rPr>
        <w:t xml:space="preserve">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DengXian" w:hAnsi="Times" w:cs="Times"/>
          <w:bCs/>
          <w:iCs/>
        </w:rPr>
      </w:pPr>
    </w:p>
    <w:p w14:paraId="5525F524" w14:textId="643A65AD" w:rsidR="00EB1559" w:rsidRPr="00A03D64" w:rsidRDefault="00A03D64" w:rsidP="00A03D64">
      <w:pPr>
        <w:spacing w:after="50"/>
        <w:jc w:val="both"/>
        <w:rPr>
          <w:rFonts w:ascii="Times" w:eastAsia="DengXian" w:hAnsi="Times" w:cs="Times"/>
          <w:bCs/>
          <w:iCs/>
        </w:rPr>
      </w:pPr>
      <w:r w:rsidRPr="00A03D64">
        <w:rPr>
          <w:rFonts w:ascii="Times" w:eastAsia="DengXian" w:hAnsi="Times" w:cs="Times" w:hint="eastAsia"/>
          <w:bCs/>
          <w:iCs/>
        </w:rPr>
        <w:t xml:space="preserve">Enhanced </w:t>
      </w:r>
      <w:r w:rsidR="00EB1559" w:rsidRPr="00A03D64">
        <w:rPr>
          <w:rFonts w:ascii="Times" w:eastAsia="DengXian" w:hAnsi="Times" w:cs="Times"/>
          <w:bCs/>
          <w:iCs/>
        </w:rPr>
        <w:t>Tx switching</w:t>
      </w:r>
      <w:r w:rsidRPr="00A03D64">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w:t>
      </w:r>
      <w:r w:rsidRPr="00A03D64">
        <w:rPr>
          <w:rFonts w:ascii="Times" w:eastAsia="DengXian" w:hAnsi="Times" w:cs="Times" w:hint="eastAsia"/>
          <w:bCs/>
          <w:iCs/>
        </w:rPr>
        <w:t>CA</w:t>
      </w:r>
      <w:proofErr w:type="gramStart"/>
      <w:r>
        <w:rPr>
          <w:rFonts w:ascii="Times" w:eastAsia="DengXian" w:hAnsi="Times" w:cs="Times" w:hint="eastAsia"/>
          <w:bCs/>
          <w:iCs/>
        </w:rPr>
        <w:t>, .</w:t>
      </w:r>
      <w:proofErr w:type="gramEnd"/>
      <w:r>
        <w:rPr>
          <w:rFonts w:ascii="Times" w:eastAsia="DengXian" w:hAnsi="Times" w:cs="Times" w:hint="eastAsia"/>
          <w:bCs/>
          <w:iCs/>
        </w:rPr>
        <w:t xml:space="preserve">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w:t>
      </w:r>
      <w:r w:rsidRPr="00A03D64">
        <w:rPr>
          <w:rFonts w:ascii="Times" w:eastAsia="DengXian" w:hAnsi="Times" w:cs="Times" w:hint="eastAsia"/>
          <w:bCs/>
          <w:iCs/>
        </w:rPr>
        <w:t>are also discussed by many companies</w:t>
      </w:r>
      <w:r>
        <w:rPr>
          <w:rFonts w:ascii="Times" w:eastAsia="DengXian" w:hAnsi="Times" w:cs="Times" w:hint="eastAsia"/>
          <w:bCs/>
          <w:iCs/>
        </w:rPr>
        <w:t xml:space="preserve">. </w:t>
      </w:r>
    </w:p>
    <w:p w14:paraId="2DF82474" w14:textId="77777777" w:rsidR="00EF124D" w:rsidRPr="00EF124D" w:rsidRDefault="00EF124D" w:rsidP="007618AA">
      <w:pPr>
        <w:rPr>
          <w:rFonts w:eastAsia="DengXian"/>
        </w:rPr>
      </w:pPr>
    </w:p>
    <w:p w14:paraId="354EC388" w14:textId="77777777" w:rsidR="00B20C6E" w:rsidRDefault="00B20C6E" w:rsidP="00B20C6E">
      <w:pPr>
        <w:pStyle w:val="3"/>
        <w:spacing w:after="120"/>
        <w:rPr>
          <w:rFonts w:eastAsia="DengXian"/>
        </w:rPr>
      </w:pPr>
      <w:r>
        <w:rPr>
          <w:rFonts w:eastAsia="DengXian" w:hint="eastAsia"/>
        </w:rPr>
        <w:t>First round discussion</w:t>
      </w:r>
    </w:p>
    <w:p w14:paraId="49AE760E" w14:textId="7D31E58F" w:rsidR="0013703E" w:rsidRDefault="00B20C6E" w:rsidP="0013703E">
      <w:pPr>
        <w:jc w:val="both"/>
        <w:rPr>
          <w:rFonts w:eastAsia="DengXian"/>
          <w:b/>
          <w:bCs/>
        </w:rPr>
      </w:pPr>
      <w:r w:rsidRPr="004C59E8">
        <w:rPr>
          <w:rFonts w:eastAsia="DengXian" w:hint="eastAsia"/>
          <w:b/>
          <w:bCs/>
          <w:highlight w:val="yellow"/>
        </w:rPr>
        <w:t>FL proposal</w:t>
      </w:r>
      <w:r w:rsidR="00A5094D">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p>
    <w:p w14:paraId="0F4A470F" w14:textId="4769D8EC" w:rsidR="00D01B2E" w:rsidRDefault="00D01B2E" w:rsidP="00D01B2E">
      <w:pPr>
        <w:jc w:val="both"/>
        <w:rPr>
          <w:rFonts w:ascii="Times" w:eastAsia="DengXian" w:hAnsi="Times" w:cs="Times"/>
          <w:iCs/>
          <w:szCs w:val="20"/>
        </w:rPr>
      </w:pPr>
      <w:r w:rsidRPr="003E30AD">
        <w:rPr>
          <w:rFonts w:ascii="Times" w:eastAsia="DengXian" w:hAnsi="Times" w:cs="Times"/>
          <w:iCs/>
          <w:szCs w:val="20"/>
        </w:rPr>
        <w:t xml:space="preserve">Study </w:t>
      </w:r>
      <w:r w:rsidR="00F5567A">
        <w:rPr>
          <w:rFonts w:ascii="Times" w:eastAsia="DengXian" w:hAnsi="Times" w:cs="Times" w:hint="eastAsia"/>
          <w:iCs/>
          <w:szCs w:val="20"/>
        </w:rPr>
        <w:t xml:space="preserve">6GR </w:t>
      </w:r>
      <w:r w:rsidRPr="003E30AD">
        <w:rPr>
          <w:rFonts w:ascii="Times" w:eastAsia="DengXian" w:hAnsi="Times" w:cs="Times"/>
          <w:iCs/>
          <w:szCs w:val="20"/>
        </w:rPr>
        <w:t>spectrum aggregation</w:t>
      </w:r>
      <w:r w:rsidR="00F5567A">
        <w:rPr>
          <w:rFonts w:ascii="Times" w:eastAsia="DengXian" w:hAnsi="Times" w:cs="Times" w:hint="eastAsia"/>
          <w:iCs/>
          <w:szCs w:val="20"/>
        </w:rPr>
        <w:t xml:space="preserve"> operation</w:t>
      </w:r>
      <w:r w:rsidRPr="003E30AD">
        <w:rPr>
          <w:rFonts w:ascii="Times" w:eastAsia="DengXian" w:hAnsi="Times" w:cs="Times"/>
          <w:iCs/>
          <w:szCs w:val="20"/>
        </w:rPr>
        <w:t>, where multiple physical carriers are aggregated</w:t>
      </w:r>
      <w:r w:rsidR="00B45F0F">
        <w:rPr>
          <w:rFonts w:ascii="Times" w:eastAsia="DengXian" w:hAnsi="Times" w:cs="Times" w:hint="eastAsia"/>
          <w:iCs/>
          <w:szCs w:val="20"/>
        </w:rPr>
        <w:t xml:space="preserve"> </w:t>
      </w:r>
      <w:r w:rsidR="00DD652A">
        <w:rPr>
          <w:rFonts w:ascii="Times" w:eastAsia="DengXian" w:hAnsi="Times" w:cs="Times" w:hint="eastAsia"/>
          <w:iCs/>
          <w:szCs w:val="20"/>
        </w:rPr>
        <w:t xml:space="preserve">into one </w:t>
      </w:r>
      <w:r w:rsidR="00DD652A">
        <w:rPr>
          <w:rFonts w:ascii="Times" w:eastAsia="DengXian" w:hAnsi="Times" w:cs="Times"/>
          <w:iCs/>
          <w:szCs w:val="20"/>
        </w:rPr>
        <w:t>“virtual</w:t>
      </w:r>
      <w:r w:rsidR="00DD652A">
        <w:rPr>
          <w:rFonts w:ascii="Times" w:eastAsia="DengXian" w:hAnsi="Times" w:cs="Times" w:hint="eastAsia"/>
          <w:iCs/>
          <w:szCs w:val="20"/>
        </w:rPr>
        <w:t xml:space="preserve"> cell</w:t>
      </w:r>
      <w:r w:rsidR="00DD652A">
        <w:rPr>
          <w:rFonts w:ascii="Times" w:eastAsia="DengXian" w:hAnsi="Times" w:cs="Times"/>
          <w:iCs/>
          <w:szCs w:val="20"/>
        </w:rPr>
        <w:t>”</w:t>
      </w:r>
      <w:r w:rsidR="00B60B1B">
        <w:rPr>
          <w:rFonts w:ascii="Times" w:eastAsia="DengXian" w:hAnsi="Times" w:cs="Times" w:hint="eastAsia"/>
          <w:iCs/>
          <w:szCs w:val="20"/>
        </w:rPr>
        <w:t>,</w:t>
      </w:r>
      <w:r w:rsidR="00DD652A">
        <w:rPr>
          <w:rFonts w:ascii="Times" w:eastAsia="DengXian" w:hAnsi="Times" w:cs="Times" w:hint="eastAsia"/>
          <w:iCs/>
          <w:szCs w:val="20"/>
        </w:rPr>
        <w:t xml:space="preserve"> </w:t>
      </w:r>
      <w:r>
        <w:rPr>
          <w:rFonts w:ascii="Times" w:eastAsia="DengXian" w:hAnsi="Times" w:cs="Times" w:hint="eastAsia"/>
          <w:iCs/>
          <w:szCs w:val="20"/>
        </w:rPr>
        <w:t>considering at least the following aspects:</w:t>
      </w:r>
    </w:p>
    <w:p w14:paraId="061375E0" w14:textId="0AD47DF6" w:rsidR="000C1077" w:rsidRDefault="00B45F0F" w:rsidP="00430B9D">
      <w:pPr>
        <w:pStyle w:val="af6"/>
        <w:numPr>
          <w:ilvl w:val="0"/>
          <w:numId w:val="93"/>
        </w:numPr>
        <w:jc w:val="both"/>
        <w:rPr>
          <w:rFonts w:ascii="Times" w:eastAsia="DengXian" w:hAnsi="Times" w:cs="Times"/>
          <w:iCs/>
          <w:szCs w:val="20"/>
        </w:rPr>
      </w:pPr>
      <w:r>
        <w:rPr>
          <w:rFonts w:ascii="Times" w:eastAsia="DengXian" w:hAnsi="Times" w:cs="Times" w:hint="eastAsia"/>
          <w:iCs/>
          <w:szCs w:val="20"/>
        </w:rPr>
        <w:t>T</w:t>
      </w:r>
      <w:r w:rsidR="00D01B2E" w:rsidRPr="00D01B2E">
        <w:rPr>
          <w:rFonts w:ascii="Times" w:eastAsia="DengXian" w:hAnsi="Times" w:cs="Times"/>
          <w:iCs/>
          <w:szCs w:val="20"/>
        </w:rPr>
        <w:t xml:space="preserve">he </w:t>
      </w:r>
      <w:r w:rsidR="00D01B2E">
        <w:rPr>
          <w:rFonts w:ascii="Times" w:eastAsia="DengXian" w:hAnsi="Times" w:cs="Times" w:hint="eastAsia"/>
          <w:iCs/>
          <w:szCs w:val="20"/>
        </w:rPr>
        <w:t xml:space="preserve">total </w:t>
      </w:r>
      <w:r w:rsidR="00D01B2E" w:rsidRPr="00D01B2E">
        <w:rPr>
          <w:rFonts w:ascii="Times" w:eastAsia="DengXian" w:hAnsi="Times" w:cs="Times"/>
          <w:iCs/>
          <w:szCs w:val="20"/>
        </w:rPr>
        <w:t xml:space="preserve">number of aggregated PRBs is not larger than the maximum number of PRBs defined for </w:t>
      </w:r>
      <w:r w:rsidR="00F5567A">
        <w:rPr>
          <w:rFonts w:ascii="Times" w:eastAsia="DengXian" w:hAnsi="Times" w:cs="Times" w:hint="eastAsia"/>
          <w:iCs/>
          <w:szCs w:val="20"/>
        </w:rPr>
        <w:t>one carrier</w:t>
      </w:r>
    </w:p>
    <w:p w14:paraId="48FC92A6" w14:textId="59A5C9C3" w:rsidR="000C1077" w:rsidRPr="000C1077" w:rsidRDefault="000C1077" w:rsidP="00430B9D">
      <w:pPr>
        <w:pStyle w:val="af6"/>
        <w:numPr>
          <w:ilvl w:val="0"/>
          <w:numId w:val="93"/>
        </w:numPr>
        <w:jc w:val="both"/>
        <w:rPr>
          <w:rFonts w:ascii="Times" w:eastAsia="DengXian" w:hAnsi="Times" w:cs="Times"/>
          <w:iCs/>
          <w:szCs w:val="20"/>
        </w:rPr>
      </w:pPr>
      <w:r>
        <w:rPr>
          <w:rFonts w:ascii="Times" w:eastAsia="DengXian" w:hAnsi="Times" w:cs="Times" w:hint="eastAsia"/>
          <w:iCs/>
          <w:szCs w:val="20"/>
        </w:rPr>
        <w:t>A</w:t>
      </w:r>
      <w:r w:rsidRPr="000C1077">
        <w:rPr>
          <w:rFonts w:ascii="Times" w:eastAsia="DengXian" w:hAnsi="Times" w:cs="Times"/>
          <w:iCs/>
          <w:szCs w:val="20"/>
        </w:rPr>
        <w:t xml:space="preserve">ll physical carriers </w:t>
      </w:r>
      <w:r w:rsidR="00F5567A">
        <w:rPr>
          <w:rFonts w:ascii="Times" w:eastAsia="DengXian" w:hAnsi="Times" w:cs="Times" w:hint="eastAsia"/>
          <w:iCs/>
          <w:szCs w:val="20"/>
        </w:rPr>
        <w:t>with</w:t>
      </w:r>
      <w:r w:rsidRPr="000C1077">
        <w:rPr>
          <w:rFonts w:ascii="Times" w:eastAsia="DengXian" w:hAnsi="Times" w:cs="Times"/>
          <w:iCs/>
          <w:szCs w:val="20"/>
        </w:rPr>
        <w:t xml:space="preserve"> the same properties</w:t>
      </w:r>
      <w:r w:rsidR="00F5567A">
        <w:rPr>
          <w:rFonts w:ascii="Times" w:eastAsia="DengXian" w:hAnsi="Times" w:cs="Times" w:hint="eastAsia"/>
          <w:iCs/>
          <w:szCs w:val="20"/>
        </w:rPr>
        <w:t xml:space="preserve">, e.g., </w:t>
      </w:r>
      <w:r w:rsidRPr="000C1077">
        <w:rPr>
          <w:rFonts w:ascii="Times" w:eastAsia="DengXian"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af6"/>
        <w:numPr>
          <w:ilvl w:val="0"/>
          <w:numId w:val="93"/>
        </w:numPr>
        <w:jc w:val="both"/>
        <w:rPr>
          <w:rFonts w:ascii="Times" w:eastAsia="DengXian" w:hAnsi="Times" w:cs="Times"/>
          <w:iCs/>
          <w:szCs w:val="20"/>
        </w:rPr>
      </w:pPr>
      <w:r w:rsidRPr="00B45F0F">
        <w:rPr>
          <w:rFonts w:ascii="Times" w:eastAsia="DengXian" w:hAnsi="Times" w:cs="Times"/>
          <w:iCs/>
          <w:szCs w:val="20"/>
        </w:rPr>
        <w:t xml:space="preserve">One SSB </w:t>
      </w:r>
      <w:r w:rsidR="00082788">
        <w:rPr>
          <w:rFonts w:ascii="Times" w:eastAsia="DengXian" w:hAnsi="Times" w:cs="Times" w:hint="eastAsia"/>
          <w:iCs/>
          <w:szCs w:val="20"/>
        </w:rPr>
        <w:t xml:space="preserve">is transmitted </w:t>
      </w:r>
      <w:r w:rsidRPr="00B45F0F">
        <w:rPr>
          <w:rFonts w:ascii="Times" w:eastAsia="DengXian" w:hAnsi="Times" w:cs="Times"/>
          <w:iCs/>
          <w:szCs w:val="20"/>
        </w:rPr>
        <w:t xml:space="preserve">in a </w:t>
      </w:r>
      <w:r w:rsidR="00082788">
        <w:rPr>
          <w:rFonts w:ascii="Times" w:eastAsia="DengXian" w:hAnsi="Times" w:cs="Times"/>
          <w:iCs/>
          <w:szCs w:val="20"/>
        </w:rPr>
        <w:t>physical</w:t>
      </w:r>
      <w:r w:rsidR="00082788">
        <w:rPr>
          <w:rFonts w:ascii="Times" w:eastAsia="DengXian" w:hAnsi="Times" w:cs="Times" w:hint="eastAsia"/>
          <w:iCs/>
          <w:szCs w:val="20"/>
        </w:rPr>
        <w:t xml:space="preserve"> </w:t>
      </w:r>
      <w:r w:rsidRPr="00B45F0F">
        <w:rPr>
          <w:rFonts w:ascii="Times" w:eastAsia="DengXian" w:hAnsi="Times" w:cs="Times"/>
          <w:iCs/>
          <w:szCs w:val="20"/>
        </w:rPr>
        <w:t>carrier and SSB-less</w:t>
      </w:r>
      <w:r w:rsidR="00082788">
        <w:rPr>
          <w:rFonts w:ascii="Times" w:eastAsia="DengXian" w:hAnsi="Times" w:cs="Times" w:hint="eastAsia"/>
          <w:iCs/>
          <w:szCs w:val="20"/>
        </w:rPr>
        <w:t xml:space="preserve"> or sparse SS(B)</w:t>
      </w:r>
      <w:r w:rsidRPr="00B45F0F">
        <w:rPr>
          <w:rFonts w:ascii="Times" w:eastAsia="DengXian" w:hAnsi="Times" w:cs="Times"/>
          <w:iCs/>
          <w:szCs w:val="20"/>
        </w:rPr>
        <w:t xml:space="preserve"> in other</w:t>
      </w:r>
      <w:r w:rsidR="00082788">
        <w:rPr>
          <w:rFonts w:ascii="Times" w:eastAsia="DengXian" w:hAnsi="Times" w:cs="Times" w:hint="eastAsia"/>
          <w:iCs/>
          <w:szCs w:val="20"/>
        </w:rPr>
        <w:t xml:space="preserve"> physical</w:t>
      </w:r>
      <w:r w:rsidRPr="00B45F0F">
        <w:rPr>
          <w:rFonts w:ascii="Times" w:eastAsia="DengXian" w:hAnsi="Times" w:cs="Times"/>
          <w:iCs/>
          <w:szCs w:val="20"/>
        </w:rPr>
        <w:t xml:space="preserve"> carriers</w:t>
      </w:r>
    </w:p>
    <w:p w14:paraId="53FBC2BD" w14:textId="0AC86CDE" w:rsidR="00DD652A" w:rsidRDefault="00D01B2E" w:rsidP="00430B9D">
      <w:pPr>
        <w:pStyle w:val="af6"/>
        <w:numPr>
          <w:ilvl w:val="0"/>
          <w:numId w:val="93"/>
        </w:numPr>
        <w:jc w:val="both"/>
        <w:rPr>
          <w:rFonts w:ascii="Times" w:eastAsia="DengXian" w:hAnsi="Times" w:cs="Times"/>
          <w:iCs/>
          <w:szCs w:val="20"/>
        </w:rPr>
      </w:pPr>
      <w:r w:rsidRPr="00DD652A">
        <w:rPr>
          <w:rFonts w:ascii="Times" w:eastAsia="DengXian" w:hAnsi="Times" w:cs="Times"/>
          <w:iCs/>
          <w:szCs w:val="20"/>
        </w:rPr>
        <w:t>One DCI</w:t>
      </w:r>
      <w:r w:rsidR="000C1077">
        <w:rPr>
          <w:rFonts w:ascii="Times" w:eastAsia="DengXian" w:hAnsi="Times" w:cs="Times" w:hint="eastAsia"/>
          <w:iCs/>
          <w:szCs w:val="20"/>
        </w:rPr>
        <w:t xml:space="preserve"> </w:t>
      </w:r>
      <w:r w:rsidRPr="00DD652A">
        <w:rPr>
          <w:rFonts w:ascii="Times" w:eastAsia="DengXian" w:hAnsi="Times" w:cs="Times"/>
          <w:iCs/>
          <w:szCs w:val="20"/>
        </w:rPr>
        <w:t>schedul</w:t>
      </w:r>
      <w:r w:rsidR="00F5567A">
        <w:rPr>
          <w:rFonts w:ascii="Times" w:eastAsia="DengXian" w:hAnsi="Times" w:cs="Times" w:hint="eastAsia"/>
          <w:iCs/>
          <w:szCs w:val="20"/>
        </w:rPr>
        <w:t>ing</w:t>
      </w:r>
      <w:r w:rsidRPr="00DD652A">
        <w:rPr>
          <w:rFonts w:ascii="Times" w:eastAsia="DengXian" w:hAnsi="Times" w:cs="Times"/>
          <w:iCs/>
          <w:szCs w:val="20"/>
        </w:rPr>
        <w:t xml:space="preserve"> PDSCH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4C140806" w14:textId="68E1736B" w:rsidR="00082788" w:rsidRDefault="00D01B2E" w:rsidP="00430B9D">
      <w:pPr>
        <w:pStyle w:val="af6"/>
        <w:numPr>
          <w:ilvl w:val="0"/>
          <w:numId w:val="93"/>
        </w:numPr>
        <w:jc w:val="both"/>
        <w:rPr>
          <w:rFonts w:ascii="Times" w:eastAsia="DengXian" w:hAnsi="Times" w:cs="Times"/>
          <w:iCs/>
          <w:szCs w:val="20"/>
        </w:rPr>
      </w:pPr>
      <w:r w:rsidRPr="00DD652A">
        <w:rPr>
          <w:rFonts w:ascii="Times" w:eastAsia="DengXian" w:hAnsi="Times" w:cs="Times"/>
          <w:iCs/>
          <w:szCs w:val="20"/>
        </w:rPr>
        <w:t>One DCI schedul</w:t>
      </w:r>
      <w:r w:rsidR="00F5567A">
        <w:rPr>
          <w:rFonts w:ascii="Times" w:eastAsia="DengXian" w:hAnsi="Times" w:cs="Times" w:hint="eastAsia"/>
          <w:iCs/>
          <w:szCs w:val="20"/>
        </w:rPr>
        <w:t>ing</w:t>
      </w:r>
      <w:r w:rsidRPr="00DD652A">
        <w:rPr>
          <w:rFonts w:ascii="Times" w:eastAsia="DengXian" w:hAnsi="Times" w:cs="Times"/>
          <w:iCs/>
          <w:szCs w:val="20"/>
        </w:rPr>
        <w:t xml:space="preserve"> PUSCH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709D64F2" w14:textId="4B184AC3" w:rsidR="00DD652A" w:rsidRPr="00DD652A" w:rsidRDefault="00BC23CE" w:rsidP="00430B9D">
      <w:pPr>
        <w:pStyle w:val="af6"/>
        <w:numPr>
          <w:ilvl w:val="0"/>
          <w:numId w:val="94"/>
        </w:numPr>
        <w:jc w:val="both"/>
        <w:rPr>
          <w:rFonts w:ascii="Times" w:eastAsia="DengXian" w:hAnsi="Times" w:cs="Times"/>
          <w:iCs/>
          <w:szCs w:val="20"/>
        </w:rPr>
      </w:pPr>
      <w:r>
        <w:rPr>
          <w:rFonts w:ascii="Times" w:eastAsia="DengXian" w:hAnsi="Times" w:cs="Times" w:hint="eastAsia"/>
          <w:iCs/>
          <w:szCs w:val="20"/>
        </w:rPr>
        <w:t>One t</w:t>
      </w:r>
      <w:r w:rsidR="00DD652A" w:rsidRPr="00DD652A">
        <w:rPr>
          <w:rFonts w:ascii="Times" w:eastAsia="DengXian" w:hAnsi="Times" w:cs="Times"/>
          <w:iCs/>
          <w:szCs w:val="20"/>
        </w:rPr>
        <w:t xml:space="preserve">ransport block </w:t>
      </w:r>
      <w:r w:rsidR="00F5567A">
        <w:rPr>
          <w:rFonts w:ascii="Times" w:eastAsia="DengXian" w:hAnsi="Times" w:cs="Times" w:hint="eastAsia"/>
          <w:iCs/>
          <w:szCs w:val="20"/>
        </w:rPr>
        <w:t xml:space="preserve">can be </w:t>
      </w:r>
      <w:r>
        <w:rPr>
          <w:rFonts w:ascii="Times" w:eastAsia="DengXian" w:hAnsi="Times" w:cs="Times" w:hint="eastAsia"/>
          <w:iCs/>
          <w:szCs w:val="20"/>
        </w:rPr>
        <w:t>mapped to multiple physical carriers</w:t>
      </w:r>
      <w:r w:rsidR="00DD652A" w:rsidRPr="00DD652A">
        <w:rPr>
          <w:rFonts w:ascii="Times" w:eastAsia="DengXian" w:hAnsi="Times" w:cs="Times"/>
          <w:iCs/>
          <w:szCs w:val="20"/>
        </w:rPr>
        <w:t xml:space="preserve"> </w:t>
      </w:r>
    </w:p>
    <w:p w14:paraId="3A3B0152" w14:textId="77777777" w:rsidR="00082788" w:rsidRDefault="00D01B2E" w:rsidP="00D01B2E">
      <w:pPr>
        <w:jc w:val="both"/>
        <w:rPr>
          <w:rFonts w:ascii="Times" w:eastAsia="DengXian" w:hAnsi="Times" w:cs="Times"/>
          <w:iCs/>
          <w:szCs w:val="20"/>
        </w:rPr>
      </w:pPr>
      <w:r w:rsidRPr="003E30AD">
        <w:rPr>
          <w:rFonts w:ascii="Times" w:eastAsia="DengXian" w:hAnsi="Times" w:cs="Times" w:hint="eastAsia"/>
          <w:iCs/>
          <w:szCs w:val="20"/>
        </w:rPr>
        <w:t>•</w:t>
      </w:r>
      <w:r w:rsidRPr="003E30AD">
        <w:rPr>
          <w:rFonts w:ascii="Times" w:eastAsia="DengXian" w:hAnsi="Times" w:cs="Times"/>
          <w:iCs/>
          <w:szCs w:val="20"/>
        </w:rPr>
        <w:tab/>
        <w:t xml:space="preserve">One RRM for all </w:t>
      </w:r>
      <w:r w:rsidR="00082788">
        <w:rPr>
          <w:rFonts w:ascii="Times" w:eastAsia="DengXian" w:hAnsi="Times" w:cs="Times" w:hint="eastAsia"/>
          <w:iCs/>
          <w:szCs w:val="20"/>
        </w:rPr>
        <w:t xml:space="preserve">physical </w:t>
      </w:r>
      <w:r w:rsidRPr="003E30AD">
        <w:rPr>
          <w:rFonts w:ascii="Times" w:eastAsia="DengXian" w:hAnsi="Times" w:cs="Times"/>
          <w:iCs/>
          <w:szCs w:val="20"/>
        </w:rPr>
        <w:t>carriers</w:t>
      </w:r>
    </w:p>
    <w:p w14:paraId="74388085" w14:textId="59339F11" w:rsidR="00D01B2E" w:rsidRDefault="00D01B2E" w:rsidP="00430B9D">
      <w:pPr>
        <w:pStyle w:val="af6"/>
        <w:numPr>
          <w:ilvl w:val="0"/>
          <w:numId w:val="94"/>
        </w:numPr>
        <w:jc w:val="both"/>
        <w:rPr>
          <w:rFonts w:ascii="Times" w:eastAsia="DengXian" w:hAnsi="Times" w:cs="Times"/>
          <w:iCs/>
          <w:szCs w:val="20"/>
        </w:rPr>
      </w:pPr>
      <w:r w:rsidRPr="00082788">
        <w:rPr>
          <w:rFonts w:ascii="Times" w:eastAsia="DengXian" w:hAnsi="Times" w:cs="Times"/>
          <w:iCs/>
          <w:szCs w:val="20"/>
        </w:rPr>
        <w:t xml:space="preserve">Common handover for all carriers, </w:t>
      </w:r>
      <w:r w:rsidR="00B60B1B">
        <w:rPr>
          <w:rFonts w:ascii="Times" w:eastAsia="DengXian" w:hAnsi="Times" w:cs="Times" w:hint="eastAsia"/>
          <w:iCs/>
          <w:szCs w:val="20"/>
        </w:rPr>
        <w:t xml:space="preserve">i.e., no </w:t>
      </w:r>
      <w:r w:rsidRPr="00082788">
        <w:rPr>
          <w:rFonts w:ascii="Times" w:eastAsia="DengXian" w:hAnsi="Times" w:cs="Times"/>
          <w:iCs/>
          <w:szCs w:val="20"/>
        </w:rPr>
        <w:t>need to deactivate and re-activate carriers individually during handover</w:t>
      </w:r>
      <w:r w:rsidRPr="00082788">
        <w:rPr>
          <w:rFonts w:ascii="Times" w:eastAsia="DengXian" w:hAnsi="Times" w:cs="Times" w:hint="eastAsia"/>
          <w:iCs/>
          <w:szCs w:val="20"/>
        </w:rPr>
        <w:t xml:space="preserve"> </w:t>
      </w:r>
    </w:p>
    <w:p w14:paraId="2E59B2C8" w14:textId="1A60AA61" w:rsidR="00B60B1B" w:rsidRPr="00B60B1B" w:rsidRDefault="00F5567A" w:rsidP="00430B9D">
      <w:pPr>
        <w:pStyle w:val="af6"/>
        <w:numPr>
          <w:ilvl w:val="0"/>
          <w:numId w:val="94"/>
        </w:numPr>
        <w:jc w:val="both"/>
        <w:rPr>
          <w:rFonts w:ascii="Times" w:eastAsia="DengXian" w:hAnsi="Times" w:cs="Times"/>
          <w:iCs/>
          <w:szCs w:val="20"/>
        </w:rPr>
      </w:pPr>
      <w:r>
        <w:rPr>
          <w:rFonts w:ascii="Times" w:eastAsia="DengXian" w:hAnsi="Times" w:cs="Times" w:hint="eastAsia"/>
          <w:iCs/>
          <w:szCs w:val="20"/>
        </w:rPr>
        <w:t xml:space="preserve">FFS: Restriction of </w:t>
      </w:r>
      <w:r w:rsidRPr="00F5567A">
        <w:rPr>
          <w:rFonts w:ascii="Times" w:eastAsia="DengXian" w:hAnsi="Times" w:cs="Times"/>
          <w:iCs/>
          <w:szCs w:val="20"/>
        </w:rPr>
        <w:t xml:space="preserve">the </w:t>
      </w:r>
      <w:r w:rsidR="00B922E0">
        <w:rPr>
          <w:rFonts w:ascii="Times" w:eastAsia="DengXian" w:hAnsi="Times" w:cs="Times" w:hint="eastAsia"/>
          <w:iCs/>
          <w:szCs w:val="20"/>
        </w:rPr>
        <w:t xml:space="preserve">frequency </w:t>
      </w:r>
      <w:r w:rsidR="00A45A1F">
        <w:rPr>
          <w:rFonts w:ascii="Times" w:eastAsia="DengXian" w:hAnsi="Times" w:cs="Times" w:hint="eastAsia"/>
          <w:iCs/>
          <w:szCs w:val="20"/>
        </w:rPr>
        <w:t>sub-</w:t>
      </w:r>
      <w:r w:rsidR="00B922E0">
        <w:rPr>
          <w:rFonts w:ascii="Times" w:eastAsia="DengXian" w:hAnsi="Times" w:cs="Times" w:hint="eastAsia"/>
          <w:iCs/>
          <w:szCs w:val="20"/>
        </w:rPr>
        <w:t>range</w:t>
      </w:r>
      <w:r w:rsidRPr="00F5567A">
        <w:rPr>
          <w:rFonts w:ascii="Times" w:eastAsia="DengXian" w:hAnsi="Times" w:cs="Times"/>
          <w:iCs/>
          <w:szCs w:val="20"/>
        </w:rPr>
        <w:t xml:space="preserve"> spanned by the </w:t>
      </w:r>
      <w:r w:rsidR="00B60B1B">
        <w:rPr>
          <w:rFonts w:ascii="Times" w:eastAsia="DengXian" w:hAnsi="Times" w:cs="Times"/>
          <w:iCs/>
          <w:szCs w:val="20"/>
        </w:rPr>
        <w:t>“</w:t>
      </w:r>
      <w:r w:rsidRPr="00F5567A">
        <w:rPr>
          <w:rFonts w:ascii="Times" w:eastAsia="DengXian" w:hAnsi="Times" w:cs="Times"/>
          <w:iCs/>
          <w:szCs w:val="20"/>
        </w:rPr>
        <w:t>virtual cell</w:t>
      </w:r>
      <w:r w:rsidR="00B60B1B">
        <w:rPr>
          <w:rFonts w:ascii="Times" w:eastAsia="DengXian" w:hAnsi="Times" w:cs="Times"/>
          <w:iCs/>
          <w:szCs w:val="20"/>
        </w:rPr>
        <w:t>”</w:t>
      </w:r>
      <w:r w:rsidRPr="00F5567A">
        <w:rPr>
          <w:rFonts w:ascii="Times" w:eastAsia="DengXian" w:hAnsi="Times" w:cs="Times"/>
          <w:iCs/>
          <w:szCs w:val="20"/>
        </w:rPr>
        <w:t xml:space="preserve"> </w:t>
      </w:r>
    </w:p>
    <w:p w14:paraId="05CB4D14" w14:textId="77777777" w:rsidR="001E73D0" w:rsidRDefault="001E73D0" w:rsidP="001E73D0">
      <w:pPr>
        <w:widowControl w:val="0"/>
        <w:suppressAutoHyphens/>
        <w:jc w:val="both"/>
        <w:rPr>
          <w:rFonts w:eastAsia="SimSun"/>
          <w:b/>
          <w:kern w:val="2"/>
          <w:szCs w:val="22"/>
        </w:rPr>
      </w:pPr>
    </w:p>
    <w:p w14:paraId="63C37567" w14:textId="28C76DC8"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would first like to hear the motivation for such new framework on top of </w:t>
            </w:r>
            <w:r>
              <w:rPr>
                <w:rFonts w:ascii="Times New Roman" w:eastAsia="SimSun" w:hAnsi="Times New Roman" w:cs="Times New Roman"/>
                <w:szCs w:val="22"/>
                <w:lang w:val="en-GB"/>
              </w:rPr>
              <w:lastRenderedPageBreak/>
              <w:t xml:space="preserve">what CA can provide (target bands, deployments etc.). E.g. for low band FDD it will not be possible to operate with SSB-less carriers considering that most </w:t>
            </w:r>
            <w:proofErr w:type="gramStart"/>
            <w:r>
              <w:rPr>
                <w:rFonts w:ascii="Times New Roman" w:eastAsia="SimSun" w:hAnsi="Times New Roman" w:cs="Times New Roman"/>
                <w:szCs w:val="22"/>
                <w:lang w:val="en-GB"/>
              </w:rPr>
              <w:t>low end</w:t>
            </w:r>
            <w:proofErr w:type="gramEnd"/>
            <w:r>
              <w:rPr>
                <w:rFonts w:ascii="Times New Roman" w:eastAsia="SimSun" w:hAnsi="Times New Roman" w:cs="Times New Roma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ascii="Times New Roman" w:eastAsia="SimSun" w:hAnsi="Times New Roman" w:cs="Times New Roman"/>
                <w:szCs w:val="22"/>
                <w:lang w:val="en-GB"/>
              </w:rPr>
              <w:t>So</w:t>
            </w:r>
            <w:proofErr w:type="gramEnd"/>
            <w:r>
              <w:rPr>
                <w:rFonts w:ascii="Times New Roman" w:eastAsia="SimSun" w:hAnsi="Times New Roman" w:cs="Times New Roman"/>
                <w:szCs w:val="22"/>
                <w:lang w:val="en-GB"/>
              </w:rPr>
              <w:t xml:space="preserve"> this operation seems to be only reasonable from single UE perspective, but not really from network operation point of view. So there seems to be no savings on system overhead. </w:t>
            </w:r>
            <w:r>
              <w:rPr>
                <w:rFonts w:ascii="Times New Roman" w:eastAsia="SimSun" w:hAnsi="Times New Roman" w:cs="Times New Roman"/>
                <w:szCs w:val="22"/>
                <w:lang w:val="en-GB"/>
              </w:rPr>
              <w:br/>
            </w:r>
            <w:r>
              <w:rPr>
                <w:rFonts w:ascii="Times New Roman" w:eastAsia="SimSun"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w:t>
            </w:r>
            <w:r w:rsidR="00ED4808">
              <w:rPr>
                <w:rFonts w:ascii="Times New Roman" w:eastAsia="SimSun" w:hAnsi="Times New Roman" w:cs="Times New Roman"/>
                <w:kern w:val="2"/>
                <w:szCs w:val="22"/>
                <w:lang w:val="en-GB" w:eastAsia="en-US"/>
              </w:rPr>
              <w:t>e</w:t>
            </w:r>
            <w:r w:rsidR="00BA541D">
              <w:rPr>
                <w:rFonts w:ascii="Times New Roman" w:eastAsia="SimSun" w:hAnsi="Times New Roman" w:cs="Times New Roman"/>
                <w:kern w:val="2"/>
                <w:szCs w:val="22"/>
                <w:lang w:val="en-GB" w:eastAsia="en-US"/>
              </w:rPr>
              <w:t xml:space="preserve"> are </w:t>
            </w:r>
            <w:r w:rsidR="00EE4AB9">
              <w:rPr>
                <w:rFonts w:ascii="Times New Roman" w:eastAsia="SimSun" w:hAnsi="Times New Roman" w:cs="Times New Roman"/>
                <w:kern w:val="2"/>
                <w:szCs w:val="22"/>
                <w:lang w:val="en-GB" w:eastAsia="en-US"/>
              </w:rPr>
              <w:t>fine</w:t>
            </w:r>
            <w:r w:rsidR="00BA541D">
              <w:rPr>
                <w:rFonts w:ascii="Times New Roman" w:eastAsia="SimSun" w:hAnsi="Times New Roman" w:cs="Times New Roman"/>
                <w:kern w:val="2"/>
                <w:szCs w:val="22"/>
                <w:lang w:val="en-GB" w:eastAsia="en-US"/>
              </w:rPr>
              <w:t xml:space="preserve"> to discuss a virtual carrier assuming the “definition” above but</w:t>
            </w:r>
            <w:r w:rsidR="00ED4808">
              <w:rPr>
                <w:rFonts w:ascii="Times New Roman" w:eastAsia="SimSun" w:hAnsi="Times New Roman" w:cs="Times New Roman"/>
                <w:kern w:val="2"/>
                <w:szCs w:val="22"/>
                <w:lang w:val="en-GB" w:eastAsia="en-US"/>
              </w:rPr>
              <w:t xml:space="preserve"> want to highlight that</w:t>
            </w:r>
            <w:r>
              <w:rPr>
                <w:rFonts w:ascii="Times New Roman" w:eastAsia="SimSun" w:hAnsi="Times New Roman" w:cs="Times New Roman"/>
                <w:kern w:val="2"/>
                <w:szCs w:val="22"/>
                <w:lang w:val="en-GB" w:eastAsia="en-US"/>
              </w:rPr>
              <w:t xml:space="preserve"> a</w:t>
            </w:r>
            <w:r w:rsidR="00ED4808">
              <w:rPr>
                <w:rFonts w:ascii="Times New Roman" w:eastAsia="SimSun" w:hAnsi="Times New Roman" w:cs="Times New Roman"/>
                <w:kern w:val="2"/>
                <w:szCs w:val="22"/>
                <w:lang w:val="en-GB" w:eastAsia="en-US"/>
              </w:rPr>
              <w:t xml:space="preserve"> </w:t>
            </w:r>
            <w:r>
              <w:rPr>
                <w:rFonts w:ascii="Times New Roman" w:eastAsia="SimSun"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SimSun" w:hAnsi="Times New Roman" w:cs="Times New Roman"/>
                <w:kern w:val="2"/>
                <w:szCs w:val="22"/>
                <w:lang w:val="en-GB" w:eastAsia="en-US"/>
              </w:rPr>
              <w:t>well with carrier aggregation.</w:t>
            </w:r>
            <w:r w:rsidR="00D4137E">
              <w:rPr>
                <w:rFonts w:ascii="Times New Roman" w:eastAsia="SimSun" w:hAnsi="Times New Roman" w:cs="Times New Roman"/>
                <w:kern w:val="2"/>
                <w:szCs w:val="22"/>
                <w:lang w:val="en-GB" w:eastAsia="en-US"/>
              </w:rPr>
              <w:t xml:space="preserve"> Handling devices not capable of </w:t>
            </w:r>
            <w:r w:rsidR="006B0BC2">
              <w:rPr>
                <w:rFonts w:ascii="Times New Roman" w:eastAsia="SimSun" w:hAnsi="Times New Roman" w:cs="Times New Roman"/>
                <w:kern w:val="2"/>
                <w:szCs w:val="22"/>
                <w:lang w:val="en-GB" w:eastAsia="en-US"/>
              </w:rPr>
              <w:t xml:space="preserve">virtual carrier, especially in </w:t>
            </w:r>
            <w:proofErr w:type="spellStart"/>
            <w:r w:rsidR="006B0BC2">
              <w:rPr>
                <w:rFonts w:ascii="Times New Roman" w:eastAsia="SimSun" w:hAnsi="Times New Roman" w:cs="Times New Roman"/>
                <w:kern w:val="2"/>
                <w:szCs w:val="22"/>
                <w:lang w:val="en-GB" w:eastAsia="en-US"/>
              </w:rPr>
              <w:t>lowband</w:t>
            </w:r>
            <w:proofErr w:type="spellEnd"/>
            <w:r w:rsidR="006B0BC2">
              <w:rPr>
                <w:rFonts w:ascii="Times New Roman" w:eastAsia="SimSun" w:hAnsi="Times New Roman" w:cs="Times New Roman"/>
                <w:kern w:val="2"/>
                <w:szCs w:val="22"/>
                <w:lang w:val="en-GB" w:eastAsia="en-US"/>
              </w:rPr>
              <w:t xml:space="preserve"> FDD spectrum, must be accounted for</w:t>
            </w:r>
            <w:r w:rsidR="006137DD">
              <w:rPr>
                <w:rFonts w:ascii="Times New Roman" w:eastAsia="SimSun"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roofErr w:type="spellStart"/>
            <w:r w:rsidRPr="0055364C">
              <w:rPr>
                <w:rFonts w:ascii="Times New Roman" w:eastAsia="SimSun" w:hAnsi="Times New Roman" w:cs="Times New Roman" w:hint="eastAsia"/>
                <w:kern w:val="2"/>
                <w:szCs w:val="22"/>
                <w:lang w:val="en-GB"/>
              </w:rPr>
              <w:t>S</w:t>
            </w:r>
            <w:r w:rsidRPr="0055364C">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SimSun" w:hAnsi="Times New Roman" w:cs="Times New Roman" w:hint="eastAsia"/>
                <w:kern w:val="2"/>
                <w:szCs w:val="22"/>
                <w:lang w:val="en-GB"/>
              </w:rPr>
              <w:t>W</w:t>
            </w:r>
            <w:r w:rsidRPr="0055364C">
              <w:rPr>
                <w:rFonts w:ascii="Times New Roman" w:eastAsia="SimSun" w:hAnsi="Times New Roman" w:cs="Times New Roman"/>
                <w:kern w:val="2"/>
                <w:szCs w:val="22"/>
                <w:lang w:val="en-GB"/>
              </w:rPr>
              <w:t>e are fine to study “</w:t>
            </w:r>
            <w:r w:rsidRPr="0055364C">
              <w:rPr>
                <w:rFonts w:ascii="Times" w:eastAsia="DengXian" w:hAnsi="Times" w:cs="Times"/>
                <w:iCs/>
                <w:szCs w:val="20"/>
              </w:rPr>
              <w:t>virtual</w:t>
            </w:r>
            <w:r w:rsidRPr="0055364C">
              <w:rPr>
                <w:rFonts w:ascii="Times" w:eastAsia="DengXian" w:hAnsi="Times" w:cs="Times" w:hint="eastAsia"/>
                <w:iCs/>
                <w:szCs w:val="20"/>
              </w:rPr>
              <w:t xml:space="preserve"> cell</w:t>
            </w:r>
            <w:r w:rsidRPr="0055364C">
              <w:rPr>
                <w:rFonts w:ascii="Times" w:eastAsia="DengXian" w:hAnsi="Times" w:cs="Times"/>
                <w:iCs/>
                <w:szCs w:val="20"/>
              </w:rPr>
              <w:t>” and related definition/conditions. The detailed schemes can be discussed later.</w:t>
            </w:r>
          </w:p>
        </w:tc>
      </w:tr>
      <w:tr w:rsidR="00015EC9" w:rsidRPr="007A6B21" w14:paraId="63562D98" w14:textId="77777777" w:rsidTr="004225E9">
        <w:tc>
          <w:tcPr>
            <w:tcW w:w="1175" w:type="pct"/>
            <w:tcBorders>
              <w:top w:val="single" w:sz="4" w:space="0" w:color="auto"/>
              <w:left w:val="single" w:sz="4" w:space="0" w:color="auto"/>
              <w:bottom w:val="single" w:sz="4" w:space="0" w:color="auto"/>
              <w:right w:val="single" w:sz="4" w:space="0" w:color="auto"/>
            </w:tcBorders>
          </w:tcPr>
          <w:p w14:paraId="2056D7CF" w14:textId="088512E3" w:rsidR="00015EC9" w:rsidRPr="0055364C"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4323367" w14:textId="77777777" w:rsidR="00015EC9" w:rsidRDefault="00015EC9" w:rsidP="00015EC9">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Generally good direction as starting point for further study.</w:t>
            </w:r>
          </w:p>
          <w:p w14:paraId="44EAE550" w14:textId="77777777" w:rsidR="00015EC9" w:rsidRPr="005F1A78" w:rsidRDefault="00015EC9" w:rsidP="00015EC9">
            <w:pPr>
              <w:widowControl w:val="0"/>
              <w:suppressAutoHyphens/>
              <w:spacing w:line="256" w:lineRule="auto"/>
              <w:jc w:val="both"/>
              <w:rPr>
                <w:rFonts w:ascii="Times" w:eastAsia="MS Mincho" w:hAnsi="Times" w:cs="Times"/>
                <w:iCs/>
                <w:szCs w:val="20"/>
                <w:lang w:eastAsia="ja-JP"/>
              </w:rPr>
            </w:pPr>
            <w:r>
              <w:rPr>
                <w:rFonts w:ascii="Times New Roman" w:eastAsia="MS Mincho" w:hAnsi="Times New Roman" w:cs="Times New Roman" w:hint="eastAsia"/>
                <w:szCs w:val="22"/>
                <w:lang w:val="en-GB" w:eastAsia="ja-JP"/>
              </w:rPr>
              <w:t xml:space="preserve">However, we think this </w:t>
            </w:r>
            <w:r>
              <w:rPr>
                <w:rFonts w:ascii="Times New Roman" w:eastAsia="MS Mincho" w:hAnsi="Times New Roman" w:cs="Times New Roman"/>
                <w:szCs w:val="22"/>
                <w:lang w:val="en-GB" w:eastAsia="ja-JP"/>
              </w:rPr>
              <w:t>virtual</w:t>
            </w:r>
            <w:r>
              <w:rPr>
                <w:rFonts w:ascii="Times New Roman" w:eastAsia="MS Mincho" w:hAnsi="Times New Roman" w:cs="Times New Roman" w:hint="eastAsia"/>
                <w:szCs w:val="22"/>
                <w:lang w:val="en-GB" w:eastAsia="ja-JP"/>
              </w:rPr>
              <w:t xml:space="preserve"> cell concept is just one of the options for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EA1E189" w14:textId="026C0150" w:rsidR="00015EC9" w:rsidRPr="0055364C"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 xml:space="preserve">Moreover, as the interpretation of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should have alignment with RAN2, especially on HO and RRM procedures, this discussion would require coordination with them.</w:t>
            </w:r>
          </w:p>
        </w:tc>
      </w:tr>
    </w:tbl>
    <w:p w14:paraId="112C1DDD" w14:textId="77777777" w:rsidR="00EF124D" w:rsidRDefault="00EF124D" w:rsidP="00EF124D">
      <w:pPr>
        <w:jc w:val="both"/>
        <w:rPr>
          <w:rFonts w:eastAsia="DengXian"/>
          <w:b/>
          <w:bCs/>
          <w:highlight w:val="yellow"/>
        </w:rPr>
      </w:pPr>
    </w:p>
    <w:p w14:paraId="349B33B8" w14:textId="5BFDC6FA" w:rsidR="00EF124D" w:rsidRPr="00EF124D" w:rsidRDefault="00EF124D" w:rsidP="00EF124D">
      <w:pPr>
        <w:jc w:val="both"/>
        <w:rPr>
          <w:rFonts w:eastAsia="DengXian"/>
          <w:b/>
          <w:bCs/>
        </w:rPr>
      </w:pPr>
      <w:r w:rsidRPr="00EF124D">
        <w:rPr>
          <w:rFonts w:eastAsia="DengXian" w:hint="eastAsia"/>
          <w:b/>
          <w:bCs/>
          <w:highlight w:val="yellow"/>
        </w:rPr>
        <w:t>FL proposal</w:t>
      </w:r>
      <w:r w:rsidR="001E73D0">
        <w:rPr>
          <w:rFonts w:eastAsia="DengXian" w:hint="eastAsia"/>
          <w:b/>
          <w:bCs/>
          <w:highlight w:val="yellow"/>
        </w:rPr>
        <w:t xml:space="preserve"> 2</w:t>
      </w:r>
      <w:r w:rsidRPr="00EF124D">
        <w:rPr>
          <w:rFonts w:eastAsia="DengXian" w:hint="eastAsia"/>
          <w:b/>
          <w:bCs/>
          <w:highlight w:val="yellow"/>
        </w:rPr>
        <w:t>:</w:t>
      </w:r>
      <w:r w:rsidRPr="00EF124D">
        <w:rPr>
          <w:rFonts w:eastAsia="DengXian" w:hint="eastAsia"/>
          <w:b/>
          <w:bCs/>
        </w:rPr>
        <w:t xml:space="preserve"> </w:t>
      </w:r>
    </w:p>
    <w:p w14:paraId="48055AF8" w14:textId="4C8008A6" w:rsidR="00E217BA" w:rsidRPr="00E217BA" w:rsidRDefault="00B02BD9" w:rsidP="00E217BA">
      <w:pPr>
        <w:jc w:val="both"/>
        <w:rPr>
          <w:rFonts w:ascii="Times" w:eastAsia="DengXian" w:hAnsi="Times" w:cs="Times"/>
          <w:iCs/>
          <w:szCs w:val="20"/>
        </w:rPr>
      </w:pPr>
      <w:r>
        <w:rPr>
          <w:rFonts w:ascii="Times" w:eastAsia="DengXian" w:hAnsi="Times" w:cs="Times" w:hint="eastAsia"/>
          <w:iCs/>
          <w:szCs w:val="20"/>
        </w:rPr>
        <w:t xml:space="preserve">Study </w:t>
      </w:r>
      <w:r w:rsidR="00E217BA" w:rsidRPr="00E217BA">
        <w:rPr>
          <w:rFonts w:ascii="Times" w:eastAsia="DengXian" w:hAnsi="Times" w:cs="Times"/>
          <w:iCs/>
          <w:szCs w:val="20"/>
        </w:rPr>
        <w:t xml:space="preserve">flexible DL and UL </w:t>
      </w:r>
      <w:r w:rsidR="00B60B1B">
        <w:rPr>
          <w:rFonts w:ascii="Times" w:eastAsia="DengXian" w:hAnsi="Times" w:cs="Times" w:hint="eastAsia"/>
          <w:iCs/>
          <w:szCs w:val="20"/>
        </w:rPr>
        <w:t>de</w:t>
      </w:r>
      <w:r>
        <w:rPr>
          <w:rFonts w:ascii="Times" w:eastAsia="DengXian" w:hAnsi="Times" w:cs="Times" w:hint="eastAsia"/>
          <w:iCs/>
          <w:szCs w:val="20"/>
        </w:rPr>
        <w:t>coupling</w:t>
      </w:r>
      <w:r w:rsidR="00E217BA"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73E43022" w14:textId="58477E34" w:rsidR="00E217BA" w:rsidRDefault="00E217BA" w:rsidP="00430B9D">
      <w:pPr>
        <w:pStyle w:val="af6"/>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sidR="00B60B1B">
        <w:rPr>
          <w:rFonts w:ascii="Times" w:eastAsia="DengXian" w:hAnsi="Times" w:cs="Times" w:hint="eastAsia"/>
          <w:iCs/>
          <w:szCs w:val="20"/>
        </w:rPr>
        <w:t>associated</w:t>
      </w:r>
      <w:r w:rsidRPr="00E217BA">
        <w:rPr>
          <w:rFonts w:ascii="Times" w:eastAsia="DengXian" w:hAnsi="Times" w:cs="Times"/>
          <w:iCs/>
          <w:szCs w:val="20"/>
        </w:rPr>
        <w:t xml:space="preserve"> to at least one DL CC, the DL and UL CC can be in the same or different bands</w:t>
      </w:r>
    </w:p>
    <w:p w14:paraId="7E3A7CC0" w14:textId="628C0ED3" w:rsidR="00B60B1B" w:rsidRPr="00B60B1B" w:rsidRDefault="00B60B1B" w:rsidP="00430B9D">
      <w:pPr>
        <w:pStyle w:val="af6"/>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af6"/>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sidR="00B60B1B">
        <w:rPr>
          <w:rFonts w:ascii="Times" w:eastAsia="DengXian" w:hAnsi="Times" w:cs="Times" w:hint="eastAsia"/>
          <w:iCs/>
          <w:szCs w:val="20"/>
        </w:rPr>
        <w:t>associated</w:t>
      </w:r>
      <w:r w:rsidR="00B60B1B" w:rsidRPr="00E217BA">
        <w:rPr>
          <w:rFonts w:ascii="Times" w:eastAsia="DengXian" w:hAnsi="Times" w:cs="Times"/>
          <w:iCs/>
          <w:szCs w:val="20"/>
        </w:rPr>
        <w:t xml:space="preserve"> </w:t>
      </w:r>
      <w:r w:rsidRPr="00E217BA">
        <w:rPr>
          <w:rFonts w:ascii="Times" w:eastAsia="DengXian" w:hAnsi="Times" w:cs="Times"/>
          <w:iCs/>
          <w:szCs w:val="20"/>
        </w:rPr>
        <w:t>to at least one UL CC, the DL and UL CC can be in the same or different bands</w:t>
      </w:r>
    </w:p>
    <w:p w14:paraId="379B6AA2" w14:textId="7B7FF319" w:rsidR="00E217BA" w:rsidRPr="00B60B1B" w:rsidRDefault="00B60B1B" w:rsidP="00430B9D">
      <w:pPr>
        <w:pStyle w:val="af6"/>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af6"/>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UL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to one DL CC, where the UL CCs can be in FDD/TDD bands</w:t>
      </w:r>
    </w:p>
    <w:p w14:paraId="7622382D" w14:textId="2893D2BA" w:rsidR="00E217BA" w:rsidRPr="00E217BA" w:rsidRDefault="00E217BA" w:rsidP="00430B9D">
      <w:pPr>
        <w:pStyle w:val="af6"/>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DL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to one UL CC, where the DL CCs can be in FDD/TDD/SDL bands</w:t>
      </w:r>
    </w:p>
    <w:p w14:paraId="798F00CC" w14:textId="7388B39A" w:rsidR="00D01B2E" w:rsidRPr="00E217BA" w:rsidRDefault="00E217BA" w:rsidP="00430B9D">
      <w:pPr>
        <w:pStyle w:val="af6"/>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UL CC(s) can be same or different.</w:t>
      </w:r>
    </w:p>
    <w:p w14:paraId="1AC3A191" w14:textId="77777777"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fine with the first two main bullets, but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think it is better to describe </w:t>
            </w:r>
            <w:r w:rsidR="002178F3">
              <w:rPr>
                <w:rFonts w:ascii="Times New Roman" w:eastAsia="SimSun" w:hAnsi="Times New Roman" w:cs="Times New Roman"/>
                <w:kern w:val="2"/>
                <w:szCs w:val="22"/>
                <w:lang w:val="en-GB" w:eastAsia="en-US"/>
              </w:rPr>
              <w:t xml:space="preserve">UL-DL decoupling </w:t>
            </w:r>
            <w:r>
              <w:rPr>
                <w:rFonts w:ascii="Times New Roman" w:eastAsia="SimSun" w:hAnsi="Times New Roman" w:cs="Times New Roman"/>
                <w:kern w:val="2"/>
                <w:szCs w:val="22"/>
                <w:lang w:val="en-GB" w:eastAsia="en-US"/>
              </w:rPr>
              <w:t>within the CA framework</w:t>
            </w:r>
            <w:r w:rsidR="00302914">
              <w:rPr>
                <w:rFonts w:ascii="Times New Roman" w:eastAsia="SimSun" w:hAnsi="Times New Roman" w:cs="Times New Roman"/>
                <w:kern w:val="2"/>
                <w:szCs w:val="22"/>
                <w:lang w:val="en-GB" w:eastAsia="en-US"/>
              </w:rPr>
              <w:t>.  We are not sure about the intention with the description above though</w:t>
            </w:r>
            <w:r w:rsidR="00A74D95">
              <w:rPr>
                <w:rFonts w:ascii="Times New Roman" w:eastAsia="SimSun" w:hAnsi="Times New Roman" w:cs="Times New Roman"/>
                <w:kern w:val="2"/>
                <w:szCs w:val="22"/>
                <w:lang w:val="en-GB" w:eastAsia="en-US"/>
              </w:rPr>
              <w:t xml:space="preserve">; the need for an UL carrier to be associated to an DL carrier for </w:t>
            </w:r>
            <w:r w:rsidR="00D86A94">
              <w:rPr>
                <w:rFonts w:ascii="Times New Roman" w:eastAsia="SimSun"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hint="eastAsia"/>
                <w:kern w:val="2"/>
                <w:szCs w:val="22"/>
                <w:lang w:val="en-GB"/>
              </w:rPr>
              <w:t>W</w:t>
            </w:r>
            <w:r>
              <w:rPr>
                <w:rFonts w:ascii="Times New Roman" w:eastAsia="SimSun" w:hAnsi="Times New Roman" w:cs="Times New Roman"/>
                <w:kern w:val="2"/>
                <w:szCs w:val="22"/>
                <w:lang w:val="en-GB"/>
              </w:rPr>
              <w:t xml:space="preserve">e are fine to study </w:t>
            </w:r>
            <w:r w:rsidRPr="0014287F">
              <w:rPr>
                <w:rFonts w:ascii="Times New Roman" w:eastAsia="SimSun" w:hAnsi="Times New Roman" w:cs="Times New Roman"/>
                <w:kern w:val="2"/>
                <w:szCs w:val="22"/>
                <w:lang w:val="en-GB"/>
              </w:rPr>
              <w:t>flexible DL and UL decoupling</w:t>
            </w:r>
            <w:r>
              <w:rPr>
                <w:rFonts w:ascii="Times New Roman" w:eastAsia="SimSun" w:hAnsi="Times New Roman" w:cs="Times New Roman"/>
                <w:kern w:val="2"/>
                <w:szCs w:val="22"/>
                <w:lang w:val="en-GB"/>
              </w:rPr>
              <w:t xml:space="preserve">. However, the </w:t>
            </w:r>
            <w:r>
              <w:rPr>
                <w:rFonts w:ascii="Times New Roman" w:eastAsia="SimSun" w:hAnsi="Times New Roman" w:cs="Times New Roman"/>
                <w:szCs w:val="22"/>
                <w:lang w:val="en-GB"/>
              </w:rPr>
              <w:t>first two main bullets</w:t>
            </w:r>
            <w:r w:rsidRPr="0014287F">
              <w:rPr>
                <w:rFonts w:ascii="Times New Roman" w:eastAsia="SimSun" w:hAnsi="Times New Roman" w:cs="Times New Roman"/>
                <w:kern w:val="2"/>
                <w:szCs w:val="22"/>
                <w:lang w:val="en-GB"/>
              </w:rPr>
              <w:t xml:space="preserve"> ha</w:t>
            </w:r>
            <w:r>
              <w:rPr>
                <w:rFonts w:ascii="Times New Roman" w:eastAsia="SimSun" w:hAnsi="Times New Roman" w:cs="Times New Roman"/>
                <w:kern w:val="2"/>
                <w:szCs w:val="22"/>
                <w:lang w:val="en-GB"/>
              </w:rPr>
              <w:t>ve</w:t>
            </w:r>
            <w:r w:rsidRPr="0014287F">
              <w:rPr>
                <w:rFonts w:ascii="Times New Roman" w:eastAsia="SimSun" w:hAnsi="Times New Roman" w:cs="Times New Roman"/>
                <w:kern w:val="2"/>
                <w:szCs w:val="22"/>
                <w:lang w:val="en-GB"/>
              </w:rPr>
              <w:t xml:space="preserve"> some overlap with </w:t>
            </w:r>
            <w:r>
              <w:rPr>
                <w:rFonts w:ascii="Times New Roman" w:eastAsia="SimSun" w:hAnsi="Times New Roman" w:cs="Times New Roman"/>
                <w:kern w:val="2"/>
                <w:szCs w:val="22"/>
                <w:lang w:val="en-GB"/>
              </w:rPr>
              <w:t>the other</w:t>
            </w:r>
            <w:r w:rsidRPr="0014287F">
              <w:rPr>
                <w:rFonts w:ascii="Times New Roman" w:eastAsia="SimSun" w:hAnsi="Times New Roman" w:cs="Times New Roman"/>
                <w:kern w:val="2"/>
                <w:szCs w:val="22"/>
                <w:lang w:val="en-GB"/>
              </w:rPr>
              <w:t xml:space="preserve"> bullets</w:t>
            </w:r>
            <w:r>
              <w:rPr>
                <w:rFonts w:ascii="Times New Roman" w:eastAsia="SimSun" w:hAnsi="Times New Roman" w:cs="Times New Roman"/>
                <w:kern w:val="2"/>
                <w:szCs w:val="22"/>
                <w:lang w:val="en-GB"/>
              </w:rPr>
              <w:t>. Further, d</w:t>
            </w:r>
            <w:r w:rsidRPr="004C3AF4">
              <w:rPr>
                <w:rFonts w:ascii="Times New Roman" w:eastAsia="SimSun" w:hAnsi="Times New Roman" w:cs="Times New Roman"/>
                <w:kern w:val="2"/>
                <w:szCs w:val="22"/>
                <w:lang w:val="en-GB"/>
              </w:rPr>
              <w:t xml:space="preserve">uplex gap for </w:t>
            </w:r>
            <w:r>
              <w:rPr>
                <w:rFonts w:ascii="Times New Roman" w:eastAsia="SimSun"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426CCC">
              <w:rPr>
                <w:rFonts w:ascii="Times New Roman" w:eastAsia="SimSun" w:hAnsi="Times New Roman" w:cs="Times New Roman"/>
                <w:kern w:val="2"/>
                <w:szCs w:val="22"/>
                <w:lang w:val="en-GB"/>
              </w:rPr>
              <w:t xml:space="preserve">The suggested updates are as below with </w:t>
            </w:r>
            <w:r>
              <w:rPr>
                <w:rFonts w:ascii="Times New Roman" w:eastAsia="SimSun" w:hAnsi="Times New Roman" w:cs="Times New Roman"/>
                <w:kern w:val="2"/>
                <w:szCs w:val="22"/>
                <w:lang w:val="en-GB"/>
              </w:rPr>
              <w:t>red</w:t>
            </w:r>
            <w:r w:rsidRPr="00426CCC">
              <w:rPr>
                <w:rFonts w:ascii="Times New Roman" w:eastAsia="SimSun" w:hAnsi="Times New Roman" w:cs="Times New Roman"/>
                <w:kern w:val="2"/>
                <w:szCs w:val="22"/>
                <w:lang w:val="en-GB"/>
              </w:rPr>
              <w:t>.</w:t>
            </w:r>
          </w:p>
          <w:p w14:paraId="48E00F48" w14:textId="77777777" w:rsidR="009C4FDE" w:rsidRPr="00E217BA" w:rsidRDefault="009C4FDE" w:rsidP="009C4FDE">
            <w:pPr>
              <w:jc w:val="both"/>
              <w:rPr>
                <w:rFonts w:ascii="Times" w:eastAsia="DengXian" w:hAnsi="Times" w:cs="Times"/>
                <w:iCs/>
                <w:szCs w:val="20"/>
              </w:rPr>
            </w:pPr>
            <w:r>
              <w:rPr>
                <w:rFonts w:ascii="Times" w:eastAsia="DengXian" w:hAnsi="Times" w:cs="Times" w:hint="eastAsia"/>
                <w:iCs/>
                <w:szCs w:val="20"/>
              </w:rPr>
              <w:t xml:space="preserve">Study </w:t>
            </w:r>
            <w:r w:rsidRPr="00E217BA">
              <w:rPr>
                <w:rFonts w:ascii="Times" w:eastAsia="DengXian" w:hAnsi="Times" w:cs="Times"/>
                <w:iCs/>
                <w:szCs w:val="20"/>
              </w:rPr>
              <w:t xml:space="preserve">flexible DL and UL </w:t>
            </w:r>
            <w:r>
              <w:rPr>
                <w:rFonts w:ascii="Times" w:eastAsia="DengXian" w:hAnsi="Times" w:cs="Times" w:hint="eastAsia"/>
                <w:iCs/>
                <w:szCs w:val="20"/>
              </w:rPr>
              <w:t>decoupling</w:t>
            </w:r>
            <w:r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B7180B" w14:textId="77777777" w:rsidR="009C4FDE" w:rsidRDefault="009C4FDE" w:rsidP="009C4FDE">
            <w:pPr>
              <w:pStyle w:val="af6"/>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Pr>
                <w:rFonts w:ascii="Times" w:eastAsia="DengXian" w:hAnsi="Times" w:cs="Times" w:hint="eastAsia"/>
                <w:iCs/>
                <w:szCs w:val="20"/>
              </w:rPr>
              <w:t>associated</w:t>
            </w:r>
            <w:r w:rsidRPr="00E217BA">
              <w:rPr>
                <w:rFonts w:ascii="Times" w:eastAsia="DengXian" w:hAnsi="Times" w:cs="Times"/>
                <w:iCs/>
                <w:szCs w:val="20"/>
              </w:rPr>
              <w:t xml:space="preserve"> to </w:t>
            </w:r>
            <w:r w:rsidRPr="00426CCC">
              <w:rPr>
                <w:rFonts w:ascii="Times" w:eastAsia="DengXian" w:hAnsi="Times" w:cs="Times"/>
                <w:iCs/>
                <w:szCs w:val="20"/>
              </w:rPr>
              <w:t>at least one DL CC,</w:t>
            </w:r>
            <w:r w:rsidRPr="00E217BA">
              <w:rPr>
                <w:rFonts w:ascii="Times" w:eastAsia="DengXian" w:hAnsi="Times" w:cs="Times"/>
                <w:iCs/>
                <w:szCs w:val="20"/>
              </w:rPr>
              <w:t xml:space="preserve"> the DL and UL CC can be in the same or different bands</w:t>
            </w:r>
          </w:p>
          <w:p w14:paraId="4922447F" w14:textId="77777777" w:rsidR="009C4FDE" w:rsidRDefault="009C4FDE" w:rsidP="009C4FDE">
            <w:pPr>
              <w:pStyle w:val="af6"/>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AAA88F" w14:textId="77777777" w:rsidR="009C4FDE" w:rsidRPr="003A7C20" w:rsidRDefault="009C4FDE" w:rsidP="009C4FDE">
            <w:pPr>
              <w:pStyle w:val="af6"/>
              <w:numPr>
                <w:ilvl w:val="1"/>
                <w:numId w:val="94"/>
              </w:numPr>
              <w:rPr>
                <w:rFonts w:ascii="Times" w:eastAsia="DengXian" w:hAnsi="Times" w:cs="Times"/>
                <w:iCs/>
                <w:color w:val="FF0000"/>
                <w:szCs w:val="20"/>
              </w:rPr>
            </w:pPr>
            <w:r w:rsidRPr="003A7C20">
              <w:rPr>
                <w:rFonts w:ascii="Times" w:eastAsia="DengXian" w:hAnsi="Times" w:cs="Times"/>
                <w:iCs/>
                <w:color w:val="FF0000"/>
                <w:szCs w:val="20"/>
              </w:rPr>
              <w:t>The DL CCs can be in FDD/TDD/SDL bands</w:t>
            </w:r>
          </w:p>
          <w:p w14:paraId="2811496C" w14:textId="77777777" w:rsidR="009C4FDE" w:rsidRDefault="009C4FDE" w:rsidP="009C4FDE">
            <w:pPr>
              <w:pStyle w:val="af6"/>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Pr>
                <w:rFonts w:ascii="Times" w:eastAsia="DengXian" w:hAnsi="Times" w:cs="Times" w:hint="eastAsia"/>
                <w:iCs/>
                <w:szCs w:val="20"/>
              </w:rPr>
              <w:t>associated</w:t>
            </w:r>
            <w:r w:rsidRPr="00E217BA">
              <w:rPr>
                <w:rFonts w:ascii="Times" w:eastAsia="DengXian" w:hAnsi="Times" w:cs="Times"/>
                <w:iCs/>
                <w:szCs w:val="20"/>
              </w:rPr>
              <w:t xml:space="preserve"> to at least one UL CC, the DL and UL CC can be in the same or different bands</w:t>
            </w:r>
          </w:p>
          <w:p w14:paraId="3A3A750C" w14:textId="77777777" w:rsidR="009C4FDE" w:rsidRDefault="009C4FDE" w:rsidP="009C4FDE">
            <w:pPr>
              <w:pStyle w:val="af6"/>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FA92BC4" w14:textId="77777777" w:rsidR="009C4FDE" w:rsidRPr="003A7C20" w:rsidRDefault="009C4FDE" w:rsidP="009C4FDE">
            <w:pPr>
              <w:pStyle w:val="af6"/>
              <w:numPr>
                <w:ilvl w:val="1"/>
                <w:numId w:val="94"/>
              </w:numPr>
              <w:jc w:val="both"/>
              <w:rPr>
                <w:rFonts w:ascii="Times" w:eastAsia="DengXian" w:hAnsi="Times" w:cs="Times"/>
                <w:iCs/>
                <w:color w:val="FF0000"/>
                <w:szCs w:val="20"/>
              </w:rPr>
            </w:pPr>
            <w:r w:rsidRPr="003A7C20">
              <w:rPr>
                <w:rFonts w:ascii="Times" w:eastAsia="DengXian" w:hAnsi="Times" w:cs="Times"/>
                <w:iCs/>
                <w:color w:val="FF0000"/>
                <w:szCs w:val="20"/>
              </w:rPr>
              <w:t>The UL CCs can be in FDD/TDD bands</w:t>
            </w:r>
          </w:p>
          <w:p w14:paraId="4800F94F" w14:textId="77777777" w:rsidR="009C4FDE" w:rsidRPr="00E46A69" w:rsidRDefault="009C4FDE" w:rsidP="009C4FDE">
            <w:pPr>
              <w:pStyle w:val="af6"/>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UL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to one DL CC, where the UL CCs can be in FDD/TDD bands</w:t>
            </w:r>
          </w:p>
          <w:p w14:paraId="68693652" w14:textId="77777777" w:rsidR="009C4FDE" w:rsidRPr="003A7C20" w:rsidRDefault="009C4FDE" w:rsidP="009C4FDE">
            <w:pPr>
              <w:pStyle w:val="af6"/>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DL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to one UL CC, where the DL CCs can be in FDD/TDD/SDL bands</w:t>
            </w:r>
          </w:p>
          <w:p w14:paraId="2755D3D6" w14:textId="77777777" w:rsidR="009C4FDE" w:rsidRDefault="009C4FDE" w:rsidP="009C4FDE">
            <w:pPr>
              <w:pStyle w:val="af6"/>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Pr>
                <w:rFonts w:ascii="Times" w:eastAsia="DengXian" w:hAnsi="Times" w:cs="Times" w:hint="eastAsia"/>
                <w:iCs/>
                <w:szCs w:val="20"/>
              </w:rPr>
              <w:t>associated</w:t>
            </w:r>
            <w:r w:rsidRPr="00E217BA">
              <w:rPr>
                <w:rFonts w:ascii="Times" w:eastAsia="DengXian" w:hAnsi="Times" w:cs="Times"/>
                <w:iCs/>
                <w:szCs w:val="20"/>
              </w:rPr>
              <w:t xml:space="preserve"> UL CC(s) can be same or different.</w:t>
            </w:r>
          </w:p>
          <w:p w14:paraId="22AC8FBC" w14:textId="77777777" w:rsidR="009C4FDE" w:rsidRPr="00703192" w:rsidRDefault="009C4FDE" w:rsidP="009C4FDE">
            <w:pPr>
              <w:pStyle w:val="af6"/>
              <w:numPr>
                <w:ilvl w:val="0"/>
                <w:numId w:val="94"/>
              </w:numPr>
              <w:jc w:val="both"/>
              <w:rPr>
                <w:rFonts w:ascii="Times" w:eastAsia="DengXian" w:hAnsi="Times" w:cs="Times"/>
                <w:iCs/>
                <w:color w:val="FF0000"/>
                <w:szCs w:val="20"/>
              </w:rPr>
            </w:pPr>
            <w:r w:rsidRPr="00703192">
              <w:rPr>
                <w:rFonts w:ascii="Times" w:eastAsia="DengXian" w:hAnsi="Times" w:cs="Times"/>
                <w:iCs/>
                <w:color w:val="FF0000"/>
                <w:szCs w:val="20"/>
              </w:rPr>
              <w:t xml:space="preserve">Duplex gap for a flexible DL and UL </w:t>
            </w:r>
            <w:r>
              <w:rPr>
                <w:rFonts w:ascii="Times" w:eastAsia="DengXian" w:hAnsi="Times" w:cs="Times"/>
                <w:iCs/>
                <w:color w:val="FF0000"/>
                <w:szCs w:val="20"/>
              </w:rPr>
              <w:t>pair</w:t>
            </w:r>
            <w:r w:rsidRPr="00703192">
              <w:rPr>
                <w:rFonts w:ascii="Times" w:eastAsia="DengXian"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hint="eastAsia"/>
                <w:kern w:val="2"/>
                <w:szCs w:val="22"/>
              </w:rPr>
              <w:t>I</w:t>
            </w:r>
            <w:r>
              <w:rPr>
                <w:rFonts w:ascii="Times New Roman" w:eastAsia="SimSun" w:hAnsi="Times New Roman" w:cs="Times New Roman"/>
                <w:kern w:val="2"/>
                <w:szCs w:val="22"/>
              </w:rPr>
              <w:t xml:space="preserve">n addition, it is unclear whether </w:t>
            </w:r>
            <w:r>
              <w:rPr>
                <w:rFonts w:ascii="Times New Roman" w:eastAsia="SimSun" w:hAnsi="Times New Roman" w:cs="Times New Roman" w:hint="eastAsia"/>
                <w:kern w:val="2"/>
                <w:szCs w:val="22"/>
              </w:rPr>
              <w:t>o</w:t>
            </w:r>
            <w:r w:rsidRPr="00663A48">
              <w:rPr>
                <w:rFonts w:ascii="Times New Roman" w:eastAsia="SimSun" w:hAnsi="Times New Roman" w:cs="Times New Roman"/>
                <w:kern w:val="2"/>
                <w:szCs w:val="22"/>
              </w:rPr>
              <w:t xml:space="preserve">ne UL CC </w:t>
            </w:r>
            <w:r>
              <w:rPr>
                <w:rFonts w:ascii="Times New Roman" w:eastAsia="SimSun" w:hAnsi="Times New Roman" w:cs="Times New Roman"/>
                <w:kern w:val="2"/>
                <w:szCs w:val="22"/>
              </w:rPr>
              <w:t>and associated</w:t>
            </w:r>
            <w:r w:rsidRPr="00663A48">
              <w:rPr>
                <w:rFonts w:ascii="Times New Roman" w:eastAsia="SimSun" w:hAnsi="Times New Roman" w:cs="Times New Roman"/>
                <w:kern w:val="2"/>
                <w:szCs w:val="22"/>
              </w:rPr>
              <w:t xml:space="preserve"> at least one DL CC</w:t>
            </w:r>
            <w:r>
              <w:rPr>
                <w:rFonts w:ascii="Times New Roman" w:eastAsia="SimSun" w:hAnsi="Times New Roman" w:cs="Times New Roman"/>
                <w:kern w:val="2"/>
                <w:szCs w:val="22"/>
              </w:rPr>
              <w:t xml:space="preserve"> belong to one cell or not.  It is unclear whether one of multiple associated</w:t>
            </w:r>
            <w:r w:rsidRPr="00663A48">
              <w:rPr>
                <w:rFonts w:ascii="Times New Roman" w:eastAsia="SimSun" w:hAnsi="Times New Roman" w:cs="Times New Roman"/>
                <w:kern w:val="2"/>
                <w:szCs w:val="22"/>
              </w:rPr>
              <w:t xml:space="preserve"> DL CC</w:t>
            </w:r>
            <w:r>
              <w:rPr>
                <w:rFonts w:ascii="Times New Roman" w:eastAsia="SimSun" w:hAnsi="Times New Roman" w:cs="Times New Roman"/>
                <w:kern w:val="2"/>
                <w:szCs w:val="22"/>
              </w:rPr>
              <w:t xml:space="preserve"> is </w:t>
            </w:r>
            <w:r w:rsidRPr="00B60B1B">
              <w:rPr>
                <w:rFonts w:ascii="Times" w:eastAsia="DengXian" w:hAnsi="Times" w:cs="Times"/>
                <w:iCs/>
                <w:szCs w:val="20"/>
              </w:rPr>
              <w:t>used to determine UL frequency synchronization</w:t>
            </w:r>
            <w:r>
              <w:rPr>
                <w:rFonts w:ascii="Times" w:eastAsia="DengXian" w:hAnsi="Times" w:cs="Times"/>
                <w:iCs/>
                <w:szCs w:val="20"/>
              </w:rPr>
              <w:t>, while the other is used to perform DL transmission.</w:t>
            </w:r>
          </w:p>
        </w:tc>
      </w:tr>
      <w:tr w:rsidR="00015EC9" w:rsidRPr="007A6B21" w14:paraId="7F918716" w14:textId="77777777" w:rsidTr="004225E9">
        <w:tc>
          <w:tcPr>
            <w:tcW w:w="1175" w:type="pct"/>
            <w:tcBorders>
              <w:top w:val="single" w:sz="4" w:space="0" w:color="auto"/>
              <w:left w:val="single" w:sz="4" w:space="0" w:color="auto"/>
              <w:bottom w:val="single" w:sz="4" w:space="0" w:color="auto"/>
              <w:right w:val="single" w:sz="4" w:space="0" w:color="auto"/>
            </w:tcBorders>
          </w:tcPr>
          <w:p w14:paraId="1ABDF281" w14:textId="0AE4145C" w:rsidR="00015EC9"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040CF14B" w14:textId="6AEDD247" w:rsidR="00015EC9"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 xml:space="preserve">Generally OK, but some suggestion for wordsmithing to avoid too specific terms, such as PUCCH (to be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UL channels carrying L1 control information</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w:t>
            </w:r>
          </w:p>
        </w:tc>
      </w:tr>
    </w:tbl>
    <w:p w14:paraId="2ED85442" w14:textId="77777777" w:rsidR="00D01B2E" w:rsidRDefault="00D01B2E" w:rsidP="0013703E">
      <w:pPr>
        <w:jc w:val="both"/>
        <w:rPr>
          <w:rFonts w:ascii="Times" w:eastAsia="DengXian" w:hAnsi="Times" w:cs="Times"/>
          <w:iCs/>
          <w:szCs w:val="20"/>
        </w:rPr>
      </w:pPr>
    </w:p>
    <w:p w14:paraId="47F19A92" w14:textId="77777777" w:rsidR="001E73D0" w:rsidRPr="00E217BA" w:rsidRDefault="001E73D0" w:rsidP="0013703E">
      <w:pPr>
        <w:jc w:val="both"/>
        <w:rPr>
          <w:rFonts w:ascii="Times" w:eastAsia="DengXian" w:hAnsi="Times" w:cs="Times"/>
          <w:iCs/>
          <w:szCs w:val="20"/>
        </w:rPr>
      </w:pPr>
    </w:p>
    <w:p w14:paraId="3D95803B" w14:textId="77777777" w:rsidR="00B20C6E" w:rsidRDefault="00B20C6E" w:rsidP="00B20C6E">
      <w:pPr>
        <w:pStyle w:val="3"/>
        <w:spacing w:after="120"/>
        <w:rPr>
          <w:rFonts w:eastAsia="DengXian"/>
        </w:rPr>
      </w:pPr>
      <w:r>
        <w:rPr>
          <w:rFonts w:eastAsia="DengXian"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1"/>
        <w:spacing w:before="120" w:after="120"/>
        <w:rPr>
          <w:rFonts w:eastAsiaTheme="minorEastAsia"/>
        </w:rPr>
      </w:pPr>
      <w:r w:rsidRPr="000F591D">
        <w:rPr>
          <w:rFonts w:eastAsiaTheme="minorEastAsia"/>
        </w:rPr>
        <w:lastRenderedPageBreak/>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2"/>
        <w:spacing w:after="120"/>
        <w:rPr>
          <w:rFonts w:eastAsiaTheme="minorEastAsia"/>
        </w:rPr>
      </w:pPr>
      <w:r>
        <w:rPr>
          <w:rFonts w:eastAsiaTheme="minorEastAsia" w:hint="eastAsia"/>
        </w:rPr>
        <w:t>Issue#1: MRSS</w:t>
      </w:r>
    </w:p>
    <w:p w14:paraId="2B8418B0" w14:textId="77777777" w:rsidR="00943D07" w:rsidRDefault="00943D07" w:rsidP="00943D07">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 xml:space="preserve">Huawei, </w:t>
            </w:r>
            <w:proofErr w:type="spellStart"/>
            <w:r w:rsidRPr="00FB4703">
              <w:rPr>
                <w:rFonts w:eastAsiaTheme="minorEastAsia" w:hint="eastAsia"/>
                <w:iCs/>
                <w:sz w:val="21"/>
                <w:szCs w:val="22"/>
              </w:rPr>
              <w:t>HiSilicon</w:t>
            </w:r>
            <w:proofErr w:type="spellEnd"/>
          </w:p>
        </w:tc>
        <w:tc>
          <w:tcPr>
            <w:tcW w:w="3829" w:type="pct"/>
          </w:tcPr>
          <w:p w14:paraId="36E0F739" w14:textId="77777777" w:rsidR="00E36AF6" w:rsidRPr="00BD552C" w:rsidRDefault="00E36AF6" w:rsidP="004225E9">
            <w:pPr>
              <w:adjustRightInd/>
              <w:snapToGrid/>
              <w:spacing w:after="0"/>
              <w:rPr>
                <w:rFonts w:eastAsia="DengXian"/>
                <w:kern w:val="2"/>
                <w:sz w:val="20"/>
                <w:szCs w:val="20"/>
                <w:lang w:val="en-GB"/>
              </w:rPr>
            </w:pPr>
            <w:bookmarkStart w:id="23" w:name="_Ref220580022"/>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22</w:t>
            </w:r>
            <w:r w:rsidRPr="00BD552C">
              <w:rPr>
                <w:rFonts w:eastAsia="DengXian"/>
                <w:kern w:val="2"/>
                <w:sz w:val="20"/>
                <w:szCs w:val="20"/>
                <w:lang w:val="en-GB"/>
              </w:rPr>
              <w:fldChar w:fldCharType="end"/>
            </w:r>
            <w:r w:rsidRPr="00BD552C">
              <w:rPr>
                <w:rFonts w:eastAsia="DengXian"/>
                <w:kern w:val="2"/>
                <w:sz w:val="20"/>
                <w:szCs w:val="20"/>
                <w:lang w:val="en-GB"/>
              </w:rPr>
              <w:t xml:space="preserve">: </w:t>
            </w:r>
            <m:oMath>
              <m:sSub>
                <m:sSubPr>
                  <m:ctrlPr>
                    <w:rPr>
                      <w:rFonts w:ascii="Cambria Math" w:eastAsia="DengXian" w:hAnsi="Cambria Math"/>
                      <w:kern w:val="2"/>
                      <w:sz w:val="20"/>
                      <w:szCs w:val="20"/>
                      <w:lang w:val="en-GB"/>
                    </w:rPr>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sidRPr="00BD552C">
              <w:rPr>
                <w:rFonts w:eastAsia="DengXian"/>
                <w:kern w:val="2"/>
                <w:sz w:val="20"/>
                <w:szCs w:val="20"/>
                <w:lang w:val="en-GB"/>
              </w:rPr>
              <w:t xml:space="preserve"> between NR and 6GR should be aligned to avoid interference caused by misaligned frames.</w:t>
            </w:r>
            <w:bookmarkEnd w:id="23"/>
          </w:p>
          <w:p w14:paraId="6F79217E" w14:textId="77777777" w:rsidR="00E36AF6" w:rsidRPr="00761954" w:rsidRDefault="00E36AF6" w:rsidP="004225E9">
            <w:pPr>
              <w:adjustRightInd/>
              <w:snapToGrid/>
              <w:spacing w:after="0"/>
              <w:rPr>
                <w:rFonts w:eastAsia="DengXian"/>
                <w:b/>
                <w:bCs/>
                <w:kern w:val="2"/>
                <w:sz w:val="20"/>
                <w:szCs w:val="20"/>
                <w:lang w:val="en-GB" w:eastAsia="en-GB"/>
              </w:rPr>
            </w:pPr>
            <w:bookmarkStart w:id="24" w:name="_Ref220580028"/>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23</w:t>
            </w:r>
            <w:r w:rsidRPr="00BD552C">
              <w:rPr>
                <w:rFonts w:eastAsia="DengXian"/>
                <w:kern w:val="2"/>
                <w:sz w:val="20"/>
                <w:szCs w:val="20"/>
                <w:lang w:val="en-GB"/>
              </w:rPr>
              <w:fldChar w:fldCharType="end"/>
            </w:r>
            <w:r w:rsidRPr="00BD552C">
              <w:rPr>
                <w:rFonts w:eastAsia="DengXian"/>
                <w:kern w:val="2"/>
                <w:sz w:val="20"/>
                <w:szCs w:val="20"/>
                <w:lang w:val="en-GB"/>
              </w:rPr>
              <w:t>: Study rate-matching patterns of PDSCH and rate matching of CSI-RS.</w:t>
            </w:r>
            <w:bookmarkEnd w:id="24"/>
            <w:r w:rsidRPr="00BD552C">
              <w:rPr>
                <w:rFonts w:eastAsia="DengXian"/>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31: For 5G-6G MRSS operation, it is assumed the numerology of 5G and 6G is aligned (i.e., 15kHz SCS for FDD and 30kHz for TDD in FR1), unless additional numerology(</w:t>
            </w:r>
            <w:proofErr w:type="spellStart"/>
            <w:r w:rsidRPr="00BD552C">
              <w:rPr>
                <w:rFonts w:eastAsia="SimSun"/>
                <w:sz w:val="20"/>
                <w:szCs w:val="20"/>
              </w:rPr>
              <w:t>ies</w:t>
            </w:r>
            <w:proofErr w:type="spellEnd"/>
            <w:r w:rsidRPr="00BD552C">
              <w:rPr>
                <w:rFonts w:eastAsia="SimSun"/>
                <w:sz w:val="20"/>
                <w:szCs w:val="20"/>
              </w:rPr>
              <w:t>) are agreed for 6GR.</w:t>
            </w:r>
          </w:p>
          <w:p w14:paraId="5B33C52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sidRPr="00BD552C">
              <w:rPr>
                <w:rFonts w:eastAsia="SimSun"/>
                <w:sz w:val="20"/>
                <w:szCs w:val="20"/>
              </w:rPr>
              <w:t>Uu</w:t>
            </w:r>
            <w:proofErr w:type="spellEnd"/>
            <w:r w:rsidRPr="00BD552C">
              <w:rPr>
                <w:rFonts w:eastAsia="SimSun"/>
                <w:sz w:val="20"/>
                <w:szCs w:val="20"/>
              </w:rPr>
              <w:t xml:space="preserve">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바탕"/>
                <w:bCs/>
                <w:sz w:val="20"/>
                <w:szCs w:val="20"/>
                <w:lang w:eastAsia="x-none"/>
              </w:rPr>
            </w:pPr>
            <w:r w:rsidRPr="00BD552C">
              <w:rPr>
                <w:rFonts w:eastAsia="바탕"/>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바탕"/>
                <w:bCs/>
                <w:sz w:val="20"/>
                <w:szCs w:val="20"/>
                <w:lang w:eastAsia="x-none"/>
              </w:rPr>
            </w:pPr>
            <w:r w:rsidRPr="00BD552C">
              <w:rPr>
                <w:rFonts w:eastAsia="바탕"/>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SimSun"/>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SimSun"/>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12</w:t>
            </w:r>
            <w:r w:rsidRPr="00BD552C">
              <w:rPr>
                <w:rFonts w:eastAsia="SimSun"/>
                <w:bCs/>
                <w:sz w:val="20"/>
                <w:szCs w:val="20"/>
                <w:lang w:val="x-none" w:eastAsia="en-US"/>
              </w:rPr>
              <w:t>:</w:t>
            </w:r>
            <w:r w:rsidRPr="00BD552C">
              <w:rPr>
                <w:rFonts w:eastAsia="SimSun"/>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SimSun"/>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SimSun"/>
                <w:bCs/>
                <w:sz w:val="20"/>
                <w:szCs w:val="20"/>
                <w:lang w:val="x-none"/>
              </w:rPr>
              <w:lastRenderedPageBreak/>
              <w:t xml:space="preserve">Proposal </w:t>
            </w:r>
            <w:r w:rsidRPr="00BD552C">
              <w:rPr>
                <w:rFonts w:eastAsia="DengXian"/>
                <w:bCs/>
                <w:sz w:val="20"/>
                <w:szCs w:val="20"/>
                <w:lang w:val="x-none"/>
              </w:rPr>
              <w:t>13</w:t>
            </w:r>
            <w:r w:rsidRPr="00BD552C">
              <w:rPr>
                <w:rFonts w:eastAsia="SimSun"/>
                <w:bCs/>
                <w:sz w:val="20"/>
                <w:szCs w:val="20"/>
                <w:lang w:val="x-none" w:eastAsia="en-US"/>
              </w:rPr>
              <w:t>:</w:t>
            </w:r>
            <w:r w:rsidRPr="00BD552C">
              <w:rPr>
                <w:rFonts w:eastAsia="SimSun"/>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vivo</w:t>
            </w:r>
          </w:p>
        </w:tc>
        <w:tc>
          <w:tcPr>
            <w:tcW w:w="3829" w:type="pct"/>
          </w:tcPr>
          <w:p w14:paraId="319C37BA" w14:textId="77777777" w:rsidR="00E36AF6" w:rsidRPr="00BD552C" w:rsidRDefault="00E36AF6" w:rsidP="004225E9">
            <w:pPr>
              <w:adjustRightInd/>
              <w:snapToGrid/>
              <w:spacing w:after="0"/>
              <w:ind w:left="6"/>
              <w:rPr>
                <w:rFonts w:eastAsia="SimSun"/>
                <w:bCs/>
                <w:sz w:val="20"/>
                <w:szCs w:val="20"/>
              </w:rPr>
            </w:pPr>
            <w:bookmarkStart w:id="25" w:name="_Ref220687723"/>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25</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study of dynamic spectrum sharing between 6GR and NR, do not consider reusing of any NR signal/channels for 6GR.</w:t>
            </w:r>
            <w:bookmarkEnd w:id="25"/>
            <w:r w:rsidRPr="00BD552C">
              <w:rPr>
                <w:rFonts w:eastAsia="SimSun"/>
                <w:bCs/>
                <w:sz w:val="20"/>
                <w:szCs w:val="20"/>
              </w:rPr>
              <w:t xml:space="preserve">  </w:t>
            </w:r>
          </w:p>
          <w:p w14:paraId="5112990F" w14:textId="77777777" w:rsidR="00E36AF6" w:rsidRPr="00761954" w:rsidRDefault="00E36AF6" w:rsidP="004225E9">
            <w:pPr>
              <w:adjustRightInd/>
              <w:snapToGrid/>
              <w:spacing w:after="0"/>
              <w:ind w:left="6"/>
              <w:rPr>
                <w:rFonts w:eastAsia="SimSun"/>
                <w:bCs/>
                <w:sz w:val="20"/>
                <w:szCs w:val="20"/>
              </w:rPr>
            </w:pPr>
            <w:bookmarkStart w:id="26" w:name="_Ref220687724"/>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26</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scenario of dynamic spectrum sharing between 6GR and NR, prioritize the study on the rate matching of 6GR channels around NR critical signal/channels, e.g., SSB, CSI-RS, etc.</w:t>
            </w:r>
            <w:bookmarkEnd w:id="26"/>
            <w:r w:rsidRPr="00BD552C">
              <w:rPr>
                <w:rFonts w:eastAsia="SimSun"/>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DengXian"/>
                <w:bCs/>
                <w:color w:val="000000"/>
                <w:sz w:val="20"/>
                <w:szCs w:val="20"/>
              </w:rPr>
              <w:t>4</w:t>
            </w:r>
            <w:r w:rsidRPr="00BD552C">
              <w:rPr>
                <w:rFonts w:eastAsia="Calibri"/>
                <w:bCs/>
                <w:color w:val="000000"/>
                <w:sz w:val="20"/>
                <w:szCs w:val="20"/>
                <w:lang w:eastAsia="ja-JP"/>
              </w:rPr>
              <w:t xml:space="preserve">: </w:t>
            </w:r>
            <w:r w:rsidRPr="00BD552C">
              <w:rPr>
                <w:rFonts w:eastAsia="DengXian"/>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DengXian"/>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DengXian"/>
                <w:bCs/>
                <w:kern w:val="2"/>
                <w:sz w:val="20"/>
                <w:szCs w:val="20"/>
                <w14:ligatures w14:val="standardContextual"/>
              </w:rPr>
            </w:pPr>
            <w:r w:rsidRPr="00BD552C">
              <w:rPr>
                <w:rFonts w:eastAsia="DengXian"/>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DengXian"/>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proofErr w:type="spellStart"/>
            <w:r w:rsidRPr="00FB4703">
              <w:rPr>
                <w:rFonts w:eastAsiaTheme="minorEastAsia" w:hint="eastAsia"/>
                <w:iCs/>
                <w:sz w:val="21"/>
                <w:szCs w:val="22"/>
              </w:rPr>
              <w:t>Ofinno</w:t>
            </w:r>
            <w:proofErr w:type="spellEnd"/>
          </w:p>
        </w:tc>
        <w:tc>
          <w:tcPr>
            <w:tcW w:w="3829" w:type="pct"/>
          </w:tcPr>
          <w:p w14:paraId="4904E55D" w14:textId="77777777" w:rsidR="00E36AF6" w:rsidRPr="007E0BB5" w:rsidRDefault="00E36AF6" w:rsidP="004225E9">
            <w:pPr>
              <w:suppressAutoHyphens/>
              <w:adjustRightInd/>
              <w:snapToGrid/>
              <w:spacing w:after="0" w:line="259" w:lineRule="auto"/>
              <w:rPr>
                <w:rFonts w:eastAsia="SimSun"/>
                <w:bCs/>
                <w:sz w:val="20"/>
                <w:szCs w:val="20"/>
                <w:lang w:eastAsia="en-US"/>
              </w:rPr>
            </w:pPr>
            <w:r w:rsidRPr="007E0BB5">
              <w:rPr>
                <w:rFonts w:eastAsia="SimSun"/>
                <w:bCs/>
                <w:sz w:val="20"/>
                <w:szCs w:val="20"/>
                <w:lang w:eastAsia="en-US"/>
              </w:rPr>
              <w:t xml:space="preserve">Proposal </w:t>
            </w:r>
            <w:r w:rsidRPr="007E0BB5">
              <w:rPr>
                <w:rFonts w:eastAsia="맑은 고딕"/>
                <w:bCs/>
                <w:sz w:val="20"/>
                <w:szCs w:val="20"/>
                <w:lang w:eastAsia="ko-KR"/>
              </w:rPr>
              <w:t>6</w:t>
            </w:r>
            <w:r w:rsidRPr="007E0BB5">
              <w:rPr>
                <w:rFonts w:eastAsia="SimSun"/>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Resource allocation coordination between NR-6GR</w:t>
            </w:r>
            <w:r w:rsidRPr="007E0BB5">
              <w:rPr>
                <w:rFonts w:eastAsia="맑은 고딕"/>
                <w:bCs/>
                <w:sz w:val="20"/>
                <w:szCs w:val="20"/>
                <w:lang w:eastAsia="ko-KR"/>
              </w:rPr>
              <w:t>, i</w:t>
            </w:r>
            <w:r w:rsidRPr="007E0BB5">
              <w:rPr>
                <w:rFonts w:eastAsia="SimSun"/>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Radio resource utilization</w:t>
            </w:r>
            <w:r w:rsidRPr="007E0BB5">
              <w:rPr>
                <w:rFonts w:eastAsia="맑은 고딕"/>
                <w:bCs/>
                <w:sz w:val="20"/>
                <w:szCs w:val="20"/>
                <w:lang w:eastAsia="ko-KR"/>
              </w:rPr>
              <w:t xml:space="preserve"> (f</w:t>
            </w:r>
            <w:r w:rsidRPr="007E0BB5">
              <w:rPr>
                <w:rFonts w:eastAsia="SimSun"/>
                <w:bCs/>
                <w:sz w:val="20"/>
                <w:szCs w:val="20"/>
                <w:lang w:eastAsia="en-US"/>
              </w:rPr>
              <w:t>easibility of sharing NR channels/signals for 6GR</w:t>
            </w:r>
            <w:r w:rsidRPr="007E0BB5">
              <w:rPr>
                <w:rFonts w:eastAsia="맑은 고딕"/>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Operating bands at least existing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Alignment in time/frequency resource (e.g., numerology, RB, slot, symbol</w:t>
            </w:r>
            <w:r w:rsidRPr="007E0BB5">
              <w:rPr>
                <w:rFonts w:eastAsia="맑은 고딕"/>
                <w:bCs/>
                <w:sz w:val="20"/>
                <w:szCs w:val="20"/>
                <w:lang w:eastAsia="ko-KR"/>
              </w:rPr>
              <w:t>), i</w:t>
            </w:r>
            <w:r w:rsidRPr="007E0BB5">
              <w:rPr>
                <w:rFonts w:eastAsia="SimSun"/>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trike/>
                <w:sz w:val="20"/>
                <w:szCs w:val="20"/>
                <w:lang w:eastAsia="en-US"/>
              </w:rPr>
            </w:pPr>
            <w:r w:rsidRPr="007E0BB5">
              <w:rPr>
                <w:rFonts w:eastAsia="SimSun"/>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맑은 고딕"/>
                <w:bCs/>
                <w:sz w:val="20"/>
                <w:szCs w:val="20"/>
                <w:lang w:val="en-GB" w:eastAsia="ko-KR"/>
              </w:rPr>
            </w:pPr>
            <w:r w:rsidRPr="007E0BB5">
              <w:rPr>
                <w:rFonts w:eastAsia="맑은 고딕"/>
                <w:bCs/>
                <w:sz w:val="20"/>
                <w:szCs w:val="20"/>
                <w:lang w:val="en-GB" w:eastAsia="ko-KR"/>
              </w:rPr>
              <w:t>Proposal 7. 6GR MRSS considers not only resource overlap avoidance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DengXian"/>
                <w:bCs/>
                <w:kern w:val="2"/>
                <w:sz w:val="20"/>
                <w:szCs w:val="20"/>
                <w:lang w:val="en-GB"/>
                <w14:ligatures w14:val="standardContextual"/>
              </w:rPr>
            </w:pPr>
            <w:r w:rsidRPr="007E0BB5">
              <w:rPr>
                <w:rFonts w:eastAsia="맑은 고딕"/>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NEC</w:t>
            </w:r>
          </w:p>
        </w:tc>
        <w:tc>
          <w:tcPr>
            <w:tcW w:w="3829" w:type="pct"/>
          </w:tcPr>
          <w:p w14:paraId="33440335" w14:textId="77777777" w:rsidR="00E36AF6" w:rsidRPr="007E0BB5" w:rsidRDefault="00E36AF6" w:rsidP="004225E9">
            <w:pPr>
              <w:overflowPunct w:val="0"/>
              <w:snapToGrid/>
              <w:spacing w:after="0"/>
              <w:textAlignment w:val="baseline"/>
              <w:rPr>
                <w:rFonts w:eastAsia="DengXian"/>
                <w:bCs/>
                <w:sz w:val="20"/>
                <w:szCs w:val="20"/>
                <w:lang w:val="en-GB" w:eastAsia="x-none"/>
              </w:rPr>
            </w:pPr>
            <w:r w:rsidRPr="007E0BB5">
              <w:rPr>
                <w:rFonts w:eastAsia="DengXian"/>
                <w:bCs/>
                <w:sz w:val="20"/>
                <w:szCs w:val="20"/>
                <w:lang w:val="en-GB" w:eastAsia="x-none"/>
              </w:rPr>
              <w:t xml:space="preserve">Proposal </w:t>
            </w:r>
            <w:r w:rsidRPr="007E0BB5">
              <w:rPr>
                <w:rFonts w:eastAsia="DengXian"/>
                <w:bCs/>
                <w:sz w:val="20"/>
                <w:szCs w:val="20"/>
                <w:lang w:val="en-GB"/>
              </w:rPr>
              <w:t>7</w:t>
            </w:r>
            <w:r w:rsidRPr="007E0BB5">
              <w:rPr>
                <w:rFonts w:eastAsia="DengXian"/>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rFonts w:eastAsia="DengXian"/>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DengXian"/>
                <w:bCs/>
                <w:sz w:val="20"/>
                <w:szCs w:val="20"/>
                <w:lang w:val="en-GB" w:eastAsia="x-none"/>
              </w:rPr>
              <w:t>Reference Signals (e.g., CSI−RS) for 6G</w:t>
            </w:r>
            <w:r w:rsidRPr="007E0BB5">
              <w:rPr>
                <w:rFonts w:eastAsia="Yu Mincho"/>
                <w:bCs/>
                <w:sz w:val="20"/>
                <w:szCs w:val="20"/>
                <w:lang w:val="en-GB" w:eastAsia="ja-JP"/>
              </w:rPr>
              <w:t>R</w:t>
            </w:r>
            <w:r w:rsidRPr="007E0BB5">
              <w:rPr>
                <w:rFonts w:eastAsia="DengXian"/>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rPr>
            </w:pPr>
            <w:r w:rsidRPr="007E0BB5">
              <w:rPr>
                <w:rFonts w:eastAsia="DengXian"/>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E0BB5">
              <w:rPr>
                <w:rFonts w:eastAsia="DengXian"/>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SimSun"/>
                <w:bCs/>
                <w:sz w:val="20"/>
                <w:szCs w:val="20"/>
                <w:lang w:eastAsia="en-US"/>
              </w:rPr>
            </w:pPr>
            <w:r w:rsidRPr="007E0BB5">
              <w:rPr>
                <w:rFonts w:eastAsia="DengXian"/>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DengXian"/>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맑은 고딕"/>
                <w:bCs/>
                <w:sz w:val="20"/>
                <w:szCs w:val="20"/>
                <w:lang w:eastAsia="ko-KR"/>
              </w:rPr>
            </w:pPr>
            <w:r w:rsidRPr="00761954">
              <w:rPr>
                <w:rFonts w:eastAsiaTheme="minorEastAsia"/>
                <w:bCs/>
                <w:sz w:val="20"/>
                <w:szCs w:val="20"/>
              </w:rPr>
              <w:t xml:space="preserve">Proposal 2: </w:t>
            </w:r>
            <w:r w:rsidRPr="007E0BB5">
              <w:rPr>
                <w:rFonts w:eastAsia="맑은 고딕"/>
                <w:bCs/>
                <w:sz w:val="20"/>
                <w:szCs w:val="20"/>
                <w:lang w:eastAsia="ko-KR"/>
              </w:rPr>
              <w:t xml:space="preserve">Consider the following </w:t>
            </w:r>
            <w:r w:rsidRPr="007E0BB5">
              <w:rPr>
                <w:rFonts w:eastAsia="맑은 고딕"/>
                <w:bCs/>
                <w:color w:val="FF0000"/>
                <w:sz w:val="20"/>
                <w:szCs w:val="20"/>
                <w:lang w:eastAsia="ko-KR"/>
              </w:rPr>
              <w:t xml:space="preserve">changes </w:t>
            </w:r>
            <w:r w:rsidRPr="007E0BB5">
              <w:rPr>
                <w:rFonts w:eastAsia="맑은 고딕"/>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맑은 고딕"/>
                <w:bCs/>
                <w:kern w:val="2"/>
                <w:sz w:val="20"/>
                <w:szCs w:val="20"/>
              </w:rPr>
            </w:pPr>
            <w:r w:rsidRPr="007E0BB5">
              <w:rPr>
                <w:rFonts w:eastAsia="맑은 고딕"/>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맑은 고딕"/>
                <w:bCs/>
                <w:kern w:val="2"/>
                <w:sz w:val="20"/>
                <w:szCs w:val="20"/>
              </w:rPr>
            </w:pPr>
            <w:r w:rsidRPr="007E0BB5">
              <w:rPr>
                <w:rFonts w:eastAsia="맑은 고딕"/>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맑은 고딕"/>
                <w:bCs/>
                <w:kern w:val="2"/>
                <w:sz w:val="20"/>
                <w:szCs w:val="20"/>
              </w:rPr>
            </w:pPr>
            <w:r w:rsidRPr="007E0BB5">
              <w:rPr>
                <w:rFonts w:eastAsia="맑은 고딕"/>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맑은 고딕"/>
                <w:bCs/>
                <w:kern w:val="2"/>
                <w:sz w:val="20"/>
                <w:szCs w:val="20"/>
              </w:rPr>
            </w:pPr>
            <w:r w:rsidRPr="007E0BB5">
              <w:rPr>
                <w:rFonts w:eastAsia="맑은 고딕"/>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맑은 고딕"/>
                <w:bCs/>
                <w:color w:val="FF0000"/>
                <w:kern w:val="2"/>
                <w:sz w:val="20"/>
                <w:szCs w:val="20"/>
              </w:rPr>
            </w:pPr>
            <w:r w:rsidRPr="007E0BB5">
              <w:rPr>
                <w:rFonts w:eastAsia="맑은 고딕"/>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맑은 고딕"/>
                <w:bCs/>
                <w:kern w:val="2"/>
                <w:sz w:val="20"/>
                <w:szCs w:val="20"/>
              </w:rPr>
            </w:pPr>
            <w:r w:rsidRPr="007E0BB5">
              <w:rPr>
                <w:rFonts w:eastAsia="맑은 고딕"/>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맑은 고딕"/>
                <w:bCs/>
                <w:kern w:val="2"/>
                <w:sz w:val="20"/>
                <w:szCs w:val="20"/>
              </w:rPr>
            </w:pPr>
            <w:proofErr w:type="spellStart"/>
            <w:r w:rsidRPr="007E0BB5">
              <w:rPr>
                <w:rFonts w:eastAsia="맑은 고딕"/>
                <w:bCs/>
                <w:kern w:val="2"/>
                <w:sz w:val="20"/>
                <w:szCs w:val="20"/>
              </w:rPr>
              <w:t>Signalling</w:t>
            </w:r>
            <w:proofErr w:type="spellEnd"/>
            <w:r w:rsidRPr="007E0BB5">
              <w:rPr>
                <w:rFonts w:eastAsia="맑은 고딕"/>
                <w:bCs/>
                <w:kern w:val="2"/>
                <w:sz w:val="20"/>
                <w:szCs w:val="20"/>
              </w:rPr>
              <w:t xml:space="preserve"> overhead </w:t>
            </w:r>
            <w:r w:rsidRPr="007E0BB5">
              <w:rPr>
                <w:rFonts w:eastAsia="맑은 고딕"/>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맑은 고딕"/>
                <w:bCs/>
                <w:kern w:val="2"/>
                <w:sz w:val="20"/>
                <w:szCs w:val="20"/>
              </w:rPr>
            </w:pPr>
            <w:r w:rsidRPr="007E0BB5">
              <w:rPr>
                <w:rFonts w:eastAsia="맑은 고딕"/>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맑은 고딕"/>
                <w:bCs/>
                <w:kern w:val="2"/>
                <w:sz w:val="20"/>
                <w:szCs w:val="20"/>
              </w:rPr>
            </w:pPr>
            <w:r w:rsidRPr="007E0BB5">
              <w:rPr>
                <w:rFonts w:eastAsia="맑은 고딕"/>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맑은 고딕"/>
                <w:bCs/>
                <w:kern w:val="2"/>
                <w:sz w:val="20"/>
                <w:szCs w:val="20"/>
              </w:rPr>
            </w:pPr>
            <w:r w:rsidRPr="007E0BB5">
              <w:rPr>
                <w:rFonts w:eastAsia="맑은 고딕"/>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맑은 고딕"/>
                <w:bCs/>
                <w:kern w:val="2"/>
                <w:sz w:val="20"/>
                <w:szCs w:val="20"/>
              </w:rPr>
            </w:pPr>
            <w:r w:rsidRPr="007E0BB5">
              <w:rPr>
                <w:rFonts w:eastAsia="맑은 고딕"/>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맑은 고딕"/>
                <w:bCs/>
                <w:strike/>
                <w:color w:val="FF0000"/>
                <w:kern w:val="2"/>
                <w:sz w:val="20"/>
                <w:szCs w:val="20"/>
              </w:rPr>
            </w:pPr>
            <w:r w:rsidRPr="007E0BB5">
              <w:rPr>
                <w:rFonts w:eastAsia="맑은 고딕"/>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맑은 고딕"/>
                <w:bCs/>
                <w:strike/>
                <w:color w:val="FF0000"/>
                <w:kern w:val="2"/>
                <w:sz w:val="20"/>
                <w:szCs w:val="20"/>
                <w:lang w:eastAsia="ko-KR"/>
              </w:rPr>
            </w:pPr>
            <w:r w:rsidRPr="007E0BB5">
              <w:rPr>
                <w:rFonts w:eastAsia="맑은 고딕"/>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맑은 고딕"/>
                <w:bCs/>
                <w:sz w:val="20"/>
                <w:szCs w:val="20"/>
                <w:lang w:eastAsia="ko-KR"/>
              </w:rPr>
            </w:pPr>
            <w:r w:rsidRPr="00761954">
              <w:rPr>
                <w:rFonts w:eastAsiaTheme="minorEastAsia"/>
                <w:bCs/>
                <w:sz w:val="20"/>
                <w:szCs w:val="20"/>
              </w:rPr>
              <w:lastRenderedPageBreak/>
              <w:t xml:space="preserve">Proposal 3: </w:t>
            </w:r>
            <w:r w:rsidRPr="007E0BB5">
              <w:rPr>
                <w:rFonts w:eastAsia="맑은 고딕"/>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맑은 고딕"/>
                <w:bCs/>
                <w:sz w:val="20"/>
                <w:szCs w:val="20"/>
                <w:lang w:eastAsia="ko-KR"/>
              </w:rPr>
            </w:pPr>
            <w:r w:rsidRPr="007E0BB5">
              <w:rPr>
                <w:rFonts w:eastAsia="맑은 고딕"/>
                <w:bCs/>
                <w:sz w:val="20"/>
                <w:szCs w:val="20"/>
                <w:lang w:val="en-GB"/>
              </w:rPr>
              <w:t>Spec-transparent FDM/TDM (i.e., Opt0 in Moderator Proposal 6.2) should be used as the baseline since it is already sufficient in at least some scenarios;</w:t>
            </w:r>
          </w:p>
          <w:p w14:paraId="3F3796B1" w14:textId="77777777" w:rsidR="00E36AF6" w:rsidRPr="007E0BB5" w:rsidRDefault="00E36AF6" w:rsidP="00430B9D">
            <w:pPr>
              <w:numPr>
                <w:ilvl w:val="0"/>
                <w:numId w:val="123"/>
              </w:numPr>
              <w:adjustRightInd/>
              <w:snapToGrid/>
              <w:spacing w:after="0" w:line="264" w:lineRule="auto"/>
              <w:rPr>
                <w:rFonts w:eastAsia="맑은 고딕"/>
                <w:bCs/>
                <w:sz w:val="20"/>
                <w:szCs w:val="20"/>
                <w:lang w:eastAsia="ko-KR"/>
              </w:rPr>
            </w:pPr>
            <w:r w:rsidRPr="007E0BB5">
              <w:rPr>
                <w:rFonts w:eastAsia="맑은 고딕"/>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맑은 고딕"/>
                <w:bCs/>
                <w:sz w:val="20"/>
                <w:szCs w:val="20"/>
                <w:lang w:eastAsia="ko-KR"/>
              </w:rPr>
            </w:pPr>
            <w:r w:rsidRPr="00761954">
              <w:rPr>
                <w:rFonts w:eastAsiaTheme="minorEastAsia"/>
                <w:bCs/>
                <w:sz w:val="20"/>
                <w:szCs w:val="20"/>
              </w:rPr>
              <w:t xml:space="preserve">Proposal 4: </w:t>
            </w:r>
            <w:r w:rsidRPr="007E0BB5">
              <w:rPr>
                <w:rFonts w:eastAsia="맑은 고딕"/>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 sharing of 6GR SSB with NR SSB;</w:t>
            </w:r>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6GR signals and channels are to be designed based on 6G KPIs, independently from NR design / presence;</w:t>
            </w:r>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Interdigital</w:t>
            </w:r>
          </w:p>
        </w:tc>
        <w:tc>
          <w:tcPr>
            <w:tcW w:w="3829" w:type="pct"/>
          </w:tcPr>
          <w:p w14:paraId="0950939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w:t>
            </w:r>
            <w:proofErr w:type="spellStart"/>
            <w:r w:rsidRPr="000C4BEE">
              <w:rPr>
                <w:rFonts w:eastAsia="PMingLiU"/>
                <w:bCs/>
                <w:sz w:val="20"/>
                <w:szCs w:val="20"/>
                <w:lang w:eastAsia="zh-TW"/>
              </w:rPr>
              <w:t>SDM’d</w:t>
            </w:r>
            <w:proofErr w:type="spellEnd"/>
            <w:r w:rsidRPr="000C4BEE">
              <w:rPr>
                <w:rFonts w:eastAsia="PMingLiU"/>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맑은 고딕"/>
                <w:bCs/>
                <w:sz w:val="20"/>
                <w:szCs w:val="20"/>
                <w:lang w:eastAsia="ko-KR"/>
              </w:rPr>
            </w:pPr>
            <w:r w:rsidRPr="000C4BEE">
              <w:rPr>
                <w:rFonts w:eastAsia="맑은 고딕"/>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맑은 고딕"/>
                <w:bCs/>
                <w:sz w:val="20"/>
                <w:szCs w:val="20"/>
                <w:lang w:eastAsia="ko-KR"/>
              </w:rPr>
            </w:pPr>
            <w:r w:rsidRPr="000C4BEE">
              <w:rPr>
                <w:rFonts w:eastAsia="맑은 고딕"/>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맑은 고딕"/>
                <w:bCs/>
                <w:sz w:val="20"/>
                <w:szCs w:val="20"/>
                <w:lang w:eastAsia="ko-KR"/>
              </w:rPr>
            </w:pPr>
            <w:r w:rsidRPr="000C4BEE">
              <w:rPr>
                <w:rFonts w:eastAsia="맑은 고딕"/>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맑은 고딕"/>
                <w:bCs/>
                <w:sz w:val="20"/>
                <w:szCs w:val="20"/>
                <w:lang w:eastAsia="ko-KR"/>
              </w:rPr>
            </w:pPr>
            <w:r w:rsidRPr="000C4BEE">
              <w:rPr>
                <w:rFonts w:eastAsia="맑은 고딕"/>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맑은 고딕"/>
                <w:bCs/>
                <w:sz w:val="20"/>
                <w:szCs w:val="20"/>
                <w:lang w:eastAsia="ko-KR"/>
              </w:rPr>
            </w:pPr>
            <w:r w:rsidRPr="000C4BEE">
              <w:rPr>
                <w:rFonts w:eastAsia="맑은 고딕"/>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맑은 고딕"/>
                <w:bCs/>
                <w:sz w:val="20"/>
                <w:szCs w:val="20"/>
                <w:lang w:eastAsia="ko-KR"/>
              </w:rPr>
            </w:pPr>
            <w:r w:rsidRPr="000C4BEE" w:rsidDel="00F4574B">
              <w:rPr>
                <w:rFonts w:eastAsia="맑은 고딕"/>
                <w:bCs/>
                <w:sz w:val="20"/>
                <w:szCs w:val="20"/>
                <w:lang w:eastAsia="ko-KR"/>
              </w:rPr>
              <w:t xml:space="preserve">Proposal </w:t>
            </w:r>
            <w:r w:rsidRPr="000C4BEE">
              <w:rPr>
                <w:rFonts w:eastAsia="맑은 고딕"/>
                <w:bCs/>
                <w:sz w:val="20"/>
                <w:szCs w:val="20"/>
                <w:lang w:eastAsia="ko-KR"/>
              </w:rPr>
              <w:t>4</w:t>
            </w:r>
            <w:r w:rsidRPr="000C4BEE" w:rsidDel="00F4574B">
              <w:rPr>
                <w:rFonts w:eastAsia="맑은 고딕"/>
                <w:bCs/>
                <w:sz w:val="20"/>
                <w:szCs w:val="20"/>
                <w:lang w:eastAsia="ko-KR"/>
              </w:rPr>
              <w:t>:</w:t>
            </w:r>
            <w:r w:rsidRPr="000C4BEE">
              <w:rPr>
                <w:rFonts w:eastAsia="맑은 고딕"/>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맑은 고딕"/>
                <w:bCs/>
                <w:sz w:val="20"/>
                <w:szCs w:val="20"/>
                <w:lang w:eastAsia="ko-KR"/>
              </w:rPr>
            </w:pPr>
          </w:p>
          <w:p w14:paraId="5A2ECBE3" w14:textId="77777777" w:rsidR="00E36AF6" w:rsidRPr="000C4BEE" w:rsidRDefault="00E36AF6" w:rsidP="004225E9">
            <w:pPr>
              <w:adjustRightInd/>
              <w:snapToGrid/>
              <w:spacing w:after="0" w:line="276" w:lineRule="auto"/>
              <w:rPr>
                <w:rFonts w:eastAsia="맑은 고딕"/>
                <w:bCs/>
                <w:sz w:val="20"/>
                <w:szCs w:val="20"/>
                <w:lang w:eastAsia="ko-KR"/>
              </w:rPr>
            </w:pPr>
            <w:r w:rsidRPr="000C4BEE">
              <w:rPr>
                <w:rFonts w:eastAsia="맑은 고딕"/>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맑은 고딕"/>
                <w:bCs/>
                <w:sz w:val="20"/>
                <w:szCs w:val="20"/>
                <w:lang w:eastAsia="ko-KR"/>
              </w:rPr>
            </w:pPr>
            <w:r w:rsidRPr="000C4BEE">
              <w:rPr>
                <w:rFonts w:eastAsia="맑은 고딕"/>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맑은 고딕"/>
                <w:bCs/>
                <w:sz w:val="20"/>
                <w:szCs w:val="20"/>
                <w:lang w:eastAsia="ko-KR"/>
              </w:rPr>
            </w:pPr>
            <w:r w:rsidRPr="000C4BEE">
              <w:rPr>
                <w:rFonts w:eastAsia="맑은 고딕"/>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lastRenderedPageBreak/>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맑은 고딕"/>
                <w:bCs/>
                <w:sz w:val="20"/>
                <w:szCs w:val="20"/>
                <w:lang w:val="en-GB" w:eastAsia="ko-KR"/>
              </w:rPr>
            </w:pPr>
            <w:r w:rsidRPr="000C4BEE">
              <w:rPr>
                <w:rFonts w:eastAsia="맑은 고딕"/>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맑은 고딕"/>
                <w:bCs/>
                <w:sz w:val="20"/>
                <w:szCs w:val="20"/>
                <w:lang w:val="en-GB" w:eastAsia="ko-KR"/>
              </w:rPr>
            </w:pPr>
            <w:r w:rsidRPr="000C4BEE">
              <w:rPr>
                <w:rFonts w:eastAsia="맑은 고딕"/>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맑은 고딕"/>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맑은 고딕"/>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맑은 고딕"/>
                <w:bCs/>
                <w:sz w:val="20"/>
                <w:szCs w:val="20"/>
                <w:lang w:val="en-GB" w:eastAsia="ko-KR"/>
              </w:rPr>
              <w:t>signaling</w:t>
            </w:r>
            <w:proofErr w:type="spellEnd"/>
            <w:r w:rsidRPr="000C4BEE">
              <w:rPr>
                <w:rFonts w:eastAsia="맑은 고딕"/>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15: </w:t>
            </w:r>
            <w:r w:rsidRPr="00761954">
              <w:rPr>
                <w:rFonts w:eastAsia="DengXian"/>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16: </w:t>
            </w:r>
            <w:r w:rsidRPr="00761954">
              <w:rPr>
                <w:rFonts w:eastAsia="DengXian"/>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17: </w:t>
            </w:r>
            <w:r w:rsidRPr="00761954">
              <w:rPr>
                <w:rFonts w:eastAsia="DengXian"/>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4"/>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af6"/>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SimSun"/>
                <w:bCs/>
                <w:sz w:val="20"/>
                <w:szCs w:val="20"/>
                <w:lang w:val="en-GB"/>
              </w:rPr>
            </w:pPr>
            <w:r w:rsidRPr="00435B4B">
              <w:rPr>
                <w:rFonts w:eastAsia="SimSun"/>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SimSun"/>
                <w:sz w:val="20"/>
                <w:szCs w:val="20"/>
                <w:lang w:val="en-GB"/>
              </w:rPr>
            </w:pPr>
            <w:r w:rsidRPr="00435B4B">
              <w:rPr>
                <w:rFonts w:eastAsia="SimSun"/>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rsidP="00430B9D">
            <w:pPr>
              <w:pStyle w:val="af6"/>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af6"/>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af6"/>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af6"/>
              <w:numPr>
                <w:ilvl w:val="0"/>
                <w:numId w:val="100"/>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rsidP="00430B9D">
            <w:pPr>
              <w:pStyle w:val="af6"/>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af6"/>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af6"/>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SimSun"/>
                <w:sz w:val="20"/>
                <w:szCs w:val="20"/>
                <w:lang w:val="en-GB"/>
              </w:rPr>
            </w:pPr>
            <w:r w:rsidRPr="00435B4B">
              <w:rPr>
                <w:rFonts w:eastAsia="SimSun"/>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Proposal 6: Study aspects related to beam-hopping in NTN and the impact on RAN 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SimSun"/>
                <w:sz w:val="20"/>
              </w:rPr>
              <w:t>Proposal</w:t>
            </w:r>
            <w:r w:rsidRPr="00435B4B">
              <w:rPr>
                <w:sz w:val="20"/>
              </w:rPr>
              <w:t xml:space="preserve"> 8</w:t>
            </w:r>
            <w:r w:rsidRPr="00435B4B">
              <w:rPr>
                <w:rFonts w:eastAsia="SimSun"/>
                <w:sz w:val="20"/>
              </w:rPr>
              <w:t xml:space="preserve">: Consider PNT as a key aspect of </w:t>
            </w:r>
            <w:r w:rsidRPr="00435B4B">
              <w:rPr>
                <w:sz w:val="20"/>
              </w:rPr>
              <w:t xml:space="preserve">a </w:t>
            </w:r>
            <w:r w:rsidRPr="00435B4B">
              <w:rPr>
                <w:rFonts w:eastAsia="SimSun"/>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SimSun"/>
                <w:sz w:val="20"/>
                <w:szCs w:val="20"/>
                <w:lang w:val="en-GB"/>
              </w:rPr>
            </w:pPr>
            <w:proofErr w:type="spellStart"/>
            <w:r w:rsidRPr="00435B4B">
              <w:rPr>
                <w:rFonts w:eastAsia="SimSun"/>
                <w:sz w:val="20"/>
                <w:szCs w:val="20"/>
                <w:lang w:val="en-GB"/>
              </w:rPr>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SimSun"/>
                <w:sz w:val="20"/>
                <w:szCs w:val="20"/>
                <w:lang w:val="en-GB"/>
              </w:rPr>
            </w:pPr>
            <w:r w:rsidRPr="00435B4B">
              <w:rPr>
                <w:rFonts w:eastAsia="SimSun"/>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SimSun"/>
                <w:sz w:val="20"/>
                <w:szCs w:val="20"/>
                <w:lang w:val="en-GB"/>
              </w:rPr>
            </w:pPr>
            <w:r w:rsidRPr="00435B4B">
              <w:rPr>
                <w:rFonts w:eastAsia="SimSun"/>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DengXian"/>
                <w:b/>
                <w:bCs/>
                <w:color w:val="000000" w:themeColor="text1"/>
                <w:sz w:val="20"/>
                <w:szCs w:val="20"/>
              </w:rPr>
            </w:pPr>
            <w:r w:rsidRPr="00435B4B">
              <w:rPr>
                <w:rFonts w:eastAsia="Aptos"/>
                <w:b/>
                <w:bCs/>
                <w:color w:val="000000" w:themeColor="text1"/>
                <w:sz w:val="20"/>
                <w:szCs w:val="20"/>
                <w:u w:val="single"/>
                <w:lang w:eastAsia="ja-JP"/>
              </w:rPr>
              <w:lastRenderedPageBreak/>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DengXian"/>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DengXian"/>
                <w:b/>
                <w:bCs/>
                <w:color w:val="000000" w:themeColor="text1"/>
                <w:sz w:val="20"/>
                <w:szCs w:val="20"/>
                <w:lang w:val="x-none"/>
              </w:rPr>
            </w:pPr>
            <w:r w:rsidRPr="00435B4B">
              <w:rPr>
                <w:rFonts w:eastAsia="DengXian"/>
                <w:b/>
                <w:bCs/>
                <w:color w:val="000000" w:themeColor="text1"/>
                <w:sz w:val="20"/>
                <w:szCs w:val="20"/>
                <w:u w:val="single"/>
                <w:lang w:val="x-none"/>
              </w:rPr>
              <w:t>Proposal 10</w:t>
            </w:r>
            <w:r w:rsidRPr="00435B4B">
              <w:rPr>
                <w:rFonts w:eastAsia="DengXian"/>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SimSun"/>
                <w:sz w:val="20"/>
                <w:szCs w:val="20"/>
                <w:lang w:val="en-GB"/>
              </w:rPr>
            </w:pPr>
            <w:r w:rsidRPr="00435B4B">
              <w:rPr>
                <w:rFonts w:eastAsia="SimSun"/>
                <w:sz w:val="20"/>
                <w:szCs w:val="20"/>
                <w:lang w:val="en-GB"/>
              </w:rPr>
              <w:lastRenderedPageBreak/>
              <w:t>LGE</w:t>
            </w:r>
          </w:p>
        </w:tc>
        <w:tc>
          <w:tcPr>
            <w:tcW w:w="3829" w:type="pct"/>
          </w:tcPr>
          <w:p w14:paraId="26C5438B" w14:textId="77777777" w:rsidR="00C47269" w:rsidRPr="00435B4B" w:rsidRDefault="00C47269" w:rsidP="00435B4B">
            <w:pPr>
              <w:spacing w:afterLines="50"/>
              <w:ind w:left="1178" w:hangingChars="600" w:hanging="1178"/>
              <w:rPr>
                <w:b/>
                <w:bCs/>
                <w:sz w:val="20"/>
                <w:szCs w:val="20"/>
                <w:lang w:eastAsia="ko-KR"/>
              </w:rPr>
            </w:pPr>
            <w:bookmarkStart w:id="27"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7"/>
          </w:p>
          <w:p w14:paraId="78BCF692" w14:textId="77777777" w:rsidR="00C47269" w:rsidRPr="00435B4B" w:rsidRDefault="00C47269" w:rsidP="00430B9D">
            <w:pPr>
              <w:pStyle w:val="af6"/>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af6"/>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af6"/>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af6"/>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af6"/>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SimSun"/>
                <w:sz w:val="20"/>
                <w:szCs w:val="20"/>
                <w:lang w:val="en-GB"/>
              </w:rPr>
            </w:pPr>
            <w:r w:rsidRPr="00435B4B">
              <w:rPr>
                <w:rFonts w:eastAsia="SimSun"/>
                <w:sz w:val="20"/>
                <w:szCs w:val="20"/>
                <w:lang w:val="en-GB"/>
              </w:rPr>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af6"/>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af0"/>
                <w:sz w:val="20"/>
                <w:szCs w:val="20"/>
                <w:u w:val="single"/>
              </w:rPr>
              <w:t>Proposal 30</w:t>
            </w:r>
            <w:r w:rsidRPr="00435B4B">
              <w:rPr>
                <w:rStyle w:val="af0"/>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SimSun"/>
                <w:sz w:val="20"/>
                <w:szCs w:val="20"/>
                <w:lang w:val="en-GB"/>
              </w:rPr>
            </w:pPr>
            <w:r w:rsidRPr="00435B4B">
              <w:rPr>
                <w:rFonts w:eastAsia="SimSun"/>
                <w:sz w:val="20"/>
                <w:szCs w:val="20"/>
                <w:lang w:val="en-GB"/>
              </w:rPr>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af6"/>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af6"/>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af6"/>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lastRenderedPageBreak/>
              <w:t>Capacity: OCC, Sub-PRB-level resource allocation</w:t>
            </w:r>
          </w:p>
          <w:p w14:paraId="1E679D81" w14:textId="31254EB9"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SimSun"/>
                <w:sz w:val="20"/>
                <w:szCs w:val="20"/>
                <w:lang w:val="en-GB"/>
              </w:rPr>
            </w:pPr>
            <w:r w:rsidRPr="00435B4B">
              <w:rPr>
                <w:rFonts w:eastAsia="SimSun"/>
                <w:sz w:val="20"/>
                <w:szCs w:val="20"/>
                <w:lang w:val="en-GB"/>
              </w:rPr>
              <w:lastRenderedPageBreak/>
              <w:t>OPPO</w:t>
            </w:r>
          </w:p>
        </w:tc>
        <w:tc>
          <w:tcPr>
            <w:tcW w:w="3829" w:type="pct"/>
          </w:tcPr>
          <w:p w14:paraId="2923D0AB" w14:textId="13B34871" w:rsidR="008A5F41" w:rsidRPr="00435B4B" w:rsidRDefault="008A5F41" w:rsidP="00435B4B">
            <w:pPr>
              <w:pStyle w:val="a8"/>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SimSun"/>
                <w:sz w:val="20"/>
                <w:szCs w:val="20"/>
              </w:rPr>
            </w:pPr>
            <w:r w:rsidRPr="00435B4B">
              <w:rPr>
                <w:rFonts w:eastAsia="SimSun"/>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SimSun"/>
                <w:sz w:val="20"/>
                <w:szCs w:val="20"/>
              </w:rPr>
            </w:pPr>
            <w:r w:rsidRPr="00435B4B">
              <w:rPr>
                <w:rFonts w:eastAsia="SimSun"/>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8"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af6"/>
              <w:numPr>
                <w:ilvl w:val="0"/>
                <w:numId w:val="74"/>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rsidP="00430B9D">
            <w:pPr>
              <w:pStyle w:val="af6"/>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af6"/>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8"/>
          </w:p>
          <w:p w14:paraId="486C88B6" w14:textId="77777777" w:rsidR="00825406" w:rsidRPr="00435B4B" w:rsidRDefault="00825406" w:rsidP="00435B4B">
            <w:pPr>
              <w:spacing w:afterLines="50"/>
              <w:rPr>
                <w:i/>
                <w:iCs/>
                <w:sz w:val="20"/>
                <w:szCs w:val="20"/>
              </w:rPr>
            </w:pPr>
            <w:bookmarkStart w:id="29"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af6"/>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af6"/>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af6"/>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9"/>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SimSun"/>
                <w:sz w:val="20"/>
                <w:szCs w:val="20"/>
              </w:rPr>
            </w:pPr>
            <w:r w:rsidRPr="00435B4B">
              <w:rPr>
                <w:rFonts w:eastAsia="SimSun"/>
                <w:sz w:val="20"/>
                <w:szCs w:val="20"/>
              </w:rPr>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af6"/>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af6"/>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af6"/>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SimSun"/>
                <w:sz w:val="20"/>
                <w:szCs w:val="20"/>
              </w:rPr>
            </w:pPr>
            <w:proofErr w:type="spellStart"/>
            <w:r w:rsidRPr="00435B4B">
              <w:rPr>
                <w:rFonts w:eastAsia="SimSun"/>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0"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NTN specific techniques which can be applicable for TN should be identified in 6GR day 1.</w:t>
            </w:r>
            <w:bookmarkEnd w:id="30"/>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SimSun"/>
                <w:sz w:val="20"/>
                <w:szCs w:val="20"/>
              </w:rPr>
            </w:pPr>
            <w:r w:rsidRPr="00435B4B">
              <w:rPr>
                <w:rFonts w:eastAsia="SimSun"/>
                <w:sz w:val="20"/>
                <w:szCs w:val="20"/>
              </w:rPr>
              <w:t>TCL</w:t>
            </w:r>
          </w:p>
        </w:tc>
        <w:tc>
          <w:tcPr>
            <w:tcW w:w="3829" w:type="pct"/>
          </w:tcPr>
          <w:p w14:paraId="28F808E9" w14:textId="77777777" w:rsidR="00952B1E" w:rsidRPr="00435B4B" w:rsidRDefault="00952B1E" w:rsidP="00435B4B">
            <w:pPr>
              <w:pStyle w:val="a8"/>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a8"/>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af6"/>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af6"/>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af6"/>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a8"/>
              <w:spacing w:afterLines="50"/>
              <w:rPr>
                <w:rFonts w:eastAsiaTheme="minorEastAsia"/>
                <w:b/>
                <w:bCs/>
                <w:i/>
                <w:iCs/>
              </w:rPr>
            </w:pPr>
            <w:r w:rsidRPr="00435B4B">
              <w:rPr>
                <w:b/>
                <w:bCs/>
                <w:i/>
                <w:iCs/>
              </w:rPr>
              <w:lastRenderedPageBreak/>
              <w:t xml:space="preserve">Proposal 9: The impact of beam hopping on the </w:t>
            </w:r>
            <w:proofErr w:type="gramStart"/>
            <w:r w:rsidRPr="00435B4B">
              <w:rPr>
                <w:b/>
                <w:bCs/>
                <w:i/>
                <w:iCs/>
              </w:rPr>
              <w:t>random access</w:t>
            </w:r>
            <w:proofErr w:type="gramEnd"/>
            <w:r w:rsidRPr="00435B4B">
              <w:rPr>
                <w:b/>
                <w:bCs/>
                <w:i/>
                <w:iCs/>
              </w:rPr>
              <w:t xml:space="preserve">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SimSun"/>
                <w:sz w:val="20"/>
                <w:szCs w:val="20"/>
              </w:rPr>
            </w:pPr>
            <w:r w:rsidRPr="00435B4B">
              <w:rPr>
                <w:rFonts w:eastAsia="SimSun"/>
                <w:sz w:val="20"/>
                <w:szCs w:val="20"/>
              </w:rPr>
              <w:lastRenderedPageBreak/>
              <w:t>vivo</w:t>
            </w:r>
          </w:p>
        </w:tc>
        <w:tc>
          <w:tcPr>
            <w:tcW w:w="3829" w:type="pct"/>
          </w:tcPr>
          <w:p w14:paraId="4A985D92" w14:textId="77777777" w:rsidR="005D5243" w:rsidRPr="00435B4B" w:rsidRDefault="005D5243" w:rsidP="00435B4B">
            <w:pPr>
              <w:pStyle w:val="a8"/>
              <w:spacing w:afterLines="50"/>
              <w:rPr>
                <w:b/>
                <w:bCs/>
                <w:i/>
                <w:iCs/>
                <w:lang w:val="fr-FR"/>
              </w:rPr>
            </w:pPr>
            <w:r w:rsidRPr="00435B4B">
              <w:rPr>
                <w:b/>
                <w:bCs/>
                <w:i/>
                <w:iCs/>
                <w:lang w:val="fr-FR"/>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14:textId="524A7916" w:rsidR="005D5243" w:rsidRPr="00435B4B" w:rsidRDefault="005D5243" w:rsidP="00435B4B">
            <w:pPr>
              <w:pStyle w:val="a8"/>
              <w:spacing w:afterLines="50"/>
              <w:rPr>
                <w:b/>
                <w:bCs/>
                <w:i/>
                <w:iCs/>
                <w:lang w:val="fr-FR"/>
              </w:rPr>
            </w:pPr>
            <w:r w:rsidRPr="00435B4B">
              <w:rPr>
                <w:b/>
                <w:bCs/>
                <w:i/>
                <w:iCs/>
                <w:lang w:val="fr-FR"/>
              </w:rPr>
              <w:t>Proposal 23: NTN specific requirements, features and procedures can be discussed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SimSun"/>
                <w:sz w:val="20"/>
                <w:szCs w:val="20"/>
              </w:rPr>
            </w:pPr>
            <w:r w:rsidRPr="00435B4B">
              <w:rPr>
                <w:rFonts w:eastAsia="SimSun"/>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r w:rsidRPr="00435B4B">
              <w:rPr>
                <w:i/>
                <w:sz w:val="20"/>
                <w:szCs w:val="20"/>
              </w:rPr>
              <w:t xml:space="preserve">if so, when designing a unified frame structure, NTN factors (such as large RTT, beam hopping and high-mobility of NTN platform) should be </w:t>
            </w:r>
            <w:proofErr w:type="gramStart"/>
            <w:r w:rsidRPr="00435B4B">
              <w:rPr>
                <w:i/>
                <w:sz w:val="20"/>
                <w:szCs w:val="20"/>
              </w:rPr>
              <w:t>taken into account</w:t>
            </w:r>
            <w:proofErr w:type="gramEnd"/>
            <w:r w:rsidRPr="00435B4B">
              <w:rPr>
                <w:i/>
                <w:sz w:val="20"/>
                <w:szCs w:val="20"/>
              </w:rPr>
              <w: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xml:space="preserve">: For harmonized TN and NTN design, the design of scheduling timing (i.e., the definition/configuration of scheduling offset </w:t>
            </w:r>
            <w:proofErr w:type="gramStart"/>
            <w:r w:rsidRPr="00435B4B">
              <w:rPr>
                <w:i/>
                <w:sz w:val="20"/>
                <w:szCs w:val="20"/>
              </w:rPr>
              <w:t>parameters )</w:t>
            </w:r>
            <w:proofErr w:type="gramEnd"/>
            <w:r w:rsidRPr="00435B4B">
              <w:rPr>
                <w:i/>
                <w:sz w:val="20"/>
                <w:szCs w:val="20"/>
              </w:rPr>
              <w:t xml:space="preserve">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4"/>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af6"/>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SimSun"/>
                <w:sz w:val="20"/>
                <w:szCs w:val="20"/>
                <w:lang w:val="en-GB"/>
              </w:rPr>
            </w:pPr>
            <w:r w:rsidRPr="00435B4B">
              <w:rPr>
                <w:rFonts w:eastAsia="SimSun"/>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 xml:space="preserve">6G BWP design should support a lean configuration framework where common parameters are cell-specific and BWP-specific configuration is limited to essential parameters (e.g., size, location) to minimize signaling overhead </w:t>
            </w:r>
            <w:r w:rsidRPr="00435B4B">
              <w:rPr>
                <w:rFonts w:eastAsiaTheme="minorEastAsia"/>
                <w:b/>
                <w:bCs/>
                <w:i/>
                <w:iCs/>
                <w:sz w:val="20"/>
                <w:szCs w:val="20"/>
              </w:rPr>
              <w:lastRenderedPageBreak/>
              <w:t>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SimSun"/>
                <w:sz w:val="20"/>
                <w:szCs w:val="20"/>
                <w:lang w:val="en-GB"/>
              </w:rPr>
            </w:pPr>
            <w:r w:rsidRPr="00435B4B">
              <w:rPr>
                <w:rFonts w:eastAsia="SimSun"/>
                <w:sz w:val="20"/>
                <w:szCs w:val="20"/>
                <w:lang w:val="en-GB"/>
              </w:rPr>
              <w:lastRenderedPageBreak/>
              <w:t>KT</w:t>
            </w:r>
          </w:p>
        </w:tc>
        <w:tc>
          <w:tcPr>
            <w:tcW w:w="3829" w:type="pct"/>
          </w:tcPr>
          <w:p w14:paraId="7E5DFB79" w14:textId="77777777" w:rsidR="005A3DB0" w:rsidRPr="00435B4B" w:rsidRDefault="005A3DB0" w:rsidP="00435B4B">
            <w:pPr>
              <w:pStyle w:val="a8"/>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a8"/>
              <w:spacing w:afterLines="50"/>
              <w:rPr>
                <w:rFonts w:eastAsiaTheme="minorEastAsia"/>
                <w:b/>
                <w:bCs/>
                <w:i/>
                <w:iCs/>
                <w:lang w:eastAsia="ko-KR"/>
              </w:rPr>
            </w:pPr>
            <w:r w:rsidRPr="00435B4B">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sidRPr="00435B4B">
              <w:rPr>
                <w:rFonts w:eastAsiaTheme="minorEastAsia"/>
                <w:b/>
                <w:bCs/>
                <w:i/>
                <w:iCs/>
                <w:lang w:eastAsia="ko-KR"/>
              </w:rPr>
              <w:t>gNB</w:t>
            </w:r>
            <w:proofErr w:type="spellEnd"/>
            <w:r w:rsidRPr="00435B4B">
              <w:rPr>
                <w:rFonts w:eastAsiaTheme="minorEastAsia"/>
                <w:b/>
                <w:bCs/>
                <w:i/>
                <w:iCs/>
                <w:lang w:eastAsia="ko-KR"/>
              </w:rPr>
              <w:t>, and initialization of HARQ-ACK/configured scheduling.</w:t>
            </w:r>
          </w:p>
          <w:p w14:paraId="7D0E7137" w14:textId="5015790E" w:rsidR="005A3DB0" w:rsidRPr="00435B4B" w:rsidRDefault="005A3DB0" w:rsidP="00435B4B">
            <w:pPr>
              <w:pStyle w:val="a8"/>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0F48A4B2" w14:textId="77777777" w:rsidR="00AF22FC" w:rsidRPr="00435B4B" w:rsidRDefault="00AF22FC" w:rsidP="00435B4B">
            <w:pPr>
              <w:spacing w:afterLines="50"/>
              <w:ind w:left="1284" w:hangingChars="654" w:hanging="1284"/>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Configurations per BWP is unnecessarily heavy (e.g.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284" w:hangingChars="654" w:hanging="1284"/>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60167021" w14:textId="77777777" w:rsidR="009F78FE" w:rsidRPr="00435B4B" w:rsidRDefault="009F78FE" w:rsidP="00435B4B">
            <w:pPr>
              <w:spacing w:afterLines="50"/>
              <w:ind w:left="1178" w:hangingChars="600" w:hanging="1178"/>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178" w:hangingChars="600" w:hanging="1178"/>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바탕"/>
                <w:b/>
                <w:sz w:val="20"/>
                <w:szCs w:val="20"/>
                <w:lang w:eastAsia="ko-KR"/>
              </w:rPr>
              <w:t xml:space="preserve">Study the </w:t>
            </w:r>
            <w:r w:rsidRPr="00435B4B">
              <w:rPr>
                <w:b/>
                <w:bCs/>
                <w:sz w:val="20"/>
                <w:szCs w:val="20"/>
                <w:lang w:eastAsia="ko-KR"/>
              </w:rPr>
              <w:t>harmonized</w:t>
            </w:r>
            <w:r w:rsidRPr="00435B4B">
              <w:rPr>
                <w:rFonts w:eastAsia="바탕"/>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SimSun"/>
                <w:sz w:val="20"/>
                <w:szCs w:val="20"/>
                <w:lang w:val="en-GB"/>
              </w:rPr>
            </w:pPr>
            <w:proofErr w:type="spellStart"/>
            <w:r w:rsidRPr="00435B4B">
              <w:rPr>
                <w:rFonts w:eastAsia="SimSun"/>
                <w:sz w:val="20"/>
                <w:szCs w:val="20"/>
                <w:lang w:val="en-GB"/>
              </w:rPr>
              <w:lastRenderedPageBreak/>
              <w:t>Ofinno</w:t>
            </w:r>
            <w:proofErr w:type="spellEnd"/>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SimSun"/>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SimSun"/>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SimSun"/>
                <w:sz w:val="20"/>
                <w:szCs w:val="20"/>
                <w:lang w:val="en-GB"/>
              </w:rPr>
            </w:pPr>
            <w:r w:rsidRPr="00435B4B">
              <w:rPr>
                <w:rFonts w:eastAsia="SimSun"/>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#10.</w:t>
            </w:r>
            <w:r w:rsidRPr="00435B4B">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#11.</w:t>
            </w:r>
            <w:r w:rsidRPr="00435B4B">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#12.</w:t>
            </w:r>
            <w:r w:rsidRPr="00435B4B">
              <w:rPr>
                <w:rFonts w:eastAsia="SimSun"/>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#13.</w:t>
            </w:r>
            <w:r w:rsidRPr="00435B4B">
              <w:rPr>
                <w:rFonts w:eastAsia="SimSun"/>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#5.</w:t>
            </w:r>
            <w:r w:rsidRPr="00435B4B">
              <w:rPr>
                <w:rFonts w:eastAsia="SimSun"/>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#6.</w:t>
            </w:r>
            <w:r w:rsidRPr="00435B4B">
              <w:rPr>
                <w:rFonts w:eastAsia="SimSun"/>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SimSun"/>
                <w:sz w:val="20"/>
                <w:szCs w:val="20"/>
                <w:lang w:val="en-GB"/>
              </w:rPr>
            </w:pPr>
            <w:r w:rsidRPr="00435B4B">
              <w:rPr>
                <w:rFonts w:eastAsia="SimSun"/>
                <w:sz w:val="20"/>
                <w:szCs w:val="20"/>
                <w:lang w:val="en-GB"/>
              </w:rPr>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af6"/>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af6"/>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af6"/>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af6"/>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2"/>
        <w:spacing w:after="120"/>
        <w:rPr>
          <w:rFonts w:eastAsiaTheme="minorEastAsia"/>
        </w:rPr>
      </w:pPr>
      <w:r>
        <w:rPr>
          <w:rFonts w:eastAsiaTheme="minorEastAsia" w:hint="eastAsia"/>
        </w:rPr>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4"/>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af6"/>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SimSun"/>
                <w:sz w:val="20"/>
                <w:szCs w:val="20"/>
                <w:lang w:val="en-GB"/>
              </w:rPr>
            </w:pPr>
            <w:r w:rsidRPr="00435B4B">
              <w:rPr>
                <w:rFonts w:eastAsia="SimSun"/>
                <w:sz w:val="20"/>
                <w:szCs w:val="20"/>
                <w:lang w:val="en-GB"/>
              </w:rPr>
              <w:t>CAICT</w:t>
            </w:r>
          </w:p>
        </w:tc>
        <w:tc>
          <w:tcPr>
            <w:tcW w:w="3829" w:type="pct"/>
          </w:tcPr>
          <w:p w14:paraId="390265FE" w14:textId="77777777" w:rsidR="00C00945" w:rsidRPr="00435B4B" w:rsidRDefault="00C00945" w:rsidP="00435B4B">
            <w:pPr>
              <w:spacing w:afterLines="50"/>
              <w:ind w:left="98" w:hangingChars="50" w:hanging="98"/>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98" w:hangingChars="50" w:hanging="98"/>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98" w:hangingChars="50" w:hanging="98"/>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98" w:hangingChars="50" w:hanging="98"/>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98" w:hangingChars="50" w:hanging="98"/>
              <w:rPr>
                <w:b/>
                <w:i/>
                <w:sz w:val="20"/>
                <w:szCs w:val="20"/>
              </w:rPr>
            </w:pPr>
            <w:r w:rsidRPr="00435B4B">
              <w:rPr>
                <w:b/>
                <w:i/>
                <w:sz w:val="20"/>
                <w:szCs w:val="20"/>
              </w:rPr>
              <w:lastRenderedPageBreak/>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98" w:hangingChars="50" w:hanging="98"/>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98" w:hangingChars="50" w:hanging="98"/>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98" w:hangingChars="50" w:hanging="98"/>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98" w:hangingChars="50" w:hanging="98"/>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SimSun"/>
                <w:sz w:val="20"/>
                <w:szCs w:val="20"/>
                <w:lang w:val="en-GB"/>
              </w:rPr>
            </w:pPr>
            <w:r w:rsidRPr="00435B4B">
              <w:rPr>
                <w:rFonts w:eastAsia="SimSun"/>
                <w:sz w:val="20"/>
                <w:szCs w:val="20"/>
                <w:lang w:val="en-GB"/>
              </w:rPr>
              <w:lastRenderedPageBreak/>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SimSun"/>
                <w:sz w:val="20"/>
                <w:szCs w:val="20"/>
                <w:lang w:val="en-GB"/>
              </w:rPr>
            </w:pPr>
            <w:r w:rsidRPr="00435B4B">
              <w:rPr>
                <w:rFonts w:eastAsia="SimSun"/>
                <w:sz w:val="20"/>
                <w:szCs w:val="20"/>
                <w:lang w:val="en-GB"/>
              </w:rPr>
              <w:t>Nv</w:t>
            </w:r>
            <w:r w:rsidR="00106E9A" w:rsidRPr="00435B4B">
              <w:rPr>
                <w:rFonts w:eastAsia="SimSun"/>
                <w:sz w:val="20"/>
                <w:szCs w:val="20"/>
                <w:lang w:val="en-GB"/>
              </w:rPr>
              <w:t>i</w:t>
            </w:r>
            <w:r w:rsidRPr="00435B4B">
              <w:rPr>
                <w:rFonts w:eastAsia="SimSun"/>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af6"/>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af6"/>
              <w:numPr>
                <w:ilvl w:val="0"/>
                <w:numId w:val="64"/>
              </w:numPr>
              <w:spacing w:afterLines="50"/>
              <w:rPr>
                <w:b/>
                <w:bCs/>
                <w:i/>
                <w:iCs/>
                <w:sz w:val="20"/>
                <w:szCs w:val="20"/>
              </w:rPr>
            </w:pPr>
            <w:r w:rsidRPr="00435B4B">
              <w:rPr>
                <w:b/>
                <w:bCs/>
                <w:i/>
                <w:iCs/>
                <w:sz w:val="20"/>
                <w:szCs w:val="20"/>
              </w:rPr>
              <w:t>Heterogeneous UE distribution spreading across near-field and/or far-field regions, and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 xml:space="preserve">Proposal 6: Study MIMO reference signal design for 6G considering the following </w:t>
            </w:r>
            <w:r w:rsidRPr="00435B4B">
              <w:rPr>
                <w:b/>
                <w:bCs/>
                <w:i/>
                <w:iCs/>
                <w:sz w:val="20"/>
                <w:szCs w:val="20"/>
              </w:rPr>
              <w:lastRenderedPageBreak/>
              <w:t>aspects:</w:t>
            </w:r>
          </w:p>
          <w:p w14:paraId="0AE26D01" w14:textId="77777777" w:rsidR="005B4FD4" w:rsidRPr="00435B4B" w:rsidRDefault="005B4FD4" w:rsidP="00430B9D">
            <w:pPr>
              <w:pStyle w:val="af6"/>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af6"/>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af6"/>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af6"/>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af6"/>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af6"/>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af6"/>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af6"/>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af6"/>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af6"/>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af6"/>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SimSun"/>
                <w:sz w:val="20"/>
                <w:szCs w:val="20"/>
                <w:lang w:val="en-GB"/>
              </w:rPr>
            </w:pPr>
            <w:r w:rsidRPr="00435B4B">
              <w:rPr>
                <w:rFonts w:eastAsia="SimSun"/>
                <w:sz w:val="20"/>
                <w:szCs w:val="20"/>
                <w:lang w:val="en-GB"/>
              </w:rPr>
              <w:lastRenderedPageBreak/>
              <w:t>PML</w:t>
            </w:r>
          </w:p>
        </w:tc>
        <w:tc>
          <w:tcPr>
            <w:tcW w:w="3829" w:type="pct"/>
          </w:tcPr>
          <w:p w14:paraId="793B59FE" w14:textId="77777777" w:rsidR="004A33F6" w:rsidRPr="00435B4B" w:rsidRDefault="004A33F6" w:rsidP="00430B9D">
            <w:pPr>
              <w:pStyle w:val="af6"/>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sidRPr="00435B4B">
              <w:rPr>
                <w:b/>
                <w:bCs/>
                <w:i/>
                <w:iCs/>
                <w:sz w:val="20"/>
                <w:szCs w:val="20"/>
              </w:rPr>
              <w:t>performance(</w:t>
            </w:r>
            <w:proofErr w:type="gramEnd"/>
            <w:r w:rsidRPr="00435B4B">
              <w:rPr>
                <w:b/>
                <w:bCs/>
                <w:i/>
                <w:iCs/>
                <w:sz w:val="20"/>
                <w:szCs w:val="20"/>
              </w:rPr>
              <w:t>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af6"/>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w:t>
            </w:r>
            <w:r w:rsidRPr="00435B4B">
              <w:rPr>
                <w:b/>
                <w:bCs/>
                <w:i/>
                <w:iCs/>
                <w:sz w:val="20"/>
                <w:szCs w:val="20"/>
              </w:rPr>
              <w:lastRenderedPageBreak/>
              <w:t xml:space="preserve">reconsider the number of antenna elements configured per TRP by </w:t>
            </w:r>
            <w:proofErr w:type="gramStart"/>
            <w:r w:rsidRPr="00435B4B">
              <w:rPr>
                <w:b/>
                <w:bCs/>
                <w:i/>
                <w:iCs/>
                <w:sz w:val="20"/>
                <w:szCs w:val="20"/>
              </w:rPr>
              <w:t>taking into account</w:t>
            </w:r>
            <w:proofErr w:type="gramEnd"/>
            <w:r w:rsidRPr="00435B4B">
              <w:rPr>
                <w:b/>
                <w:bCs/>
                <w:i/>
                <w:iCs/>
                <w:sz w:val="20"/>
                <w:szCs w:val="20"/>
              </w:rPr>
              <w:t xml:space="preserve">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af6"/>
              <w:numPr>
                <w:ilvl w:val="0"/>
                <w:numId w:val="72"/>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adopt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af6"/>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DengXian"/>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DengXian"/>
                <w:b/>
                <w:bCs/>
                <w:i/>
                <w:iCs/>
                <w:kern w:val="2"/>
                <w:sz w:val="20"/>
                <w:szCs w:val="20"/>
              </w:rPr>
            </w:pPr>
            <w:r w:rsidRPr="00435B4B">
              <w:rPr>
                <w:rFonts w:eastAsia="DengXian"/>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Proposal 6: It is recommended that RAN1 study CJT schemes for high-frequency bands (e.g., FR2), with a particular focus on UE-assisted multi-TRP reciprocity 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 xml:space="preserve">Proposal 10: It is recommended that RAN1 take the lead in designing the unified calibration architecture for CJS and CJT, and study the joint design of </w:t>
            </w:r>
            <w:r w:rsidRPr="00435B4B">
              <w:rPr>
                <w:b/>
                <w:bCs/>
                <w:i/>
                <w:iCs/>
                <w:sz w:val="20"/>
                <w:szCs w:val="20"/>
              </w:rPr>
              <w:lastRenderedPageBreak/>
              <w:t>communication, sensing, and calibration reference signals.</w:t>
            </w:r>
          </w:p>
          <w:p w14:paraId="0532F495" w14:textId="77777777" w:rsidR="004A33F6" w:rsidRPr="00435B4B" w:rsidRDefault="004A33F6" w:rsidP="00430B9D">
            <w:pPr>
              <w:pStyle w:val="af6"/>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af6"/>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SimSun"/>
                <w:sz w:val="20"/>
                <w:szCs w:val="20"/>
                <w:lang w:val="en-GB"/>
              </w:rPr>
            </w:pPr>
            <w:r w:rsidRPr="00435B4B">
              <w:rPr>
                <w:rFonts w:eastAsia="SimSun"/>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1"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af6"/>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af6"/>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af6"/>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1"/>
          </w:p>
        </w:tc>
      </w:tr>
    </w:tbl>
    <w:p w14:paraId="08208AFA" w14:textId="77777777" w:rsidR="00C00945" w:rsidRDefault="00C00945" w:rsidP="006B0448">
      <w:pPr>
        <w:rPr>
          <w:rFonts w:eastAsiaTheme="minorEastAsia"/>
        </w:rPr>
      </w:pPr>
    </w:p>
    <w:p w14:paraId="3F4E1530" w14:textId="5CB6827D" w:rsidR="001A2D63" w:rsidRDefault="001A2D63" w:rsidP="001A2D63">
      <w:pPr>
        <w:pStyle w:val="2"/>
        <w:spacing w:after="120"/>
        <w:rPr>
          <w:rFonts w:eastAsiaTheme="minorEastAsia"/>
        </w:rPr>
      </w:pPr>
      <w:r>
        <w:rPr>
          <w:rFonts w:eastAsiaTheme="minorEastAsia" w:hint="eastAsia"/>
        </w:rPr>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4"/>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af6"/>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SimSun"/>
                <w:sz w:val="20"/>
                <w:szCs w:val="20"/>
                <w:lang w:val="en-GB"/>
              </w:rPr>
            </w:pPr>
            <w:r w:rsidRPr="00435B4B">
              <w:rPr>
                <w:rFonts w:eastAsia="SimSun"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Proposal 41: For 6G sensing study, consider the need of sharing common hardware for 6G communication and 6G sensing.</w:t>
            </w:r>
          </w:p>
          <w:p w14:paraId="3A612E37" w14:textId="7777777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a8"/>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a8"/>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b/>
                <w:bCs/>
                <w:i/>
                <w:iCs/>
                <w:sz w:val="20"/>
                <w:szCs w:val="20"/>
              </w:rPr>
              <w:lastRenderedPageBreak/>
              <w:t xml:space="preserve">The followings should be studied (at least including waveform and reference signal design): </w:t>
            </w:r>
          </w:p>
          <w:p w14:paraId="560EE560" w14:textId="7777777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af6"/>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af6"/>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af6"/>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46: For the case of continuous waveform (e.g., OFDM), two methods can be considered to enable equivalent longer CP without changing the symbol boundary.</w:t>
            </w:r>
          </w:p>
          <w:p w14:paraId="21DE102C" w14:textId="77777777" w:rsidR="001A2D63" w:rsidRPr="00435B4B" w:rsidRDefault="001A2D63">
            <w:pPr>
              <w:pStyle w:val="af6"/>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SimSun"/>
                <w:sz w:val="20"/>
                <w:szCs w:val="20"/>
                <w:lang w:val="en-GB"/>
              </w:rPr>
            </w:pPr>
            <w:r w:rsidRPr="00435B4B">
              <w:rPr>
                <w:rFonts w:eastAsia="SimSun"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4"/>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af6"/>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바탕"/>
                <w:b/>
              </w:rPr>
              <w:t xml:space="preserve">Study the </w:t>
            </w:r>
            <w:r w:rsidRPr="00435B4B">
              <w:rPr>
                <w:b/>
                <w:bCs/>
              </w:rPr>
              <w:t>harmonized</w:t>
            </w:r>
            <w:r w:rsidRPr="00435B4B">
              <w:rPr>
                <w:rFonts w:eastAsia="바탕"/>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sidRPr="00435B4B">
              <w:rPr>
                <w:rFonts w:eastAsiaTheme="minorEastAsia"/>
                <w:b/>
                <w:bCs/>
              </w:rPr>
              <w:t>gNB</w:t>
            </w:r>
            <w:proofErr w:type="spellEnd"/>
            <w:r w:rsidRPr="00435B4B">
              <w:rPr>
                <w:rFonts w:eastAsiaTheme="minorEastAsia"/>
                <w:b/>
                <w:bCs/>
              </w:rPr>
              <w:t xml:space="preserve">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af6"/>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channels/signals;</w:t>
            </w:r>
          </w:p>
          <w:p w14:paraId="6B98E532" w14:textId="77777777" w:rsidR="00435B4B" w:rsidRPr="00435B4B" w:rsidRDefault="00435B4B" w:rsidP="00430B9D">
            <w:pPr>
              <w:pStyle w:val="af6"/>
              <w:numPr>
                <w:ilvl w:val="1"/>
                <w:numId w:val="49"/>
              </w:numPr>
              <w:rPr>
                <w:rFonts w:eastAsiaTheme="minorEastAsia"/>
                <w:b/>
                <w:bCs/>
                <w:sz w:val="20"/>
                <w:szCs w:val="20"/>
                <w:lang w:val="en-GB"/>
              </w:rPr>
            </w:pPr>
            <w:r w:rsidRPr="00435B4B">
              <w:rPr>
                <w:rFonts w:eastAsiaTheme="minorEastAsia"/>
                <w:b/>
                <w:bCs/>
                <w:sz w:val="20"/>
                <w:szCs w:val="20"/>
                <w:lang w:val="en-GB"/>
              </w:rPr>
              <w:t>FFS: Joint operation with other PDCCH monitoring adaptation features;</w:t>
            </w:r>
          </w:p>
          <w:p w14:paraId="639DAA15" w14:textId="77777777" w:rsidR="00435B4B" w:rsidRPr="00435B4B" w:rsidRDefault="00435B4B" w:rsidP="00430B9D">
            <w:pPr>
              <w:pStyle w:val="af6"/>
              <w:numPr>
                <w:ilvl w:val="0"/>
                <w:numId w:val="49"/>
              </w:numPr>
              <w:rPr>
                <w:rFonts w:eastAsiaTheme="minorEastAsia"/>
                <w:b/>
                <w:bCs/>
                <w:sz w:val="20"/>
                <w:szCs w:val="20"/>
                <w:lang w:val="en-GB"/>
              </w:rPr>
            </w:pPr>
            <w:r w:rsidRPr="00435B4B">
              <w:rPr>
                <w:rFonts w:eastAsiaTheme="minorEastAsia"/>
                <w:b/>
                <w:bCs/>
                <w:sz w:val="20"/>
                <w:szCs w:val="20"/>
                <w:lang w:val="en-GB"/>
              </w:rPr>
              <w:t>Consider both RRC_IDLE/INACTIVE and RRC_CONNECTED states;</w:t>
            </w:r>
          </w:p>
          <w:p w14:paraId="3292D40D" w14:textId="77777777" w:rsidR="00435B4B" w:rsidRPr="00435B4B" w:rsidRDefault="00435B4B" w:rsidP="00430B9D">
            <w:pPr>
              <w:pStyle w:val="af6"/>
              <w:numPr>
                <w:ilvl w:val="0"/>
                <w:numId w:val="49"/>
              </w:numPr>
              <w:rPr>
                <w:rFonts w:eastAsiaTheme="minorEastAsia"/>
                <w:b/>
                <w:bCs/>
                <w:sz w:val="20"/>
                <w:szCs w:val="20"/>
                <w:lang w:val="en-GB"/>
              </w:rPr>
            </w:pPr>
            <w:r w:rsidRPr="00435B4B">
              <w:rPr>
                <w:rFonts w:eastAsiaTheme="minorEastAsia"/>
                <w:b/>
                <w:bCs/>
                <w:sz w:val="20"/>
                <w:szCs w:val="20"/>
                <w:lang w:val="en-GB"/>
              </w:rPr>
              <w:t>Consider network control of traffic QoS, e.g., latency, reliability, …;</w:t>
            </w:r>
          </w:p>
          <w:p w14:paraId="45DDCA31" w14:textId="77777777" w:rsidR="00435B4B" w:rsidRPr="00435B4B" w:rsidRDefault="00435B4B" w:rsidP="00430B9D">
            <w:pPr>
              <w:pStyle w:val="af6"/>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2"/>
        <w:spacing w:before="120" w:after="120"/>
        <w:rPr>
          <w:rFonts w:eastAsiaTheme="minorEastAsia"/>
        </w:rPr>
      </w:pPr>
      <w:r>
        <w:rPr>
          <w:rFonts w:eastAsiaTheme="minorEastAsia" w:hint="eastAsia"/>
        </w:rPr>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4"/>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SimSun"/>
                <w:sz w:val="20"/>
                <w:szCs w:val="20"/>
                <w:lang w:val="en-GB"/>
              </w:rPr>
            </w:pPr>
            <w:proofErr w:type="spellStart"/>
            <w:r w:rsidRPr="00435B4B">
              <w:rPr>
                <w:rFonts w:eastAsia="SimSun"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2"/>
        <w:spacing w:after="120"/>
        <w:rPr>
          <w:rFonts w:eastAsiaTheme="minorEastAsia"/>
        </w:rPr>
      </w:pPr>
      <w:r>
        <w:rPr>
          <w:rFonts w:eastAsiaTheme="minorEastAsia" w:hint="eastAsia"/>
        </w:rPr>
        <w:lastRenderedPageBreak/>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4"/>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3E25D1BB" w14:textId="77777777" w:rsidR="00435B4B" w:rsidRPr="00435B4B" w:rsidRDefault="00435B4B" w:rsidP="003E34AA">
            <w:pPr>
              <w:ind w:left="1178" w:hangingChars="600" w:hanging="1178"/>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SimSun"/>
                <w:szCs w:val="22"/>
                <w:lang w:val="en-GB"/>
              </w:rPr>
            </w:pPr>
          </w:p>
        </w:tc>
        <w:tc>
          <w:tcPr>
            <w:tcW w:w="3829" w:type="pct"/>
          </w:tcPr>
          <w:p w14:paraId="69B2BECD" w14:textId="77777777" w:rsidR="00435B4B" w:rsidRPr="001A2D63" w:rsidRDefault="00435B4B" w:rsidP="003E34AA">
            <w:pPr>
              <w:ind w:left="1296" w:hangingChars="600" w:hanging="1296"/>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proofErr w:type="spellStart"/>
            <w:r w:rsidRPr="00960660">
              <w:rPr>
                <w:rFonts w:eastAsiaTheme="minorEastAsia"/>
                <w:szCs w:val="20"/>
              </w:rPr>
              <w:t>Spreadtrum</w:t>
            </w:r>
            <w:proofErr w:type="spellEnd"/>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0F6557" w:rsidP="009C4FDE">
            <w:pPr>
              <w:spacing w:after="0"/>
              <w:jc w:val="left"/>
              <w:rPr>
                <w:rFonts w:eastAsiaTheme="minorEastAsia"/>
                <w:szCs w:val="20"/>
              </w:rPr>
            </w:pPr>
            <w:hyperlink r:id="rId22" w:history="1">
              <w:r w:rsidR="009C4FDE"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CF2EB9" w:rsidRPr="00F04D63" w14:paraId="2DC46589" w14:textId="77777777" w:rsidTr="00422918">
        <w:tc>
          <w:tcPr>
            <w:tcW w:w="1773" w:type="dxa"/>
          </w:tcPr>
          <w:p w14:paraId="7B812CF3" w14:textId="00CCCA69" w:rsidR="00CF2EB9" w:rsidRPr="00F34383" w:rsidRDefault="00CF2EB9" w:rsidP="00CF2EB9">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25A66189" w14:textId="4B7DC09C" w:rsidR="00CF2EB9" w:rsidRPr="00F34383" w:rsidRDefault="00CF2EB9" w:rsidP="00CF2EB9">
            <w:pPr>
              <w:spacing w:after="0" w:line="360" w:lineRule="auto"/>
              <w:rPr>
                <w:rFonts w:eastAsiaTheme="minorEastAsia"/>
                <w:szCs w:val="22"/>
              </w:rPr>
            </w:pPr>
            <w:r>
              <w:rPr>
                <w:rFonts w:eastAsiaTheme="minorEastAsia"/>
                <w:szCs w:val="22"/>
              </w:rPr>
              <w:t>Deepak P M</w:t>
            </w:r>
          </w:p>
        </w:tc>
        <w:tc>
          <w:tcPr>
            <w:tcW w:w="4812" w:type="dxa"/>
          </w:tcPr>
          <w:p w14:paraId="7AF896F6" w14:textId="32530FCB" w:rsidR="00CF2EB9" w:rsidRPr="00F04D63" w:rsidRDefault="00CF2EB9" w:rsidP="00CF2EB9">
            <w:pPr>
              <w:spacing w:after="0" w:line="360" w:lineRule="auto"/>
              <w:rPr>
                <w:szCs w:val="22"/>
              </w:rPr>
            </w:pPr>
            <w:r>
              <w:rPr>
                <w:rFonts w:eastAsiaTheme="minorEastAsia"/>
                <w:szCs w:val="22"/>
              </w:rPr>
              <w:t>deepakpm@cewit.org.in</w:t>
            </w:r>
          </w:p>
        </w:tc>
      </w:tr>
      <w:tr w:rsidR="00CF2EB9" w:rsidRPr="00F04D63" w14:paraId="5B4AB2F8" w14:textId="77777777" w:rsidTr="00422918">
        <w:tc>
          <w:tcPr>
            <w:tcW w:w="1773" w:type="dxa"/>
          </w:tcPr>
          <w:p w14:paraId="62781082" w14:textId="5D82296E" w:rsidR="00CF2EB9" w:rsidRPr="00F34383" w:rsidRDefault="00CF2EB9" w:rsidP="00CF2EB9">
            <w:pPr>
              <w:spacing w:after="0" w:line="360" w:lineRule="auto"/>
              <w:rPr>
                <w:rFonts w:eastAsiaTheme="minorEastAsia"/>
                <w:szCs w:val="22"/>
              </w:rPr>
            </w:pPr>
          </w:p>
        </w:tc>
        <w:tc>
          <w:tcPr>
            <w:tcW w:w="2475" w:type="dxa"/>
          </w:tcPr>
          <w:p w14:paraId="331E3FF7" w14:textId="65056839" w:rsidR="00CF2EB9" w:rsidRPr="00F04D63" w:rsidRDefault="00CF2EB9" w:rsidP="00CF2EB9">
            <w:pPr>
              <w:spacing w:after="0" w:line="360" w:lineRule="auto"/>
              <w:rPr>
                <w:szCs w:val="22"/>
              </w:rPr>
            </w:pPr>
          </w:p>
        </w:tc>
        <w:tc>
          <w:tcPr>
            <w:tcW w:w="4812" w:type="dxa"/>
          </w:tcPr>
          <w:p w14:paraId="2A88C06C" w14:textId="32AE5526" w:rsidR="00CF2EB9" w:rsidRPr="00F04D63" w:rsidRDefault="00CF2EB9" w:rsidP="00CF2EB9">
            <w:pPr>
              <w:spacing w:after="0" w:line="360" w:lineRule="auto"/>
              <w:rPr>
                <w:szCs w:val="22"/>
              </w:rPr>
            </w:pPr>
          </w:p>
        </w:tc>
      </w:tr>
      <w:tr w:rsidR="00CF2EB9" w:rsidRPr="00F04D63" w14:paraId="0FD0EE5C" w14:textId="77777777" w:rsidTr="00422918">
        <w:tc>
          <w:tcPr>
            <w:tcW w:w="1773" w:type="dxa"/>
          </w:tcPr>
          <w:p w14:paraId="5BC0B5B9" w14:textId="419435AC" w:rsidR="00CF2EB9" w:rsidRPr="00F04D63" w:rsidRDefault="00CF2EB9" w:rsidP="00CF2EB9">
            <w:pPr>
              <w:spacing w:after="0" w:line="360" w:lineRule="auto"/>
              <w:rPr>
                <w:szCs w:val="22"/>
              </w:rPr>
            </w:pPr>
          </w:p>
        </w:tc>
        <w:tc>
          <w:tcPr>
            <w:tcW w:w="2475" w:type="dxa"/>
          </w:tcPr>
          <w:p w14:paraId="0B086E0D" w14:textId="032F1DBB" w:rsidR="00CF2EB9" w:rsidRPr="00F04D63" w:rsidRDefault="00CF2EB9" w:rsidP="00CF2EB9">
            <w:pPr>
              <w:spacing w:after="0" w:line="360" w:lineRule="auto"/>
              <w:rPr>
                <w:szCs w:val="22"/>
              </w:rPr>
            </w:pPr>
          </w:p>
        </w:tc>
        <w:tc>
          <w:tcPr>
            <w:tcW w:w="4812" w:type="dxa"/>
          </w:tcPr>
          <w:p w14:paraId="5D729527" w14:textId="7CC0955D" w:rsidR="00CF2EB9" w:rsidRPr="00F04D63" w:rsidRDefault="00CF2EB9" w:rsidP="00CF2EB9">
            <w:pPr>
              <w:spacing w:after="0" w:line="360" w:lineRule="auto"/>
              <w:rPr>
                <w:szCs w:val="22"/>
              </w:rPr>
            </w:pPr>
          </w:p>
        </w:tc>
      </w:tr>
      <w:tr w:rsidR="00CF2EB9" w:rsidRPr="00F04D63" w14:paraId="13497304" w14:textId="77777777" w:rsidTr="00422918">
        <w:tc>
          <w:tcPr>
            <w:tcW w:w="1773" w:type="dxa"/>
          </w:tcPr>
          <w:p w14:paraId="5D54F631" w14:textId="6D44C5A0" w:rsidR="00CF2EB9" w:rsidRPr="00F04D63" w:rsidRDefault="00CF2EB9" w:rsidP="00CF2EB9">
            <w:pPr>
              <w:spacing w:after="0" w:line="360" w:lineRule="auto"/>
              <w:rPr>
                <w:szCs w:val="22"/>
              </w:rPr>
            </w:pPr>
          </w:p>
        </w:tc>
        <w:tc>
          <w:tcPr>
            <w:tcW w:w="2475" w:type="dxa"/>
          </w:tcPr>
          <w:p w14:paraId="1F75AD8A" w14:textId="26D8FBE8" w:rsidR="00CF2EB9" w:rsidRPr="00F04D63" w:rsidRDefault="00CF2EB9" w:rsidP="00CF2EB9">
            <w:pPr>
              <w:spacing w:after="0" w:line="360" w:lineRule="auto"/>
              <w:rPr>
                <w:szCs w:val="22"/>
              </w:rPr>
            </w:pPr>
          </w:p>
        </w:tc>
        <w:tc>
          <w:tcPr>
            <w:tcW w:w="4812" w:type="dxa"/>
          </w:tcPr>
          <w:p w14:paraId="008F44A7" w14:textId="6DDBDDCD" w:rsidR="00CF2EB9" w:rsidRPr="00F04D63" w:rsidRDefault="00CF2EB9" w:rsidP="00CF2EB9">
            <w:pPr>
              <w:spacing w:after="0" w:line="360" w:lineRule="auto"/>
              <w:rPr>
                <w:szCs w:val="22"/>
              </w:rPr>
            </w:pPr>
          </w:p>
        </w:tc>
      </w:tr>
      <w:tr w:rsidR="00CF2EB9" w:rsidRPr="00F04D63" w14:paraId="266D36FA" w14:textId="77777777" w:rsidTr="00422918">
        <w:tc>
          <w:tcPr>
            <w:tcW w:w="1773" w:type="dxa"/>
          </w:tcPr>
          <w:p w14:paraId="03CE2AB6" w14:textId="7388E0AB" w:rsidR="00CF2EB9" w:rsidRPr="00F04D63" w:rsidRDefault="00CF2EB9" w:rsidP="00CF2EB9">
            <w:pPr>
              <w:spacing w:after="0" w:line="360" w:lineRule="auto"/>
              <w:rPr>
                <w:szCs w:val="22"/>
              </w:rPr>
            </w:pPr>
          </w:p>
        </w:tc>
        <w:tc>
          <w:tcPr>
            <w:tcW w:w="2475" w:type="dxa"/>
          </w:tcPr>
          <w:p w14:paraId="7141E3A6" w14:textId="7DE9204B" w:rsidR="00CF2EB9" w:rsidRPr="00F04D63" w:rsidRDefault="00CF2EB9" w:rsidP="00CF2EB9">
            <w:pPr>
              <w:spacing w:after="0" w:line="360" w:lineRule="auto"/>
              <w:rPr>
                <w:szCs w:val="22"/>
              </w:rPr>
            </w:pPr>
          </w:p>
        </w:tc>
        <w:tc>
          <w:tcPr>
            <w:tcW w:w="4812" w:type="dxa"/>
          </w:tcPr>
          <w:p w14:paraId="03992D58" w14:textId="025E7CDF" w:rsidR="00CF2EB9" w:rsidRPr="00F04D63" w:rsidRDefault="00CF2EB9" w:rsidP="00CF2EB9">
            <w:pPr>
              <w:spacing w:after="0" w:line="360" w:lineRule="auto"/>
              <w:rPr>
                <w:szCs w:val="22"/>
              </w:rPr>
            </w:pPr>
          </w:p>
        </w:tc>
      </w:tr>
      <w:tr w:rsidR="00CF2EB9" w:rsidRPr="00F04D63" w14:paraId="06371BD6" w14:textId="77777777" w:rsidTr="00422918">
        <w:tc>
          <w:tcPr>
            <w:tcW w:w="1773" w:type="dxa"/>
          </w:tcPr>
          <w:p w14:paraId="46E2DC87" w14:textId="293025C3" w:rsidR="00CF2EB9" w:rsidRPr="00F04D63" w:rsidRDefault="00CF2EB9" w:rsidP="00CF2EB9">
            <w:pPr>
              <w:spacing w:after="0" w:line="360" w:lineRule="auto"/>
              <w:rPr>
                <w:szCs w:val="22"/>
              </w:rPr>
            </w:pPr>
          </w:p>
        </w:tc>
        <w:tc>
          <w:tcPr>
            <w:tcW w:w="2475" w:type="dxa"/>
          </w:tcPr>
          <w:p w14:paraId="0832FA5E" w14:textId="18DE74B6" w:rsidR="00CF2EB9" w:rsidRPr="00F04D63" w:rsidRDefault="00CF2EB9" w:rsidP="00CF2EB9">
            <w:pPr>
              <w:spacing w:after="0" w:line="360" w:lineRule="auto"/>
              <w:rPr>
                <w:szCs w:val="22"/>
              </w:rPr>
            </w:pPr>
          </w:p>
        </w:tc>
        <w:tc>
          <w:tcPr>
            <w:tcW w:w="4812" w:type="dxa"/>
          </w:tcPr>
          <w:p w14:paraId="26BB9B07" w14:textId="652007F7" w:rsidR="00CF2EB9" w:rsidRPr="00F04D63" w:rsidRDefault="00CF2EB9" w:rsidP="00CF2EB9">
            <w:pPr>
              <w:spacing w:after="0" w:line="360" w:lineRule="auto"/>
              <w:rPr>
                <w:szCs w:val="22"/>
              </w:rPr>
            </w:pPr>
          </w:p>
        </w:tc>
      </w:tr>
      <w:tr w:rsidR="00CF2EB9" w:rsidRPr="00F04D63" w14:paraId="22E270E1" w14:textId="77777777" w:rsidTr="00422918">
        <w:tc>
          <w:tcPr>
            <w:tcW w:w="1773" w:type="dxa"/>
          </w:tcPr>
          <w:p w14:paraId="0B338E61" w14:textId="2702B5AC" w:rsidR="00CF2EB9" w:rsidRPr="00F04D63" w:rsidRDefault="00CF2EB9" w:rsidP="00CF2EB9">
            <w:pPr>
              <w:spacing w:after="0" w:line="360" w:lineRule="auto"/>
              <w:rPr>
                <w:szCs w:val="22"/>
              </w:rPr>
            </w:pPr>
          </w:p>
        </w:tc>
        <w:tc>
          <w:tcPr>
            <w:tcW w:w="2475" w:type="dxa"/>
          </w:tcPr>
          <w:p w14:paraId="53E9C41A" w14:textId="32D8174D" w:rsidR="00CF2EB9" w:rsidRPr="00F04D63" w:rsidRDefault="00CF2EB9" w:rsidP="00CF2EB9">
            <w:pPr>
              <w:spacing w:after="0" w:line="360" w:lineRule="auto"/>
              <w:rPr>
                <w:szCs w:val="22"/>
              </w:rPr>
            </w:pPr>
          </w:p>
        </w:tc>
        <w:tc>
          <w:tcPr>
            <w:tcW w:w="4812" w:type="dxa"/>
          </w:tcPr>
          <w:p w14:paraId="4A15015F" w14:textId="372573CC" w:rsidR="00CF2EB9" w:rsidRPr="00F04D63" w:rsidRDefault="00CF2EB9" w:rsidP="00CF2EB9">
            <w:pPr>
              <w:spacing w:after="0" w:line="360" w:lineRule="auto"/>
              <w:rPr>
                <w:szCs w:val="22"/>
              </w:rPr>
            </w:pPr>
          </w:p>
        </w:tc>
      </w:tr>
      <w:tr w:rsidR="00CF2EB9" w:rsidRPr="00F04D63" w14:paraId="6521EDFF" w14:textId="77777777" w:rsidTr="00422918">
        <w:tc>
          <w:tcPr>
            <w:tcW w:w="1773" w:type="dxa"/>
            <w:vAlign w:val="center"/>
          </w:tcPr>
          <w:p w14:paraId="641139A2" w14:textId="315F3CED" w:rsidR="00CF2EB9" w:rsidRPr="00F04D63" w:rsidRDefault="00CF2EB9" w:rsidP="00CF2EB9">
            <w:pPr>
              <w:spacing w:after="0" w:line="360" w:lineRule="auto"/>
              <w:rPr>
                <w:szCs w:val="22"/>
              </w:rPr>
            </w:pPr>
          </w:p>
        </w:tc>
        <w:tc>
          <w:tcPr>
            <w:tcW w:w="2475" w:type="dxa"/>
            <w:vAlign w:val="center"/>
          </w:tcPr>
          <w:p w14:paraId="03DCEA26" w14:textId="5D7D7786" w:rsidR="00CF2EB9" w:rsidRPr="00F04D63" w:rsidRDefault="00CF2EB9" w:rsidP="00CF2EB9">
            <w:pPr>
              <w:spacing w:after="0" w:line="360" w:lineRule="auto"/>
              <w:rPr>
                <w:szCs w:val="22"/>
              </w:rPr>
            </w:pPr>
          </w:p>
        </w:tc>
        <w:tc>
          <w:tcPr>
            <w:tcW w:w="4812" w:type="dxa"/>
            <w:vAlign w:val="center"/>
          </w:tcPr>
          <w:p w14:paraId="4D0F75AB" w14:textId="2E005303" w:rsidR="00CF2EB9" w:rsidRPr="00F04D63" w:rsidRDefault="00CF2EB9" w:rsidP="00CF2EB9">
            <w:pPr>
              <w:spacing w:after="0" w:line="360" w:lineRule="auto"/>
              <w:rPr>
                <w:szCs w:val="22"/>
              </w:rPr>
            </w:pPr>
          </w:p>
        </w:tc>
      </w:tr>
      <w:tr w:rsidR="00CF2EB9" w:rsidRPr="00F04D63" w14:paraId="4C19A0B2" w14:textId="77777777" w:rsidTr="00422918">
        <w:tc>
          <w:tcPr>
            <w:tcW w:w="1773" w:type="dxa"/>
            <w:vAlign w:val="center"/>
          </w:tcPr>
          <w:p w14:paraId="61B43769" w14:textId="704D17B6" w:rsidR="00CF2EB9" w:rsidRPr="00F04D63" w:rsidRDefault="00CF2EB9" w:rsidP="00CF2EB9">
            <w:pPr>
              <w:spacing w:after="0" w:line="360" w:lineRule="auto"/>
              <w:rPr>
                <w:szCs w:val="22"/>
              </w:rPr>
            </w:pPr>
          </w:p>
        </w:tc>
        <w:tc>
          <w:tcPr>
            <w:tcW w:w="2475" w:type="dxa"/>
            <w:vAlign w:val="center"/>
          </w:tcPr>
          <w:p w14:paraId="59BEA6F0" w14:textId="7FAB78FA" w:rsidR="00CF2EB9" w:rsidRPr="00F04D63" w:rsidRDefault="00CF2EB9" w:rsidP="00CF2EB9">
            <w:pPr>
              <w:spacing w:after="0" w:line="360" w:lineRule="auto"/>
              <w:rPr>
                <w:szCs w:val="22"/>
              </w:rPr>
            </w:pPr>
          </w:p>
        </w:tc>
        <w:tc>
          <w:tcPr>
            <w:tcW w:w="4812" w:type="dxa"/>
            <w:vAlign w:val="center"/>
          </w:tcPr>
          <w:p w14:paraId="02171F55" w14:textId="2DB1237F" w:rsidR="00CF2EB9" w:rsidRPr="00F04D63" w:rsidRDefault="00CF2EB9" w:rsidP="00CF2EB9">
            <w:pPr>
              <w:spacing w:after="0" w:line="360" w:lineRule="auto"/>
              <w:rPr>
                <w:szCs w:val="22"/>
              </w:rPr>
            </w:pPr>
          </w:p>
        </w:tc>
      </w:tr>
      <w:tr w:rsidR="00CF2EB9" w:rsidRPr="00F04D63" w14:paraId="0558DA8C" w14:textId="77777777" w:rsidTr="00422918">
        <w:tc>
          <w:tcPr>
            <w:tcW w:w="1773" w:type="dxa"/>
            <w:vAlign w:val="center"/>
          </w:tcPr>
          <w:p w14:paraId="0E36BBF0" w14:textId="523AD800" w:rsidR="00CF2EB9" w:rsidRPr="00F04D63" w:rsidRDefault="00CF2EB9" w:rsidP="00CF2EB9">
            <w:pPr>
              <w:spacing w:after="0" w:line="360" w:lineRule="auto"/>
              <w:rPr>
                <w:szCs w:val="22"/>
              </w:rPr>
            </w:pPr>
          </w:p>
        </w:tc>
        <w:tc>
          <w:tcPr>
            <w:tcW w:w="2475" w:type="dxa"/>
            <w:vAlign w:val="center"/>
          </w:tcPr>
          <w:p w14:paraId="64D4A68D" w14:textId="31D1A1D9" w:rsidR="00CF2EB9" w:rsidRPr="00F04D63" w:rsidRDefault="00CF2EB9" w:rsidP="00CF2EB9">
            <w:pPr>
              <w:spacing w:after="0" w:line="360" w:lineRule="auto"/>
              <w:rPr>
                <w:szCs w:val="22"/>
              </w:rPr>
            </w:pPr>
          </w:p>
        </w:tc>
        <w:tc>
          <w:tcPr>
            <w:tcW w:w="4812" w:type="dxa"/>
            <w:vAlign w:val="center"/>
          </w:tcPr>
          <w:p w14:paraId="4D064A2F" w14:textId="58939BEC" w:rsidR="00CF2EB9" w:rsidRPr="00F04D63" w:rsidRDefault="00CF2EB9" w:rsidP="00CF2EB9">
            <w:pPr>
              <w:spacing w:after="0" w:line="360" w:lineRule="auto"/>
              <w:rPr>
                <w:szCs w:val="22"/>
              </w:rPr>
            </w:pPr>
          </w:p>
        </w:tc>
      </w:tr>
      <w:tr w:rsidR="00CF2EB9" w:rsidRPr="00F04D63" w14:paraId="19EB3D91" w14:textId="77777777" w:rsidTr="00422918">
        <w:tc>
          <w:tcPr>
            <w:tcW w:w="1773" w:type="dxa"/>
          </w:tcPr>
          <w:p w14:paraId="3CC4EECC" w14:textId="6A1A8C06" w:rsidR="00CF2EB9" w:rsidRPr="00F04D63" w:rsidRDefault="00CF2EB9" w:rsidP="00CF2EB9">
            <w:pPr>
              <w:spacing w:after="0" w:line="360" w:lineRule="auto"/>
              <w:rPr>
                <w:szCs w:val="22"/>
              </w:rPr>
            </w:pPr>
          </w:p>
        </w:tc>
        <w:tc>
          <w:tcPr>
            <w:tcW w:w="2475" w:type="dxa"/>
          </w:tcPr>
          <w:p w14:paraId="1748034C" w14:textId="0012BE48" w:rsidR="00CF2EB9" w:rsidRPr="00F04D63" w:rsidRDefault="00CF2EB9" w:rsidP="00CF2EB9">
            <w:pPr>
              <w:spacing w:after="0" w:line="360" w:lineRule="auto"/>
              <w:rPr>
                <w:szCs w:val="22"/>
              </w:rPr>
            </w:pPr>
          </w:p>
        </w:tc>
        <w:tc>
          <w:tcPr>
            <w:tcW w:w="4812" w:type="dxa"/>
          </w:tcPr>
          <w:p w14:paraId="38546D20" w14:textId="367D4D7E" w:rsidR="00CF2EB9" w:rsidRPr="00F04D63" w:rsidRDefault="00CF2EB9" w:rsidP="00CF2EB9">
            <w:pPr>
              <w:spacing w:after="0" w:line="360" w:lineRule="auto"/>
              <w:rPr>
                <w:szCs w:val="22"/>
              </w:rPr>
            </w:pPr>
          </w:p>
        </w:tc>
      </w:tr>
      <w:tr w:rsidR="00CF2EB9" w:rsidRPr="00F04D63" w14:paraId="525CF64B" w14:textId="77777777" w:rsidTr="00422918">
        <w:tc>
          <w:tcPr>
            <w:tcW w:w="1773" w:type="dxa"/>
          </w:tcPr>
          <w:p w14:paraId="70A5AE74" w14:textId="297C9CF0" w:rsidR="00CF2EB9" w:rsidRPr="00F04D63" w:rsidRDefault="00CF2EB9" w:rsidP="00CF2EB9">
            <w:pPr>
              <w:spacing w:after="0" w:line="360" w:lineRule="auto"/>
              <w:rPr>
                <w:szCs w:val="22"/>
              </w:rPr>
            </w:pPr>
          </w:p>
        </w:tc>
        <w:tc>
          <w:tcPr>
            <w:tcW w:w="2475" w:type="dxa"/>
          </w:tcPr>
          <w:p w14:paraId="1F227C9F" w14:textId="5680E276" w:rsidR="00CF2EB9" w:rsidRPr="00F04D63" w:rsidRDefault="00CF2EB9" w:rsidP="00CF2EB9">
            <w:pPr>
              <w:spacing w:after="0" w:line="360" w:lineRule="auto"/>
              <w:rPr>
                <w:szCs w:val="22"/>
              </w:rPr>
            </w:pPr>
          </w:p>
        </w:tc>
        <w:tc>
          <w:tcPr>
            <w:tcW w:w="4812" w:type="dxa"/>
          </w:tcPr>
          <w:p w14:paraId="0913A992" w14:textId="177AA10B" w:rsidR="00CF2EB9" w:rsidRPr="00F04D63" w:rsidRDefault="00CF2EB9" w:rsidP="00CF2EB9">
            <w:pPr>
              <w:spacing w:after="0" w:line="360" w:lineRule="auto"/>
              <w:rPr>
                <w:szCs w:val="22"/>
              </w:rPr>
            </w:pPr>
          </w:p>
        </w:tc>
      </w:tr>
      <w:tr w:rsidR="00CF2EB9" w:rsidRPr="00F04D63" w14:paraId="7C1BF298" w14:textId="77777777" w:rsidTr="00422918">
        <w:tc>
          <w:tcPr>
            <w:tcW w:w="1773" w:type="dxa"/>
          </w:tcPr>
          <w:p w14:paraId="5361742F" w14:textId="1DF4B186" w:rsidR="00CF2EB9" w:rsidRPr="00F04D63" w:rsidRDefault="00CF2EB9" w:rsidP="00CF2EB9">
            <w:pPr>
              <w:spacing w:after="0" w:line="360" w:lineRule="auto"/>
              <w:rPr>
                <w:szCs w:val="22"/>
              </w:rPr>
            </w:pPr>
          </w:p>
        </w:tc>
        <w:tc>
          <w:tcPr>
            <w:tcW w:w="2475" w:type="dxa"/>
          </w:tcPr>
          <w:p w14:paraId="5CB32037" w14:textId="2FAD1468" w:rsidR="00CF2EB9" w:rsidRPr="00F04D63" w:rsidRDefault="00CF2EB9" w:rsidP="00CF2EB9">
            <w:pPr>
              <w:spacing w:after="0" w:line="360" w:lineRule="auto"/>
              <w:rPr>
                <w:szCs w:val="22"/>
              </w:rPr>
            </w:pPr>
          </w:p>
        </w:tc>
        <w:tc>
          <w:tcPr>
            <w:tcW w:w="4812" w:type="dxa"/>
          </w:tcPr>
          <w:p w14:paraId="5EE7C275" w14:textId="2C9D7563" w:rsidR="00CF2EB9" w:rsidRPr="00F04D63" w:rsidRDefault="00CF2EB9" w:rsidP="00CF2EB9">
            <w:pPr>
              <w:spacing w:after="0" w:line="360" w:lineRule="auto"/>
              <w:rPr>
                <w:szCs w:val="22"/>
              </w:rPr>
            </w:pPr>
          </w:p>
        </w:tc>
      </w:tr>
      <w:tr w:rsidR="00CF2EB9" w:rsidRPr="00F04D63" w14:paraId="3E9AE106" w14:textId="77777777" w:rsidTr="00422918">
        <w:tc>
          <w:tcPr>
            <w:tcW w:w="1773" w:type="dxa"/>
          </w:tcPr>
          <w:p w14:paraId="5736A73B" w14:textId="3BFD3007" w:rsidR="00CF2EB9" w:rsidRPr="00F04D63" w:rsidRDefault="00CF2EB9" w:rsidP="00CF2EB9">
            <w:pPr>
              <w:spacing w:after="0" w:line="360" w:lineRule="auto"/>
              <w:rPr>
                <w:szCs w:val="22"/>
              </w:rPr>
            </w:pPr>
          </w:p>
        </w:tc>
        <w:tc>
          <w:tcPr>
            <w:tcW w:w="2475" w:type="dxa"/>
          </w:tcPr>
          <w:p w14:paraId="66BA5F91" w14:textId="127F62C7" w:rsidR="00CF2EB9" w:rsidRPr="00F04D63" w:rsidRDefault="00CF2EB9" w:rsidP="00CF2EB9">
            <w:pPr>
              <w:spacing w:after="0" w:line="360" w:lineRule="auto"/>
              <w:rPr>
                <w:szCs w:val="22"/>
              </w:rPr>
            </w:pPr>
          </w:p>
        </w:tc>
        <w:tc>
          <w:tcPr>
            <w:tcW w:w="4812" w:type="dxa"/>
          </w:tcPr>
          <w:p w14:paraId="16F1356A" w14:textId="4F4B300E" w:rsidR="00CF2EB9" w:rsidRPr="00F04D63" w:rsidRDefault="00CF2EB9" w:rsidP="00CF2EB9">
            <w:pPr>
              <w:spacing w:after="0" w:line="360" w:lineRule="auto"/>
              <w:rPr>
                <w:szCs w:val="22"/>
              </w:rPr>
            </w:pPr>
          </w:p>
        </w:tc>
      </w:tr>
      <w:tr w:rsidR="00CF2EB9" w:rsidRPr="00F04D63" w14:paraId="7EEDF1E0" w14:textId="77777777" w:rsidTr="00422918">
        <w:tc>
          <w:tcPr>
            <w:tcW w:w="1773" w:type="dxa"/>
          </w:tcPr>
          <w:p w14:paraId="56B781E3" w14:textId="79FFBE98" w:rsidR="00CF2EB9" w:rsidRPr="00F04D63" w:rsidRDefault="00CF2EB9" w:rsidP="00CF2EB9">
            <w:pPr>
              <w:spacing w:after="0" w:line="360" w:lineRule="auto"/>
              <w:rPr>
                <w:szCs w:val="22"/>
              </w:rPr>
            </w:pPr>
          </w:p>
        </w:tc>
        <w:tc>
          <w:tcPr>
            <w:tcW w:w="2475" w:type="dxa"/>
          </w:tcPr>
          <w:p w14:paraId="58FED215" w14:textId="56B1B1D3" w:rsidR="00CF2EB9" w:rsidRPr="00F04D63" w:rsidRDefault="00CF2EB9" w:rsidP="00CF2EB9">
            <w:pPr>
              <w:spacing w:after="0" w:line="360" w:lineRule="auto"/>
              <w:rPr>
                <w:szCs w:val="22"/>
              </w:rPr>
            </w:pPr>
          </w:p>
        </w:tc>
        <w:tc>
          <w:tcPr>
            <w:tcW w:w="4812" w:type="dxa"/>
          </w:tcPr>
          <w:p w14:paraId="42CE49B1" w14:textId="7B285E2C" w:rsidR="00CF2EB9" w:rsidRPr="00F04D63" w:rsidRDefault="00CF2EB9" w:rsidP="00CF2EB9">
            <w:pPr>
              <w:spacing w:after="0" w:line="360" w:lineRule="auto"/>
              <w:rPr>
                <w:szCs w:val="22"/>
              </w:rPr>
            </w:pPr>
          </w:p>
        </w:tc>
      </w:tr>
      <w:tr w:rsidR="00CF2EB9" w:rsidRPr="00F04D63" w14:paraId="750CE1D1" w14:textId="77777777" w:rsidTr="00422918">
        <w:tc>
          <w:tcPr>
            <w:tcW w:w="1773" w:type="dxa"/>
          </w:tcPr>
          <w:p w14:paraId="096511C5" w14:textId="09E97427" w:rsidR="00CF2EB9" w:rsidRPr="00F04D63" w:rsidRDefault="00CF2EB9" w:rsidP="00CF2EB9">
            <w:pPr>
              <w:spacing w:after="0" w:line="360" w:lineRule="auto"/>
              <w:rPr>
                <w:szCs w:val="22"/>
              </w:rPr>
            </w:pPr>
          </w:p>
        </w:tc>
        <w:tc>
          <w:tcPr>
            <w:tcW w:w="2475" w:type="dxa"/>
          </w:tcPr>
          <w:p w14:paraId="05675B8E" w14:textId="22289504" w:rsidR="00CF2EB9" w:rsidRPr="00F04D63" w:rsidRDefault="00CF2EB9" w:rsidP="00CF2EB9">
            <w:pPr>
              <w:spacing w:after="0" w:line="360" w:lineRule="auto"/>
              <w:rPr>
                <w:szCs w:val="22"/>
              </w:rPr>
            </w:pPr>
          </w:p>
        </w:tc>
        <w:tc>
          <w:tcPr>
            <w:tcW w:w="4812" w:type="dxa"/>
          </w:tcPr>
          <w:p w14:paraId="693017C5" w14:textId="633FD057" w:rsidR="00CF2EB9" w:rsidRPr="00F04D63" w:rsidRDefault="00CF2EB9" w:rsidP="00CF2EB9">
            <w:pPr>
              <w:spacing w:after="0" w:line="360" w:lineRule="auto"/>
              <w:rPr>
                <w:szCs w:val="22"/>
              </w:rPr>
            </w:pPr>
          </w:p>
        </w:tc>
      </w:tr>
      <w:tr w:rsidR="00CF2EB9" w:rsidRPr="00F04D63" w14:paraId="2E32D9B2" w14:textId="77777777" w:rsidTr="00422918">
        <w:tc>
          <w:tcPr>
            <w:tcW w:w="1773" w:type="dxa"/>
          </w:tcPr>
          <w:p w14:paraId="0A3FF56E" w14:textId="3A865214" w:rsidR="00CF2EB9" w:rsidRPr="00F04D63" w:rsidRDefault="00CF2EB9" w:rsidP="00CF2EB9">
            <w:pPr>
              <w:spacing w:after="0" w:line="360" w:lineRule="auto"/>
              <w:rPr>
                <w:szCs w:val="22"/>
              </w:rPr>
            </w:pPr>
          </w:p>
        </w:tc>
        <w:tc>
          <w:tcPr>
            <w:tcW w:w="2475" w:type="dxa"/>
          </w:tcPr>
          <w:p w14:paraId="52B74305" w14:textId="5FAAE7AA" w:rsidR="00CF2EB9" w:rsidRPr="00F04D63" w:rsidRDefault="00CF2EB9" w:rsidP="00CF2EB9">
            <w:pPr>
              <w:spacing w:after="0" w:line="360" w:lineRule="auto"/>
              <w:rPr>
                <w:szCs w:val="22"/>
              </w:rPr>
            </w:pPr>
          </w:p>
        </w:tc>
        <w:tc>
          <w:tcPr>
            <w:tcW w:w="4812" w:type="dxa"/>
          </w:tcPr>
          <w:p w14:paraId="5B92EA49" w14:textId="5C19AA66" w:rsidR="00CF2EB9" w:rsidRPr="00F04D63" w:rsidRDefault="00CF2EB9" w:rsidP="00CF2EB9">
            <w:pPr>
              <w:spacing w:after="0" w:line="360" w:lineRule="auto"/>
              <w:rPr>
                <w:szCs w:val="22"/>
              </w:rPr>
            </w:pPr>
          </w:p>
        </w:tc>
      </w:tr>
      <w:tr w:rsidR="00CF2EB9" w:rsidRPr="00F04D63" w14:paraId="3D5EC95C" w14:textId="77777777" w:rsidTr="00422918">
        <w:tc>
          <w:tcPr>
            <w:tcW w:w="1773" w:type="dxa"/>
          </w:tcPr>
          <w:p w14:paraId="6FD66012" w14:textId="7950714E" w:rsidR="00CF2EB9" w:rsidRPr="00F04D63" w:rsidRDefault="00CF2EB9" w:rsidP="00CF2EB9">
            <w:pPr>
              <w:spacing w:after="0" w:line="360" w:lineRule="auto"/>
              <w:rPr>
                <w:szCs w:val="22"/>
              </w:rPr>
            </w:pPr>
          </w:p>
        </w:tc>
        <w:tc>
          <w:tcPr>
            <w:tcW w:w="2475" w:type="dxa"/>
          </w:tcPr>
          <w:p w14:paraId="0E308DA6" w14:textId="161D3394" w:rsidR="00CF2EB9" w:rsidRPr="00F04D63" w:rsidRDefault="00CF2EB9" w:rsidP="00CF2EB9">
            <w:pPr>
              <w:spacing w:after="0" w:line="360" w:lineRule="auto"/>
              <w:rPr>
                <w:szCs w:val="22"/>
              </w:rPr>
            </w:pPr>
          </w:p>
        </w:tc>
        <w:tc>
          <w:tcPr>
            <w:tcW w:w="4812" w:type="dxa"/>
          </w:tcPr>
          <w:p w14:paraId="77B6DD90" w14:textId="4E07A3A1" w:rsidR="00CF2EB9" w:rsidRPr="00F04D63" w:rsidRDefault="00CF2EB9" w:rsidP="00CF2EB9">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 xml:space="preserve">Huawei, </w:t>
      </w:r>
      <w:proofErr w:type="spellStart"/>
      <w:r w:rsidRPr="000F11CA">
        <w:rPr>
          <w:rFonts w:asciiTheme="majorBidi" w:eastAsiaTheme="minorEastAsia" w:hAnsiTheme="majorBidi"/>
          <w:kern w:val="2"/>
          <w:sz w:val="22"/>
        </w:rPr>
        <w:t>HiSilicon</w:t>
      </w:r>
      <w:proofErr w:type="spellEnd"/>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 xml:space="preserve">ZTE Corporation, </w:t>
      </w:r>
      <w:proofErr w:type="spellStart"/>
      <w:r w:rsidRPr="000F11CA">
        <w:rPr>
          <w:rFonts w:asciiTheme="majorBidi" w:eastAsiaTheme="minorEastAsia" w:hAnsiTheme="majorBidi"/>
          <w:kern w:val="2"/>
          <w:sz w:val="22"/>
        </w:rPr>
        <w:t>Sanechips</w:t>
      </w:r>
      <w:proofErr w:type="spellEnd"/>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Ofinno</w:t>
      </w:r>
      <w:proofErr w:type="spellEnd"/>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67433" w14:textId="77777777" w:rsidR="000F6557" w:rsidRDefault="000F6557">
      <w:pPr>
        <w:spacing w:before="120"/>
      </w:pPr>
      <w:r>
        <w:separator/>
      </w:r>
    </w:p>
  </w:endnote>
  <w:endnote w:type="continuationSeparator" w:id="0">
    <w:p w14:paraId="7C15AD03" w14:textId="77777777" w:rsidR="000F6557" w:rsidRDefault="000F6557">
      <w:pPr>
        <w:spacing w:before="120"/>
      </w:pPr>
      <w:r>
        <w:continuationSeparator/>
      </w:r>
    </w:p>
  </w:endnote>
  <w:endnote w:type="continuationNotice" w:id="1">
    <w:p w14:paraId="6E0733C9" w14:textId="77777777" w:rsidR="000F6557" w:rsidRDefault="000F6557">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LG Smart_H Regular">
    <w:altName w:val="맑은 고딕"/>
    <w:charset w:val="81"/>
    <w:family w:val="modern"/>
    <w:pitch w:val="variable"/>
    <w:sig w:usb0="00000203" w:usb1="29D72C1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B2A7" w14:textId="77777777" w:rsidR="00FB2C6A" w:rsidRDefault="00FB2C6A">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B462" w14:textId="77777777" w:rsidR="00FB2C6A" w:rsidRDefault="00FB2C6A">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00EF5" w14:textId="77777777" w:rsidR="00FB2C6A" w:rsidRDefault="00FB2C6A">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EE82B" w14:textId="77777777" w:rsidR="000F6557" w:rsidRDefault="000F6557">
      <w:pPr>
        <w:spacing w:before="120"/>
      </w:pPr>
      <w:r>
        <w:separator/>
      </w:r>
    </w:p>
  </w:footnote>
  <w:footnote w:type="continuationSeparator" w:id="0">
    <w:p w14:paraId="5C6FB930" w14:textId="77777777" w:rsidR="000F6557" w:rsidRDefault="000F6557">
      <w:pPr>
        <w:spacing w:before="120"/>
      </w:pPr>
      <w:r>
        <w:continuationSeparator/>
      </w:r>
    </w:p>
  </w:footnote>
  <w:footnote w:type="continuationNotice" w:id="1">
    <w:p w14:paraId="02264BC5" w14:textId="77777777" w:rsidR="000F6557" w:rsidRDefault="000F6557">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6DC8C" w14:textId="77777777" w:rsidR="00FB2C6A" w:rsidRDefault="00FB2C6A">
    <w:pPr>
      <w:pStyle w:val="ab"/>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C3D55" w14:textId="77777777" w:rsidR="00FB2C6A" w:rsidRDefault="00FB2C6A">
    <w:pPr>
      <w:pStyle w:val="ab"/>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B9DB" w14:textId="77777777" w:rsidR="00FB2C6A" w:rsidRDefault="00FB2C6A">
    <w:pPr>
      <w:pStyle w:val="ab"/>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9E90583"/>
    <w:multiLevelType w:val="hybridMultilevel"/>
    <w:tmpl w:val="2BF827D2"/>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3" w15:restartNumberingAfterBreak="0">
    <w:nsid w:val="2E3A1262"/>
    <w:multiLevelType w:val="hybridMultilevel"/>
    <w:tmpl w:val="F95CFA44"/>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6"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3B557C1"/>
    <w:multiLevelType w:val="multilevel"/>
    <w:tmpl w:val="724E75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GB"/>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9"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4"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58"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9"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1"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2"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7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2"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4"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0"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EA7556"/>
    <w:multiLevelType w:val="hybridMultilevel"/>
    <w:tmpl w:val="D8B88F5E"/>
    <w:lvl w:ilvl="0" w:tplc="8B689CCC">
      <w:start w:val="1"/>
      <w:numFmt w:val="bullet"/>
      <w:lvlText w:val="‐"/>
      <w:lvlJc w:val="left"/>
      <w:pPr>
        <w:ind w:left="400" w:hanging="400"/>
      </w:pPr>
      <w:rPr>
        <w:rFonts w:ascii="SimSun" w:eastAsia="SimSun" w:hAnsi="SimSun" w:hint="eastAsia"/>
        <w:lang w:val="en-GB"/>
      </w:rPr>
    </w:lvl>
    <w:lvl w:ilvl="1" w:tplc="8B689CCC">
      <w:start w:val="1"/>
      <w:numFmt w:val="bullet"/>
      <w:lvlText w:val="‐"/>
      <w:lvlJc w:val="left"/>
      <w:pPr>
        <w:ind w:left="709" w:hanging="400"/>
      </w:pPr>
      <w:rPr>
        <w:rFonts w:ascii="SimSun" w:eastAsia="SimSun" w:hAnsi="SimSun"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5E51153F"/>
    <w:multiLevelType w:val="hybridMultilevel"/>
    <w:tmpl w:val="38A0B8B6"/>
    <w:lvl w:ilvl="0" w:tplc="734E1AE0">
      <w:start w:val="3"/>
      <w:numFmt w:val="bullet"/>
      <w:lvlText w:val="-"/>
      <w:lvlJc w:val="left"/>
      <w:pPr>
        <w:ind w:left="360" w:hanging="360"/>
      </w:pPr>
      <w:rPr>
        <w:rFonts w:ascii="Times New Roman" w:eastAsia="맑은 고딕"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618D318A"/>
    <w:multiLevelType w:val="hybridMultilevel"/>
    <w:tmpl w:val="4F340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0"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맑은 고딕" w:eastAsia="맑은 고딕" w:hAnsi="맑은 고딕"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1"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5"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07"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9"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0"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1"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2"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3"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4"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5"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6"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17"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9"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1" w15:restartNumberingAfterBreak="0">
    <w:nsid w:val="7C9F221A"/>
    <w:multiLevelType w:val="hybridMultilevel"/>
    <w:tmpl w:val="60087888"/>
    <w:lvl w:ilvl="0" w:tplc="0ACA39D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2"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3"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4"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8"/>
  </w:num>
  <w:num w:numId="2">
    <w:abstractNumId w:val="56"/>
  </w:num>
  <w:num w:numId="3">
    <w:abstractNumId w:val="78"/>
  </w:num>
  <w:num w:numId="4">
    <w:abstractNumId w:val="97"/>
  </w:num>
  <w:num w:numId="5">
    <w:abstractNumId w:val="101"/>
  </w:num>
  <w:num w:numId="6">
    <w:abstractNumId w:val="52"/>
  </w:num>
  <w:num w:numId="7">
    <w:abstractNumId w:val="9"/>
  </w:num>
  <w:num w:numId="8">
    <w:abstractNumId w:val="39"/>
  </w:num>
  <w:num w:numId="9">
    <w:abstractNumId w:val="87"/>
  </w:num>
  <w:num w:numId="10">
    <w:abstractNumId w:val="40"/>
  </w:num>
  <w:num w:numId="11">
    <w:abstractNumId w:val="15"/>
  </w:num>
  <w:num w:numId="12">
    <w:abstractNumId w:val="109"/>
  </w:num>
  <w:num w:numId="13">
    <w:abstractNumId w:val="41"/>
  </w:num>
  <w:num w:numId="14">
    <w:abstractNumId w:val="106"/>
  </w:num>
  <w:num w:numId="15">
    <w:abstractNumId w:val="26"/>
  </w:num>
  <w:num w:numId="16">
    <w:abstractNumId w:val="13"/>
  </w:num>
  <w:num w:numId="17">
    <w:abstractNumId w:val="71"/>
  </w:num>
  <w:num w:numId="18">
    <w:abstractNumId w:val="58"/>
  </w:num>
  <w:num w:numId="19">
    <w:abstractNumId w:val="51"/>
  </w:num>
  <w:num w:numId="20">
    <w:abstractNumId w:val="21"/>
  </w:num>
  <w:num w:numId="21">
    <w:abstractNumId w:val="116"/>
  </w:num>
  <w:num w:numId="22">
    <w:abstractNumId w:val="74"/>
  </w:num>
  <w:num w:numId="23">
    <w:abstractNumId w:val="86"/>
  </w:num>
  <w:num w:numId="24">
    <w:abstractNumId w:val="63"/>
  </w:num>
  <w:num w:numId="25">
    <w:abstractNumId w:val="93"/>
  </w:num>
  <w:num w:numId="26">
    <w:abstractNumId w:val="18"/>
  </w:num>
  <w:num w:numId="27">
    <w:abstractNumId w:val="44"/>
  </w:num>
  <w:num w:numId="28">
    <w:abstractNumId w:val="1"/>
  </w:num>
  <w:num w:numId="29">
    <w:abstractNumId w:val="30"/>
  </w:num>
  <w:num w:numId="30">
    <w:abstractNumId w:val="91"/>
  </w:num>
  <w:num w:numId="31">
    <w:abstractNumId w:val="31"/>
  </w:num>
  <w:num w:numId="32">
    <w:abstractNumId w:val="80"/>
  </w:num>
  <w:num w:numId="33">
    <w:abstractNumId w:val="72"/>
  </w:num>
  <w:num w:numId="34">
    <w:abstractNumId w:val="112"/>
  </w:num>
  <w:num w:numId="35">
    <w:abstractNumId w:val="117"/>
  </w:num>
  <w:num w:numId="36">
    <w:abstractNumId w:val="73"/>
  </w:num>
  <w:num w:numId="37">
    <w:abstractNumId w:val="99"/>
  </w:num>
  <w:num w:numId="38">
    <w:abstractNumId w:val="54"/>
  </w:num>
  <w:num w:numId="39">
    <w:abstractNumId w:val="47"/>
  </w:num>
  <w:num w:numId="40">
    <w:abstractNumId w:val="45"/>
  </w:num>
  <w:num w:numId="41">
    <w:abstractNumId w:val="76"/>
  </w:num>
  <w:num w:numId="42">
    <w:abstractNumId w:val="25"/>
  </w:num>
  <w:num w:numId="43">
    <w:abstractNumId w:val="124"/>
  </w:num>
  <w:num w:numId="44">
    <w:abstractNumId w:val="107"/>
  </w:num>
  <w:num w:numId="45">
    <w:abstractNumId w:val="92"/>
  </w:num>
  <w:num w:numId="46">
    <w:abstractNumId w:val="122"/>
  </w:num>
  <w:num w:numId="47">
    <w:abstractNumId w:val="37"/>
  </w:num>
  <w:num w:numId="48">
    <w:abstractNumId w:val="120"/>
  </w:num>
  <w:num w:numId="49">
    <w:abstractNumId w:val="96"/>
  </w:num>
  <w:num w:numId="50">
    <w:abstractNumId w:val="5"/>
  </w:num>
  <w:num w:numId="51">
    <w:abstractNumId w:val="32"/>
  </w:num>
  <w:num w:numId="52">
    <w:abstractNumId w:val="66"/>
  </w:num>
  <w:num w:numId="53">
    <w:abstractNumId w:val="22"/>
  </w:num>
  <w:num w:numId="54">
    <w:abstractNumId w:val="2"/>
  </w:num>
  <w:num w:numId="55">
    <w:abstractNumId w:val="65"/>
  </w:num>
  <w:num w:numId="56">
    <w:abstractNumId w:val="60"/>
  </w:num>
  <w:num w:numId="57">
    <w:abstractNumId w:val="29"/>
  </w:num>
  <w:num w:numId="58">
    <w:abstractNumId w:val="79"/>
  </w:num>
  <w:num w:numId="59">
    <w:abstractNumId w:val="14"/>
  </w:num>
  <w:num w:numId="60">
    <w:abstractNumId w:val="88"/>
  </w:num>
  <w:num w:numId="61">
    <w:abstractNumId w:val="33"/>
  </w:num>
  <w:num w:numId="62">
    <w:abstractNumId w:val="59"/>
  </w:num>
  <w:num w:numId="63">
    <w:abstractNumId w:val="84"/>
  </w:num>
  <w:num w:numId="64">
    <w:abstractNumId w:val="61"/>
  </w:num>
  <w:num w:numId="65">
    <w:abstractNumId w:val="0"/>
  </w:num>
  <w:num w:numId="66">
    <w:abstractNumId w:val="64"/>
  </w:num>
  <w:num w:numId="67">
    <w:abstractNumId w:val="100"/>
  </w:num>
  <w:num w:numId="68">
    <w:abstractNumId w:val="7"/>
  </w:num>
  <w:num w:numId="69">
    <w:abstractNumId w:val="85"/>
  </w:num>
  <w:num w:numId="70">
    <w:abstractNumId w:val="34"/>
  </w:num>
  <w:num w:numId="71">
    <w:abstractNumId w:val="50"/>
  </w:num>
  <w:num w:numId="72">
    <w:abstractNumId w:val="62"/>
  </w:num>
  <w:num w:numId="73">
    <w:abstractNumId w:val="105"/>
  </w:num>
  <w:num w:numId="74">
    <w:abstractNumId w:val="103"/>
  </w:num>
  <w:num w:numId="75">
    <w:abstractNumId w:val="90"/>
  </w:num>
  <w:num w:numId="76">
    <w:abstractNumId w:val="69"/>
  </w:num>
  <w:num w:numId="77">
    <w:abstractNumId w:val="123"/>
  </w:num>
  <w:num w:numId="78">
    <w:abstractNumId w:val="95"/>
  </w:num>
  <w:num w:numId="79">
    <w:abstractNumId w:val="75"/>
  </w:num>
  <w:num w:numId="80">
    <w:abstractNumId w:val="46"/>
  </w:num>
  <w:num w:numId="81">
    <w:abstractNumId w:val="49"/>
  </w:num>
  <w:num w:numId="82">
    <w:abstractNumId w:val="67"/>
  </w:num>
  <w:num w:numId="83">
    <w:abstractNumId w:val="121"/>
  </w:num>
  <w:num w:numId="84">
    <w:abstractNumId w:val="36"/>
  </w:num>
  <w:num w:numId="85">
    <w:abstractNumId w:val="27"/>
  </w:num>
  <w:num w:numId="86">
    <w:abstractNumId w:val="110"/>
  </w:num>
  <w:num w:numId="87">
    <w:abstractNumId w:val="94"/>
  </w:num>
  <w:num w:numId="88">
    <w:abstractNumId w:val="70"/>
  </w:num>
  <w:num w:numId="89">
    <w:abstractNumId w:val="53"/>
  </w:num>
  <w:num w:numId="90">
    <w:abstractNumId w:val="23"/>
  </w:num>
  <w:num w:numId="91">
    <w:abstractNumId w:val="19"/>
  </w:num>
  <w:num w:numId="92">
    <w:abstractNumId w:val="114"/>
  </w:num>
  <w:num w:numId="93">
    <w:abstractNumId w:val="108"/>
  </w:num>
  <w:num w:numId="94">
    <w:abstractNumId w:val="81"/>
  </w:num>
  <w:num w:numId="95">
    <w:abstractNumId w:val="17"/>
  </w:num>
  <w:num w:numId="96">
    <w:abstractNumId w:val="55"/>
  </w:num>
  <w:num w:numId="97">
    <w:abstractNumId w:val="118"/>
  </w:num>
  <w:num w:numId="98">
    <w:abstractNumId w:val="57"/>
  </w:num>
  <w:num w:numId="99">
    <w:abstractNumId w:val="28"/>
  </w:num>
  <w:num w:numId="100">
    <w:abstractNumId w:val="77"/>
  </w:num>
  <w:num w:numId="101">
    <w:abstractNumId w:val="43"/>
  </w:num>
  <w:num w:numId="102">
    <w:abstractNumId w:val="42"/>
  </w:num>
  <w:num w:numId="103">
    <w:abstractNumId w:val="11"/>
  </w:num>
  <w:num w:numId="104">
    <w:abstractNumId w:val="102"/>
  </w:num>
  <w:num w:numId="105">
    <w:abstractNumId w:val="4"/>
  </w:num>
  <w:num w:numId="106">
    <w:abstractNumId w:val="115"/>
  </w:num>
  <w:num w:numId="107">
    <w:abstractNumId w:val="82"/>
  </w:num>
  <w:num w:numId="108">
    <w:abstractNumId w:val="20"/>
  </w:num>
  <w:num w:numId="109">
    <w:abstractNumId w:val="89"/>
  </w:num>
  <w:num w:numId="110">
    <w:abstractNumId w:val="111"/>
  </w:num>
  <w:num w:numId="111">
    <w:abstractNumId w:val="24"/>
  </w:num>
  <w:num w:numId="112">
    <w:abstractNumId w:val="8"/>
  </w:num>
  <w:num w:numId="113">
    <w:abstractNumId w:val="35"/>
  </w:num>
  <w:num w:numId="114">
    <w:abstractNumId w:val="113"/>
  </w:num>
  <w:num w:numId="115">
    <w:abstractNumId w:val="38"/>
  </w:num>
  <w:num w:numId="116">
    <w:abstractNumId w:val="12"/>
  </w:num>
  <w:num w:numId="117">
    <w:abstractNumId w:val="10"/>
  </w:num>
  <w:num w:numId="118">
    <w:abstractNumId w:val="104"/>
  </w:num>
  <w:num w:numId="119">
    <w:abstractNumId w:val="3"/>
  </w:num>
  <w:num w:numId="120">
    <w:abstractNumId w:val="119"/>
  </w:num>
  <w:num w:numId="121">
    <w:abstractNumId w:val="83"/>
  </w:num>
  <w:num w:numId="122">
    <w:abstractNumId w:val="68"/>
  </w:num>
  <w:num w:numId="123">
    <w:abstractNumId w:val="6"/>
  </w:num>
  <w:num w:numId="124">
    <w:abstractNumId w:val="16"/>
  </w:num>
  <w:num w:numId="125">
    <w:abstractNumId w:val="9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B86"/>
    <w:rsid w:val="00712C42"/>
    <w:rsid w:val="00712F8E"/>
    <w:rsid w:val="0071324F"/>
    <w:rsid w:val="00713318"/>
    <w:rsid w:val="0071340F"/>
    <w:rsid w:val="00713510"/>
    <w:rsid w:val="007138DE"/>
    <w:rsid w:val="00713949"/>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00FF7925"/>
    <w:rsid w:val="0BD5D1BD"/>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8531C"/>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Char"/>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Char"/>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Char"/>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Char"/>
    <w:qFormat/>
    <w:pPr>
      <w:jc w:val="center"/>
    </w:pPr>
    <w:rPr>
      <w:b/>
      <w:bCs/>
      <w:sz w:val="20"/>
      <w:szCs w:val="20"/>
    </w:rPr>
  </w:style>
  <w:style w:type="paragraph" w:styleId="a4">
    <w:name w:val="List Bullet"/>
    <w:basedOn w:val="a5"/>
    <w:pPr>
      <w:spacing w:after="180"/>
      <w:ind w:left="568" w:hanging="284"/>
    </w:pPr>
    <w:rPr>
      <w:sz w:val="20"/>
      <w:szCs w:val="20"/>
      <w:lang w:val="en-GB"/>
    </w:rPr>
  </w:style>
  <w:style w:type="paragraph" w:styleId="a5">
    <w:name w:val="List"/>
    <w:basedOn w:val="a"/>
    <w:pPr>
      <w:ind w:left="360" w:hanging="360"/>
    </w:pPr>
  </w:style>
  <w:style w:type="paragraph" w:styleId="a6">
    <w:name w:val="Document Map"/>
    <w:basedOn w:val="a"/>
    <w:link w:val="Char0"/>
    <w:semiHidden/>
    <w:unhideWhenUsed/>
    <w:rPr>
      <w:rFonts w:ascii="Tahoma" w:hAnsi="Tahoma"/>
      <w:sz w:val="16"/>
      <w:szCs w:val="16"/>
    </w:rPr>
  </w:style>
  <w:style w:type="paragraph" w:styleId="a7">
    <w:name w:val="annotation text"/>
    <w:basedOn w:val="a"/>
    <w:link w:val="Char1"/>
    <w:uiPriority w:val="99"/>
    <w:qFormat/>
    <w:rPr>
      <w:sz w:val="20"/>
      <w:szCs w:val="20"/>
    </w:rPr>
  </w:style>
  <w:style w:type="paragraph" w:styleId="a8">
    <w:name w:val="Body Text"/>
    <w:basedOn w:val="a"/>
    <w:link w:val="Char2"/>
    <w:rPr>
      <w:sz w:val="20"/>
      <w:szCs w:val="20"/>
    </w:r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ac">
    <w:name w:val="footnote text"/>
    <w:basedOn w:val="a"/>
    <w:semiHidden/>
    <w:rPr>
      <w:sz w:val="20"/>
      <w:szCs w:val="20"/>
    </w:rPr>
  </w:style>
  <w:style w:type="paragraph" w:styleId="20">
    <w:name w:val="Body Text 2"/>
    <w:basedOn w:val="a"/>
    <w:rPr>
      <w:szCs w:val="20"/>
    </w:rPr>
  </w:style>
  <w:style w:type="paragraph" w:styleId="ad">
    <w:name w:val="Normal (Web)"/>
    <w:basedOn w:val="a"/>
    <w:uiPriority w:val="99"/>
    <w:unhideWhenUsed/>
    <w:qFormat/>
    <w:pPr>
      <w:spacing w:before="100" w:beforeAutospacing="1" w:after="100" w:afterAutospacing="1"/>
    </w:pPr>
  </w:style>
  <w:style w:type="paragraph" w:styleId="ae">
    <w:name w:val="annotation subject"/>
    <w:basedOn w:val="a7"/>
    <w:next w:val="a7"/>
    <w:link w:val="Char5"/>
    <w:rPr>
      <w:b/>
      <w:bCs/>
    </w:rPr>
  </w:style>
  <w:style w:type="table" w:styleId="af">
    <w:name w:val="Table Grid"/>
    <w:aliases w:val="SGS Table Basic 1,TableGrid,ST Table,Check(v),Table-Text,x Tableau page de garde,表（文字列）"/>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FollowedHyperlink"/>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szCs w:val="16"/>
    </w:rPr>
  </w:style>
  <w:style w:type="character" w:styleId="af5">
    <w:name w:val="footnote reference"/>
    <w:semiHidden/>
    <w:rPr>
      <w:vertAlign w:val="superscript"/>
    </w:rPr>
  </w:style>
  <w:style w:type="character" w:customStyle="1" w:styleId="Char2">
    <w:name w:val="본문 Char"/>
    <w:basedOn w:val="a0"/>
    <w:link w:val="a8"/>
  </w:style>
  <w:style w:type="character" w:customStyle="1" w:styleId="Char">
    <w:name w:val="캡션 Char"/>
    <w:aliases w:val="cap Char4,cap Char Char3,Caption Char1 Char Char2,cap Char Char1 Char2,Caption Char Char1 Char Char2,cap Char2 Char2,CaptionTable Char2,cap1 Char2,cap2 Char2,cap11 Char3,Légende-figure Char3,Légende-figure Char Char2,Beschrifubg Char1,cap3 Char"/>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머리글 Char"/>
    <w:link w:val="ab"/>
    <w:rPr>
      <w:sz w:val="22"/>
      <w:szCs w:val="22"/>
    </w:rPr>
  </w:style>
  <w:style w:type="character" w:customStyle="1" w:styleId="Char3">
    <w:name w:val="바닥글 Char"/>
    <w:link w:val="aa"/>
    <w:rPr>
      <w:sz w:val="22"/>
      <w:szCs w:val="22"/>
    </w:rPr>
  </w:style>
  <w:style w:type="paragraph" w:customStyle="1" w:styleId="tablecol">
    <w:name w:val="tablecol"/>
    <w:basedOn w:val="tablecell"/>
    <w:qFormat/>
    <w:pPr>
      <w:jc w:val="center"/>
    </w:pPr>
    <w:rPr>
      <w:b/>
    </w:rPr>
  </w:style>
  <w:style w:type="character" w:customStyle="1" w:styleId="Char1">
    <w:name w:val="메모 텍스트 Char"/>
    <w:basedOn w:val="a0"/>
    <w:link w:val="a7"/>
    <w:uiPriority w:val="99"/>
    <w:qFormat/>
  </w:style>
  <w:style w:type="character" w:customStyle="1" w:styleId="Char5">
    <w:name w:val="메모 주제 Char"/>
    <w:link w:val="ae"/>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Char">
    <w:name w:val="제목 3 Char"/>
    <w:aliases w:val="Title Char,h3 Char,no break Char,H3 Char,Underrubrik2 Char,Memo Heading 3 Char,hello Char,Titre 3 Car Char,no break Car Char,H3 Car Char,Underrubrik2 Car Char,h3 Car Char,Memo Heading 3 Car Char,hello Car Char,Heading 3 Char Car Char"/>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6">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6">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
    <w:basedOn w:val="a"/>
    <w:link w:val="Char7"/>
    <w:uiPriority w:val="34"/>
    <w:qFormat/>
    <w:pPr>
      <w:ind w:left="420"/>
    </w:pPr>
  </w:style>
  <w:style w:type="character" w:customStyle="1" w:styleId="Char0">
    <w:name w:val="문서 구조 Char"/>
    <w:link w:val="a6"/>
    <w:semiHidden/>
    <w:rPr>
      <w:rFonts w:ascii="Tahoma" w:hAnsi="Tahoma" w:cs="Tahoma"/>
      <w:sz w:val="16"/>
      <w:szCs w:val="16"/>
    </w:rPr>
  </w:style>
  <w:style w:type="character" w:customStyle="1" w:styleId="Char7">
    <w:name w:val="목록 단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f6"/>
    <w:uiPriority w:val="34"/>
    <w:qFormat/>
    <w:rPr>
      <w:rFonts w:eastAsia="Times New Roman"/>
      <w:sz w:val="24"/>
      <w:szCs w:val="24"/>
      <w:lang w:eastAsia="zh-CN"/>
    </w:rPr>
  </w:style>
  <w:style w:type="character" w:customStyle="1" w:styleId="2Char">
    <w:name w:val="제목 2 Char"/>
    <w:aliases w:val="DO NOT USE_h2 Char,h2 Char,h21 Char,2 Char,Header 2 Char,Header2 Char,22 Char,heading2 Char,H2 Char,2nd level Char,UNDERRUBRIK 1-2 Char,H21 Char,H22 Char,H23 Char,H24 Char,H25 Char,R2 Char,E2 Char,†berschrift 2 Char,õberschrift 2 Char"/>
    <w:basedOn w:val="a0"/>
    <w:link w:val="2"/>
    <w:rsid w:val="00640C2B"/>
    <w:rPr>
      <w:rFonts w:eastAsia="Times New Roman"/>
      <w:b/>
      <w:bCs/>
      <w:sz w:val="22"/>
      <w:szCs w:val="24"/>
    </w:rPr>
  </w:style>
  <w:style w:type="character" w:styleId="af7">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rPr>
      <w:rFonts w:eastAsia="DengXian"/>
      <w:sz w:val="24"/>
      <w:szCs w:val="24"/>
      <w:lang w:val="en-GB" w:eastAsia="zh-CN"/>
    </w:rPr>
  </w:style>
  <w:style w:type="paragraph" w:customStyle="1" w:styleId="Image">
    <w:name w:val="Image"/>
    <w:basedOn w:val="af8"/>
    <w:link w:val="ImageChar"/>
    <w:qFormat/>
    <w:pPr>
      <w:widowControl w:val="0"/>
      <w:autoSpaceDE w:val="0"/>
      <w:autoSpaceDN w:val="0"/>
      <w:adjustRightInd w:val="0"/>
      <w:spacing w:beforeLines="0"/>
      <w:jc w:val="center"/>
    </w:pPr>
    <w:rPr>
      <w:sz w:val="21"/>
      <w:szCs w:val="21"/>
    </w:rPr>
  </w:style>
  <w:style w:type="paragraph" w:styleId="af8">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맑은 고딕"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SimSun"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SimSun" w:hAnsi="Arial" w:cs="Arial"/>
      <w:b/>
      <w:sz w:val="18"/>
      <w:szCs w:val="20"/>
      <w:lang w:val="en-GB"/>
    </w:rPr>
  </w:style>
  <w:style w:type="paragraph" w:styleId="af9">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SimSun"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character" w:customStyle="1" w:styleId="HTMLChar">
    <w:name w:val="미리 서식이 지정된 HTML Char"/>
    <w:basedOn w:val="a0"/>
    <w:link w:val="HTML"/>
    <w:uiPriority w:val="99"/>
    <w:semiHidden/>
    <w:rsid w:val="00430BF4"/>
    <w:rPr>
      <w:rFonts w:ascii="SimSun" w:hAnsi="SimSun" w:cs="SimSun"/>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DengXian"/>
      <w:sz w:val="20"/>
      <w:szCs w:val="20"/>
      <w:lang w:val="en-GB" w:eastAsia="en-US"/>
    </w:rPr>
  </w:style>
  <w:style w:type="paragraph" w:customStyle="1" w:styleId="B3">
    <w:name w:val="B3"/>
    <w:basedOn w:val="a"/>
    <w:rsid w:val="004D6D4A"/>
    <w:pPr>
      <w:spacing w:after="180"/>
      <w:ind w:left="1135" w:hanging="284"/>
    </w:pPr>
    <w:rPr>
      <w:rFonts w:eastAsia="DengXian"/>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5"/>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1">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0">
    <w:name w:val="index 3"/>
    <w:basedOn w:val="a"/>
    <w:next w:val="a"/>
    <w:autoRedefine/>
    <w:unhideWhenUsed/>
    <w:rsid w:val="008F55F1"/>
    <w:pPr>
      <w:ind w:left="660" w:hanging="220"/>
    </w:pPr>
    <w:rPr>
      <w:rFonts w:asciiTheme="minorHAnsi" w:hAnsiTheme="minorHAnsi" w:cstheme="minorHAnsi"/>
      <w:sz w:val="18"/>
      <w:szCs w:val="18"/>
    </w:rPr>
  </w:style>
  <w:style w:type="paragraph" w:styleId="40">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a">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4"/>
      </w:numPr>
      <w:adjustRightInd/>
      <w:snapToGrid/>
      <w:spacing w:after="0" w:line="278" w:lineRule="auto"/>
      <w:jc w:val="both"/>
    </w:pPr>
    <w:rPr>
      <w:rFonts w:eastAsia="바탕"/>
      <w:szCs w:val="28"/>
      <w:lang w:eastAsia="en-US"/>
    </w:rPr>
  </w:style>
  <w:style w:type="paragraph" w:customStyle="1" w:styleId="bullet2">
    <w:name w:val="bullet2"/>
    <w:basedOn w:val="a"/>
    <w:link w:val="bullet2Char"/>
    <w:qFormat/>
    <w:rsid w:val="00804D38"/>
    <w:pPr>
      <w:numPr>
        <w:ilvl w:val="1"/>
        <w:numId w:val="4"/>
      </w:numPr>
      <w:adjustRightInd/>
      <w:snapToGrid/>
      <w:spacing w:after="0" w:line="278" w:lineRule="auto"/>
      <w:jc w:val="both"/>
    </w:pPr>
    <w:rPr>
      <w:rFonts w:eastAsia="바탕"/>
      <w:lang w:eastAsia="en-US"/>
    </w:rPr>
  </w:style>
  <w:style w:type="character" w:customStyle="1" w:styleId="bullet1Char">
    <w:name w:val="bullet1 Char"/>
    <w:link w:val="bullet1"/>
    <w:qFormat/>
    <w:rsid w:val="00804D38"/>
    <w:rPr>
      <w:rFonts w:eastAsia="바탕"/>
      <w:sz w:val="22"/>
      <w:szCs w:val="28"/>
      <w:lang w:eastAsia="en-US"/>
    </w:rPr>
  </w:style>
  <w:style w:type="paragraph" w:customStyle="1" w:styleId="bullet3">
    <w:name w:val="bullet3"/>
    <w:basedOn w:val="a"/>
    <w:qFormat/>
    <w:rsid w:val="00804D38"/>
    <w:pPr>
      <w:numPr>
        <w:ilvl w:val="2"/>
        <w:numId w:val="4"/>
      </w:numPr>
      <w:adjustRightInd/>
      <w:snapToGrid/>
      <w:spacing w:after="0" w:line="278" w:lineRule="auto"/>
      <w:ind w:hanging="180"/>
      <w:jc w:val="both"/>
    </w:pPr>
    <w:rPr>
      <w:rFonts w:eastAsia="바탕"/>
      <w:lang w:eastAsia="en-US"/>
    </w:rPr>
  </w:style>
  <w:style w:type="paragraph" w:customStyle="1" w:styleId="bullet4">
    <w:name w:val="bullet4"/>
    <w:basedOn w:val="a"/>
    <w:qFormat/>
    <w:rsid w:val="00804D38"/>
    <w:pPr>
      <w:numPr>
        <w:ilvl w:val="3"/>
        <w:numId w:val="4"/>
      </w:numPr>
      <w:adjustRightInd/>
      <w:snapToGrid/>
      <w:spacing w:after="0" w:line="278" w:lineRule="auto"/>
    </w:pPr>
    <w:rPr>
      <w:rFonts w:ascii="Times" w:eastAsia="바탕" w:hAnsi="Times"/>
      <w:sz w:val="20"/>
      <w:lang w:val="en-GB" w:eastAsia="en-US"/>
    </w:rPr>
  </w:style>
  <w:style w:type="character" w:customStyle="1" w:styleId="bullet2Char">
    <w:name w:val="bullet2 Char"/>
    <w:link w:val="bullet2"/>
    <w:qFormat/>
    <w:rsid w:val="00804D38"/>
    <w:rPr>
      <w:rFonts w:eastAsia="바탕"/>
      <w:sz w:val="22"/>
      <w:szCs w:val="24"/>
      <w:lang w:eastAsia="en-US"/>
    </w:rPr>
  </w:style>
  <w:style w:type="paragraph" w:customStyle="1" w:styleId="0Maintext">
    <w:name w:val="0 Main text"/>
    <w:basedOn w:val="a"/>
    <w:link w:val="0MaintextChar"/>
    <w:qFormat/>
    <w:rsid w:val="006F2A49"/>
    <w:pPr>
      <w:adjustRightInd/>
      <w:snapToGrid/>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qFormat/>
    <w:rsid w:val="006F2A49"/>
    <w:rPr>
      <w:rFonts w:eastAsia="Times New Roman" w:cs="바탕"/>
      <w:lang w:val="en-GB" w:eastAsia="en-US"/>
    </w:rPr>
  </w:style>
  <w:style w:type="paragraph" w:styleId="afb">
    <w:name w:val="table of figures"/>
    <w:basedOn w:val="a8"/>
    <w:next w:val="a"/>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a8"/>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15">
    <w:name w:val="toc 1"/>
    <w:basedOn w:val="a"/>
    <w:next w:val="a"/>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a"/>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rsid w:val="00C00945"/>
    <w:rPr>
      <w:rFonts w:eastAsia="Times New Roman"/>
      <w:lang w:val="en-GB" w:eastAsia="ja-JP"/>
    </w:rPr>
  </w:style>
  <w:style w:type="character" w:customStyle="1" w:styleId="16">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a"/>
    <w:link w:val="maintextChar"/>
    <w:qFormat/>
    <w:rsid w:val="00102C70"/>
    <w:pPr>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basedOn w:val="a0"/>
    <w:link w:val="maintext"/>
    <w:rsid w:val="00102C70"/>
    <w:rPr>
      <w:rFonts w:eastAsia="맑은 고딕" w:cs="바탕"/>
      <w:lang w:val="en-GB" w:eastAsia="ko-KR"/>
    </w:rPr>
  </w:style>
  <w:style w:type="paragraph" w:customStyle="1" w:styleId="Proposal">
    <w:name w:val="Proposal"/>
    <w:basedOn w:val="a8"/>
    <w:link w:val="ProposalChar"/>
    <w:autoRedefine/>
    <w:qFormat/>
    <w:rsid w:val="007A0DBF"/>
    <w:pPr>
      <w:adjustRightInd/>
      <w:snapToGrid/>
      <w:jc w:val="both"/>
    </w:pPr>
    <w:rPr>
      <w:rFonts w:eastAsia="SimSun"/>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a"/>
    <w:qFormat/>
    <w:rsid w:val="007C6C37"/>
    <w:pPr>
      <w:numPr>
        <w:numId w:val="87"/>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1">
    <w:name w:val="表（文字列）3"/>
    <w:basedOn w:val="a1"/>
    <w:next w:val="af"/>
    <w:uiPriority w:val="39"/>
    <w:qFormat/>
    <w:rsid w:val="00C9751F"/>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a0"/>
    <w:link w:val="pro"/>
    <w:rsid w:val="00E36AF6"/>
    <w:rPr>
      <w:rFonts w:eastAsia="Times New Roman"/>
      <w:b/>
      <w:bCs/>
      <w:i/>
      <w:iCs/>
      <w:sz w:val="24"/>
      <w:szCs w:val="24"/>
      <w:lang w:val="en-GB"/>
    </w:rPr>
  </w:style>
  <w:style w:type="character" w:customStyle="1" w:styleId="17">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a"/>
    <w:rsid w:val="00E36AF6"/>
    <w:pPr>
      <w:numPr>
        <w:numId w:val="122"/>
      </w:numPr>
      <w:tabs>
        <w:tab w:val="clear" w:pos="1134"/>
      </w:tabs>
      <w:adjustRightInd/>
      <w:snapToGrid/>
      <w:spacing w:after="0"/>
    </w:pPr>
    <w:rPr>
      <w:rFonts w:eastAsia="MS Mincho"/>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97452688">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2216384">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7FBF613-DD59-4F5A-891E-544F3AA56950}">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94</Pages>
  <Words>33548</Words>
  <Characters>191224</Characters>
  <Application>Microsoft Office Word</Application>
  <DocSecurity>0</DocSecurity>
  <Lines>1593</Lines>
  <Paragraphs>448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2026-02-08T21:29:00Z</dcterms:created>
  <dcterms:modified xsi:type="dcterms:W3CDTF">2026-02-09T08:30:00Z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