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6"/>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6"/>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lastRenderedPageBreak/>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6"/>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6"/>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6"/>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lastRenderedPageBreak/>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lastRenderedPageBreak/>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lastRenderedPageBreak/>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6"/>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f6"/>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lastRenderedPageBreak/>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r w:rsidR="00AD7881" w14:paraId="31D3EAFD" w14:textId="77777777">
        <w:tc>
          <w:tcPr>
            <w:tcW w:w="1975" w:type="dxa"/>
          </w:tcPr>
          <w:p w14:paraId="32AEC2EC" w14:textId="552E49BB" w:rsidR="00AD7881" w:rsidRDefault="00AD7881">
            <w:pPr>
              <w:rPr>
                <w:rFonts w:eastAsiaTheme="minorEastAsia"/>
                <w:lang w:eastAsia="zh-CN"/>
              </w:rPr>
            </w:pPr>
            <w:r>
              <w:rPr>
                <w:rFonts w:eastAsiaTheme="minorEastAsia"/>
                <w:lang w:eastAsia="zh-CN"/>
              </w:rPr>
              <w:t>Apple</w:t>
            </w:r>
          </w:p>
        </w:tc>
        <w:tc>
          <w:tcPr>
            <w:tcW w:w="7877" w:type="dxa"/>
          </w:tcPr>
          <w:p w14:paraId="7578AEB9" w14:textId="6403EEE4" w:rsidR="00AD7881" w:rsidRDefault="00AD7881">
            <w:pPr>
              <w:rPr>
                <w:rFonts w:eastAsiaTheme="minorEastAsia"/>
                <w:lang w:eastAsia="zh-CN"/>
              </w:rPr>
            </w:pPr>
            <w:r>
              <w:rPr>
                <w:rFonts w:eastAsiaTheme="minorEastAsia"/>
                <w:lang w:eastAsia="zh-CN"/>
              </w:rPr>
              <w:t>Support</w:t>
            </w:r>
          </w:p>
        </w:tc>
      </w:tr>
      <w:tr w:rsidR="00164E90" w14:paraId="025A585D" w14:textId="77777777">
        <w:tc>
          <w:tcPr>
            <w:tcW w:w="1975" w:type="dxa"/>
          </w:tcPr>
          <w:p w14:paraId="3A40F099" w14:textId="5974CC52"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85AE6EF" w14:textId="59E2B3FF" w:rsidR="00164E90" w:rsidRDefault="00164E90" w:rsidP="00164E90">
            <w:pPr>
              <w:rPr>
                <w:rFonts w:eastAsiaTheme="minorEastAsia"/>
                <w:lang w:eastAsia="zh-CN"/>
              </w:rPr>
            </w:pPr>
            <w:r>
              <w:rPr>
                <w:rStyle w:val="af9"/>
              </w:rPr>
              <w:t>OK for sending LS to RAN4.</w:t>
            </w:r>
            <w:r>
              <w:rPr>
                <w:rFonts w:eastAsiaTheme="minorEastAsia"/>
                <w:lang w:eastAsia="zh-CN"/>
              </w:rPr>
              <w:t xml:space="preserve"> </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6"/>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tc>
          <w:tcPr>
            <w:tcW w:w="1975"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6"/>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r>
              <w:lastRenderedPageBreak/>
              <w:t xml:space="preserve">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lastRenderedPageBreak/>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lastRenderedPageBreak/>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lastRenderedPageBreak/>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lastRenderedPageBreak/>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lastRenderedPageBreak/>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lastRenderedPageBreak/>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lastRenderedPageBreak/>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lastRenderedPageBreak/>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6"/>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tc>
          <w:tcPr>
            <w:tcW w:w="1975" w:type="dxa"/>
          </w:tcPr>
          <w:p w14:paraId="4F869519" w14:textId="58C8AABF" w:rsidR="00AD7881" w:rsidRDefault="00AD7881">
            <w:pPr>
              <w:rPr>
                <w:rFonts w:eastAsiaTheme="minorEastAsia"/>
                <w:lang w:eastAsia="zh-CN"/>
              </w:rPr>
            </w:pPr>
            <w:r>
              <w:rPr>
                <w:rFonts w:eastAsiaTheme="minorEastAsia"/>
                <w:lang w:eastAsia="zh-CN"/>
              </w:rPr>
              <w:t>Apple</w:t>
            </w:r>
          </w:p>
        </w:tc>
        <w:tc>
          <w:tcPr>
            <w:tcW w:w="7877"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tc>
          <w:tcPr>
            <w:tcW w:w="197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lastRenderedPageBreak/>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tc>
          <w:tcPr>
            <w:tcW w:w="1975"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7877"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tc>
          <w:tcPr>
            <w:tcW w:w="1975"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lastRenderedPageBreak/>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lastRenderedPageBreak/>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lastRenderedPageBreak/>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lastRenderedPageBreak/>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tc>
          <w:tcPr>
            <w:tcW w:w="1975" w:type="dxa"/>
          </w:tcPr>
          <w:p w14:paraId="5C9A1025" w14:textId="7BF42BCC" w:rsidR="002A5D12" w:rsidRDefault="002A5D12" w:rsidP="002A5D12">
            <w:r>
              <w:t xml:space="preserve">Apple </w:t>
            </w:r>
          </w:p>
        </w:tc>
        <w:tc>
          <w:tcPr>
            <w:tcW w:w="787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tc>
          <w:tcPr>
            <w:tcW w:w="1975"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tc>
          <w:tcPr>
            <w:tcW w:w="1975" w:type="dxa"/>
          </w:tcPr>
          <w:p w14:paraId="02B922C7" w14:textId="474A3B84" w:rsidR="009444A7" w:rsidRDefault="009444A7" w:rsidP="009444A7">
            <w:pPr>
              <w:rPr>
                <w:rFonts w:eastAsiaTheme="minorEastAsia" w:hint="eastAsia"/>
                <w:lang w:eastAsia="zh-CN"/>
              </w:rPr>
            </w:pPr>
            <w:r w:rsidRPr="00737151">
              <w:rPr>
                <w:rFonts w:eastAsiaTheme="minorEastAsia" w:hint="eastAsia"/>
                <w:lang w:eastAsia="zh-CN"/>
              </w:rPr>
              <w:t>DOCOMO</w:t>
            </w:r>
          </w:p>
        </w:tc>
        <w:tc>
          <w:tcPr>
            <w:tcW w:w="7877" w:type="dxa"/>
          </w:tcPr>
          <w:p w14:paraId="1377ED8F" w14:textId="05DA1AC4" w:rsidR="009444A7" w:rsidRDefault="009444A7" w:rsidP="009444A7">
            <w:pPr>
              <w:rPr>
                <w:rFonts w:eastAsiaTheme="minorEastAsia" w:hint="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af9"/>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f6"/>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Batang"/>
                <w:lang w:eastAsia="ko-KR"/>
              </w:rPr>
            </w:pPr>
            <w:r>
              <w:rPr>
                <w:rFonts w:eastAsia="Batang"/>
                <w:lang w:eastAsia="ko-KR"/>
              </w:rPr>
              <w:t>T</w:t>
            </w:r>
            <w:r w:rsidR="009107AA">
              <w:rPr>
                <w:rFonts w:eastAsia="Batang"/>
                <w:lang w:eastAsia="ko-KR"/>
              </w:rPr>
              <w:t xml:space="preserve">he </w:t>
            </w:r>
            <w:r w:rsidR="00F43773">
              <w:rPr>
                <w:rFonts w:eastAsia="Batang"/>
                <w:lang w:eastAsia="ko-KR"/>
              </w:rPr>
              <w:t xml:space="preserve">SNR gain of a shaped constellation </w:t>
            </w:r>
            <w:r w:rsidR="00B32D67">
              <w:rPr>
                <w:rFonts w:eastAsia="Batang"/>
                <w:lang w:eastAsia="ko-KR"/>
              </w:rPr>
              <w:t xml:space="preserve">in BLER and/or spectral efficiency might be reduced if </w:t>
            </w:r>
            <w:r w:rsidR="007D6A62">
              <w:rPr>
                <w:rFonts w:eastAsia="Batang"/>
                <w:lang w:eastAsia="ko-KR"/>
              </w:rPr>
              <w:t>PS or GS</w:t>
            </w:r>
            <w:r w:rsidR="008719C3">
              <w:rPr>
                <w:rFonts w:eastAsia="Batang"/>
                <w:lang w:eastAsia="ko-KR"/>
              </w:rPr>
              <w:t xml:space="preserve"> is designed by also including </w:t>
            </w:r>
            <w:r w:rsidR="003543E9">
              <w:rPr>
                <w:rFonts w:eastAsia="Batang"/>
                <w:lang w:eastAsia="ko-KR"/>
              </w:rPr>
              <w:t xml:space="preserve">“minimizing </w:t>
            </w:r>
            <w:r w:rsidR="008719C3">
              <w:rPr>
                <w:rFonts w:eastAsia="Batang"/>
                <w:lang w:eastAsia="ko-KR"/>
              </w:rPr>
              <w:t>the PAPR</w:t>
            </w:r>
            <w:r w:rsidR="003543E9">
              <w:rPr>
                <w:rFonts w:eastAsia="Batang"/>
                <w:lang w:eastAsia="ko-KR"/>
              </w:rPr>
              <w:t>”</w:t>
            </w:r>
            <w:r w:rsidR="008719C3">
              <w:rPr>
                <w:rFonts w:eastAsia="Batang"/>
                <w:lang w:eastAsia="ko-KR"/>
              </w:rPr>
              <w:t xml:space="preserve"> as </w:t>
            </w:r>
            <w:r w:rsidR="003543E9">
              <w:rPr>
                <w:rFonts w:eastAsia="Batang"/>
                <w:lang w:eastAsia="ko-KR"/>
              </w:rPr>
              <w:t xml:space="preserve">an additional constraint. </w:t>
            </w:r>
            <w:r w:rsidR="00F20997">
              <w:rPr>
                <w:rFonts w:eastAsia="Batang"/>
                <w:lang w:eastAsia="ko-KR"/>
              </w:rPr>
              <w:t xml:space="preserve">Rather than considering/discussing about PAPR, it would be </w:t>
            </w:r>
            <w:r w:rsidR="008B7523">
              <w:rPr>
                <w:rFonts w:eastAsia="Batang"/>
                <w:lang w:eastAsia="ko-KR"/>
              </w:rPr>
              <w:t xml:space="preserve">more appropriate to consider Net Gain which accounts </w:t>
            </w:r>
            <w:r w:rsidR="0057599E">
              <w:rPr>
                <w:rFonts w:eastAsia="Batang"/>
                <w:lang w:eastAsia="ko-KR"/>
              </w:rPr>
              <w:t xml:space="preserve">for both the </w:t>
            </w:r>
            <w:r w:rsidR="008B7523">
              <w:rPr>
                <w:rFonts w:eastAsia="Batang"/>
                <w:lang w:eastAsia="ko-KR"/>
              </w:rPr>
              <w:t xml:space="preserve">link performance </w:t>
            </w:r>
            <w:r w:rsidR="0057599E">
              <w:rPr>
                <w:rFonts w:eastAsia="Batang"/>
                <w:lang w:eastAsia="ko-KR"/>
              </w:rPr>
              <w:t>gain and the impact on PAPR due to constel</w:t>
            </w:r>
            <w:r w:rsidR="00CF11E2">
              <w:rPr>
                <w:rFonts w:eastAsia="Batang"/>
                <w:lang w:eastAsia="ko-KR"/>
              </w:rPr>
              <w:t>lation shaping. This would also be inline with the agreement we made in the previous meeting</w:t>
            </w:r>
          </w:p>
          <w:p w14:paraId="7D90EDFF" w14:textId="77777777" w:rsidR="004A0960" w:rsidRDefault="004A0960" w:rsidP="004A0960">
            <w:pPr>
              <w:spacing w:line="257" w:lineRule="auto"/>
              <w:jc w:val="both"/>
              <w:rPr>
                <w:rFonts w:eastAsia="Batang"/>
                <w:lang w:eastAsia="ko-KR"/>
              </w:rPr>
            </w:pPr>
            <w:r>
              <w:rPr>
                <w:rFonts w:eastAsia="Batang"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Batang"/>
                <w:lang w:eastAsia="ko-KR"/>
              </w:rPr>
            </w:pPr>
            <w:r>
              <w:rPr>
                <w:rFonts w:eastAsia="Batang" w:hint="eastAsia"/>
                <w:lang w:eastAsia="ko-KR"/>
              </w:rPr>
              <w:lastRenderedPageBreak/>
              <w:t>-----------</w:t>
            </w:r>
          </w:p>
          <w:p w14:paraId="777946DC" w14:textId="60102595" w:rsidR="004A0960" w:rsidRDefault="004A0960" w:rsidP="004A0960">
            <w:pPr>
              <w:rPr>
                <w:rFonts w:eastAsiaTheme="minorEastAsia"/>
                <w:lang w:eastAsia="zh-CN"/>
              </w:rPr>
            </w:pPr>
            <w:r>
              <w:rPr>
                <w:rFonts w:eastAsia="Batang" w:hint="eastAsia"/>
                <w:lang w:eastAsia="ko-KR"/>
              </w:rPr>
              <w:t xml:space="preserve">Therefore, </w:t>
            </w:r>
            <w:r w:rsidR="00051E5D">
              <w:rPr>
                <w:rFonts w:eastAsia="Batang"/>
                <w:lang w:eastAsia="ko-KR"/>
              </w:rPr>
              <w:t xml:space="preserve">we </w:t>
            </w:r>
            <w:r w:rsidR="00E260B1">
              <w:rPr>
                <w:rFonts w:eastAsia="Batang"/>
                <w:lang w:eastAsia="ko-KR"/>
              </w:rPr>
              <w:t>wonder whether this</w:t>
            </w:r>
            <w:r w:rsidR="00FF2563">
              <w:rPr>
                <w:rFonts w:eastAsia="Batang"/>
                <w:lang w:eastAsia="ko-KR"/>
              </w:rPr>
              <w:t xml:space="preserve"> separate discussion on PAPR </w:t>
            </w:r>
            <w:r w:rsidR="00E260B1">
              <w:rPr>
                <w:rFonts w:eastAsia="Batang"/>
                <w:lang w:eastAsia="ko-KR"/>
              </w:rPr>
              <w:t>is</w:t>
            </w:r>
            <w:r w:rsidR="00FF2563">
              <w:rPr>
                <w:rFonts w:eastAsia="Batang"/>
                <w:lang w:eastAsia="ko-KR"/>
              </w:rPr>
              <w:t xml:space="preserve"> needed. </w:t>
            </w:r>
          </w:p>
        </w:tc>
      </w:tr>
      <w:tr w:rsidR="00164E90" w14:paraId="2EFDB458" w14:textId="77777777">
        <w:tc>
          <w:tcPr>
            <w:tcW w:w="1975" w:type="dxa"/>
          </w:tcPr>
          <w:p w14:paraId="1630D4BC" w14:textId="6C16A6E3"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7877" w:type="dxa"/>
          </w:tcPr>
          <w:p w14:paraId="6A5DE3EC" w14:textId="3C0D5092" w:rsidR="00164E90" w:rsidRDefault="00164E90" w:rsidP="00164E9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56744F" w14:paraId="1586D2EF" w14:textId="77777777">
        <w:tc>
          <w:tcPr>
            <w:tcW w:w="1975" w:type="dxa"/>
          </w:tcPr>
          <w:p w14:paraId="7BD151CA" w14:textId="1D18ADE0" w:rsidR="0056744F" w:rsidRDefault="0056744F" w:rsidP="0056744F">
            <w:pPr>
              <w:rPr>
                <w:rFonts w:eastAsiaTheme="minorEastAsia" w:hint="eastAsia"/>
                <w:lang w:eastAsia="zh-CN"/>
              </w:rPr>
            </w:pPr>
            <w:r w:rsidRPr="0021055E">
              <w:rPr>
                <w:rFonts w:eastAsiaTheme="minorEastAsia" w:hint="eastAsia"/>
                <w:lang w:eastAsia="zh-CN"/>
              </w:rPr>
              <w:t>DOCOMO</w:t>
            </w:r>
          </w:p>
        </w:tc>
        <w:tc>
          <w:tcPr>
            <w:tcW w:w="7877" w:type="dxa"/>
          </w:tcPr>
          <w:p w14:paraId="56D31A41" w14:textId="77777777" w:rsidR="0056744F" w:rsidRPr="0021055E" w:rsidRDefault="0056744F" w:rsidP="0056744F">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283BB476" w14:textId="27C5A723" w:rsidR="0056744F" w:rsidRDefault="0056744F" w:rsidP="0056744F">
            <w:pPr>
              <w:spacing w:line="257" w:lineRule="auto"/>
              <w:jc w:val="both"/>
              <w:rPr>
                <w:rFonts w:eastAsiaTheme="minorEastAsia" w:hint="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6"/>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lastRenderedPageBreak/>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6"/>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Batang"/>
                <w:lang w:eastAsia="ko-KR"/>
              </w:rPr>
            </w:pPr>
            <w:r>
              <w:rPr>
                <w:rFonts w:eastAsia="Batang" w:hint="eastAsia"/>
                <w:lang w:eastAsia="ko-KR"/>
              </w:rPr>
              <w:t>LGE</w:t>
            </w:r>
          </w:p>
        </w:tc>
        <w:tc>
          <w:tcPr>
            <w:tcW w:w="7877"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tc>
          <w:tcPr>
            <w:tcW w:w="1975" w:type="dxa"/>
          </w:tcPr>
          <w:p w14:paraId="2684E4EE" w14:textId="1DAA0992" w:rsidR="0058563D" w:rsidRDefault="0058563D">
            <w:pPr>
              <w:rPr>
                <w:rFonts w:eastAsia="Batang"/>
                <w:lang w:eastAsia="ko-KR"/>
              </w:rPr>
            </w:pPr>
            <w:r>
              <w:rPr>
                <w:rFonts w:eastAsia="Batang"/>
                <w:lang w:eastAsia="ko-KR"/>
              </w:rPr>
              <w:t>Apple</w:t>
            </w:r>
          </w:p>
        </w:tc>
        <w:tc>
          <w:tcPr>
            <w:tcW w:w="7877"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tc>
          <w:tcPr>
            <w:tcW w:w="1975"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7877"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lastRenderedPageBreak/>
        <w:t>Please provide your view</w:t>
      </w:r>
    </w:p>
    <w:tbl>
      <w:tblPr>
        <w:tblStyle w:val="af6"/>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r w:rsidR="0058563D" w14:paraId="56FCD124" w14:textId="77777777">
        <w:tc>
          <w:tcPr>
            <w:tcW w:w="1975" w:type="dxa"/>
          </w:tcPr>
          <w:p w14:paraId="78889F52" w14:textId="5BABFC57" w:rsidR="0058563D" w:rsidRDefault="0058563D">
            <w:r>
              <w:t>Apple</w:t>
            </w:r>
          </w:p>
        </w:tc>
        <w:tc>
          <w:tcPr>
            <w:tcW w:w="7877" w:type="dxa"/>
          </w:tcPr>
          <w:p w14:paraId="2C551469" w14:textId="4DC2ABBE" w:rsidR="0058563D" w:rsidRDefault="0058563D">
            <w:r>
              <w:t>Support</w:t>
            </w:r>
          </w:p>
        </w:tc>
      </w:tr>
      <w:tr w:rsidR="00E5712E" w14:paraId="19FC176C" w14:textId="77777777">
        <w:tc>
          <w:tcPr>
            <w:tcW w:w="1975" w:type="dxa"/>
          </w:tcPr>
          <w:p w14:paraId="155AF346" w14:textId="5353383D" w:rsidR="00E5712E" w:rsidRDefault="00E5712E" w:rsidP="00E5712E">
            <w:r w:rsidRPr="00A52150">
              <w:rPr>
                <w:rFonts w:eastAsiaTheme="minorEastAsia" w:hint="eastAsia"/>
                <w:lang w:eastAsia="zh-CN"/>
              </w:rPr>
              <w:t>DOCOMO</w:t>
            </w:r>
          </w:p>
        </w:tc>
        <w:tc>
          <w:tcPr>
            <w:tcW w:w="7877"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9C3628" w:rsidRDefault="00E5712E" w:rsidP="00E5712E">
            <w:pPr>
              <w:snapToGrid w:val="0"/>
              <w:spacing w:line="259" w:lineRule="auto"/>
              <w:rPr>
                <w:rFonts w:eastAsiaTheme="minorEastAsia"/>
                <w:lang w:val="en-US" w:eastAsia="zh-CN"/>
                <w:rPrChange w:id="8" w:author="Huiting Cheng (成 慧テン)" w:date="2026-02-09T16:30:00Z" w16du:dateUtc="2026-02-09T07:30:00Z">
                  <w:rPr>
                    <w:rFonts w:eastAsiaTheme="minorEastAsia"/>
                    <w:highlight w:val="yellow"/>
                    <w:lang w:val="en-US" w:eastAsia="zh-CN"/>
                  </w:rPr>
                </w:rPrChange>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9C3628">
              <w:rPr>
                <w:rFonts w:eastAsiaTheme="minorEastAsia" w:hint="eastAsia"/>
                <w:lang w:val="en-US" w:eastAsia="zh-CN"/>
                <w:rPrChange w:id="9" w:author="Huiting Cheng (成 慧テン)" w:date="2026-02-09T16:30:00Z" w16du:dateUtc="2026-02-09T07:30:00Z">
                  <w:rPr>
                    <w:rFonts w:eastAsiaTheme="minorEastAsia" w:hint="eastAsia"/>
                    <w:highlight w:val="yellow"/>
                    <w:lang w:val="en-US" w:eastAsia="zh-CN"/>
                  </w:rPr>
                </w:rPrChange>
              </w:rPr>
              <w:t xml:space="preserve">(made in </w:t>
            </w:r>
            <w:r w:rsidRPr="009C3628">
              <w:rPr>
                <w:rFonts w:eastAsiaTheme="minorEastAsia"/>
                <w:lang w:val="en-US" w:eastAsia="zh-CN"/>
                <w:rPrChange w:id="10" w:author="Huiting Cheng (成 慧テン)" w:date="2026-02-09T16:30:00Z" w16du:dateUtc="2026-02-09T07:30:00Z">
                  <w:rPr>
                    <w:rFonts w:eastAsiaTheme="minorEastAsia"/>
                    <w:highlight w:val="yellow"/>
                    <w:lang w:val="en-US" w:eastAsia="zh-CN"/>
                  </w:rPr>
                </w:rPrChange>
              </w:rPr>
              <w:t>RAN1#122bis</w:t>
            </w:r>
            <w:r w:rsidRPr="009C3628">
              <w:rPr>
                <w:rFonts w:eastAsiaTheme="minorEastAsia" w:hint="eastAsia"/>
                <w:lang w:val="en-US" w:eastAsia="zh-CN"/>
                <w:rPrChange w:id="11" w:author="Huiting Cheng (成 慧テン)" w:date="2026-02-09T16:30:00Z" w16du:dateUtc="2026-02-09T07:30:00Z">
                  <w:rPr>
                    <w:rFonts w:eastAsiaTheme="minorEastAsia" w:hint="eastAsia"/>
                    <w:highlight w:val="yellow"/>
                    <w:lang w:val="en-US" w:eastAsia="zh-CN"/>
                  </w:rPr>
                </w:rPrChange>
              </w:rPr>
              <w:t>)</w:t>
            </w:r>
          </w:p>
          <w:p w14:paraId="4B6E7DF4" w14:textId="77777777" w:rsidR="00E5712E" w:rsidRPr="009C3628" w:rsidRDefault="00E5712E" w:rsidP="00E5712E">
            <w:pPr>
              <w:pStyle w:val="a"/>
              <w:numPr>
                <w:ilvl w:val="0"/>
                <w:numId w:val="28"/>
              </w:numPr>
              <w:overflowPunct/>
              <w:autoSpaceDE/>
              <w:autoSpaceDN/>
              <w:adjustRightInd/>
              <w:spacing w:after="180"/>
              <w:textAlignment w:val="auto"/>
              <w:rPr>
                <w:b/>
                <w:bCs/>
                <w:rPrChange w:id="12" w:author="Huiting Cheng (成 慧テン)" w:date="2026-02-09T16:30:00Z" w16du:dateUtc="2026-02-09T07:30:00Z">
                  <w:rPr>
                    <w:b/>
                    <w:bCs/>
                    <w:highlight w:val="yellow"/>
                  </w:rPr>
                </w:rPrChange>
              </w:rPr>
            </w:pPr>
            <w:r w:rsidRPr="009C3628">
              <w:rPr>
                <w:rPrChange w:id="13" w:author="Huiting Cheng (成 慧テン)" w:date="2026-02-09T16:30:00Z" w16du:dateUtc="2026-02-09T07:30:00Z">
                  <w:rPr>
                    <w:highlight w:val="yellow"/>
                  </w:rPr>
                </w:rPrChange>
              </w:rPr>
              <w:t>For uplink low-PAPR proposals</w:t>
            </w:r>
            <w:r w:rsidRPr="009C3628">
              <w:rPr>
                <w:rFonts w:eastAsiaTheme="minorEastAsia" w:hint="eastAsia"/>
                <w:lang w:eastAsia="zh-CN"/>
                <w:rPrChange w:id="14" w:author="Huiting Cheng (成 慧テン)" w:date="2026-02-09T16:30:00Z" w16du:dateUtc="2026-02-09T07:30:00Z">
                  <w:rPr>
                    <w:rFonts w:eastAsiaTheme="minorEastAsia" w:hint="eastAsia"/>
                    <w:highlight w:val="yellow"/>
                    <w:lang w:eastAsia="zh-CN"/>
                  </w:rPr>
                </w:rPrChange>
              </w:rPr>
              <w:t>,</w:t>
            </w:r>
            <w:r w:rsidRPr="009C3628">
              <w:rPr>
                <w:rPrChange w:id="15" w:author="Huiting Cheng (成 慧テン)" w:date="2026-02-09T16:30:00Z" w16du:dateUtc="2026-02-09T07:30:00Z">
                  <w:rPr>
                    <w:highlight w:val="yellow"/>
                  </w:rPr>
                </w:rPrChange>
              </w:rPr>
              <w:t xml:space="preserve"> the </w:t>
            </w:r>
            <w:r w:rsidRPr="009C3628">
              <w:rPr>
                <w:rFonts w:eastAsiaTheme="minorEastAsia" w:hint="eastAsia"/>
                <w:lang w:eastAsia="zh-CN"/>
                <w:rPrChange w:id="16" w:author="Huiting Cheng (成 慧テン)" w:date="2026-02-09T16:30:00Z" w16du:dateUtc="2026-02-09T07:30:00Z">
                  <w:rPr>
                    <w:rFonts w:eastAsiaTheme="minorEastAsia" w:hint="eastAsia"/>
                    <w:highlight w:val="yellow"/>
                    <w:lang w:eastAsia="zh-CN"/>
                  </w:rPr>
                </w:rPrChange>
              </w:rPr>
              <w:t xml:space="preserve">link level </w:t>
            </w:r>
            <w:r w:rsidRPr="009C3628">
              <w:rPr>
                <w:rPrChange w:id="17" w:author="Huiting Cheng (成 慧テン)" w:date="2026-02-09T16:30:00Z" w16du:dateUtc="2026-02-09T07:30:00Z">
                  <w:rPr>
                    <w:highlight w:val="yellow"/>
                  </w:rPr>
                </w:rPrChange>
              </w:rPr>
              <w:t>performance evaluation criterion is Net Gain</w:t>
            </w:r>
            <w:r w:rsidRPr="009C3628">
              <w:rPr>
                <w:rFonts w:eastAsiaTheme="minorEastAsia" w:hint="eastAsia"/>
                <w:lang w:eastAsia="zh-CN"/>
                <w:rPrChange w:id="18" w:author="Huiting Cheng (成 慧テン)" w:date="2026-02-09T16:30:00Z" w16du:dateUtc="2026-02-09T07:30:00Z">
                  <w:rPr>
                    <w:rFonts w:eastAsiaTheme="minorEastAsia" w:hint="eastAsia"/>
                    <w:highlight w:val="yellow"/>
                    <w:lang w:eastAsia="zh-CN"/>
                  </w:rPr>
                </w:rPrChange>
              </w:rPr>
              <w:t xml:space="preserve"> assuming same </w:t>
            </w:r>
            <w:r w:rsidRPr="009C3628">
              <w:rPr>
                <w:rFonts w:eastAsiaTheme="minorEastAsia"/>
                <w:lang w:eastAsia="zh-CN"/>
                <w:rPrChange w:id="19" w:author="Huiting Cheng (成 慧テン)" w:date="2026-02-09T16:30:00Z" w16du:dateUtc="2026-02-09T07:30:00Z">
                  <w:rPr>
                    <w:rFonts w:eastAsiaTheme="minorEastAsia"/>
                    <w:highlight w:val="yellow"/>
                    <w:lang w:eastAsia="zh-CN"/>
                  </w:rPr>
                </w:rPrChange>
              </w:rPr>
              <w:t>spectrum</w:t>
            </w:r>
            <w:r w:rsidRPr="009C3628">
              <w:rPr>
                <w:rFonts w:eastAsiaTheme="minorEastAsia" w:hint="eastAsia"/>
                <w:lang w:eastAsia="zh-CN"/>
                <w:rPrChange w:id="20" w:author="Huiting Cheng (成 慧テン)" w:date="2026-02-09T16:30:00Z" w16du:dateUtc="2026-02-09T07:30:00Z">
                  <w:rPr>
                    <w:rFonts w:eastAsiaTheme="minorEastAsia" w:hint="eastAsia"/>
                    <w:highlight w:val="yellow"/>
                    <w:lang w:eastAsia="zh-CN"/>
                  </w:rPr>
                </w:rPrChange>
              </w:rPr>
              <w:t xml:space="preserve"> efficiency as the reference </w:t>
            </w:r>
          </w:p>
          <w:p w14:paraId="68E2D4FA" w14:textId="77777777" w:rsidR="00E5712E" w:rsidRPr="009C3628" w:rsidRDefault="00E5712E" w:rsidP="00E5712E">
            <w:pPr>
              <w:pStyle w:val="a"/>
              <w:numPr>
                <w:ilvl w:val="1"/>
                <w:numId w:val="28"/>
              </w:numPr>
              <w:overflowPunct/>
              <w:autoSpaceDE/>
              <w:autoSpaceDN/>
              <w:adjustRightInd/>
              <w:spacing w:after="180"/>
              <w:textAlignment w:val="auto"/>
              <w:rPr>
                <w:b/>
                <w:bCs/>
                <w:rPrChange w:id="21" w:author="Huiting Cheng (成 慧テン)" w:date="2026-02-09T16:30:00Z" w16du:dateUtc="2026-02-09T07:30:00Z">
                  <w:rPr>
                    <w:b/>
                    <w:bCs/>
                    <w:highlight w:val="yellow"/>
                  </w:rPr>
                </w:rPrChange>
              </w:rPr>
            </w:pPr>
            <w:r w:rsidRPr="009C3628">
              <w:rPr>
                <w:rPrChange w:id="22" w:author="Huiting Cheng (成 慧テン)" w:date="2026-02-09T16:30:00Z" w16du:dateUtc="2026-02-09T07:30:00Z">
                  <w:rPr>
                    <w:highlight w:val="yellow"/>
                  </w:rPr>
                </w:rPrChange>
              </w:rPr>
              <w:t>Net Gain [dB] = Tx power gain</w:t>
            </w:r>
            <w:r w:rsidRPr="009C3628">
              <w:rPr>
                <w:rFonts w:eastAsiaTheme="minorEastAsia" w:hint="eastAsia"/>
                <w:lang w:eastAsia="zh-CN"/>
                <w:rPrChange w:id="23" w:author="Huiting Cheng (成 慧テン)" w:date="2026-02-09T16:30:00Z" w16du:dateUtc="2026-02-09T07:30:00Z">
                  <w:rPr>
                    <w:rFonts w:eastAsiaTheme="minorEastAsia" w:hint="eastAsia"/>
                    <w:highlight w:val="yellow"/>
                    <w:lang w:eastAsia="zh-CN"/>
                  </w:rPr>
                </w:rPrChange>
              </w:rPr>
              <w:t xml:space="preserve"> relative to the reference</w:t>
            </w:r>
            <w:r w:rsidRPr="009C3628">
              <w:rPr>
                <w:rPrChange w:id="24" w:author="Huiting Cheng (成 慧テン)" w:date="2026-02-09T16:30:00Z" w16du:dateUtc="2026-02-09T07:30:00Z">
                  <w:rPr>
                    <w:highlight w:val="yellow"/>
                  </w:rPr>
                </w:rPrChange>
              </w:rPr>
              <w:t xml:space="preserve"> – </w:t>
            </w:r>
            <w:r w:rsidRPr="009C3628">
              <w:rPr>
                <w:rFonts w:eastAsiaTheme="minorEastAsia" w:hint="eastAsia"/>
                <w:lang w:eastAsia="zh-CN"/>
                <w:rPrChange w:id="25" w:author="Huiting Cheng (成 慧テン)" w:date="2026-02-09T16:30:00Z" w16du:dateUtc="2026-02-09T07:30:00Z">
                  <w:rPr>
                    <w:rFonts w:eastAsiaTheme="minorEastAsia" w:hint="eastAsia"/>
                    <w:highlight w:val="yellow"/>
                    <w:lang w:eastAsia="zh-CN"/>
                  </w:rPr>
                </w:rPrChange>
              </w:rPr>
              <w:t xml:space="preserve">SNR </w:t>
            </w:r>
            <w:r w:rsidRPr="009C3628">
              <w:rPr>
                <w:rFonts w:eastAsiaTheme="minorEastAsia"/>
                <w:lang w:eastAsia="zh-CN"/>
                <w:rPrChange w:id="26" w:author="Huiting Cheng (成 慧テン)" w:date="2026-02-09T16:30:00Z" w16du:dateUtc="2026-02-09T07:30:00Z">
                  <w:rPr>
                    <w:rFonts w:eastAsiaTheme="minorEastAsia"/>
                    <w:highlight w:val="yellow"/>
                    <w:lang w:eastAsia="zh-CN"/>
                  </w:rPr>
                </w:rPrChange>
              </w:rPr>
              <w:t>degradation</w:t>
            </w:r>
            <w:r w:rsidRPr="009C3628">
              <w:rPr>
                <w:rPrChange w:id="27" w:author="Huiting Cheng (成 慧テン)" w:date="2026-02-09T16:30:00Z" w16du:dateUtc="2026-02-09T07:30:00Z">
                  <w:rPr>
                    <w:highlight w:val="yellow"/>
                  </w:rPr>
                </w:rPrChange>
              </w:rPr>
              <w:t xml:space="preserve"> relative to the reference @10% BLER</w:t>
            </w:r>
          </w:p>
          <w:p w14:paraId="611164C4" w14:textId="77777777" w:rsidR="00E5712E" w:rsidRPr="009C3628" w:rsidRDefault="00E5712E" w:rsidP="00E5712E">
            <w:pPr>
              <w:pStyle w:val="a"/>
              <w:numPr>
                <w:ilvl w:val="2"/>
                <w:numId w:val="28"/>
              </w:numPr>
              <w:overflowPunct/>
              <w:autoSpaceDE/>
              <w:autoSpaceDN/>
              <w:adjustRightInd/>
              <w:spacing w:after="180"/>
              <w:textAlignment w:val="auto"/>
              <w:rPr>
                <w:b/>
                <w:bCs/>
                <w:rPrChange w:id="28" w:author="Huiting Cheng (成 慧テン)" w:date="2026-02-09T16:30:00Z" w16du:dateUtc="2026-02-09T07:30:00Z">
                  <w:rPr>
                    <w:b/>
                    <w:bCs/>
                    <w:highlight w:val="yellow"/>
                  </w:rPr>
                </w:rPrChange>
              </w:rPr>
            </w:pPr>
            <w:r w:rsidRPr="009C3628">
              <w:rPr>
                <w:rPrChange w:id="29" w:author="Huiting Cheng (成 慧テン)" w:date="2026-02-09T16:30:00Z" w16du:dateUtc="2026-02-09T07:30:00Z">
                  <w:rPr>
                    <w:highlight w:val="yellow"/>
                  </w:rPr>
                </w:rPrChange>
              </w:rPr>
              <w:t>A realistic PA model should be used</w:t>
            </w:r>
          </w:p>
          <w:p w14:paraId="7353AD42" w14:textId="77777777" w:rsidR="00E5712E" w:rsidRPr="009C3628" w:rsidRDefault="00E5712E" w:rsidP="00E5712E">
            <w:pPr>
              <w:pStyle w:val="a"/>
              <w:numPr>
                <w:ilvl w:val="2"/>
                <w:numId w:val="28"/>
              </w:numPr>
              <w:overflowPunct/>
              <w:autoSpaceDE/>
              <w:autoSpaceDN/>
              <w:adjustRightInd/>
              <w:spacing w:after="180"/>
              <w:textAlignment w:val="auto"/>
              <w:rPr>
                <w:b/>
                <w:bCs/>
                <w:rPrChange w:id="30" w:author="Huiting Cheng (成 慧テン)" w:date="2026-02-09T16:30:00Z" w16du:dateUtc="2026-02-09T07:30:00Z">
                  <w:rPr>
                    <w:b/>
                    <w:bCs/>
                    <w:highlight w:val="yellow"/>
                  </w:rPr>
                </w:rPrChange>
              </w:rPr>
            </w:pPr>
            <w:r w:rsidRPr="009C3628">
              <w:rPr>
                <w:rPrChange w:id="31" w:author="Huiting Cheng (成 慧テン)" w:date="2026-02-09T16:30:00Z" w16du:dateUtc="2026-02-09T07:30:00Z">
                  <w:rPr>
                    <w:highlight w:val="yellow"/>
                  </w:rPr>
                </w:rPrChange>
              </w:rPr>
              <w:t xml:space="preserve">When calculating the Tx power gain, the RAN4 metrics on the Tx power should be </w:t>
            </w:r>
            <w:proofErr w:type="gramStart"/>
            <w:r w:rsidRPr="009C3628">
              <w:rPr>
                <w:rPrChange w:id="32" w:author="Huiting Cheng (成 慧テン)" w:date="2026-02-09T16:30:00Z" w16du:dateUtc="2026-02-09T07:30:00Z">
                  <w:rPr>
                    <w:highlight w:val="yellow"/>
                  </w:rPr>
                </w:rPrChange>
              </w:rPr>
              <w:t>taken into account</w:t>
            </w:r>
            <w:proofErr w:type="gramEnd"/>
            <w:r w:rsidRPr="009C3628">
              <w:rPr>
                <w:rPrChange w:id="33" w:author="Huiting Cheng (成 慧テン)" w:date="2026-02-09T16:30:00Z" w16du:dateUtc="2026-02-09T07:30:00Z">
                  <w:rPr>
                    <w:highlight w:val="yellow"/>
                  </w:rPr>
                </w:rPrChange>
              </w:rPr>
              <w:t xml:space="preserve">. </w:t>
            </w:r>
          </w:p>
          <w:p w14:paraId="6C2AB90E" w14:textId="77777777" w:rsidR="00E5712E" w:rsidRPr="009C3628" w:rsidRDefault="00E5712E" w:rsidP="00E5712E">
            <w:pPr>
              <w:pStyle w:val="a"/>
              <w:numPr>
                <w:ilvl w:val="2"/>
                <w:numId w:val="28"/>
              </w:numPr>
              <w:overflowPunct/>
              <w:autoSpaceDE/>
              <w:autoSpaceDN/>
              <w:adjustRightInd/>
              <w:spacing w:after="180"/>
              <w:textAlignment w:val="auto"/>
              <w:rPr>
                <w:b/>
                <w:bCs/>
                <w:rPrChange w:id="34" w:author="Huiting Cheng (成 慧テン)" w:date="2026-02-09T16:30:00Z" w16du:dateUtc="2026-02-09T07:30:00Z">
                  <w:rPr>
                    <w:b/>
                    <w:bCs/>
                    <w:highlight w:val="yellow"/>
                  </w:rPr>
                </w:rPrChange>
              </w:rPr>
            </w:pPr>
            <w:r w:rsidRPr="009C3628">
              <w:rPr>
                <w:rPrChange w:id="35" w:author="Huiting Cheng (成 慧テン)" w:date="2026-02-09T16:30:00Z" w16du:dateUtc="2026-02-09T07:30:00Z">
                  <w:rPr>
                    <w:highlight w:val="yellow"/>
                  </w:rPr>
                </w:rPrChange>
              </w:rPr>
              <w:t>For SNR degradation, fading channel and non-ideal channel estimation, including DMRS configuration, and equalization is encouraged.</w:t>
            </w:r>
          </w:p>
          <w:p w14:paraId="3E0A467F" w14:textId="77777777" w:rsidR="00E5712E" w:rsidRPr="009C3628" w:rsidRDefault="00E5712E" w:rsidP="00E5712E">
            <w:pPr>
              <w:pStyle w:val="a"/>
              <w:numPr>
                <w:ilvl w:val="2"/>
                <w:numId w:val="28"/>
              </w:numPr>
              <w:overflowPunct/>
              <w:autoSpaceDE/>
              <w:autoSpaceDN/>
              <w:adjustRightInd/>
              <w:spacing w:after="180"/>
              <w:textAlignment w:val="auto"/>
              <w:rPr>
                <w:b/>
                <w:bCs/>
                <w:rPrChange w:id="36" w:author="Huiting Cheng (成 慧テン)" w:date="2026-02-09T16:30:00Z" w16du:dateUtc="2026-02-09T07:30:00Z">
                  <w:rPr>
                    <w:b/>
                    <w:bCs/>
                    <w:highlight w:val="yellow"/>
                  </w:rPr>
                </w:rPrChange>
              </w:rPr>
            </w:pPr>
            <w:r w:rsidRPr="009C3628">
              <w:rPr>
                <w:rFonts w:eastAsiaTheme="minorEastAsia" w:hint="eastAsia"/>
                <w:lang w:eastAsia="zh-CN"/>
                <w:rPrChange w:id="37" w:author="Huiting Cheng (成 慧テン)" w:date="2026-02-09T16:30:00Z" w16du:dateUtc="2026-02-09T07:30:00Z">
                  <w:rPr>
                    <w:rFonts w:eastAsiaTheme="minorEastAsia" w:hint="eastAsia"/>
                    <w:highlight w:val="yellow"/>
                    <w:lang w:eastAsia="zh-CN"/>
                  </w:rPr>
                </w:rPrChange>
              </w:rPr>
              <w:t xml:space="preserve">FFS: </w:t>
            </w:r>
            <w:r w:rsidRPr="009C3628">
              <w:rPr>
                <w:rFonts w:eastAsiaTheme="minorEastAsia"/>
                <w:lang w:eastAsia="zh-CN"/>
                <w:rPrChange w:id="38" w:author="Huiting Cheng (成 慧テン)" w:date="2026-02-09T16:30:00Z" w16du:dateUtc="2026-02-09T07:30:00Z">
                  <w:rPr>
                    <w:rFonts w:eastAsiaTheme="minorEastAsia"/>
                    <w:highlight w:val="yellow"/>
                    <w:lang w:eastAsia="zh-CN"/>
                  </w:rPr>
                </w:rPrChange>
              </w:rPr>
              <w:t>Other</w:t>
            </w:r>
            <w:r w:rsidRPr="009C3628">
              <w:rPr>
                <w:rFonts w:eastAsiaTheme="minorEastAsia" w:hint="eastAsia"/>
                <w:lang w:eastAsia="zh-CN"/>
                <w:rPrChange w:id="39" w:author="Huiting Cheng (成 慧テン)" w:date="2026-02-09T16:30:00Z" w16du:dateUtc="2026-02-09T07:30:00Z">
                  <w:rPr>
                    <w:rFonts w:eastAsiaTheme="minorEastAsia" w:hint="eastAsia"/>
                    <w:highlight w:val="yellow"/>
                    <w:lang w:eastAsia="zh-CN"/>
                  </w:rPr>
                </w:rPrChange>
              </w:rPr>
              <w:t xml:space="preserve"> e</w:t>
            </w:r>
            <w:r w:rsidRPr="009C3628">
              <w:rPr>
                <w:rPrChange w:id="40" w:author="Huiting Cheng (成 慧テン)" w:date="2026-02-09T16:30:00Z" w16du:dateUtc="2026-02-09T07:30:00Z">
                  <w:rPr>
                    <w:highlight w:val="yellow"/>
                  </w:rPr>
                </w:rPrChange>
              </w:rPr>
              <w:t>valuation metrics</w:t>
            </w:r>
          </w:p>
          <w:p w14:paraId="2B3F4C15" w14:textId="77777777" w:rsidR="00E5712E" w:rsidRPr="009C3628" w:rsidRDefault="00E5712E" w:rsidP="00E5712E">
            <w:pPr>
              <w:pStyle w:val="a"/>
              <w:numPr>
                <w:ilvl w:val="2"/>
                <w:numId w:val="28"/>
              </w:numPr>
              <w:overflowPunct/>
              <w:autoSpaceDE/>
              <w:autoSpaceDN/>
              <w:adjustRightInd/>
              <w:spacing w:after="180"/>
              <w:textAlignment w:val="auto"/>
              <w:rPr>
                <w:b/>
                <w:bCs/>
                <w:rPrChange w:id="41" w:author="Huiting Cheng (成 慧テン)" w:date="2026-02-09T16:30:00Z" w16du:dateUtc="2026-02-09T07:30:00Z">
                  <w:rPr>
                    <w:b/>
                    <w:bCs/>
                    <w:highlight w:val="yellow"/>
                  </w:rPr>
                </w:rPrChange>
              </w:rPr>
            </w:pPr>
            <w:r w:rsidRPr="009C3628">
              <w:rPr>
                <w:rFonts w:eastAsiaTheme="minorEastAsia" w:hint="eastAsia"/>
                <w:lang w:eastAsia="zh-CN"/>
                <w:rPrChange w:id="42" w:author="Huiting Cheng (成 慧テン)" w:date="2026-02-09T16:30:00Z" w16du:dateUtc="2026-02-09T07:30:00Z">
                  <w:rPr>
                    <w:rFonts w:eastAsiaTheme="minorEastAsia" w:hint="eastAsia"/>
                    <w:highlight w:val="yellow"/>
                    <w:lang w:eastAsia="zh-CN"/>
                  </w:rPr>
                </w:rPrChange>
              </w:rPr>
              <w:t>Note: Companies to report how to calculate the Tx power gain,</w:t>
            </w:r>
            <w:r w:rsidRPr="009C3628">
              <w:rPr>
                <w:rPrChange w:id="43" w:author="Huiting Cheng (成 慧テン)" w:date="2026-02-09T16:30:00Z" w16du:dateUtc="2026-02-09T07:30:00Z">
                  <w:rPr>
                    <w:highlight w:val="yellow"/>
                  </w:rPr>
                </w:rPrChange>
              </w:rPr>
              <w:t xml:space="preserve"> modulation and coding</w:t>
            </w:r>
          </w:p>
          <w:p w14:paraId="36568238" w14:textId="77777777" w:rsidR="00E5712E" w:rsidRPr="009C3628" w:rsidRDefault="00E5712E" w:rsidP="00E5712E">
            <w:pPr>
              <w:rPr>
                <w:rFonts w:eastAsiaTheme="minorEastAsia"/>
                <w:lang w:eastAsia="zh-CN"/>
                <w:rPrChange w:id="44" w:author="Huiting Cheng (成 慧テン)" w:date="2026-02-09T16:30:00Z" w16du:dateUtc="2026-02-09T07:30:00Z">
                  <w:rPr>
                    <w:rFonts w:eastAsiaTheme="minorEastAsia"/>
                    <w:highlight w:val="yellow"/>
                    <w:lang w:eastAsia="zh-CN"/>
                  </w:rPr>
                </w:rPrChange>
              </w:rPr>
            </w:pPr>
            <w:r w:rsidRPr="00C34322">
              <w:rPr>
                <w:rFonts w:eastAsiaTheme="minorEastAsia"/>
                <w:highlight w:val="green"/>
                <w:lang w:eastAsia="zh-CN"/>
              </w:rPr>
              <w:t>Agreement</w:t>
            </w:r>
            <w:r w:rsidRPr="009C3628">
              <w:rPr>
                <w:rFonts w:eastAsiaTheme="minorEastAsia" w:hint="eastAsia"/>
                <w:lang w:eastAsia="zh-CN"/>
              </w:rPr>
              <w:t xml:space="preserve"> </w:t>
            </w:r>
            <w:r w:rsidRPr="009C3628">
              <w:rPr>
                <w:rFonts w:eastAsiaTheme="minorEastAsia" w:hint="eastAsia"/>
                <w:lang w:eastAsia="zh-CN"/>
                <w:rPrChange w:id="45" w:author="Huiting Cheng (成 慧テン)" w:date="2026-02-09T16:30:00Z" w16du:dateUtc="2026-02-09T07:30:00Z">
                  <w:rPr>
                    <w:rFonts w:eastAsiaTheme="minorEastAsia" w:hint="eastAsia"/>
                    <w:highlight w:val="yellow"/>
                    <w:lang w:eastAsia="zh-CN"/>
                  </w:rPr>
                </w:rPrChange>
              </w:rPr>
              <w:t>(made in RAN1#123)</w:t>
            </w:r>
          </w:p>
          <w:p w14:paraId="2FCE67DA" w14:textId="77777777" w:rsidR="00E5712E" w:rsidRPr="009C3628" w:rsidRDefault="00E5712E" w:rsidP="00E5712E">
            <w:pPr>
              <w:rPr>
                <w:rFonts w:eastAsiaTheme="minorEastAsia"/>
                <w:lang w:eastAsia="zh-CN"/>
                <w:rPrChange w:id="46" w:author="Huiting Cheng (成 慧テン)" w:date="2026-02-09T16:30:00Z" w16du:dateUtc="2026-02-09T07:30:00Z">
                  <w:rPr>
                    <w:rFonts w:eastAsiaTheme="minorEastAsia"/>
                    <w:highlight w:val="yellow"/>
                    <w:lang w:eastAsia="zh-CN"/>
                  </w:rPr>
                </w:rPrChange>
              </w:rPr>
            </w:pPr>
            <w:r w:rsidRPr="009C3628">
              <w:rPr>
                <w:rFonts w:eastAsiaTheme="minorEastAsia"/>
                <w:lang w:eastAsia="zh-CN"/>
                <w:rPrChange w:id="47" w:author="Huiting Cheng (成 慧テン)" w:date="2026-02-09T16:30:00Z" w16du:dateUtc="2026-02-09T07:30:00Z">
                  <w:rPr>
                    <w:rFonts w:eastAsiaTheme="minorEastAsia"/>
                    <w:highlight w:val="yellow"/>
                    <w:lang w:eastAsia="zh-CN"/>
                  </w:rPr>
                </w:rPrChange>
              </w:rPr>
              <w:t>Add the following metrics for UL PAPR reduction to the existing agreement (made in RAN1#122b)</w:t>
            </w:r>
          </w:p>
          <w:p w14:paraId="1C72D0F1" w14:textId="77777777" w:rsidR="00E5712E" w:rsidRPr="009C3628"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Change w:id="48" w:author="Huiting Cheng (成 慧テン)" w:date="2026-02-09T16:30:00Z" w16du:dateUtc="2026-02-09T07:30:00Z">
                  <w:rPr>
                    <w:rFonts w:eastAsiaTheme="minorEastAsia"/>
                    <w:highlight w:val="yellow"/>
                    <w:lang w:eastAsia="zh-CN"/>
                  </w:rPr>
                </w:rPrChange>
              </w:rPr>
            </w:pPr>
            <w:r w:rsidRPr="009C3628">
              <w:rPr>
                <w:rFonts w:eastAsiaTheme="minorEastAsia"/>
                <w:lang w:eastAsia="zh-CN"/>
                <w:rPrChange w:id="49" w:author="Huiting Cheng (成 慧テン)" w:date="2026-02-09T16:30:00Z" w16du:dateUtc="2026-02-09T07:30:00Z">
                  <w:rPr>
                    <w:rFonts w:eastAsiaTheme="minorEastAsia"/>
                    <w:highlight w:val="yellow"/>
                    <w:lang w:eastAsia="zh-CN"/>
                  </w:rPr>
                </w:rPrChange>
              </w:rPr>
              <w:t>Net gain@10% BLER assuming similar spectral efficiency and same occupied bandwidth for each compared method</w:t>
            </w:r>
          </w:p>
          <w:p w14:paraId="7BC6709C" w14:textId="77777777" w:rsidR="00E5712E" w:rsidRPr="009C3628" w:rsidRDefault="00E5712E" w:rsidP="00E5712E">
            <w:pPr>
              <w:rPr>
                <w:rFonts w:eastAsiaTheme="minorEastAsia"/>
                <w:lang w:eastAsia="zh-CN"/>
                <w:rPrChange w:id="50" w:author="Huiting Cheng (成 慧テン)" w:date="2026-02-09T16:30:00Z" w16du:dateUtc="2026-02-09T07:30:00Z">
                  <w:rPr>
                    <w:rFonts w:eastAsiaTheme="minorEastAsia"/>
                    <w:highlight w:val="yellow"/>
                    <w:lang w:eastAsia="zh-CN"/>
                  </w:rPr>
                </w:rPrChange>
              </w:rPr>
            </w:pPr>
            <w:r w:rsidRPr="009C3628">
              <w:rPr>
                <w:rFonts w:eastAsiaTheme="minorEastAsia"/>
                <w:lang w:eastAsia="zh-CN"/>
                <w:rPrChange w:id="51" w:author="Huiting Cheng (成 慧テン)" w:date="2026-02-09T16:30:00Z" w16du:dateUtc="2026-02-09T07:30:00Z">
                  <w:rPr>
                    <w:rFonts w:eastAsiaTheme="minorEastAsia"/>
                    <w:highlight w:val="yellow"/>
                    <w:lang w:eastAsia="zh-CN"/>
                  </w:rPr>
                </w:rPrChange>
              </w:rPr>
              <w:t>ACLR, EVM, IBE</w:t>
            </w:r>
          </w:p>
          <w:p w14:paraId="5D337428" w14:textId="06DB0052" w:rsidR="00E5712E" w:rsidRDefault="00E5712E" w:rsidP="00E5712E">
            <w:r w:rsidRPr="009C3628">
              <w:rPr>
                <w:rFonts w:eastAsiaTheme="minorEastAsia" w:hint="eastAsia"/>
                <w:lang w:eastAsia="zh-CN"/>
                <w:rPrChange w:id="52" w:author="Huiting Cheng (成 慧テン)" w:date="2026-02-09T16:30:00Z" w16du:dateUtc="2026-02-09T07:30:00Z">
                  <w:rPr>
                    <w:rFonts w:eastAsiaTheme="minorEastAsia" w:hint="eastAsia"/>
                    <w:highlight w:val="yellow"/>
                    <w:lang w:eastAsia="zh-CN"/>
                  </w:rPr>
                </w:rPrChange>
              </w:rPr>
              <w: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6"/>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lastRenderedPageBreak/>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6"/>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f6"/>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lastRenderedPageBreak/>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53"/>
      <w:r>
        <w:t xml:space="preserve">FL recommends continuing discussion </w:t>
      </w:r>
      <w:r w:rsidR="00EC3B2D">
        <w:t>AI/ML based (de)modulation</w:t>
      </w:r>
      <w:r>
        <w:t xml:space="preserve"> when more information becomes available or more companies show interest.</w:t>
      </w:r>
      <w:commentRangeEnd w:id="53"/>
      <w:r w:rsidR="00740CBE">
        <w:rPr>
          <w:rStyle w:val="af9"/>
          <w:sz w:val="20"/>
          <w:szCs w:val="20"/>
        </w:rPr>
        <w:commentReference w:id="53"/>
      </w:r>
    </w:p>
    <w:p w14:paraId="0DEFE910" w14:textId="77777777" w:rsidR="00EC3B2D" w:rsidRDefault="00EC3B2D" w:rsidP="00004271"/>
    <w:p w14:paraId="2E25CDF7" w14:textId="77777777" w:rsidR="00EC3B2D" w:rsidRPr="00F33497" w:rsidRDefault="00EC3B2D" w:rsidP="00EC3B2D">
      <w:r>
        <w:lastRenderedPageBreak/>
        <w:t>Please provide your view</w:t>
      </w:r>
    </w:p>
    <w:tbl>
      <w:tblPr>
        <w:tblStyle w:val="af6"/>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6"/>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54"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lastRenderedPageBreak/>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6"/>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6"/>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lastRenderedPageBreak/>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6"/>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lastRenderedPageBreak/>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1"/>
      </w:pPr>
      <w:r>
        <w:t>References</w:t>
      </w:r>
      <w:bookmarkEnd w:id="54"/>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ing Jiang" w:date="2026-02-07T08:58:00Z" w:initials="JJ">
    <w:p w14:paraId="163F748B" w14:textId="77777777" w:rsidR="00164E90" w:rsidRDefault="00164E90" w:rsidP="00DB6D15">
      <w:pPr>
        <w:pStyle w:val="a6"/>
      </w:pPr>
      <w:r>
        <w:rPr>
          <w:rStyle w:val="af9"/>
        </w:rPr>
        <w:annotationRef/>
      </w:r>
      <w:r>
        <w:t>In theory, PS GS can shape to optimize PAPR, the statement is true, but the point is for DFT-s, the PS/GS needs to be designed to achieve the “Net gain”</w:t>
      </w:r>
    </w:p>
  </w:comment>
  <w:comment w:id="53" w:author="Jing Jiang" w:date="2026-02-07T08:48:00Z" w:initials="JJ">
    <w:p w14:paraId="13B7598E" w14:textId="48203147" w:rsidR="00164E90" w:rsidRDefault="00164E90" w:rsidP="00740CBE">
      <w:pPr>
        <w:pStyle w:val="a6"/>
      </w:pPr>
      <w:r>
        <w:rPr>
          <w:rStyle w:val="af9"/>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9FCA" w14:textId="77777777" w:rsidR="004E21CD" w:rsidRDefault="004E21CD" w:rsidP="00DF622A">
      <w:r>
        <w:separator/>
      </w:r>
    </w:p>
  </w:endnote>
  <w:endnote w:type="continuationSeparator" w:id="0">
    <w:p w14:paraId="2018C211" w14:textId="77777777" w:rsidR="004E21CD" w:rsidRDefault="004E21CD"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D1E0" w14:textId="77777777" w:rsidR="004E21CD" w:rsidRDefault="004E21CD" w:rsidP="00DF622A">
      <w:r>
        <w:separator/>
      </w:r>
    </w:p>
  </w:footnote>
  <w:footnote w:type="continuationSeparator" w:id="0">
    <w:p w14:paraId="011B7CDA" w14:textId="77777777" w:rsidR="004E21CD" w:rsidRDefault="004E21CD"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764395">
    <w:abstractNumId w:val="4"/>
  </w:num>
  <w:num w:numId="2" w16cid:durableId="977608653">
    <w:abstractNumId w:val="20"/>
  </w:num>
  <w:num w:numId="3" w16cid:durableId="1440757648">
    <w:abstractNumId w:val="21"/>
  </w:num>
  <w:num w:numId="4" w16cid:durableId="1086070763">
    <w:abstractNumId w:val="3"/>
  </w:num>
  <w:num w:numId="5" w16cid:durableId="1937903456">
    <w:abstractNumId w:val="9"/>
  </w:num>
  <w:num w:numId="6" w16cid:durableId="445738580">
    <w:abstractNumId w:val="8"/>
  </w:num>
  <w:num w:numId="7" w16cid:durableId="826870162">
    <w:abstractNumId w:val="16"/>
  </w:num>
  <w:num w:numId="8" w16cid:durableId="52320156">
    <w:abstractNumId w:val="24"/>
  </w:num>
  <w:num w:numId="9" w16cid:durableId="1490973649">
    <w:abstractNumId w:val="1"/>
  </w:num>
  <w:num w:numId="10" w16cid:durableId="988900759">
    <w:abstractNumId w:val="13"/>
  </w:num>
  <w:num w:numId="11" w16cid:durableId="1050764892">
    <w:abstractNumId w:val="6"/>
  </w:num>
  <w:num w:numId="12" w16cid:durableId="1136071350">
    <w:abstractNumId w:val="17"/>
  </w:num>
  <w:num w:numId="13" w16cid:durableId="713888111">
    <w:abstractNumId w:val="7"/>
  </w:num>
  <w:num w:numId="14" w16cid:durableId="1196190291">
    <w:abstractNumId w:val="12"/>
  </w:num>
  <w:num w:numId="15" w16cid:durableId="518546167">
    <w:abstractNumId w:val="14"/>
  </w:num>
  <w:num w:numId="16" w16cid:durableId="661081168">
    <w:abstractNumId w:val="22"/>
  </w:num>
  <w:num w:numId="17" w16cid:durableId="1259365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877468175">
    <w:abstractNumId w:val="25"/>
  </w:num>
  <w:num w:numId="19" w16cid:durableId="1569654982">
    <w:abstractNumId w:val="3"/>
  </w:num>
  <w:num w:numId="20" w16cid:durableId="1873228465">
    <w:abstractNumId w:val="5"/>
  </w:num>
  <w:num w:numId="21" w16cid:durableId="553079058">
    <w:abstractNumId w:val="0"/>
  </w:num>
  <w:num w:numId="22" w16cid:durableId="69041327">
    <w:abstractNumId w:val="19"/>
  </w:num>
  <w:num w:numId="23" w16cid:durableId="1924295527">
    <w:abstractNumId w:val="23"/>
  </w:num>
  <w:num w:numId="24" w16cid:durableId="1417706880">
    <w:abstractNumId w:val="10"/>
  </w:num>
  <w:num w:numId="25" w16cid:durableId="9720866">
    <w:abstractNumId w:val="15"/>
  </w:num>
  <w:num w:numId="26" w16cid:durableId="165246488">
    <w:abstractNumId w:val="11"/>
  </w:num>
  <w:num w:numId="27" w16cid:durableId="1194349123">
    <w:abstractNumId w:val="2"/>
  </w:num>
  <w:num w:numId="28" w16cid:durableId="10261806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rson w15:author="Huiting Cheng (成 慧テン)">
    <w15:presenceInfo w15:providerId="AD" w15:userId="S::huiting.cheng.pc@nttdocomo.com::86cd2c0a-bb6b-4d4d-a335-083952a49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A0"/>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21">
    <w:name w:val="toc 2"/>
    <w:basedOn w:val="a0"/>
    <w:next w:val="a0"/>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2">
    <w:name w:val="Title"/>
    <w:basedOn w:val="a0"/>
    <w:next w:val="a0"/>
    <w:link w:val="af3"/>
    <w:uiPriority w:val="10"/>
    <w:qFormat/>
    <w:pPr>
      <w:spacing w:after="80"/>
      <w:contextualSpacing/>
    </w:pPr>
    <w:rPr>
      <w:rFonts w:asciiTheme="majorHAnsi" w:eastAsiaTheme="majorEastAsia" w:hAnsiTheme="majorHAnsi" w:cstheme="majorBidi"/>
      <w:spacing w:val="-10"/>
      <w:kern w:val="28"/>
      <w:sz w:val="56"/>
      <w:szCs w:val="56"/>
    </w:rPr>
  </w:style>
  <w:style w:type="paragraph" w:styleId="af4">
    <w:name w:val="annotation subject"/>
    <w:basedOn w:val="a6"/>
    <w:next w:val="a6"/>
    <w:link w:val="af5"/>
    <w:uiPriority w:val="99"/>
    <w:semiHidden/>
    <w:unhideWhenUsed/>
    <w:qFormat/>
    <w:rPr>
      <w:b/>
      <w:bCs/>
    </w:rPr>
  </w:style>
  <w:style w:type="table" w:styleId="af6">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467886" w:themeColor="hyperlink"/>
      <w:u w:val="single"/>
    </w:rPr>
  </w:style>
  <w:style w:type="character" w:styleId="af9">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sz w:val="36"/>
      <w:lang w:val="en-GB" w:eastAsia="en-GB"/>
    </w:rPr>
  </w:style>
  <w:style w:type="character" w:customStyle="1" w:styleId="20">
    <w:name w:val="見出し 2 (文字)"/>
    <w:basedOn w:val="a1"/>
    <w:link w:val="2"/>
    <w:qFormat/>
    <w:rPr>
      <w:rFonts w:ascii="Arial" w:eastAsia="Times New Roman" w:hAnsi="Arial" w:cs="Times New Roman"/>
      <w:sz w:val="32"/>
      <w:lang w:val="en-GB" w:eastAsia="en-GB"/>
    </w:rPr>
  </w:style>
  <w:style w:type="character" w:customStyle="1" w:styleId="30">
    <w:name w:val="見出し 3 (文字)"/>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見出し 5 (文字)"/>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見出し 6 (文字)"/>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見出し 7 (文字)"/>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見出し 8 (文字)"/>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見出し 9 (文字)"/>
    <w:basedOn w:val="a1"/>
    <w:link w:val="9"/>
    <w:uiPriority w:val="9"/>
    <w:semiHidden/>
    <w:qFormat/>
    <w:rPr>
      <w:rFonts w:ascii="Times New Roman" w:eastAsiaTheme="majorEastAsia" w:hAnsi="Times New Roman" w:cstheme="majorBidi"/>
      <w:color w:val="262626" w:themeColor="text1" w:themeTint="D9"/>
    </w:rPr>
  </w:style>
  <w:style w:type="character" w:customStyle="1" w:styleId="af3">
    <w:name w:val="表題 (文字)"/>
    <w:basedOn w:val="a1"/>
    <w:link w:val="af2"/>
    <w:uiPriority w:val="10"/>
    <w:qFormat/>
    <w:rPr>
      <w:rFonts w:asciiTheme="majorHAnsi" w:eastAsiaTheme="majorEastAsia" w:hAnsiTheme="majorHAnsi" w:cstheme="majorBidi"/>
      <w:spacing w:val="-10"/>
      <w:kern w:val="28"/>
      <w:sz w:val="56"/>
      <w:szCs w:val="56"/>
    </w:rPr>
  </w:style>
  <w:style w:type="character" w:customStyle="1" w:styleId="af">
    <w:name w:val="副題 (文字)"/>
    <w:basedOn w:val="a1"/>
    <w:link w:val="ae"/>
    <w:uiPriority w:val="11"/>
    <w:qFormat/>
    <w:rPr>
      <w:rFonts w:eastAsiaTheme="majorEastAsia" w:cstheme="majorBidi"/>
      <w:color w:val="595959" w:themeColor="text1" w:themeTint="A6"/>
      <w:spacing w:val="15"/>
      <w:sz w:val="28"/>
      <w:szCs w:val="28"/>
    </w:rPr>
  </w:style>
  <w:style w:type="paragraph" w:styleId="afa">
    <w:name w:val="Quote"/>
    <w:basedOn w:val="a0"/>
    <w:next w:val="a0"/>
    <w:link w:val="afb"/>
    <w:uiPriority w:val="29"/>
    <w:qFormat/>
    <w:pPr>
      <w:spacing w:before="160"/>
      <w:jc w:val="center"/>
    </w:pPr>
    <w:rPr>
      <w:i/>
      <w:iCs/>
      <w:color w:val="404040" w:themeColor="text1" w:themeTint="BF"/>
    </w:rPr>
  </w:style>
  <w:style w:type="character" w:customStyle="1" w:styleId="afb">
    <w:name w:val="引用文 (文字)"/>
    <w:basedOn w:val="a1"/>
    <w:link w:val="afa"/>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c"/>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ヘッダー (文字)"/>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図表目次 (文字)"/>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c">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c"/>
    <w:link w:val="reference"/>
    <w:qFormat/>
    <w:rPr>
      <w:rFonts w:ascii="Times New Roman" w:eastAsia="Times New Roman" w:hAnsi="Times New Roman" w:cs="Times New Roman"/>
      <w:lang w:val="en-GB" w:eastAsia="en-GB"/>
    </w:rPr>
  </w:style>
  <w:style w:type="character" w:customStyle="1" w:styleId="ab">
    <w:name w:val="フッター (文字)"/>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吹き出し (文字)"/>
    <w:basedOn w:val="a1"/>
    <w:link w:val="a8"/>
    <w:uiPriority w:val="99"/>
    <w:semiHidden/>
    <w:qFormat/>
    <w:rPr>
      <w:rFonts w:asciiTheme="majorHAnsi" w:eastAsiaTheme="majorEastAsia" w:hAnsiTheme="majorHAnsi" w:cstheme="majorBidi"/>
      <w:sz w:val="18"/>
      <w:szCs w:val="18"/>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a7">
    <w:name w:val="コメント文字列 (文字)"/>
    <w:basedOn w:val="a1"/>
    <w:link w:val="a6"/>
    <w:uiPriority w:val="99"/>
    <w:qFormat/>
    <w:rPr>
      <w:rFonts w:ascii="Times New Roman" w:eastAsia="Times New Roman" w:hAnsi="Times New Roman" w:cs="Times New Roman"/>
      <w:lang w:val="en-GB" w:eastAsia="en-GB"/>
    </w:rPr>
  </w:style>
  <w:style w:type="character" w:customStyle="1" w:styleId="af5">
    <w:name w:val="コメント内容 (文字)"/>
    <w:basedOn w:val="a7"/>
    <w:link w:val="af4"/>
    <w:uiPriority w:val="99"/>
    <w:semiHidden/>
    <w:qFormat/>
    <w:rPr>
      <w:rFonts w:ascii="Times New Roman" w:eastAsia="Times New Roman" w:hAnsi="Times New Roman" w:cs="Times New Roman"/>
      <w:b/>
      <w:bCs/>
      <w:lang w:val="en-GB" w:eastAsia="en-GB"/>
    </w:rPr>
  </w:style>
  <w:style w:type="paragraph" w:customStyle="1" w:styleId="13">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図表番号 (文字)"/>
    <w:aliases w:val="cap (文字),cap Char (文字),Caption Char1 Char (文字),cap Char Char1 (文字),Caption Char Char1 Char (文字),cap Char2 (文字),Caption Char1 (文字),Caption Char2 (文字),Caption Char Char Char (文字),Caption Char Char1 (文字),fig and tbl (文字),fighead2 (文字),cap1 (文字)"/>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4">
    <w:name w:val="修订1"/>
    <w:hidden/>
    <w:uiPriority w:val="99"/>
    <w:unhideWhenUsed/>
    <w:qFormat/>
    <w:rPr>
      <w:rFonts w:ascii="Times New Roman" w:eastAsia="Times New Roman" w:hAnsi="Times New Roman" w:cs="Times New Roman"/>
    </w:rPr>
  </w:style>
  <w:style w:type="character" w:customStyle="1" w:styleId="15">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d">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e">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35</Pages>
  <Words>19530</Words>
  <Characters>108131</Characters>
  <Application>Microsoft Office Word</Application>
  <DocSecurity>0</DocSecurity>
  <Lines>2300</Lines>
  <Paragraphs>1434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Huiting Cheng (成 慧テン)</cp:lastModifiedBy>
  <cp:revision>10</cp:revision>
  <dcterms:created xsi:type="dcterms:W3CDTF">2026-02-09T07:48:00Z</dcterms:created>
  <dcterms:modified xsi:type="dcterms:W3CDTF">2026-02-09T07:51:00Z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