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17256677"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xml:space="preserve">, and </w:t>
      </w:r>
      <w:r w:rsidRPr="000A0B05">
        <w:rPr>
          <w:rFonts w:eastAsiaTheme="minorEastAsia"/>
          <w:lang w:eastAsia="zh-CN"/>
        </w:rPr>
        <w:lastRenderedPageBreak/>
        <w:t>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F33497" w14:paraId="16EE486F" w14:textId="77777777">
        <w:tc>
          <w:tcPr>
            <w:tcW w:w="1975" w:type="dxa"/>
          </w:tcPr>
          <w:p w14:paraId="686D91D0" w14:textId="77777777" w:rsidR="00F33497" w:rsidRDefault="00F33497" w:rsidP="00DF622A"/>
        </w:tc>
        <w:tc>
          <w:tcPr>
            <w:tcW w:w="7877" w:type="dxa"/>
          </w:tcPr>
          <w:p w14:paraId="4E7FC67B" w14:textId="77777777" w:rsidR="00F33497" w:rsidRDefault="00F33497" w:rsidP="00DF622A"/>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C0053E" w14:paraId="3CB4FF41" w14:textId="77777777">
        <w:tc>
          <w:tcPr>
            <w:tcW w:w="1975" w:type="dxa"/>
          </w:tcPr>
          <w:p w14:paraId="0952DF5B" w14:textId="77777777" w:rsidR="00C0053E" w:rsidRDefault="00C0053E" w:rsidP="00DF622A"/>
        </w:tc>
        <w:tc>
          <w:tcPr>
            <w:tcW w:w="7877" w:type="dxa"/>
          </w:tcPr>
          <w:p w14:paraId="4B4F4FCB" w14:textId="77777777" w:rsidR="00C0053E" w:rsidRDefault="00C0053E" w:rsidP="00DF622A"/>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lastRenderedPageBreak/>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lastRenderedPageBreak/>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lastRenderedPageBreak/>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lastRenderedPageBreak/>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BB0B54A" w14:textId="77777777" w:rsidR="00777CF6" w:rsidRDefault="00777CF6" w:rsidP="00DF622A">
      <w:pPr>
        <w:pStyle w:val="Heading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TableGrid"/>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lastRenderedPageBreak/>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TableGrid"/>
        <w:tblW w:w="0" w:type="auto"/>
        <w:tblLook w:val="04A0" w:firstRow="1" w:lastRow="0" w:firstColumn="1" w:lastColumn="0" w:noHBand="0" w:noVBand="1"/>
      </w:tblPr>
      <w:tblGrid>
        <w:gridCol w:w="1975"/>
        <w:gridCol w:w="7877"/>
      </w:tblGrid>
      <w:tr w:rsidR="00763F36" w14:paraId="676C2F54" w14:textId="77777777">
        <w:tc>
          <w:tcPr>
            <w:tcW w:w="1975" w:type="dxa"/>
          </w:tcPr>
          <w:p w14:paraId="0D51A54E" w14:textId="77777777" w:rsidR="00763F36" w:rsidRDefault="00763F36">
            <w:r>
              <w:t>Company</w:t>
            </w:r>
          </w:p>
        </w:tc>
        <w:tc>
          <w:tcPr>
            <w:tcW w:w="7877" w:type="dxa"/>
          </w:tcPr>
          <w:p w14:paraId="103F4CA6" w14:textId="77777777" w:rsidR="00763F36" w:rsidRDefault="00763F36">
            <w:r>
              <w:t>Comments</w:t>
            </w:r>
          </w:p>
        </w:tc>
      </w:tr>
      <w:tr w:rsidR="00763F36" w14:paraId="0EAC894B" w14:textId="77777777">
        <w:tc>
          <w:tcPr>
            <w:tcW w:w="1975"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ListParagraph"/>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tc>
          <w:tcPr>
            <w:tcW w:w="1975" w:type="dxa"/>
          </w:tcPr>
          <w:p w14:paraId="4F7A3441" w14:textId="7DA8FF0A" w:rsidR="00943728" w:rsidRDefault="00943728">
            <w:pPr>
              <w:rPr>
                <w:rFonts w:eastAsiaTheme="minorEastAsia"/>
                <w:lang w:eastAsia="zh-CN"/>
              </w:rPr>
            </w:pPr>
            <w:r>
              <w:rPr>
                <w:rFonts w:eastAsiaTheme="minorEastAsia"/>
                <w:lang w:eastAsia="zh-CN"/>
              </w:rPr>
              <w:t>Nokia</w:t>
            </w:r>
          </w:p>
        </w:tc>
        <w:tc>
          <w:tcPr>
            <w:tcW w:w="7877"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tc>
          <w:tcPr>
            <w:tcW w:w="1975" w:type="dxa"/>
          </w:tcPr>
          <w:p w14:paraId="550C6196" w14:textId="6DA8FFBF" w:rsidR="00631968" w:rsidRDefault="00631968">
            <w:pPr>
              <w:rPr>
                <w:rFonts w:eastAsiaTheme="minorEastAsia"/>
                <w:lang w:eastAsia="zh-CN"/>
              </w:rPr>
            </w:pPr>
            <w:r>
              <w:rPr>
                <w:rFonts w:eastAsiaTheme="minorEastAsia"/>
                <w:lang w:eastAsia="zh-CN"/>
              </w:rPr>
              <w:t>Tejas</w:t>
            </w:r>
          </w:p>
        </w:tc>
        <w:tc>
          <w:tcPr>
            <w:tcW w:w="7877"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 xml:space="preserve">Observation 4: The gains observed over the AWGN channel thanks to the PS do not carry over to other channels, e.g., fading channels. Even under the assumption of perfect CSI at the </w:t>
            </w:r>
            <w:r w:rsidRPr="00B64B8D">
              <w:lastRenderedPageBreak/>
              <w:t>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lastRenderedPageBreak/>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lastRenderedPageBreak/>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lastRenderedPageBreak/>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lastRenderedPageBreak/>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lastRenderedPageBreak/>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lastRenderedPageBreak/>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lastRenderedPageBreak/>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lastRenderedPageBreak/>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lastRenderedPageBreak/>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lastRenderedPageBreak/>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fldSimple w:instr=" SEQ Observation \* ARABIC ">
              <w:r w:rsidRPr="00895C42">
                <w:t>7</w:t>
              </w:r>
            </w:fldSimple>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Heading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43E07199">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A188F34" w14:textId="77777777">
        <w:tc>
          <w:tcPr>
            <w:tcW w:w="1975" w:type="dxa"/>
          </w:tcPr>
          <w:p w14:paraId="598A8CF3" w14:textId="77777777" w:rsidR="005B5366" w:rsidRDefault="005B5366">
            <w:r>
              <w:t>Company</w:t>
            </w:r>
          </w:p>
        </w:tc>
        <w:tc>
          <w:tcPr>
            <w:tcW w:w="7877" w:type="dxa"/>
          </w:tcPr>
          <w:p w14:paraId="334E3373" w14:textId="77777777" w:rsidR="005B5366" w:rsidRDefault="005B5366">
            <w:r>
              <w:t>Comments</w:t>
            </w:r>
          </w:p>
        </w:tc>
      </w:tr>
      <w:tr w:rsidR="005B5366" w14:paraId="02E1A68B" w14:textId="77777777">
        <w:tc>
          <w:tcPr>
            <w:tcW w:w="197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tc>
          <w:tcPr>
            <w:tcW w:w="1975" w:type="dxa"/>
          </w:tcPr>
          <w:p w14:paraId="78067325" w14:textId="34B96993" w:rsidR="000A16D0" w:rsidRDefault="000A16D0">
            <w:pPr>
              <w:rPr>
                <w:rFonts w:eastAsiaTheme="minorEastAsia"/>
                <w:lang w:eastAsia="zh-CN"/>
              </w:rPr>
            </w:pPr>
            <w:r>
              <w:rPr>
                <w:rFonts w:eastAsiaTheme="minorEastAsia"/>
                <w:lang w:eastAsia="zh-CN"/>
              </w:rPr>
              <w:t>Nokia</w:t>
            </w:r>
          </w:p>
        </w:tc>
        <w:tc>
          <w:tcPr>
            <w:tcW w:w="7877"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D2ABC45" w14:textId="310EB863" w:rsidR="005B5366" w:rsidRPr="00B47675"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lastRenderedPageBreak/>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1741842" w14:textId="77777777">
        <w:tc>
          <w:tcPr>
            <w:tcW w:w="1975" w:type="dxa"/>
          </w:tcPr>
          <w:p w14:paraId="4984C922" w14:textId="77777777" w:rsidR="005B5366" w:rsidRDefault="005B5366">
            <w:r>
              <w:t>Company</w:t>
            </w:r>
          </w:p>
        </w:tc>
        <w:tc>
          <w:tcPr>
            <w:tcW w:w="7877" w:type="dxa"/>
          </w:tcPr>
          <w:p w14:paraId="0624EBBB" w14:textId="77777777" w:rsidR="005B5366" w:rsidRDefault="005B5366">
            <w:r>
              <w:t>Comments</w:t>
            </w:r>
          </w:p>
        </w:tc>
      </w:tr>
      <w:tr w:rsidR="005B5366" w14:paraId="24761D53" w14:textId="77777777">
        <w:tc>
          <w:tcPr>
            <w:tcW w:w="1975"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tc>
          <w:tcPr>
            <w:tcW w:w="1975"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7877"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34A5F44" w14:textId="77777777">
        <w:tc>
          <w:tcPr>
            <w:tcW w:w="1975" w:type="dxa"/>
          </w:tcPr>
          <w:p w14:paraId="43050B2A" w14:textId="77777777" w:rsidR="005B5366" w:rsidRDefault="005B5366">
            <w:r>
              <w:t>Company</w:t>
            </w:r>
          </w:p>
        </w:tc>
        <w:tc>
          <w:tcPr>
            <w:tcW w:w="7877" w:type="dxa"/>
          </w:tcPr>
          <w:p w14:paraId="338A14BD" w14:textId="77777777" w:rsidR="005B5366" w:rsidRDefault="005B5366">
            <w:r>
              <w:t>Comments</w:t>
            </w:r>
          </w:p>
        </w:tc>
      </w:tr>
      <w:tr w:rsidR="005B5366" w14:paraId="61755F76" w14:textId="77777777">
        <w:tc>
          <w:tcPr>
            <w:tcW w:w="1975" w:type="dxa"/>
          </w:tcPr>
          <w:p w14:paraId="67358DEA" w14:textId="12DB68AE" w:rsidR="005B5366" w:rsidRDefault="00266851">
            <w:r>
              <w:t>Len</w:t>
            </w:r>
            <w:r w:rsidR="00DF230C">
              <w:t>ovo</w:t>
            </w:r>
          </w:p>
        </w:tc>
        <w:tc>
          <w:tcPr>
            <w:tcW w:w="787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tc>
          <w:tcPr>
            <w:tcW w:w="1975" w:type="dxa"/>
          </w:tcPr>
          <w:p w14:paraId="2FA9D1E2" w14:textId="4681EB72" w:rsidR="00943728" w:rsidRDefault="00943728">
            <w:r>
              <w:t>Nokia</w:t>
            </w:r>
          </w:p>
        </w:tc>
        <w:tc>
          <w:tcPr>
            <w:tcW w:w="787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tc>
          <w:tcPr>
            <w:tcW w:w="1975" w:type="dxa"/>
          </w:tcPr>
          <w:p w14:paraId="47C5782E" w14:textId="27956AF6" w:rsidR="00141E28" w:rsidRDefault="00141E28">
            <w:r>
              <w:t>Tejas</w:t>
            </w:r>
          </w:p>
        </w:tc>
        <w:tc>
          <w:tcPr>
            <w:tcW w:w="787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lastRenderedPageBreak/>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7"/>
      <w:r>
        <w:t xml:space="preserve">For DFT-s-OFDM, PS/GS further degrades PAPR </w:t>
      </w:r>
      <w:r w:rsidRPr="00CA30E6">
        <w:t>if PS/GS design is only optimized for link performance gain</w:t>
      </w:r>
      <w:commentRangeEnd w:id="7"/>
      <w:r w:rsidR="00DB6D15">
        <w:rPr>
          <w:rStyle w:val="CommentReference"/>
          <w:rFonts w:eastAsia="Batang"/>
          <w:sz w:val="20"/>
          <w:szCs w:val="20"/>
          <w:lang w:eastAsia="ko-KR"/>
        </w:rPr>
        <w:commentReference w:id="7"/>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lation shaping. This would also be inline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DengXian"/>
                <w:highlight w:val="green"/>
                <w:lang w:eastAsia="zh-CN"/>
              </w:rPr>
            </w:pPr>
            <w:r w:rsidRPr="00986F8F">
              <w:rPr>
                <w:rFonts w:eastAsia="DengXian"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bl>
    <w:p w14:paraId="0F03FF07" w14:textId="77777777" w:rsidR="005B5366" w:rsidRDefault="005B5366"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lastRenderedPageBreak/>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975"/>
        <w:gridCol w:w="7877"/>
      </w:tblGrid>
      <w:tr w:rsidR="00085ABF" w14:paraId="341118D7" w14:textId="77777777">
        <w:tc>
          <w:tcPr>
            <w:tcW w:w="1975" w:type="dxa"/>
          </w:tcPr>
          <w:p w14:paraId="7C03F965" w14:textId="77777777" w:rsidR="00085ABF" w:rsidRDefault="00085ABF">
            <w:r>
              <w:t>Company</w:t>
            </w:r>
          </w:p>
        </w:tc>
        <w:tc>
          <w:tcPr>
            <w:tcW w:w="7877" w:type="dxa"/>
          </w:tcPr>
          <w:p w14:paraId="3F83884F" w14:textId="77777777" w:rsidR="00085ABF" w:rsidRDefault="00085ABF">
            <w:r>
              <w:t>Comments</w:t>
            </w:r>
          </w:p>
        </w:tc>
      </w:tr>
      <w:tr w:rsidR="00085ABF" w14:paraId="749DC71B" w14:textId="77777777">
        <w:tc>
          <w:tcPr>
            <w:tcW w:w="1975" w:type="dxa"/>
          </w:tcPr>
          <w:p w14:paraId="0EF2B74A" w14:textId="01341B2E" w:rsidR="00085ABF" w:rsidRDefault="00BE55FD">
            <w:r>
              <w:t>Lenovo</w:t>
            </w:r>
          </w:p>
        </w:tc>
        <w:tc>
          <w:tcPr>
            <w:tcW w:w="7877" w:type="dxa"/>
          </w:tcPr>
          <w:p w14:paraId="106E5ACB" w14:textId="3FAEB223" w:rsidR="00085ABF" w:rsidRDefault="00C208BB">
            <w:r>
              <w:t>Support</w:t>
            </w:r>
          </w:p>
        </w:tc>
      </w:tr>
      <w:tr w:rsidR="000049D8" w14:paraId="469E6D64" w14:textId="77777777">
        <w:tc>
          <w:tcPr>
            <w:tcW w:w="1975" w:type="dxa"/>
          </w:tcPr>
          <w:p w14:paraId="4785BA4F" w14:textId="67C66549" w:rsidR="000049D8" w:rsidRDefault="000049D8">
            <w:r>
              <w:t>Nokia</w:t>
            </w:r>
          </w:p>
        </w:tc>
        <w:tc>
          <w:tcPr>
            <w:tcW w:w="7877" w:type="dxa"/>
          </w:tcPr>
          <w:p w14:paraId="704949BB" w14:textId="32E05926" w:rsidR="000049D8" w:rsidRDefault="000049D8">
            <w:r>
              <w:t>support</w:t>
            </w:r>
          </w:p>
        </w:tc>
      </w:tr>
      <w:tr w:rsidR="00141E28" w14:paraId="5F33D77F" w14:textId="77777777">
        <w:tc>
          <w:tcPr>
            <w:tcW w:w="1975" w:type="dxa"/>
          </w:tcPr>
          <w:p w14:paraId="39C0F008" w14:textId="01286D8B" w:rsidR="00141E28" w:rsidRDefault="00141E28">
            <w:r>
              <w:t>Tejas</w:t>
            </w:r>
          </w:p>
        </w:tc>
        <w:tc>
          <w:tcPr>
            <w:tcW w:w="7877" w:type="dxa"/>
          </w:tcPr>
          <w:p w14:paraId="39C53FF8" w14:textId="3A6288A5" w:rsidR="00141E28" w:rsidRDefault="00141E28">
            <w:r>
              <w:t>Support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lastRenderedPageBreak/>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743B9CF3" w14:textId="77777777">
        <w:tc>
          <w:tcPr>
            <w:tcW w:w="1975" w:type="dxa"/>
          </w:tcPr>
          <w:p w14:paraId="5E1F83BB" w14:textId="77777777" w:rsidR="00267F6F" w:rsidRDefault="00267F6F">
            <w:r>
              <w:t>Company</w:t>
            </w:r>
          </w:p>
        </w:tc>
        <w:tc>
          <w:tcPr>
            <w:tcW w:w="7877" w:type="dxa"/>
          </w:tcPr>
          <w:p w14:paraId="7A0D8887" w14:textId="77777777" w:rsidR="00267F6F" w:rsidRDefault="00267F6F">
            <w:r>
              <w:t>Comments</w:t>
            </w:r>
          </w:p>
        </w:tc>
      </w:tr>
      <w:tr w:rsidR="00267F6F" w14:paraId="0D0C9C90" w14:textId="77777777">
        <w:tc>
          <w:tcPr>
            <w:tcW w:w="1975" w:type="dxa"/>
          </w:tcPr>
          <w:p w14:paraId="2E010480" w14:textId="258DA5D2" w:rsidR="00267F6F" w:rsidRPr="00555898" w:rsidRDefault="00E927B0">
            <w:pPr>
              <w:rPr>
                <w:highlight w:val="green"/>
              </w:rPr>
            </w:pPr>
            <w:r w:rsidRPr="00C208BB">
              <w:t>Lenovo</w:t>
            </w:r>
          </w:p>
        </w:tc>
        <w:tc>
          <w:tcPr>
            <w:tcW w:w="7877"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tc>
          <w:tcPr>
            <w:tcW w:w="1975" w:type="dxa"/>
          </w:tcPr>
          <w:p w14:paraId="4CD31467" w14:textId="5BCF6FFB" w:rsidR="000049D8" w:rsidRPr="00C208BB" w:rsidRDefault="000049D8">
            <w:r>
              <w:t>Nokia</w:t>
            </w:r>
          </w:p>
        </w:tc>
        <w:tc>
          <w:tcPr>
            <w:tcW w:w="7877"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tc>
          <w:tcPr>
            <w:tcW w:w="1975" w:type="dxa"/>
          </w:tcPr>
          <w:p w14:paraId="3F5E72ED" w14:textId="483E563A" w:rsidR="00141E28" w:rsidRDefault="00141E28">
            <w:r>
              <w:t>Tejas</w:t>
            </w:r>
          </w:p>
        </w:tc>
        <w:tc>
          <w:tcPr>
            <w:tcW w:w="7877" w:type="dxa"/>
          </w:tcPr>
          <w:p w14:paraId="256BD640" w14:textId="65EF1D5A" w:rsidR="00141E28" w:rsidRDefault="00141E28">
            <w:r>
              <w:t>Support</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lastRenderedPageBreak/>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8"/>
      <w:r>
        <w:t xml:space="preserve">FL recommends continuing discussion </w:t>
      </w:r>
      <w:r w:rsidR="00EC3B2D">
        <w:t>AI/ML based (de)modulation</w:t>
      </w:r>
      <w:r>
        <w:t xml:space="preserve"> when more information becomes available or more companies show interest.</w:t>
      </w:r>
      <w:commentRangeEnd w:id="8"/>
      <w:r w:rsidR="00740CBE">
        <w:rPr>
          <w:rStyle w:val="CommentReference"/>
          <w:sz w:val="20"/>
          <w:szCs w:val="20"/>
        </w:rPr>
        <w:commentReference w:id="8"/>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bl>
    <w:p w14:paraId="059EB3B8" w14:textId="77777777" w:rsidR="003A0603" w:rsidRPr="007D4E0C" w:rsidRDefault="003A0603" w:rsidP="00DF622A"/>
    <w:p w14:paraId="48270BF8" w14:textId="639E656F" w:rsidR="00705C5F" w:rsidRDefault="00DF41B8">
      <w:pPr>
        <w:pStyle w:val="Heading1"/>
      </w:pPr>
      <w:bookmarkStart w:id="9"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Receiver assumption (for MIMO): LMMSE (baseline) for UL, rML or LMMSE for DL</w:t>
      </w:r>
    </w:p>
    <w:p w14:paraId="40B80868" w14:textId="77777777" w:rsidR="00705C5F" w:rsidRDefault="00DF41B8" w:rsidP="00DF622A">
      <w:pPr>
        <w:pStyle w:val="ListParagraph"/>
        <w:numPr>
          <w:ilvl w:val="0"/>
          <w:numId w:val="12"/>
        </w:numPr>
      </w:pPr>
      <w:r>
        <w:lastRenderedPageBreak/>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lastRenderedPageBreak/>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lastRenderedPageBreak/>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9"/>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lastRenderedPageBreak/>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Jing Jiang" w:date="2026-02-07T08:58:00Z" w:initials="JJ">
    <w:p w14:paraId="163F748B" w14:textId="77777777" w:rsidR="00DB6D15" w:rsidRDefault="00DB6D15" w:rsidP="00DB6D15">
      <w:pPr>
        <w:pStyle w:val="CommentText"/>
      </w:pPr>
      <w:r>
        <w:rPr>
          <w:rStyle w:val="CommentReference"/>
        </w:rPr>
        <w:annotationRef/>
      </w:r>
      <w:r>
        <w:t>In theory, PS GS can shape to optimize PAPR, the statement is true, but the point is for DFT-s, the PS/GS needs to be designed to achieve the “Net gain”</w:t>
      </w:r>
    </w:p>
  </w:comment>
  <w:comment w:id="8" w:author="Jing Jiang" w:date="2026-02-07T08:48:00Z" w:initials="JJ">
    <w:p w14:paraId="13B7598E" w14:textId="48203147" w:rsidR="00740CBE" w:rsidRDefault="00740CBE"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146F" w14:textId="77777777" w:rsidR="00C410CF" w:rsidRDefault="00C410CF" w:rsidP="00DF622A">
      <w:r>
        <w:separator/>
      </w:r>
    </w:p>
  </w:endnote>
  <w:endnote w:type="continuationSeparator" w:id="0">
    <w:p w14:paraId="4049AA1F" w14:textId="77777777" w:rsidR="00C410CF" w:rsidRDefault="00C410CF"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5EA6" w14:textId="77777777" w:rsidR="00C410CF" w:rsidRDefault="00C410CF" w:rsidP="00DF622A">
      <w:r>
        <w:separator/>
      </w:r>
    </w:p>
  </w:footnote>
  <w:footnote w:type="continuationSeparator" w:id="0">
    <w:p w14:paraId="48F73011" w14:textId="77777777" w:rsidR="00C410CF" w:rsidRDefault="00C410CF"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6"/>
  </w:num>
  <w:num w:numId="4">
    <w:abstractNumId w:val="2"/>
  </w:num>
  <w:num w:numId="5">
    <w:abstractNumId w:val="8"/>
  </w:num>
  <w:num w:numId="6">
    <w:abstractNumId w:val="7"/>
  </w:num>
  <w:num w:numId="7">
    <w:abstractNumId w:val="12"/>
  </w:num>
  <w:num w:numId="8">
    <w:abstractNumId w:val="18"/>
  </w:num>
  <w:num w:numId="9">
    <w:abstractNumId w:val="1"/>
  </w:num>
  <w:num w:numId="10">
    <w:abstractNumId w:val="10"/>
  </w:num>
  <w:num w:numId="11">
    <w:abstractNumId w:val="5"/>
  </w:num>
  <w:num w:numId="12">
    <w:abstractNumId w:val="13"/>
  </w:num>
  <w:num w:numId="13">
    <w:abstractNumId w:val="6"/>
  </w:num>
  <w:num w:numId="14">
    <w:abstractNumId w:val="9"/>
  </w:num>
  <w:num w:numId="15">
    <w:abstractNumId w:val="11"/>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19"/>
  </w:num>
  <w:num w:numId="19">
    <w:abstractNumId w:val="2"/>
  </w:num>
  <w:num w:numId="20">
    <w:abstractNumId w:val="4"/>
  </w:num>
  <w:num w:numId="21">
    <w:abstractNumId w:val="0"/>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9F5"/>
    <w:rsid w:val="00945FE6"/>
    <w:rsid w:val="00946428"/>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3029"/>
    <w:rsid w:val="00A13CC6"/>
    <w:rsid w:val="00A145D1"/>
    <w:rsid w:val="00A14F63"/>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684"/>
    <w:rsid w:val="00AF62BA"/>
    <w:rsid w:val="00AF6827"/>
    <w:rsid w:val="00AF69FE"/>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64A"/>
    <w:rsid w:val="00C35396"/>
    <w:rsid w:val="00C35F51"/>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30ED"/>
    <w:rsid w:val="00D4363E"/>
    <w:rsid w:val="00D448A4"/>
    <w:rsid w:val="00D44B19"/>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9C3"/>
    <w:rsid w:val="00E6102D"/>
    <w:rsid w:val="00E612DD"/>
    <w:rsid w:val="00E62871"/>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CB2"/>
    <w:rsid w:val="00EC4950"/>
    <w:rsid w:val="00EC507B"/>
    <w:rsid w:val="00EC5F79"/>
    <w:rsid w:val="00EC6DCC"/>
    <w:rsid w:val="00ED0C31"/>
    <w:rsid w:val="00ED1676"/>
    <w:rsid w:val="00ED2F14"/>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목록 "/>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9063</TotalTime>
  <Pages>34</Pages>
  <Words>17997</Words>
  <Characters>102585</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Subrahmanya Kondageri Shankaraiah</cp:lastModifiedBy>
  <cp:revision>620</cp:revision>
  <dcterms:created xsi:type="dcterms:W3CDTF">2025-11-20T22:06:00Z</dcterms:created>
  <dcterms:modified xsi:type="dcterms:W3CDTF">2026-02-09T03:11:00Z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