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c"/>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 xml:space="preserve">‘1’ is marked as the serial of proposals under this section, </w:t>
            </w:r>
            <w:proofErr w:type="gramStart"/>
            <w:r>
              <w:t>e.g.</w:t>
            </w:r>
            <w:proofErr w:type="gramEnd"/>
            <w:r>
              <w:t xml:space="preserve">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2"/>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2"/>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2F0B22"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2"/>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af2"/>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2"/>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af2"/>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2"/>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2"/>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굴림"/>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굴림"/>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굴림"/>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c"/>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2"/>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2"/>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af2"/>
              <w:numPr>
                <w:ilvl w:val="255"/>
                <w:numId w:val="0"/>
              </w:numPr>
              <w:spacing w:after="0" w:line="240" w:lineRule="auto"/>
              <w:jc w:val="center"/>
              <w:rPr>
                <w:rFonts w:eastAsia="SimSun"/>
                <w:iCs/>
                <w:lang w:eastAsia="zh-CN"/>
              </w:rPr>
            </w:pPr>
          </w:p>
          <w:p w14:paraId="33F6A28F"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af2"/>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af2"/>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
          <w:p w14:paraId="38CDC4C4"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frequency;</w:t>
            </w:r>
          </w:p>
          <w:p w14:paraId="49027822"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block;</w:t>
            </w:r>
          </w:p>
          <w:p w14:paraId="7EC77D86"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decoders;</w:t>
            </w:r>
          </w:p>
          <w:p w14:paraId="46278154"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iterations;</w:t>
            </w:r>
          </w:p>
          <w:p w14:paraId="749952E5" w14:textId="77777777" w:rsidR="002D5D79" w:rsidRDefault="002F0B22">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iteration;</w:t>
            </w:r>
          </w:p>
          <w:p w14:paraId="390E2429"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matrix;</w:t>
            </w:r>
          </w:p>
          <w:p w14:paraId="6E8E143B"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parallel;</w:t>
            </w:r>
          </w:p>
          <w:p w14:paraId="5BAB0561"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graph;</w:t>
            </w:r>
          </w:p>
          <w:p w14:paraId="4AFA5472"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parallel;</w:t>
            </w:r>
          </w:p>
          <w:p w14:paraId="00867D13" w14:textId="77777777" w:rsidR="002D5D79" w:rsidRDefault="002F0B22">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row;</w:t>
            </w:r>
          </w:p>
          <w:p w14:paraId="4278E558"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check nodes; </w:t>
            </w:r>
          </w:p>
          <w:p w14:paraId="33033797"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N is the number of variable nodes;</w:t>
            </w:r>
          </w:p>
          <w:p w14:paraId="1D7859E6" w14:textId="77777777" w:rsidR="002D5D79" w:rsidRDefault="004D466D">
            <w:pPr>
              <w:pStyle w:val="af2"/>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w:t>
            </w:r>
            <w:proofErr w:type="gramStart"/>
            <w:r>
              <w:rPr>
                <w:rFonts w:eastAsia="SimSun"/>
                <w:iCs/>
                <w:lang w:eastAsia="zh-CN"/>
              </w:rPr>
              <w:t>QSNs.</w:t>
            </w:r>
            <w:proofErr w:type="gramEnd"/>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2F0B22">
            <w:pPr>
              <w:pStyle w:val="a5"/>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5"/>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2F0B22">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w:t>
            </w:r>
            <w:proofErr w:type="gramStart"/>
            <w:r>
              <w:rPr>
                <w:iCs/>
              </w:rPr>
              <w:t>e.g.</w:t>
            </w:r>
            <w:proofErr w:type="gramEnd"/>
            <w:r>
              <w:rPr>
                <w:iCs/>
              </w:rPr>
              <w:t xml:space="preserve">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2"/>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2"/>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2"/>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64A76231" w14:textId="77777777" w:rsidR="002D5D79" w:rsidRDefault="004D466D">
            <w:pPr>
              <w:pStyle w:val="af2"/>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2"/>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2"/>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2F0B22">
            <w:pPr>
              <w:pStyle w:val="af2"/>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2F0B22">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w:t>
            </w:r>
            <w:proofErr w:type="gramStart"/>
            <w:r w:rsidR="004D466D">
              <w:rPr>
                <w:rFonts w:eastAsia="PMingLiU"/>
                <w:iCs/>
                <w:lang w:val="en-US" w:eastAsia="zh-TW"/>
              </w:rPr>
              <w:t>SNR</w:t>
            </w:r>
            <w:proofErr w:type="gramEnd"/>
            <w:r w:rsidR="004D466D">
              <w:rPr>
                <w:rFonts w:eastAsia="PMingLiU"/>
                <w:iCs/>
                <w:lang w:val="en-US" w:eastAsia="zh-TW"/>
              </w:rPr>
              <w:t xml:space="preserve"> </w:t>
            </w:r>
          </w:p>
          <w:p w14:paraId="0BF3CAE0" w14:textId="77777777" w:rsidR="002D5D79" w:rsidRDefault="002F0B22">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2F0B22">
            <w:pPr>
              <w:pStyle w:val="af2"/>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2F0B22">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w:t>
            </w:r>
            <w:proofErr w:type="gramStart"/>
            <w:r w:rsidR="004D466D">
              <w:rPr>
                <w:rFonts w:eastAsia="PMingLiU"/>
                <w:iCs/>
                <w:lang w:val="en-US" w:eastAsia="zh-TW"/>
              </w:rPr>
              <w:t>SNR</w:t>
            </w:r>
            <w:proofErr w:type="gramEnd"/>
            <w:r w:rsidR="004D466D">
              <w:rPr>
                <w:rFonts w:eastAsia="PMingLiU"/>
                <w:iCs/>
                <w:lang w:val="en-US" w:eastAsia="zh-TW"/>
              </w:rPr>
              <w:t xml:space="preserve"> </w:t>
            </w:r>
          </w:p>
          <w:p w14:paraId="45AAE66C" w14:textId="77777777" w:rsidR="002D5D79" w:rsidRDefault="002F0B22">
            <w:pPr>
              <w:pStyle w:val="af2"/>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2"/>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2"/>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2"/>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2"/>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2"/>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a"/>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2F0B22">
            <w:pPr>
              <w:pStyle w:val="aa"/>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aa"/>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2F0B22">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w:t>
            </w:r>
            <w:proofErr w:type="gramStart"/>
            <w:r w:rsidR="004D466D">
              <w:rPr>
                <w:rFonts w:eastAsia="DengXian"/>
                <w:iCs/>
                <w:color w:val="000000"/>
                <w:kern w:val="24"/>
              </w:rPr>
              <w:t>iteration</w:t>
            </w:r>
            <w:r w:rsidR="004D466D">
              <w:rPr>
                <w:rFonts w:eastAsiaTheme="minorEastAsia"/>
                <w:iCs/>
                <w:color w:val="000000"/>
                <w:kern w:val="24"/>
              </w:rPr>
              <w:t>.</w:t>
            </w:r>
            <w:proofErr w:type="gramEnd"/>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r>
              <w:rPr>
                <w:iCs/>
              </w:rPr>
              <w:t>Zc,max</w:t>
            </w:r>
            <w:proofErr w:type="spell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2"/>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af2"/>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2F0B22">
            <w:pPr>
              <w:pStyle w:val="af2"/>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af2"/>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af2"/>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2"/>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c"/>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af2"/>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af2"/>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af2"/>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2F0B22">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w:t>
      </w:r>
      <w:proofErr w:type="gramStart"/>
      <w:r>
        <w:rPr>
          <w:rFonts w:eastAsia="SimSun" w:hAnsi="Cambria Math"/>
          <w:lang w:eastAsia="zh-CN"/>
        </w:rPr>
        <w:t>matrix</w:t>
      </w:r>
      <w:proofErr w:type="gramEnd"/>
    </w:p>
    <w:p w14:paraId="39B09020"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w:t>
      </w:r>
      <w:proofErr w:type="gramStart"/>
      <w:r>
        <w:rPr>
          <w:rFonts w:eastAsia="SimSun" w:hAnsi="Cambria Math"/>
          <w:lang w:eastAsia="zh-CN"/>
        </w:rPr>
        <w:t>parallel</w:t>
      </w:r>
      <w:proofErr w:type="gramEnd"/>
    </w:p>
    <w:p w14:paraId="4595DC37"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w:t>
      </w:r>
      <w:proofErr w:type="gramStart"/>
      <w:r>
        <w:rPr>
          <w:rFonts w:eastAsia="SimSun" w:hAnsi="Cambria Math"/>
          <w:lang w:eastAsia="zh-CN"/>
        </w:rPr>
        <w:t>parallel</w:t>
      </w:r>
      <w:proofErr w:type="gramEnd"/>
    </w:p>
    <w:p w14:paraId="7AE2BD27" w14:textId="77777777" w:rsidR="002D5D79" w:rsidRDefault="002F0B22">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af2"/>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2F0B22">
      <w:pPr>
        <w:pStyle w:val="a5"/>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5"/>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2F0B22">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2F0B22">
      <w:pPr>
        <w:pStyle w:val="af2"/>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2F0B22">
      <w:pPr>
        <w:pStyle w:val="af2"/>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w:t>
      </w:r>
      <w:proofErr w:type="gramStart"/>
      <w:r w:rsidR="004D466D">
        <w:rPr>
          <w:rFonts w:eastAsia="PMingLiU"/>
          <w:bCs/>
          <w:lang w:val="en-US" w:eastAsia="zh-TW"/>
        </w:rPr>
        <w:t>SNR</w:t>
      </w:r>
      <w:proofErr w:type="gramEnd"/>
      <w:r w:rsidR="004D466D">
        <w:rPr>
          <w:rFonts w:eastAsia="PMingLiU"/>
          <w:bCs/>
          <w:lang w:val="en-US" w:eastAsia="zh-TW"/>
        </w:rPr>
        <w:t xml:space="preserve"> </w:t>
      </w:r>
    </w:p>
    <w:p w14:paraId="06FBD591" w14:textId="77777777" w:rsidR="002D5D79" w:rsidRDefault="002F0B22">
      <w:pPr>
        <w:pStyle w:val="af2"/>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2"/>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2"/>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2"/>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63D48C77" w14:textId="77777777" w:rsidR="002D5D79" w:rsidRDefault="004D466D">
      <w:pPr>
        <w:pStyle w:val="af2"/>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2"/>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2"/>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2"/>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2F0B22">
      <w:pPr>
        <w:pStyle w:val="af2"/>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2F0B22">
      <w:pPr>
        <w:pStyle w:val="af2"/>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w:t>
      </w:r>
      <w:proofErr w:type="gramStart"/>
      <w:r w:rsidR="004D466D">
        <w:rPr>
          <w:rFonts w:eastAsia="PMingLiU"/>
          <w:bCs/>
          <w:lang w:val="en-US" w:eastAsia="zh-TW"/>
        </w:rPr>
        <w:t>SNR</w:t>
      </w:r>
      <w:proofErr w:type="gramEnd"/>
      <w:r w:rsidR="004D466D">
        <w:rPr>
          <w:rFonts w:eastAsia="PMingLiU"/>
          <w:bCs/>
          <w:lang w:val="en-US" w:eastAsia="zh-TW"/>
        </w:rPr>
        <w:t xml:space="preserve"> </w:t>
      </w:r>
    </w:p>
    <w:p w14:paraId="39565D7C" w14:textId="77777777" w:rsidR="002D5D79" w:rsidRDefault="002F0B22">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a"/>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2F0B22">
      <w:pPr>
        <w:pStyle w:val="aa"/>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aa"/>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aa"/>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2F0B22">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2F0B22">
      <w:pPr>
        <w:pStyle w:val="af2"/>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af2"/>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2"/>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2"/>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 xml:space="preserve">the coefficients a, b, c, d </w:t>
      </w:r>
      <w:proofErr w:type="gramStart"/>
      <w:r>
        <w:rPr>
          <w:rFonts w:eastAsiaTheme="minorEastAsia"/>
          <w:lang w:val="en-US" w:eastAsia="zh-CN"/>
        </w:rPr>
        <w:t>are</w:t>
      </w:r>
      <w:proofErr w:type="gramEnd"/>
      <w:r>
        <w:rPr>
          <w:rFonts w:eastAsiaTheme="minorEastAsia"/>
          <w:lang w:val="en-US" w:eastAsia="zh-CN"/>
        </w:rPr>
        <w:t xml:space="preserv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맑은 고딕"/>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2F0B22">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맑은 고딕"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맑은 고딕" w:hAnsi="Cambria Math" w:hint="eastAsia"/>
                <w:iCs/>
                <w:lang w:val="en-US" w:eastAsia="ko-KR"/>
              </w:rPr>
              <w:t xml:space="preserve"> </w:t>
            </w:r>
            <w:r>
              <w:rPr>
                <w:rFonts w:eastAsia="맑은 고딕" w:hAnsi="Cambria Math"/>
                <w:iCs/>
                <w:lang w:val="en-US" w:eastAsia="ko-KR"/>
              </w:rPr>
              <w:t xml:space="preserve">is the number of parity bits with degree larger than 1. </w:t>
            </w:r>
            <w:r>
              <w:rPr>
                <w:rFonts w:eastAsiaTheme="minorEastAsia"/>
                <w:lang w:val="en-US" w:eastAsia="zh-CN"/>
              </w:rPr>
              <w:t xml:space="preserve">The coefficients a, b, c, d, f </w:t>
            </w:r>
            <w:proofErr w:type="gramStart"/>
            <w:r>
              <w:rPr>
                <w:rFonts w:eastAsiaTheme="minorEastAsia"/>
                <w:lang w:val="en-US" w:eastAsia="zh-CN"/>
              </w:rPr>
              <w:t>are</w:t>
            </w:r>
            <w:proofErr w:type="gramEnd"/>
            <w:r>
              <w:rPr>
                <w:rFonts w:eastAsiaTheme="minorEastAsia"/>
                <w:lang w:val="en-US" w:eastAsia="zh-CN"/>
              </w:rPr>
              <w:t xml:space="preserv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2"/>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a"/>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a"/>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14"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2"/>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2"/>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2"/>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2"/>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맑은 고딕" w:hint="eastAsia"/>
                <w:kern w:val="2"/>
                <w:lang w:val="en-US" w:eastAsia="ko-KR"/>
              </w:rPr>
              <w:t>I</w:t>
            </w:r>
            <w:r>
              <w:rPr>
                <w:rFonts w:eastAsia="맑은 고딕"/>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맑은 고딕" w:hint="eastAsia"/>
                <w:kern w:val="2"/>
                <w:lang w:val="en-US" w:eastAsia="ko-KR"/>
              </w:rPr>
            </w:pPr>
            <w:r>
              <w:rPr>
                <w:rFonts w:eastAsia="맑은 고딕"/>
                <w:kern w:val="2"/>
                <w:lang w:val="en-US" w:eastAsia="ko-KR"/>
              </w:rPr>
              <w:t xml:space="preserve">Considering the decoder re-use with BG1, it is not clear to make analysis on area efficiency. </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c"/>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For LDPC extensions beyond 5G NR data rate range, in case an additional BG is studied, it should keep the same design principles as for 5G BGs, </w:t>
            </w:r>
            <w:proofErr w:type="gramStart"/>
            <w:r>
              <w:rPr>
                <w:b w:val="0"/>
                <w:bCs w:val="0"/>
              </w:rPr>
              <w:t>i.e.</w:t>
            </w:r>
            <w:proofErr w:type="gramEnd"/>
            <w:r>
              <w:rPr>
                <w:b w:val="0"/>
                <w:bCs w:val="0"/>
              </w:rPr>
              <w:t xml:space="preserv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af2"/>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2"/>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2"/>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2"/>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af2"/>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2"/>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2"/>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2"/>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lastRenderedPageBreak/>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맑은 고딕"/>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맑은 고딕"/>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The increase on chip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lastRenderedPageBreak/>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 xml:space="preserve">Observation 5: The proposed larger BG maintains a consistent performance advantage over NR BG1 even at the lowest supported code rate (R=1/3). This demonstrates that the design's benefits </w:t>
            </w:r>
            <w:r>
              <w:rPr>
                <w:rFonts w:eastAsia="DengXian"/>
                <w:lang w:eastAsia="zh-CN"/>
              </w:rPr>
              <w:lastRenderedPageBreak/>
              <w:t>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w:t>
            </w:r>
            <w:proofErr w:type="gramStart"/>
            <w:r>
              <w:t>Tanner</w:t>
            </w:r>
            <w:proofErr w:type="gramEnd"/>
            <w:r>
              <w:t xml:space="preserve">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맑은 고딕"/>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w:t>
            </w:r>
            <w:r>
              <w:lastRenderedPageBreak/>
              <w:t xml:space="preserve">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2"/>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2"/>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2"/>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2"/>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2"/>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2"/>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2"/>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2"/>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2"/>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lastRenderedPageBreak/>
              <w:t>Observation 10:</w:t>
            </w:r>
          </w:p>
          <w:p w14:paraId="033BFADB"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2"/>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The baseline for study of LDPC extensions for data rate beyond NR range (</w:t>
            </w:r>
            <w:proofErr w:type="gramStart"/>
            <w:r>
              <w:rPr>
                <w:b w:val="0"/>
                <w:bCs w:val="0"/>
              </w:rPr>
              <w:t>i.e.</w:t>
            </w:r>
            <w:proofErr w:type="gramEnd"/>
            <w:r>
              <w:rPr>
                <w:b w:val="0"/>
                <w:bCs w:val="0"/>
              </w:rPr>
              <w:t xml:space="preserv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w:t>
            </w:r>
            <w:proofErr w:type="gramStart"/>
            <w:r>
              <w:rPr>
                <w:b w:val="0"/>
                <w:bCs w:val="0"/>
              </w:rPr>
              <w:t>i.e.</w:t>
            </w:r>
            <w:proofErr w:type="gramEnd"/>
            <w:r>
              <w:rPr>
                <w:b w:val="0"/>
                <w:bCs w:val="0"/>
              </w:rPr>
              <w:t xml:space="preserv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The number of code blocks for anticipated TB size for BG3 usage is in the range of 200~750, </w:t>
            </w:r>
            <w:proofErr w:type="gramStart"/>
            <w:r>
              <w:rPr>
                <w:b w:val="0"/>
                <w:bCs w:val="0"/>
              </w:rPr>
              <w:t>i.e.</w:t>
            </w:r>
            <w:proofErr w:type="gramEnd"/>
            <w:r>
              <w:rPr>
                <w:b w:val="0"/>
                <w:bCs w:val="0"/>
              </w:rPr>
              <w:t xml:space="preserv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2"/>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lastRenderedPageBreak/>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2"/>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2"/>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lastRenderedPageBreak/>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af3"/>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3"/>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3"/>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3"/>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3"/>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Verizon, CMCC, China Telecom, </w:t>
            </w:r>
            <w:r>
              <w:rPr>
                <w:rFonts w:eastAsia="SimSun"/>
                <w:color w:val="000000"/>
                <w:lang w:val="en-US" w:eastAsia="zh-CN" w:bidi="ar"/>
              </w:rPr>
              <w:lastRenderedPageBreak/>
              <w:t xml:space="preserve">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lastRenderedPageBreak/>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2"/>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2"/>
              <w:numPr>
                <w:ilvl w:val="1"/>
                <w:numId w:val="18"/>
              </w:numPr>
              <w:spacing w:after="0" w:line="240" w:lineRule="auto"/>
              <w:ind w:firstLineChars="0"/>
              <w:rPr>
                <w:lang w:val="en-US"/>
              </w:rPr>
            </w:pPr>
            <w:r>
              <w:rPr>
                <w:lang w:val="en-US"/>
              </w:rPr>
              <w:t>For 6G LDPC</w:t>
            </w:r>
          </w:p>
          <w:p w14:paraId="673F8EEA" w14:textId="77777777" w:rsidR="002D5D79" w:rsidRDefault="004D466D">
            <w:pPr>
              <w:pStyle w:val="af2"/>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2"/>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c"/>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2"/>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2"/>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2"/>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af2"/>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2"/>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2"/>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2"/>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2"/>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2"/>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2"/>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2"/>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2"/>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2"/>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2"/>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2"/>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2"/>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2"/>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2"/>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2"/>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2"/>
              <w:numPr>
                <w:ilvl w:val="2"/>
                <w:numId w:val="18"/>
              </w:numPr>
              <w:spacing w:after="0" w:line="240" w:lineRule="auto"/>
              <w:ind w:firstLineChars="0"/>
              <w:rPr>
                <w:lang w:val="en-US"/>
              </w:rPr>
            </w:pPr>
            <w:r>
              <w:rPr>
                <w:lang w:val="en-US"/>
              </w:rPr>
              <w:lastRenderedPageBreak/>
              <w:t xml:space="preserve">Option 4: Optimize parallelism, e.g., improve orthogonality between rows of LDPC BG </w:t>
            </w:r>
          </w:p>
          <w:p w14:paraId="74A06A87" w14:textId="77777777" w:rsidR="002D5D79" w:rsidRDefault="004D466D">
            <w:pPr>
              <w:pStyle w:val="af2"/>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2"/>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2"/>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2"/>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2"/>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2"/>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2"/>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2"/>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2"/>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2"/>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2"/>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2"/>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2"/>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2"/>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2"/>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r>
              <w:t>Zc,max</w:t>
            </w:r>
            <w:proofErr w:type="spell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lastRenderedPageBreak/>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lastRenderedPageBreak/>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w:t>
            </w:r>
            <w:proofErr w:type="gramStart"/>
            <w:r>
              <w:rPr>
                <w:rFonts w:eastAsia="SimSun"/>
              </w:rPr>
              <w:t>variable</w:t>
            </w:r>
            <w:proofErr w:type="gramEnd"/>
            <w:r>
              <w:rPr>
                <w:rFonts w:eastAsia="SimSun"/>
              </w:rPr>
              <w:t xml:space="preserve"> and check node in the base graph. </w:t>
            </w:r>
          </w:p>
          <w:p w14:paraId="40B8662C" w14:textId="77777777" w:rsidR="002D5D79" w:rsidRDefault="004D466D">
            <w:pPr>
              <w:pStyle w:val="a3"/>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a3"/>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a3"/>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2"/>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2"/>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2"/>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2"/>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2"/>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 xml:space="preserve">compared to the NR BG1 baseline, demonstrating a performance advantage across the entire code rate range of 0.667-0.917 under a maximum of 8 iterations. Furthermore, in the high </w:t>
            </w:r>
            <w:r>
              <w:rPr>
                <w:lang w:eastAsia="zh-CN"/>
              </w:rPr>
              <w:lastRenderedPageBreak/>
              <w:t>code rate range of 0.846-0.917, the proposed BG maintains a performance advantage even at a maximum of 15 iterations.</w:t>
            </w:r>
          </w:p>
          <w:p w14:paraId="102F29B7"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2"/>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2"/>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2"/>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af2"/>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2"/>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lastRenderedPageBreak/>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xml:space="preserve">, Huawei, </w:t>
      </w:r>
      <w:proofErr w:type="gramStart"/>
      <w:r>
        <w:rPr>
          <w:rFonts w:eastAsia="SimSun"/>
          <w:color w:val="000000"/>
          <w:lang w:val="en-US" w:eastAsia="zh-CN" w:bidi="ar"/>
        </w:rPr>
        <w:t>OPPO(</w:t>
      </w:r>
      <w:proofErr w:type="gramEnd"/>
      <w:r>
        <w:rPr>
          <w:rFonts w:eastAsia="SimSun"/>
          <w:color w:val="000000"/>
          <w:lang w:val="en-US" w:eastAsia="zh-CN" w:bidi="ar"/>
        </w:rPr>
        <w:t>*),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2"/>
        <w:ind w:left="840" w:firstLineChars="0" w:firstLine="0"/>
        <w:rPr>
          <w:rFonts w:eastAsia="SimSun"/>
          <w:color w:val="000000"/>
          <w:lang w:val="en-US" w:eastAsia="zh-CN" w:bidi="ar"/>
        </w:rPr>
      </w:pPr>
    </w:p>
    <w:p w14:paraId="5F405F21"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af2"/>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af2"/>
        <w:ind w:left="840" w:firstLineChars="0" w:firstLine="0"/>
        <w:rPr>
          <w:rFonts w:eastAsia="SimSun"/>
          <w:color w:val="000000"/>
          <w:lang w:val="en-US" w:eastAsia="zh-CN" w:bidi="ar"/>
        </w:rPr>
      </w:pPr>
    </w:p>
    <w:p w14:paraId="60A7470D"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2"/>
        <w:ind w:left="420" w:firstLineChars="0" w:firstLine="0"/>
        <w:jc w:val="left"/>
        <w:rPr>
          <w:rFonts w:eastAsia="DengXian"/>
          <w:lang w:val="en-US" w:eastAsia="zh-CN"/>
        </w:rPr>
      </w:pPr>
    </w:p>
    <w:p w14:paraId="6C70E9A6" w14:textId="77777777" w:rsidR="002D5D79" w:rsidRDefault="004D466D">
      <w:pPr>
        <w:pStyle w:val="af2"/>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af2"/>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af2"/>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af2"/>
        <w:numPr>
          <w:ilvl w:val="1"/>
          <w:numId w:val="52"/>
        </w:numPr>
        <w:ind w:firstLineChars="0"/>
        <w:rPr>
          <w:rFonts w:eastAsia="SimSun"/>
          <w:color w:val="000000"/>
          <w:lang w:val="en-US" w:eastAsia="zh-CN" w:bidi="ar"/>
        </w:rPr>
      </w:pPr>
      <w:r>
        <w:rPr>
          <w:rFonts w:eastAsia="SimSun" w:hint="eastAsia"/>
          <w:color w:val="000000"/>
          <w:lang w:val="en-US" w:eastAsia="zh-CN" w:bidi="ar"/>
        </w:rPr>
        <w:lastRenderedPageBreak/>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2"/>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af2"/>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w:t>
      </w:r>
      <w:proofErr w:type="gramStart"/>
      <w:r>
        <w:rPr>
          <w:rFonts w:eastAsia="SimSun"/>
          <w:color w:val="000000"/>
          <w:lang w:val="en-US" w:eastAsia="zh-CN" w:bidi="ar"/>
        </w:rPr>
        <w:t>CATT(</w:t>
      </w:r>
      <w:proofErr w:type="gramEnd"/>
      <w:r>
        <w:rPr>
          <w:rFonts w:eastAsia="SimSun"/>
          <w:color w:val="000000"/>
          <w:lang w:val="en-US" w:eastAsia="zh-CN" w:bidi="ar"/>
        </w:rPr>
        <w: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af2"/>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af2"/>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2"/>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af2"/>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af2"/>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af2"/>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af2"/>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af2"/>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af2"/>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2F0B22">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2F0B22">
      <w:pPr>
        <w:pStyle w:val="af2"/>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2F0B22">
      <w:pPr>
        <w:pStyle w:val="af2"/>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2F0B22">
      <w:pPr>
        <w:pStyle w:val="af2"/>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2F0B22">
      <w:pPr>
        <w:pStyle w:val="af2"/>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af2"/>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lastRenderedPageBreak/>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33+18-1)=33/50 for BG4, 33/(33+17)=33/50 for BG5,</w:t>
      </w:r>
    </w:p>
    <w:p w14:paraId="67283258"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36-2)=11/17: Ericsson</w:t>
      </w:r>
    </w:p>
    <w:p w14:paraId="0C2043FF"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26+22-1)=22/47 for kb22, and 44/(44+22-2)=11/16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af2"/>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af2"/>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36-2)=11/17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w:t>
      </w:r>
      <w:proofErr w:type="gramStart"/>
      <w:r>
        <w:rPr>
          <w:rFonts w:eastAsia="DengXian"/>
          <w:bCs/>
          <w:lang w:val="en-US" w:eastAsia="zh-CN"/>
        </w:rPr>
        <w:t>vivo(</w:t>
      </w:r>
      <w:proofErr w:type="gramEnd"/>
      <w:r>
        <w:rPr>
          <w:rFonts w:eastAsia="DengXian"/>
          <w:bCs/>
          <w:lang w:val="en-US" w:eastAsia="zh-CN"/>
        </w:rPr>
        <w:t>*),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2F0B22">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2F0B22">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2F0B22">
      <w:pPr>
        <w:pStyle w:val="af2"/>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af2"/>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af2"/>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af2"/>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af2"/>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af2"/>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2"/>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af2"/>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lastRenderedPageBreak/>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af2"/>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af2"/>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2"/>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af2"/>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af2"/>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af2"/>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af2"/>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af2"/>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af2"/>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2"/>
        <w:numPr>
          <w:ilvl w:val="0"/>
          <w:numId w:val="54"/>
        </w:numPr>
        <w:tabs>
          <w:tab w:val="left" w:pos="840"/>
        </w:tabs>
        <w:ind w:firstLineChars="0"/>
        <w:jc w:val="left"/>
        <w:rPr>
          <w:rFonts w:eastAsia="DengXian"/>
          <w:bCs/>
          <w:lang w:val="en-US" w:eastAsia="zh-CN"/>
        </w:rPr>
      </w:pPr>
      <w:r>
        <w:rPr>
          <w:rFonts w:eastAsia="DengXian" w:hint="eastAsia"/>
          <w:bCs/>
          <w:lang w:val="en-US" w:eastAsia="zh-CN"/>
        </w:rPr>
        <w:lastRenderedPageBreak/>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af2"/>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af2"/>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2"/>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2F0B22">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2"/>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2"/>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2"/>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맑은 고딕"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맑은 고딕"/>
                <w:kern w:val="2"/>
                <w:lang w:val="en-US" w:eastAsia="ko-KR"/>
              </w:rPr>
            </w:pPr>
          </w:p>
          <w:p w14:paraId="50EB6C5B"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맑은 고딕"/>
                <w:kern w:val="2"/>
                <w:lang w:val="en-US" w:eastAsia="ko-KR"/>
              </w:rPr>
            </w:pPr>
          </w:p>
          <w:p w14:paraId="4C5D11A7" w14:textId="77777777" w:rsidR="002D5D79" w:rsidRDefault="004D466D">
            <w:pPr>
              <w:pStyle w:val="af2"/>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proofErr w:type="gramStart"/>
            <w:r>
              <w:rPr>
                <w:rFonts w:eastAsia="DengXian"/>
                <w:bCs/>
                <w:lang w:val="en-US" w:eastAsia="zh-CN"/>
              </w:rPr>
              <w:t>Huawei(</w:t>
            </w:r>
            <w:proofErr w:type="gramEnd"/>
            <w:r>
              <w:rPr>
                <w:rFonts w:eastAsia="DengXian"/>
                <w:bCs/>
                <w:lang w:val="en-US" w:eastAsia="zh-CN"/>
              </w:rPr>
              <w:t xml:space="preserve">*),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af2"/>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맑은 고딕"/>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맑은 고딕"/>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w:t>
            </w:r>
            <w:r>
              <w:rPr>
                <w:rFonts w:eastAsia="MS Mincho"/>
                <w:kern w:val="2"/>
                <w:lang w:val="en-US" w:eastAsia="ja-JP"/>
              </w:rPr>
              <w:lastRenderedPageBreak/>
              <w:t>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맑은 고딕"/>
                <w:b/>
                <w:bCs/>
                <w:kern w:val="2"/>
                <w:lang w:val="en-US" w:eastAsia="ko-KR"/>
              </w:rPr>
            </w:pPr>
            <w:r>
              <w:rPr>
                <w:rFonts w:ascii="바탕" w:eastAsia="바탕" w:hAnsi="바탕" w:cs="바탕" w:hint="eastAsia"/>
                <w:b/>
                <w:bCs/>
                <w:kern w:val="2"/>
                <w:lang w:val="en-US" w:eastAsia="ko-KR"/>
              </w:rPr>
              <w:lastRenderedPageBreak/>
              <w:t>L</w:t>
            </w:r>
            <w:r>
              <w:rPr>
                <w:rFonts w:ascii="바탕" w:eastAsia="바탕" w:hAnsi="바탕" w:cs="바탕"/>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바탕" w:eastAsia="바탕" w:hAnsi="바탕" w:cs="바탕"/>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맑은 고딕"/>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both options, </w:t>
            </w:r>
            <w:proofErr w:type="gramStart"/>
            <w:r>
              <w:rPr>
                <w:rFonts w:eastAsiaTheme="minorEastAsia"/>
                <w:kern w:val="2"/>
                <w:lang w:val="en-US" w:eastAsia="zh-CN"/>
              </w:rPr>
              <w:t>i.e.</w:t>
            </w:r>
            <w:proofErr w:type="gramEnd"/>
            <w:r>
              <w:rPr>
                <w:rFonts w:eastAsiaTheme="minorEastAsia"/>
                <w:kern w:val="2"/>
                <w:lang w:val="en-US" w:eastAsia="zh-CN"/>
              </w:rPr>
              <w:t xml:space="preserv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2"/>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2"/>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lastRenderedPageBreak/>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It is preferred to keep the same parity check matrix dimension after lifting as that of NR BG1. That is, (</w:t>
            </w:r>
            <w:proofErr w:type="spellStart"/>
            <w:r>
              <w:rPr>
                <w:rFonts w:eastAsia="맑은 고딕"/>
                <w:kern w:val="2"/>
                <w:lang w:val="en-US" w:eastAsia="ko-KR"/>
              </w:rPr>
              <w:t>Kb</w:t>
            </w:r>
            <w:proofErr w:type="spellEnd"/>
            <w:r>
              <w:rPr>
                <w:rFonts w:eastAsia="맑은 고딕"/>
                <w:kern w:val="2"/>
                <w:lang w:val="en-US" w:eastAsia="ko-KR"/>
              </w:rPr>
              <w:t xml:space="preserve">, </w:t>
            </w:r>
            <w:proofErr w:type="spellStart"/>
            <w:r>
              <w:rPr>
                <w:rFonts w:eastAsia="맑은 고딕"/>
                <w:kern w:val="2"/>
                <w:lang w:val="en-US" w:eastAsia="ko-KR"/>
              </w:rPr>
              <w:t>Zmax</w:t>
            </w:r>
            <w:proofErr w:type="spellEnd"/>
            <w:r>
              <w:rPr>
                <w:rFonts w:eastAsia="맑은 고딕"/>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맑은 고딕"/>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맑은 고딕"/>
                <w:kern w:val="2"/>
                <w:lang w:val="en-US" w:eastAsia="ko-KR"/>
              </w:rPr>
            </w:pPr>
          </w:p>
          <w:p w14:paraId="002BA927"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Please change 0 to 40 like below  </w:t>
            </w:r>
          </w:p>
          <w:p w14:paraId="2604E82E" w14:textId="77777777" w:rsidR="002D5D79" w:rsidRDefault="004D466D">
            <w:pPr>
              <w:pStyle w:val="af2"/>
              <w:numPr>
                <w:ilvl w:val="0"/>
                <w:numId w:val="53"/>
              </w:numPr>
              <w:tabs>
                <w:tab w:val="left" w:pos="840"/>
              </w:tabs>
              <w:ind w:firstLineChars="0"/>
              <w:jc w:val="left"/>
              <w:rPr>
                <w:rFonts w:eastAsia="DengXian"/>
                <w:bCs/>
                <w:lang w:val="en-US" w:eastAsia="zh-CN"/>
              </w:rPr>
            </w:pPr>
            <w:r>
              <w:rPr>
                <w:rFonts w:eastAsia="맑은 고딕"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62-1)=40/61: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맑은 고딕"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lastRenderedPageBreak/>
              <w:t>MTK</w:t>
            </w:r>
          </w:p>
        </w:tc>
        <w:tc>
          <w:tcPr>
            <w:tcW w:w="7665" w:type="dxa"/>
          </w:tcPr>
          <w:p w14:paraId="6D284D06"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맑은 고딕"/>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2"/>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2"/>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맑은 고딕"/>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w:t>
            </w:r>
            <w:r>
              <w:rPr>
                <w:rFonts w:eastAsia="MS Mincho"/>
                <w:kern w:val="2"/>
                <w:lang w:val="en-US" w:eastAsia="ja-JP"/>
              </w:rPr>
              <w:lastRenderedPageBreak/>
              <w:t>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 xml:space="preserve">Generally OK. For larger </w:t>
            </w:r>
            <w:proofErr w:type="spellStart"/>
            <w:r>
              <w:rPr>
                <w:rFonts w:eastAsia="맑은 고딕"/>
                <w:kern w:val="2"/>
                <w:lang w:val="en-US" w:eastAsia="ko-KR"/>
              </w:rPr>
              <w:t>Kb</w:t>
            </w:r>
            <w:proofErr w:type="spellEnd"/>
            <w:r>
              <w:rPr>
                <w:rFonts w:eastAsia="맑은 고딕"/>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lastRenderedPageBreak/>
              <w:t>NTT DOCOMO</w:t>
            </w:r>
          </w:p>
        </w:tc>
        <w:tc>
          <w:tcPr>
            <w:tcW w:w="7665" w:type="dxa"/>
          </w:tcPr>
          <w:p w14:paraId="6C6D4E19"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af2"/>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2"/>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af2"/>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2"/>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c"/>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2"/>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T</w:t>
            </w:r>
            <w:r>
              <w:rPr>
                <w:rFonts w:eastAsia="맑은 고딕"/>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맑은 고딕" w:hint="eastAsia"/>
                <w:b/>
                <w:bCs/>
                <w:kern w:val="2"/>
                <w:lang w:val="en-US" w:eastAsia="ko-KR"/>
              </w:rPr>
            </w:pPr>
            <w:r>
              <w:rPr>
                <w:rFonts w:eastAsia="맑은 고딕" w:hint="eastAsia"/>
                <w:b/>
                <w:bCs/>
                <w:kern w:val="2"/>
                <w:lang w:eastAsia="ko-KR"/>
              </w:rPr>
              <w:t>L</w:t>
            </w:r>
            <w:r>
              <w:rPr>
                <w:rFonts w:eastAsia="맑은 고딕"/>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S</w:t>
            </w:r>
            <w:r>
              <w:rPr>
                <w:rFonts w:eastAsia="맑은 고딕"/>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c"/>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c"/>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3" w:name="_Toc209187716"/>
            <w:r>
              <w:rPr>
                <w:rFonts w:eastAsia="맑은 고딕"/>
                <w:b w:val="0"/>
                <w:bCs w:val="0"/>
                <w:i w:val="0"/>
                <w:iCs w:val="0"/>
                <w:lang w:val="en-US" w:eastAsia="zh-CN"/>
              </w:rPr>
              <w:lastRenderedPageBreak/>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맑은 고딕"/>
                <w:b w:val="0"/>
                <w:bCs w:val="0"/>
                <w:i w:val="0"/>
                <w:iCs w:val="0"/>
                <w:lang w:val="en-US" w:eastAsia="zh-CN"/>
              </w:rPr>
              <w:t xml:space="preserve"> </w:t>
            </w:r>
            <w:r>
              <w:rPr>
                <w:b w:val="0"/>
                <w:bCs w:val="0"/>
                <w:i w:val="0"/>
                <w:iCs w:val="0"/>
              </w:rPr>
              <w:t>frequency diversity gains</w:t>
            </w:r>
            <w:r>
              <w:rPr>
                <w:rFonts w:eastAsia="맑은 고딕"/>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For distributed VRB-PRB, the frequency diversity gain is limited due to RB bundle-level interleaving, the </w:t>
            </w:r>
            <w:proofErr w:type="spellStart"/>
            <w:r>
              <w:rPr>
                <w:rFonts w:eastAsia="맑은 고딕"/>
                <w:b w:val="0"/>
                <w:bCs w:val="0"/>
                <w:i w:val="0"/>
                <w:iCs w:val="0"/>
                <w:lang w:val="en-US" w:eastAsia="zh-CN"/>
              </w:rPr>
              <w:t>interleaver</w:t>
            </w:r>
            <w:proofErr w:type="spellEnd"/>
            <w:r>
              <w:rPr>
                <w:rFonts w:eastAsia="맑은 고딕"/>
                <w:b w:val="0"/>
                <w:bCs w:val="0"/>
                <w:i w:val="0"/>
                <w:iCs w:val="0"/>
                <w:lang w:val="en-US" w:eastAsia="zh-CN"/>
              </w:rPr>
              <w:t xml:space="preserve"> memory is large, and frequency </w:t>
            </w:r>
            <w:r>
              <w:rPr>
                <w:b w:val="0"/>
                <w:bCs w:val="0"/>
                <w:i w:val="0"/>
                <w:iCs w:val="0"/>
              </w:rPr>
              <w:t>resources are fragmented</w:t>
            </w:r>
            <w:r>
              <w:rPr>
                <w:rFonts w:eastAsia="맑은 고딕"/>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bookmarkStart w:id="24" w:name="_Toc209187717"/>
            <w:r>
              <w:rPr>
                <w:rFonts w:eastAsia="맑은 고딕"/>
                <w:b w:val="0"/>
                <w:bCs w:val="0"/>
                <w:i w:val="0"/>
                <w:iCs w:val="0"/>
                <w:lang w:val="en-US" w:eastAsia="zh-CN"/>
              </w:rPr>
              <w:t xml:space="preserve">Compared with 5G </w:t>
            </w:r>
            <w:r>
              <w:rPr>
                <w:b w:val="0"/>
                <w:bCs w:val="0"/>
                <w:i w:val="0"/>
                <w:iCs w:val="0"/>
                <w:lang w:val="en-US" w:eastAsia="zh-CN"/>
              </w:rPr>
              <w:t>localized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맑은 고딕"/>
                <w:b w:val="0"/>
                <w:bCs w:val="0"/>
                <w:i w:val="0"/>
                <w:iCs w:val="0"/>
                <w:lang w:val="en-US" w:eastAsia="zh-CN"/>
              </w:rPr>
              <w:t xml:space="preserve"> and shows </w:t>
            </w:r>
            <w:r>
              <w:rPr>
                <w:b w:val="0"/>
                <w:bCs w:val="0"/>
                <w:i w:val="0"/>
                <w:iCs w:val="0"/>
              </w:rPr>
              <w:t>at most 3.5dB</w:t>
            </w:r>
            <w:r>
              <w:rPr>
                <w:rFonts w:eastAsia="맑은 고딕"/>
                <w:b w:val="0"/>
                <w:bCs w:val="0"/>
                <w:i w:val="0"/>
                <w:iCs w:val="0"/>
                <w:lang w:val="en-US" w:eastAsia="zh-CN"/>
              </w:rPr>
              <w:t xml:space="preserve"> performance gain, about </w:t>
            </w:r>
            <w:r>
              <w:rPr>
                <w:b w:val="0"/>
                <w:bCs w:val="0"/>
                <w:i w:val="0"/>
                <w:iCs w:val="0"/>
              </w:rPr>
              <w:t>9.1% and 13.8%</w:t>
            </w:r>
            <w:r>
              <w:rPr>
                <w:rFonts w:eastAsia="맑은 고딕"/>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맑은 고딕"/>
                <w:b w:val="0"/>
                <w:bCs w:val="0"/>
                <w:i w:val="0"/>
                <w:iCs w:val="0"/>
                <w:lang w:val="en-US" w:eastAsia="zh-CN"/>
              </w:rPr>
              <w:t>.</w:t>
            </w:r>
            <w:bookmarkEnd w:id="24"/>
            <w:r>
              <w:rPr>
                <w:rFonts w:eastAsia="맑은 고딕"/>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distributed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맑은 고딕"/>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localized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맑은 고딕"/>
                <w:b w:val="0"/>
                <w:bCs w:val="0"/>
                <w:i w:val="0"/>
                <w:iCs w:val="0"/>
                <w:lang w:val="en-US" w:eastAsia="zh-CN"/>
              </w:rPr>
              <w:t xml:space="preserve"> and shows </w:t>
            </w:r>
            <w:r>
              <w:rPr>
                <w:b w:val="0"/>
                <w:bCs w:val="0"/>
                <w:i w:val="0"/>
                <w:iCs w:val="0"/>
              </w:rPr>
              <w:t>at most 3.5dB</w:t>
            </w:r>
            <w:r>
              <w:rPr>
                <w:rFonts w:eastAsia="맑은 고딕"/>
                <w:b w:val="0"/>
                <w:bCs w:val="0"/>
                <w:i w:val="0"/>
                <w:iCs w:val="0"/>
                <w:lang w:val="en-US" w:eastAsia="zh-CN"/>
              </w:rPr>
              <w:t xml:space="preserve"> performance gain, about </w:t>
            </w:r>
            <w:r>
              <w:rPr>
                <w:b w:val="0"/>
                <w:bCs w:val="0"/>
                <w:i w:val="0"/>
                <w:iCs w:val="0"/>
              </w:rPr>
              <w:t>9.1% and 13.8%</w:t>
            </w:r>
            <w:r>
              <w:rPr>
                <w:rFonts w:eastAsia="맑은 고딕"/>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맑은 고딕"/>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 xml:space="preserve">Compared with 5G </w:t>
            </w:r>
            <w:r>
              <w:rPr>
                <w:b w:val="0"/>
                <w:bCs w:val="0"/>
                <w:i w:val="0"/>
                <w:iCs w:val="0"/>
                <w:lang w:val="en-US" w:eastAsia="zh-CN"/>
              </w:rPr>
              <w:t>distributed VRB-PRB resource mapping</w:t>
            </w:r>
            <w:r>
              <w:rPr>
                <w:rFonts w:eastAsia="맑은 고딕"/>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맑은 고딕"/>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맑은 고딕"/>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2"/>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2"/>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2"/>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2"/>
        <w:numPr>
          <w:ilvl w:val="0"/>
          <w:numId w:val="58"/>
        </w:numPr>
        <w:ind w:firstLineChars="0"/>
        <w:rPr>
          <w:rFonts w:eastAsia="DengXian"/>
          <w:lang w:val="en-US" w:eastAsia="zh-CN"/>
        </w:rPr>
      </w:pPr>
      <w:r>
        <w:rPr>
          <w:rFonts w:eastAsia="DengXian"/>
          <w:lang w:val="en-US" w:eastAsia="zh-CN"/>
        </w:rPr>
        <w:lastRenderedPageBreak/>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af2"/>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af2"/>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2"/>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2"/>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2"/>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2"/>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lastRenderedPageBreak/>
              <w:t>Whether further reduction of the LDPC maximum iteration count is necessary</w:t>
            </w:r>
          </w:p>
          <w:p w14:paraId="702B4FF2" w14:textId="77777777" w:rsidR="002D5D79" w:rsidRDefault="004D466D">
            <w:pPr>
              <w:pStyle w:val="af2"/>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맑은 고딕"/>
                <w:lang w:eastAsia="ko-KR"/>
              </w:rPr>
            </w:pPr>
            <w:r>
              <w:rPr>
                <w:rFonts w:eastAsia="맑은 고딕" w:hint="eastAsia"/>
                <w:lang w:eastAsia="ko-KR"/>
              </w:rPr>
              <w:t>D</w:t>
            </w:r>
            <w:r>
              <w:rPr>
                <w:rFonts w:eastAsia="맑은 고딕"/>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w:t>
            </w:r>
            <w:proofErr w:type="gramStart"/>
            <w:r>
              <w:rPr>
                <w:szCs w:val="21"/>
              </w:rPr>
              <w:t>e.g.</w:t>
            </w:r>
            <w:proofErr w:type="gramEnd"/>
            <w:r>
              <w:rPr>
                <w:szCs w:val="21"/>
              </w:rPr>
              <w:t xml:space="preserve">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details and spec impact, (ii) BLER/throughput gains, and (iii) clear evaluation assumptions (channel, allocation, MCS, estimation, antenna config). In particular, for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맑은 고딕"/>
                <w:b w:val="0"/>
                <w:bCs w:val="0"/>
                <w:i w:val="0"/>
                <w:iCs w:val="0"/>
                <w:lang w:val="en-US" w:eastAsia="zh-CN"/>
              </w:rPr>
            </w:pPr>
            <w:r>
              <w:rPr>
                <w:rFonts w:eastAsia="맑은 고딕"/>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5"/>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5"/>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5"/>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a"/>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2"/>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w:t>
            </w:r>
            <w:proofErr w:type="gramStart"/>
            <w:r>
              <w:rPr>
                <w:b w:val="0"/>
                <w:bCs w:val="0"/>
              </w:rPr>
              <w:t>e.g.</w:t>
            </w:r>
            <w:proofErr w:type="gramEnd"/>
            <w:r>
              <w:rPr>
                <w:b w:val="0"/>
                <w:bCs w:val="0"/>
              </w:rPr>
              <w:t xml:space="preserve">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w:t>
            </w:r>
            <w:proofErr w:type="gramStart"/>
            <w:r>
              <w:rPr>
                <w:b w:val="0"/>
                <w:bCs w:val="0"/>
              </w:rPr>
              <w:t>e.g.</w:t>
            </w:r>
            <w:proofErr w:type="gramEnd"/>
            <w:r>
              <w:rPr>
                <w:b w:val="0"/>
                <w:bCs w:val="0"/>
              </w:rPr>
              <w:t xml:space="preserve">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w:t>
            </w:r>
            <w:proofErr w:type="gramStart"/>
            <w:r>
              <w:rPr>
                <w:b w:val="0"/>
                <w:bCs w:val="0"/>
              </w:rPr>
              <w:t>e.g.</w:t>
            </w:r>
            <w:proofErr w:type="gramEnd"/>
            <w:r>
              <w:rPr>
                <w:b w:val="0"/>
                <w:bCs w:val="0"/>
              </w:rPr>
              <w:t xml:space="preserve">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w:t>
            </w:r>
            <w:proofErr w:type="gramStart"/>
            <w:r>
              <w:rPr>
                <w:b w:val="0"/>
                <w:bCs w:val="0"/>
              </w:rPr>
              <w:t>e.g.</w:t>
            </w:r>
            <w:proofErr w:type="gramEnd"/>
            <w:r>
              <w:rPr>
                <w:b w:val="0"/>
                <w:bCs w:val="0"/>
              </w:rPr>
              <w:t xml:space="preserve">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2"/>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2"/>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2"/>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2"/>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2F0B22">
            <w:pPr>
              <w:pStyle w:val="af2"/>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2"/>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2"/>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2"/>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2"/>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2"/>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2"/>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2"/>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2"/>
              <w:numPr>
                <w:ilvl w:val="1"/>
                <w:numId w:val="18"/>
              </w:numPr>
              <w:spacing w:after="0" w:line="240" w:lineRule="auto"/>
              <w:ind w:firstLineChars="0"/>
            </w:pPr>
            <w:r>
              <w:lastRenderedPageBreak/>
              <w:t xml:space="preserve">Option 1: Remove the distributed CRC </w:t>
            </w:r>
            <w:proofErr w:type="spellStart"/>
            <w:r>
              <w:t>interleaver</w:t>
            </w:r>
            <w:proofErr w:type="spellEnd"/>
          </w:p>
          <w:p w14:paraId="42D0A090" w14:textId="77777777" w:rsidR="002D5D79" w:rsidRDefault="004D466D">
            <w:pPr>
              <w:pStyle w:val="af2"/>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2"/>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2"/>
              <w:numPr>
                <w:ilvl w:val="2"/>
                <w:numId w:val="18"/>
              </w:numPr>
              <w:spacing w:after="0" w:line="240" w:lineRule="auto"/>
              <w:ind w:firstLineChars="0"/>
            </w:pPr>
            <w:r>
              <w:t>Including fully new patterns and patterns leveraging NR design</w:t>
            </w:r>
          </w:p>
          <w:p w14:paraId="75484E1A" w14:textId="77777777" w:rsidR="002D5D79" w:rsidRDefault="004D466D">
            <w:pPr>
              <w:pStyle w:val="af2"/>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2"/>
              <w:numPr>
                <w:ilvl w:val="1"/>
                <w:numId w:val="18"/>
              </w:numPr>
              <w:spacing w:after="0" w:line="240" w:lineRule="auto"/>
              <w:ind w:firstLineChars="0"/>
            </w:pPr>
            <w:r>
              <w:t>Option 3: Apply code block segmentation</w:t>
            </w:r>
          </w:p>
          <w:p w14:paraId="180A4A70" w14:textId="77777777" w:rsidR="002D5D79" w:rsidRDefault="004D466D">
            <w:pPr>
              <w:pStyle w:val="af2"/>
              <w:numPr>
                <w:ilvl w:val="1"/>
                <w:numId w:val="18"/>
              </w:numPr>
              <w:spacing w:after="0" w:line="240" w:lineRule="auto"/>
              <w:ind w:firstLineChars="0"/>
            </w:pPr>
            <w:r>
              <w:t>Option 4: Use a new code construction scheme</w:t>
            </w:r>
          </w:p>
          <w:p w14:paraId="5DD67324" w14:textId="77777777" w:rsidR="002D5D79" w:rsidRDefault="004D466D">
            <w:pPr>
              <w:pStyle w:val="af2"/>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2"/>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2"/>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af2"/>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af2"/>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af2"/>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af2"/>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af2"/>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af2"/>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2"/>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2"/>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af2"/>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2"/>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2"/>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2"/>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2"/>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af2"/>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af2"/>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2"/>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2"/>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2"/>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2"/>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2"/>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2"/>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2"/>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2"/>
        <w:spacing w:line="259" w:lineRule="auto"/>
        <w:ind w:left="1080" w:firstLineChars="0" w:firstLine="0"/>
        <w:rPr>
          <w:rFonts w:eastAsiaTheme="minorEastAsia"/>
          <w:lang w:val="en-US" w:eastAsia="zh-CN"/>
        </w:rPr>
      </w:pPr>
    </w:p>
    <w:p w14:paraId="3F66CB21" w14:textId="77777777" w:rsidR="002D5D79" w:rsidRDefault="004D466D">
      <w:pPr>
        <w:pStyle w:val="af2"/>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2"/>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2"/>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2"/>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2"/>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2"/>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2"/>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Since the mother code size is </w:t>
            </w:r>
            <w:r>
              <w:rPr>
                <w:rFonts w:eastAsia="맑은 고딕"/>
                <w:kern w:val="2"/>
                <w:lang w:val="en-US" w:eastAsia="ko-KR"/>
              </w:rPr>
              <w:t>determined</w:t>
            </w:r>
            <w:r>
              <w:rPr>
                <w:rFonts w:eastAsia="맑은 고딕" w:hint="eastAsia"/>
                <w:kern w:val="2"/>
                <w:lang w:val="en-US" w:eastAsia="ko-KR"/>
              </w:rPr>
              <w:t xml:space="preserve"> according to the aggregation level, selection of </w:t>
            </w:r>
            <w:proofErr w:type="spellStart"/>
            <w:r>
              <w:rPr>
                <w:rFonts w:eastAsia="맑은 고딕" w:hint="eastAsia"/>
                <w:kern w:val="2"/>
                <w:lang w:val="en-US" w:eastAsia="ko-KR"/>
              </w:rPr>
              <w:t>N_max</w:t>
            </w:r>
            <w:proofErr w:type="spellEnd"/>
            <w:r>
              <w:rPr>
                <w:rFonts w:eastAsia="맑은 고딕" w:hint="eastAsia"/>
                <w:kern w:val="2"/>
                <w:lang w:val="en-US" w:eastAsia="ko-KR"/>
              </w:rPr>
              <w:t xml:space="preserve"> critically affects the performance. And, the length-1024 polar sequence is </w:t>
            </w:r>
            <w:r>
              <w:rPr>
                <w:rFonts w:eastAsia="맑은 고딕"/>
                <w:kern w:val="2"/>
                <w:lang w:val="en-US" w:eastAsia="ko-KR"/>
              </w:rPr>
              <w:t>already</w:t>
            </w:r>
            <w:r>
              <w:rPr>
                <w:rFonts w:eastAsia="맑은 고딕"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2"/>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H</w:t>
            </w:r>
            <w:r>
              <w:rPr>
                <w:rFonts w:eastAsia="맑은 고딕"/>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This is because all the above solutions can be divided into two large categories:</w:t>
            </w:r>
          </w:p>
          <w:p w14:paraId="5C2A858C" w14:textId="77777777" w:rsidR="002D5D79" w:rsidRDefault="004D466D">
            <w:pPr>
              <w:pStyle w:val="af2"/>
              <w:numPr>
                <w:ilvl w:val="0"/>
                <w:numId w:val="75"/>
              </w:numPr>
              <w:adjustRightInd w:val="0"/>
              <w:spacing w:after="50" w:line="240" w:lineRule="auto"/>
              <w:ind w:firstLineChars="0"/>
              <w:jc w:val="left"/>
              <w:rPr>
                <w:rFonts w:eastAsia="맑은 고딕"/>
                <w:kern w:val="2"/>
                <w:lang w:val="en-US" w:eastAsia="ko-KR"/>
              </w:rPr>
            </w:pPr>
            <w:r>
              <w:rPr>
                <w:rFonts w:eastAsia="맑은 고딕"/>
                <w:kern w:val="2"/>
                <w:lang w:val="en-US" w:eastAsia="ko-KR"/>
              </w:rPr>
              <w:t xml:space="preserve">Proposals to support larger DCI payloads </w:t>
            </w:r>
            <w:r>
              <w:rPr>
                <w:rFonts w:eastAsia="맑은 고딕"/>
                <w:i/>
                <w:iCs/>
                <w:kern w:val="2"/>
                <w:lang w:val="en-US" w:eastAsia="ko-KR"/>
              </w:rPr>
              <w:t>with</w:t>
            </w:r>
            <w:r>
              <w:rPr>
                <w:rFonts w:eastAsia="맑은 고딕"/>
                <w:kern w:val="2"/>
                <w:lang w:val="en-US" w:eastAsia="ko-KR"/>
              </w:rPr>
              <w:t xml:space="preserve"> enhanced early termination</w:t>
            </w:r>
          </w:p>
          <w:p w14:paraId="66523069" w14:textId="77777777" w:rsidR="002D5D79" w:rsidRDefault="004D466D">
            <w:pPr>
              <w:pStyle w:val="af2"/>
              <w:numPr>
                <w:ilvl w:val="0"/>
                <w:numId w:val="75"/>
              </w:numPr>
              <w:adjustRightInd w:val="0"/>
              <w:spacing w:after="50" w:line="240" w:lineRule="auto"/>
              <w:ind w:firstLineChars="0"/>
              <w:jc w:val="left"/>
              <w:rPr>
                <w:rFonts w:eastAsia="맑은 고딕"/>
                <w:kern w:val="2"/>
                <w:lang w:val="en-US" w:eastAsia="ko-KR"/>
              </w:rPr>
            </w:pPr>
            <w:r>
              <w:rPr>
                <w:rFonts w:eastAsia="맑은 고딕" w:hint="eastAsia"/>
                <w:kern w:val="2"/>
                <w:lang w:val="en-US" w:eastAsia="ko-KR"/>
              </w:rPr>
              <w:t>P</w:t>
            </w:r>
            <w:r>
              <w:rPr>
                <w:rFonts w:eastAsia="맑은 고딕"/>
                <w:kern w:val="2"/>
                <w:lang w:val="en-US" w:eastAsia="ko-KR"/>
              </w:rPr>
              <w:t xml:space="preserve">roposals to support larger DCI payloads </w:t>
            </w:r>
            <w:r>
              <w:rPr>
                <w:rFonts w:eastAsia="맑은 고딕"/>
                <w:i/>
                <w:iCs/>
                <w:kern w:val="2"/>
                <w:lang w:val="en-US" w:eastAsia="ko-KR"/>
              </w:rPr>
              <w:t>regardless of</w:t>
            </w:r>
            <w:r>
              <w:rPr>
                <w:rFonts w:eastAsia="맑은 고딕"/>
                <w:kern w:val="2"/>
                <w:lang w:val="en-US" w:eastAsia="ko-KR"/>
              </w:rPr>
              <w:t xml:space="preserve"> early termination functionality</w:t>
            </w:r>
            <w:r>
              <w:rPr>
                <w:rFonts w:eastAsia="맑은 고딕"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M</w:t>
            </w:r>
            <w:r>
              <w:rPr>
                <w:rFonts w:eastAsia="맑은 고딕"/>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맑은 고딕"/>
                <w:b/>
                <w:bCs/>
                <w:kern w:val="2"/>
                <w:lang w:eastAsia="ko-KR"/>
              </w:rPr>
            </w:pPr>
            <w:r>
              <w:rPr>
                <w:rFonts w:eastAsia="맑은 고딕" w:hint="eastAsia"/>
                <w:b/>
                <w:bCs/>
                <w:kern w:val="2"/>
                <w:lang w:eastAsia="ko-KR"/>
              </w:rPr>
              <w:t>S</w:t>
            </w:r>
            <w:r>
              <w:rPr>
                <w:rFonts w:eastAsia="맑은 고딕"/>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맑은 고딕"/>
                <w:kern w:val="2"/>
                <w:lang w:val="en-US" w:eastAsia="ko-KR"/>
              </w:rPr>
            </w:pPr>
            <w:r>
              <w:rPr>
                <w:rFonts w:eastAsia="맑은 고딕"/>
                <w:kern w:val="2"/>
                <w:lang w:val="en-US" w:eastAsia="ko-KR"/>
              </w:rPr>
              <w:t xml:space="preserve">If early termination is preserved in 6GR, we prefer to deprioritize Option 3. </w:t>
            </w:r>
            <w:r>
              <w:rPr>
                <w:rFonts w:eastAsia="맑은 고딕" w:hint="eastAsia"/>
                <w:kern w:val="2"/>
                <w:lang w:val="en-US" w:eastAsia="ko-KR"/>
              </w:rPr>
              <w:t>O</w:t>
            </w:r>
            <w:r>
              <w:rPr>
                <w:rFonts w:eastAsia="맑은 고딕"/>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맑은 고딕"/>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c"/>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2"/>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5"/>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5"/>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5"/>
              <w:snapToGrid w:val="0"/>
              <w:spacing w:after="0"/>
              <w:rPr>
                <w:rFonts w:eastAsiaTheme="minorEastAsia"/>
                <w:lang w:eastAsia="zh-CN"/>
              </w:rPr>
            </w:pPr>
            <w:r>
              <w:rPr>
                <w:rFonts w:eastAsiaTheme="minorEastAsia"/>
                <w:lang w:eastAsia="zh-CN"/>
              </w:rPr>
              <w:lastRenderedPageBreak/>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2"/>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w:t>
            </w:r>
            <w:proofErr w:type="gramStart"/>
            <w:r>
              <w:rPr>
                <w:rFonts w:eastAsiaTheme="minorEastAsia"/>
                <w:color w:val="000000" w:themeColor="text1"/>
              </w:rPr>
              <w:t>e.g.</w:t>
            </w:r>
            <w:proofErr w:type="gramEnd"/>
            <w:r>
              <w:rPr>
                <w:rFonts w:eastAsiaTheme="minorEastAsia"/>
                <w:color w:val="000000" w:themeColor="text1"/>
              </w:rPr>
              <w:t xml:space="preserve">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2"/>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2"/>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the proposed segmentation framework achieves higher granularity in segmentation counts than conventional static-threshold methods, which results in superior error-correction performance particularly in moderate-to-</w:t>
            </w:r>
            <w:proofErr w:type="gramStart"/>
            <w:r>
              <w:rPr>
                <w:lang w:val="en-US" w:eastAsia="ko-KR"/>
              </w:rPr>
              <w:t>high rate</w:t>
            </w:r>
            <w:proofErr w:type="gramEnd"/>
            <w:r>
              <w:rPr>
                <w:lang w:val="en-US" w:eastAsia="ko-KR"/>
              </w:rPr>
              <w:t xml:space="preserv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2"/>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2"/>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2"/>
              <w:spacing w:after="0" w:line="240" w:lineRule="auto"/>
              <w:ind w:firstLineChars="0" w:firstLine="0"/>
              <w:jc w:val="left"/>
              <w:rPr>
                <w:rFonts w:eastAsia="DengXian"/>
                <w:lang w:eastAsia="zh-CN"/>
              </w:rPr>
            </w:pPr>
            <w:r>
              <w:rPr>
                <w:color w:val="000000" w:themeColor="text1"/>
                <w:u w:val="single"/>
              </w:rPr>
              <w:lastRenderedPageBreak/>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2"/>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2"/>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w:t>
            </w:r>
            <w:proofErr w:type="gramStart"/>
            <w:r>
              <w:rPr>
                <w:b w:val="0"/>
                <w:bCs w:val="0"/>
              </w:rPr>
              <w:t>e.g.</w:t>
            </w:r>
            <w:proofErr w:type="gramEnd"/>
            <w:r>
              <w:rPr>
                <w:b w:val="0"/>
                <w:bCs w:val="0"/>
              </w:rPr>
              <w:t xml:space="preserve">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w:t>
            </w:r>
            <w:proofErr w:type="gramStart"/>
            <w:r>
              <w:rPr>
                <w:b w:val="0"/>
                <w:bCs w:val="0"/>
              </w:rPr>
              <w:t>i.e.</w:t>
            </w:r>
            <w:proofErr w:type="gramEnd"/>
            <w:r>
              <w:rPr>
                <w:b w:val="0"/>
                <w:bCs w:val="0"/>
              </w:rPr>
              <w:t xml:space="preserv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2"/>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2"/>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2"/>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2"/>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2"/>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2"/>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2"/>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2"/>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2"/>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2"/>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2"/>
              <w:numPr>
                <w:ilvl w:val="1"/>
                <w:numId w:val="18"/>
              </w:numPr>
              <w:spacing w:after="0" w:line="240" w:lineRule="auto"/>
              <w:ind w:firstLineChars="0"/>
              <w:rPr>
                <w:lang w:val="en-US"/>
              </w:rPr>
            </w:pPr>
            <w:r>
              <w:rPr>
                <w:lang w:val="en-US"/>
              </w:rPr>
              <w:lastRenderedPageBreak/>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2"/>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2"/>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2"/>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2"/>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2"/>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2"/>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2"/>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af2"/>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2"/>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2"/>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2"/>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af2"/>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2"/>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2"/>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af2"/>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af2"/>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af2"/>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2"/>
        <w:widowControl w:val="0"/>
        <w:numPr>
          <w:ilvl w:val="0"/>
          <w:numId w:val="69"/>
        </w:numPr>
        <w:spacing w:line="259" w:lineRule="auto"/>
        <w:ind w:firstLineChars="0"/>
        <w:jc w:val="left"/>
      </w:pPr>
      <w:r>
        <w:lastRenderedPageBreak/>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af2"/>
        <w:widowControl w:val="0"/>
        <w:spacing w:line="259" w:lineRule="auto"/>
        <w:ind w:left="420" w:firstLineChars="0" w:firstLine="0"/>
        <w:jc w:val="left"/>
      </w:pPr>
    </w:p>
    <w:p w14:paraId="6BBB4909" w14:textId="77777777" w:rsidR="002D5D79" w:rsidRDefault="004D466D">
      <w:pPr>
        <w:pStyle w:val="af2"/>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2"/>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2"/>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2"/>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af2"/>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2"/>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af2"/>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2"/>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af2"/>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2"/>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af2"/>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2"/>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2"/>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lastRenderedPageBreak/>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2"/>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2"/>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2"/>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맑은 고딕"/>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2"/>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맑은 고딕"/>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Disagree. The maximum number of segments will automatically </w:t>
            </w:r>
            <w:r>
              <w:rPr>
                <w:rFonts w:eastAsia="맑은 고딕"/>
                <w:kern w:val="2"/>
                <w:lang w:val="en-US" w:eastAsia="ko-KR"/>
              </w:rPr>
              <w:t>determine</w:t>
            </w:r>
            <w:r>
              <w:rPr>
                <w:rFonts w:eastAsia="맑은 고딕" w:hint="eastAsia"/>
                <w:kern w:val="2"/>
                <w:lang w:val="en-US" w:eastAsia="ko-KR"/>
              </w:rPr>
              <w:t xml:space="preserve"> the maximum UCI payload size, which should not be discussed under this agenda. It suffices to discuss the extended </w:t>
            </w:r>
            <w:r>
              <w:rPr>
                <w:rFonts w:eastAsia="맑은 고딕"/>
                <w:kern w:val="2"/>
                <w:lang w:val="en-US" w:eastAsia="ko-KR"/>
              </w:rPr>
              <w:t>segmentation</w:t>
            </w:r>
            <w:r>
              <w:rPr>
                <w:rFonts w:eastAsia="맑은 고딕" w:hint="eastAsia"/>
                <w:kern w:val="2"/>
                <w:lang w:val="en-US" w:eastAsia="ko-KR"/>
              </w:rPr>
              <w:t xml:space="preserve"> method and limit the </w:t>
            </w:r>
            <w:r>
              <w:rPr>
                <w:rFonts w:eastAsia="맑은 고딕"/>
                <w:kern w:val="2"/>
                <w:lang w:val="en-US" w:eastAsia="ko-KR"/>
              </w:rPr>
              <w:t>resulting</w:t>
            </w:r>
            <w:r>
              <w:rPr>
                <w:rFonts w:eastAsia="맑은 고딕"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바탕"/>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rFonts w:eastAsia="맑은 고딕"/>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맑은 고딕"/>
                <w:b w:val="0"/>
                <w:bCs w:val="0"/>
                <w:i w:val="0"/>
                <w:iCs w:val="0"/>
                <w:lang w:val="en-US" w:eastAsia="zh-CN"/>
              </w:rPr>
            </w:pPr>
            <w:r>
              <w:rPr>
                <w:b w:val="0"/>
                <w:bCs w:val="0"/>
                <w:i w:val="0"/>
                <w:iCs w:val="0"/>
                <w:lang w:val="en-US" w:eastAsia="zh-CN"/>
              </w:rPr>
              <w:t xml:space="preserve">Enhancement of short code by optimizing basis RM sequence selection and rate matching pattern can improve BLER performance significantly, </w:t>
            </w:r>
            <w:proofErr w:type="gramStart"/>
            <w:r>
              <w:rPr>
                <w:b w:val="0"/>
                <w:bCs w:val="0"/>
                <w:i w:val="0"/>
                <w:iCs w:val="0"/>
                <w:lang w:val="en-US" w:eastAsia="zh-CN"/>
              </w:rPr>
              <w:t>i.e.</w:t>
            </w:r>
            <w:proofErr w:type="gramEnd"/>
            <w:r>
              <w:rPr>
                <w:b w:val="0"/>
                <w:bCs w:val="0"/>
                <w:i w:val="0"/>
                <w:iCs w:val="0"/>
                <w:lang w:val="en-US" w:eastAsia="zh-CN"/>
              </w:rPr>
              <w:t xml:space="preserve"> 0.7dB and 1.4dB BLER performance gain under the case of K=3 and 4 at medium code rate respectively; no error floor or 0.7~1.2dB BLER performance gain under the case of K=6~8 and 11 at higher code rate</w:t>
            </w:r>
            <w:r>
              <w:rPr>
                <w:rFonts w:eastAsia="맑은 고딕"/>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w:t>
            </w:r>
            <w:proofErr w:type="gramStart"/>
            <w:r>
              <w:rPr>
                <w:b w:val="0"/>
                <w:bCs w:val="0"/>
                <w:i w:val="0"/>
                <w:iCs w:val="0"/>
                <w:lang w:val="en-US" w:eastAsia="zh-CN"/>
              </w:rPr>
              <w:t>i.e.</w:t>
            </w:r>
            <w:proofErr w:type="gramEnd"/>
            <w:r>
              <w:rPr>
                <w:b w:val="0"/>
                <w:bCs w:val="0"/>
                <w:i w:val="0"/>
                <w:iCs w:val="0"/>
                <w:lang w:val="en-US" w:eastAsia="zh-CN"/>
              </w:rPr>
              <w:t xml:space="preserv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5"/>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5"/>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2"/>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w:t>
            </w:r>
            <w:proofErr w:type="gramStart"/>
            <w:r>
              <w:rPr>
                <w:b w:val="0"/>
                <w:bCs w:val="0"/>
              </w:rPr>
              <w:t>e.g.</w:t>
            </w:r>
            <w:proofErr w:type="gramEnd"/>
            <w:r>
              <w:rPr>
                <w:b w:val="0"/>
                <w:bCs w:val="0"/>
              </w:rPr>
              <w:t xml:space="preserve">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af3"/>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3"/>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2"/>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2"/>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2"/>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af2"/>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a3"/>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a3"/>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a3"/>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lastRenderedPageBreak/>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af2"/>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2"/>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2"/>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2"/>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2"/>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2"/>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2"/>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2"/>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w:t>
      </w:r>
      <w:proofErr w:type="gramStart"/>
      <w:r>
        <w:rPr>
          <w:sz w:val="21"/>
          <w:szCs w:val="21"/>
          <w:lang w:val="en-US" w:eastAsia="zh-CN"/>
        </w:rPr>
        <w:t>i.e.</w:t>
      </w:r>
      <w:proofErr w:type="gramEnd"/>
      <w:r>
        <w:rPr>
          <w:sz w:val="21"/>
          <w:szCs w:val="21"/>
          <w:lang w:val="en-US" w:eastAsia="zh-CN"/>
        </w:rPr>
        <w:t xml:space="preserve"> 0.7dB and 1.4dB BLER performance gain under the case of K=3 and 4 at medium code rate respectively; no error floor or 0.7~1.2dB BLER performance gain under the case of K=6~8 and 11 at higher code rate</w:t>
      </w:r>
      <w:r>
        <w:rPr>
          <w:rFonts w:eastAsia="맑은 고딕"/>
          <w:sz w:val="21"/>
          <w:szCs w:val="21"/>
          <w:lang w:val="en-US" w:eastAsia="zh-CN"/>
        </w:rPr>
        <w:t>.</w:t>
      </w:r>
    </w:p>
    <w:p w14:paraId="11A8E49A" w14:textId="77777777" w:rsidR="002D5D79" w:rsidRDefault="004D466D">
      <w:pPr>
        <w:pStyle w:val="af2"/>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2"/>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2"/>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2"/>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2"/>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2"/>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2"/>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2"/>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af2"/>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2"/>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2"/>
        <w:numPr>
          <w:ilvl w:val="3"/>
          <w:numId w:val="91"/>
        </w:numPr>
        <w:ind w:firstLineChars="0"/>
        <w:rPr>
          <w:lang w:eastAsia="zh-CN"/>
        </w:rPr>
      </w:pPr>
      <w:r>
        <w:rPr>
          <w:rFonts w:eastAsiaTheme="minorEastAsia" w:hint="eastAsia"/>
          <w:lang w:eastAsia="zh-CN"/>
        </w:rPr>
        <w:lastRenderedPageBreak/>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2"/>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2"/>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af2"/>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2"/>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af2"/>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2"/>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2"/>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맑은 고딕" w:hint="eastAsia"/>
                <w:bCs/>
                <w:lang w:val="en-US" w:eastAsia="ko-KR"/>
              </w:rPr>
              <w:t xml:space="preserve">Non-optimal performance as a drawback is neither identifiable nor justifiable. If BLER </w:t>
            </w:r>
            <w:r>
              <w:rPr>
                <w:rFonts w:eastAsia="맑은 고딕"/>
                <w:bCs/>
                <w:lang w:val="en-US" w:eastAsia="ko-KR"/>
              </w:rPr>
              <w:t>performance</w:t>
            </w:r>
            <w:r>
              <w:rPr>
                <w:rFonts w:eastAsia="맑은 고딕" w:hint="eastAsia"/>
                <w:bCs/>
                <w:lang w:val="en-US" w:eastAsia="ko-KR"/>
              </w:rPr>
              <w:t xml:space="preserve"> enhancement is the design direction, then this necessarily opens the door for another </w:t>
            </w:r>
            <w:r>
              <w:rPr>
                <w:rFonts w:eastAsia="맑은 고딕"/>
                <w:bCs/>
                <w:lang w:val="en-US" w:eastAsia="ko-KR"/>
              </w:rPr>
              <w:t>exhaustive</w:t>
            </w:r>
            <w:r>
              <w:rPr>
                <w:rFonts w:eastAsia="맑은 고딕"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af2"/>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2"/>
              <w:ind w:firstLineChars="0" w:firstLine="0"/>
              <w:rPr>
                <w:rFonts w:eastAsiaTheme="minorEastAsia"/>
                <w:lang w:eastAsia="zh-CN"/>
              </w:rPr>
            </w:pPr>
            <w:r>
              <w:lastRenderedPageBreak/>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3671873A" w14:textId="77777777" w:rsidR="002D5D79" w:rsidRDefault="004D466D">
            <w:pPr>
              <w:pStyle w:val="a3"/>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c"/>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af2"/>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af2"/>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2"/>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af2"/>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2"/>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xml:space="preserve">, </w:t>
      </w:r>
      <w:r>
        <w:rPr>
          <w:rFonts w:eastAsiaTheme="minorEastAsia" w:hint="eastAsia"/>
          <w:lang w:eastAsia="zh-CN"/>
        </w:rPr>
        <w:lastRenderedPageBreak/>
        <w:t>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2"/>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af2"/>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2"/>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2"/>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w:t>
            </w:r>
            <w:proofErr w:type="gramStart"/>
            <w:r>
              <w:rPr>
                <w:rFonts w:eastAsiaTheme="minorEastAsia"/>
                <w:kern w:val="2"/>
                <w:lang w:val="en-US" w:eastAsia="zh-CN"/>
              </w:rPr>
              <w:t>e.g.</w:t>
            </w:r>
            <w:proofErr w:type="gramEnd"/>
            <w:r>
              <w:rPr>
                <w:rFonts w:eastAsiaTheme="minorEastAsia"/>
                <w:kern w:val="2"/>
                <w:lang w:val="en-US" w:eastAsia="zh-CN"/>
              </w:rPr>
              <w:t xml:space="preserve">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맑은 고딕" w:hint="eastAsia"/>
                <w:b/>
                <w:bCs/>
                <w:kern w:val="2"/>
                <w:lang w:val="en-US" w:eastAsia="ko-KR"/>
              </w:rPr>
              <w:t>L</w:t>
            </w:r>
            <w:r>
              <w:rPr>
                <w:rFonts w:eastAsia="맑은 고딕"/>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맑은 고딕"/>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When there is no clear motivations and justifications, we are reluctant to </w:t>
            </w:r>
            <w:r>
              <w:rPr>
                <w:rFonts w:eastAsia="맑은 고딕"/>
                <w:kern w:val="2"/>
                <w:lang w:val="en-US" w:eastAsia="ko-KR"/>
              </w:rPr>
              <w:t>consider</w:t>
            </w:r>
            <w:r>
              <w:rPr>
                <w:rFonts w:eastAsia="맑은 고딕" w:hint="eastAsia"/>
                <w:kern w:val="2"/>
                <w:lang w:val="en-US" w:eastAsia="ko-KR"/>
              </w:rPr>
              <w:t xml:space="preserve"> additional designs. The pain point in 5G NR is a fragmented architecture with so many not-yet-implemented and unused features. Any additional </w:t>
            </w:r>
            <w:r>
              <w:rPr>
                <w:rFonts w:eastAsia="맑은 고딕"/>
                <w:kern w:val="2"/>
                <w:lang w:val="en-US" w:eastAsia="ko-KR"/>
              </w:rPr>
              <w:t>study</w:t>
            </w:r>
            <w:r>
              <w:rPr>
                <w:rFonts w:eastAsia="맑은 고딕"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맑은 고딕"/>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맑은 고딕"/>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our comment for data. Enhancements on channel coding chain go beyond the 6G requirements. Given the working assumption, the existing channel coding chain should be </w:t>
            </w:r>
            <w:r>
              <w:rPr>
                <w:rFonts w:eastAsiaTheme="minorEastAsia"/>
                <w:kern w:val="2"/>
                <w:lang w:val="en-US" w:eastAsia="zh-CN"/>
              </w:rPr>
              <w:lastRenderedPageBreak/>
              <w:t>used at least within NR range. Considering a different channel coding chain for beyond NR range would increase the implementation complexity.</w:t>
            </w:r>
          </w:p>
        </w:tc>
      </w:tr>
    </w:tbl>
    <w:p w14:paraId="3961FF66" w14:textId="77777777" w:rsidR="002D5D79" w:rsidRDefault="002D5D79">
      <w:pPr>
        <w:rPr>
          <w:rFonts w:eastAsia="SimSun"/>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c"/>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a3"/>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2"/>
              <w:spacing w:after="0" w:line="240" w:lineRule="auto"/>
              <w:ind w:firstLineChars="0" w:firstLine="0"/>
              <w:jc w:val="left"/>
              <w:rPr>
                <w:rFonts w:eastAsia="DengXian"/>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2"/>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굴림"/>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2"/>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2"/>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lastRenderedPageBreak/>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굴림"/>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굴림"/>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굴림"/>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굴림"/>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굴림"/>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굴림"/>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굴림"/>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굴림"/>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굴림"/>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굴림"/>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Antenna configuration</w:t>
                  </w:r>
                </w:p>
              </w:tc>
              <w:tc>
                <w:tcPr>
                  <w:tcW w:w="3218" w:type="dxa"/>
                </w:tcPr>
                <w:p w14:paraId="1A81BA2C"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5"/>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5"/>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5"/>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5"/>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a5"/>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5"/>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a5"/>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5"/>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5"/>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a5"/>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a5"/>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5"/>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a5"/>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굴림"/>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굴림"/>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굴림"/>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굴림"/>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굴림"/>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굴림"/>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굴림"/>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굴림"/>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굴림"/>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굴림"/>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af2"/>
              <w:numPr>
                <w:ilvl w:val="0"/>
                <w:numId w:val="97"/>
              </w:numPr>
              <w:spacing w:after="0" w:line="240" w:lineRule="auto"/>
              <w:ind w:firstLineChars="0"/>
              <w:jc w:val="left"/>
              <w:rPr>
                <w:rFonts w:eastAsia="DengXian"/>
                <w:lang w:val="en-US" w:eastAsia="zh-CN"/>
              </w:rPr>
            </w:pPr>
            <w:r>
              <w:rPr>
                <w:rFonts w:eastAsia="DengXian"/>
                <w:lang w:val="en-US" w:eastAsia="zh-CN"/>
              </w:rPr>
              <w:lastRenderedPageBreak/>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4C6C4B2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af2"/>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af2"/>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2F0B22">
            <w:pPr>
              <w:pStyle w:val="af2"/>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informations bits</w:t>
            </w:r>
          </w:p>
          <w:p w14:paraId="74D614F1" w14:textId="77777777" w:rsidR="002D5D79" w:rsidRDefault="004D466D">
            <w:pPr>
              <w:pStyle w:val="af2"/>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2"/>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ac"/>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af2"/>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ac"/>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2"/>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af2"/>
              <w:spacing w:after="0" w:line="240" w:lineRule="auto"/>
              <w:ind w:firstLineChars="0" w:firstLine="0"/>
              <w:jc w:val="left"/>
              <w:rPr>
                <w:rFonts w:eastAsia="DengXian"/>
                <w:lang w:val="en-US" w:eastAsia="zh-CN"/>
              </w:rPr>
            </w:pPr>
          </w:p>
          <w:p w14:paraId="1CB200F9"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af2"/>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64QAM: Huawei</w:t>
            </w:r>
          </w:p>
          <w:p w14:paraId="0D93F23E"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2"/>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2"/>
              <w:numPr>
                <w:ilvl w:val="0"/>
                <w:numId w:val="98"/>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af2"/>
              <w:numPr>
                <w:ilvl w:val="0"/>
                <w:numId w:val="98"/>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af2"/>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2"/>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2"/>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2"/>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2"/>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af2"/>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af2"/>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2"/>
              <w:numPr>
                <w:ilvl w:val="0"/>
                <w:numId w:val="98"/>
              </w:numPr>
              <w:overflowPunct w:val="0"/>
              <w:spacing w:after="0" w:line="240" w:lineRule="auto"/>
              <w:ind w:firstLineChars="0"/>
              <w:jc w:val="left"/>
              <w:rPr>
                <w:rFonts w:eastAsia="굴림"/>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2"/>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2"/>
              <w:numPr>
                <w:ilvl w:val="0"/>
                <w:numId w:val="9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2"/>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af2"/>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2"/>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2"/>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2"/>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굴림"/>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w:t>
            </w:r>
            <w:proofErr w:type="gramStart"/>
            <w:r>
              <w:rPr>
                <w:rFonts w:eastAsiaTheme="minorEastAsia"/>
                <w:kern w:val="2"/>
                <w:lang w:val="en-US" w:eastAsia="zh-CN"/>
              </w:rPr>
              <w:t>i.e.</w:t>
            </w:r>
            <w:proofErr w:type="gramEnd"/>
            <w:r>
              <w:rPr>
                <w:rFonts w:eastAsiaTheme="minorEastAsia"/>
                <w:kern w:val="2"/>
                <w:lang w:val="en-US" w:eastAsia="zh-CN"/>
              </w:rPr>
              <w:t xml:space="preserve"> 10^-1 and 10^-2. 2) Also, for DL, FAR has to be evaluated and assumptions/FAR scenarios must be clarified. For example, the SNR values for FAR </w:t>
            </w:r>
            <w:r>
              <w:rPr>
                <w:rFonts w:eastAsiaTheme="minorEastAsia"/>
                <w:kern w:val="2"/>
                <w:lang w:val="en-US" w:eastAsia="zh-CN"/>
              </w:rPr>
              <w:lastRenderedPageBreak/>
              <w:t>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val="en-US" w:eastAsia="ko-KR"/>
              </w:rPr>
              <w:lastRenderedPageBreak/>
              <w:t>L</w:t>
            </w:r>
            <w:r>
              <w:rPr>
                <w:rFonts w:eastAsia="맑은 고딕"/>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맑은 고딕"/>
                <w:b/>
                <w:bCs/>
                <w:kern w:val="2"/>
                <w:lang w:val="en-US" w:eastAsia="ko-KR"/>
              </w:rPr>
            </w:pPr>
            <w:r>
              <w:rPr>
                <w:rFonts w:eastAsia="맑은 고딕"/>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맑은 고딕"/>
                <w:kern w:val="2"/>
                <w:lang w:val="en-US" w:eastAsia="ko-KR"/>
              </w:rPr>
            </w:pPr>
            <w:r>
              <w:rPr>
                <w:rFonts w:eastAsia="맑은 고딕"/>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맑은 고딕"/>
                <w:kern w:val="2"/>
                <w:lang w:val="en-US" w:eastAsia="ko-KR"/>
              </w:rPr>
              <w:t>vivo’s</w:t>
            </w:r>
            <w:proofErr w:type="spellEnd"/>
            <w:r>
              <w:rPr>
                <w:rFonts w:eastAsia="맑은 고딕"/>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맑은 고딕"/>
                <w:b/>
                <w:bCs/>
                <w:kern w:val="2"/>
                <w:lang w:val="en-US" w:eastAsia="ko-KR"/>
              </w:rPr>
            </w:pPr>
            <w:r>
              <w:rPr>
                <w:rFonts w:eastAsia="맑은 고딕"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맑은 고딕"/>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굴림"/>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맑은 고딕"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맑은 고딕"/>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굴림"/>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맑은 고딕"/>
                <w:kern w:val="2"/>
                <w:lang w:eastAsia="ko-KR"/>
              </w:rPr>
            </w:pPr>
          </w:p>
          <w:p w14:paraId="7619A1E7" w14:textId="77777777" w:rsidR="002D5D79" w:rsidRDefault="004D466D">
            <w:pPr>
              <w:adjustRightInd w:val="0"/>
              <w:spacing w:after="50" w:line="240" w:lineRule="auto"/>
              <w:jc w:val="left"/>
              <w:rPr>
                <w:rFonts w:eastAsia="맑은 고딕"/>
                <w:kern w:val="2"/>
                <w:lang w:eastAsia="ko-KR"/>
              </w:rPr>
            </w:pPr>
            <w:r>
              <w:rPr>
                <w:rFonts w:eastAsia="맑은 고딕"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맑은 고딕"/>
                <w:kern w:val="2"/>
                <w:lang w:eastAsia="ko-KR"/>
              </w:rPr>
            </w:pPr>
            <w:r>
              <w:rPr>
                <w:rFonts w:eastAsia="맑은 고딕"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맑은 고딕"/>
                <w:kern w:val="2"/>
                <w:lang w:val="en-US" w:eastAsia="ko-KR"/>
              </w:rPr>
            </w:pPr>
            <w:r>
              <w:rPr>
                <w:rFonts w:eastAsia="맑은 고딕" w:hint="eastAsia"/>
                <w:kern w:val="2"/>
                <w:lang w:eastAsia="ko-KR"/>
              </w:rPr>
              <w:t>P</w:t>
            </w:r>
            <w:r>
              <w:rPr>
                <w:rFonts w:eastAsia="맑은 고딕"/>
                <w:kern w:val="2"/>
                <w:lang w:eastAsia="ko-KR"/>
              </w:rPr>
              <w:t>lus, for control information, we shall observe up to 10</w:t>
            </w:r>
            <w:r>
              <w:rPr>
                <w:rFonts w:eastAsia="맑은 고딕"/>
                <w:kern w:val="2"/>
                <w:vertAlign w:val="superscript"/>
                <w:lang w:eastAsia="ko-KR"/>
              </w:rPr>
              <w:t>-3</w:t>
            </w:r>
            <w:r>
              <w:rPr>
                <w:rFonts w:eastAsia="맑은 고딕"/>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굴림"/>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c"/>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맑은 고딕"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맑은 고딕"/>
                <w:kern w:val="2"/>
                <w:lang w:val="en-US" w:eastAsia="ko-KR"/>
              </w:rPr>
              <w:t xml:space="preserve">We think it is too premature to consider the evaluation assumptions when there </w:t>
            </w:r>
            <w:proofErr w:type="gramStart"/>
            <w:r>
              <w:rPr>
                <w:rFonts w:eastAsia="맑은 고딕"/>
                <w:kern w:val="2"/>
                <w:lang w:val="en-US" w:eastAsia="ko-KR"/>
              </w:rPr>
              <w:t>is</w:t>
            </w:r>
            <w:proofErr w:type="gramEnd"/>
            <w:r>
              <w:rPr>
                <w:rFonts w:eastAsia="맑은 고딕"/>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굴림"/>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2"/>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2F0B22"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w:t>
                  </w:r>
                  <w:proofErr w:type="gramStart"/>
                  <w:r w:rsidRPr="00B22CD4">
                    <w:rPr>
                      <w:rFonts w:eastAsia="Nokia Pure Text"/>
                      <w:color w:val="00B050"/>
                      <w:kern w:val="24"/>
                    </w:rPr>
                    <w:t>e.g.</w:t>
                  </w:r>
                  <w:proofErr w:type="gramEnd"/>
                  <w:r w:rsidRPr="00B22CD4">
                    <w:rPr>
                      <w:rFonts w:eastAsia="Nokia Pure Text"/>
                      <w:color w:val="00B050"/>
                      <w:kern w:val="24"/>
                    </w:rPr>
                    <w:t xml:space="preserve">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2"/>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맑은 고딕"/>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2F0B22"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2"/>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맑은 고딕"/>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c"/>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S</w:t>
            </w:r>
            <w:r>
              <w:rPr>
                <w:rFonts w:eastAsia="맑은 고딕"/>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W</w:t>
            </w:r>
            <w:r>
              <w:rPr>
                <w:rFonts w:eastAsia="맑은 고딕"/>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맑은 고딕"/>
                <w:kern w:val="2"/>
                <w:lang w:val="en-US" w:eastAsia="ko-KR"/>
              </w:rPr>
            </w:pPr>
            <w:r>
              <w:rPr>
                <w:rFonts w:eastAsia="맑은 고딕"/>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맑은 고딕"/>
                <w:kern w:val="2"/>
                <w:lang w:val="en-US" w:eastAsia="ko-KR"/>
              </w:rPr>
            </w:pPr>
            <w:r>
              <w:rPr>
                <w:rFonts w:eastAsia="맑은 고딕"/>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lastRenderedPageBreak/>
              <w:t>T</w:t>
            </w:r>
            <w:r>
              <w:rPr>
                <w:rFonts w:eastAsia="맑은 고딕"/>
                <w:kern w:val="2"/>
                <w:lang w:val="en-US" w:eastAsia="ko-KR"/>
              </w:rPr>
              <w:t xml:space="preserve">he claimed performance degradation is observed only when </w:t>
            </w:r>
            <w:r>
              <w:rPr>
                <w:rFonts w:eastAsia="맑은 고딕" w:hint="eastAsia"/>
                <w:kern w:val="2"/>
                <w:lang w:val="en-US" w:eastAsia="ko-KR"/>
              </w:rPr>
              <w:t>e</w:t>
            </w:r>
            <w:r>
              <w:rPr>
                <w:rFonts w:eastAsia="맑은 고딕"/>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S</w:t>
            </w:r>
            <w:r>
              <w:rPr>
                <w:rFonts w:eastAsia="맑은 고딕"/>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맑은 고딕"/>
                <w:kern w:val="2"/>
                <w:lang w:val="en-US" w:eastAsia="ko-KR"/>
              </w:rPr>
            </w:pPr>
            <w:r>
              <w:rPr>
                <w:rFonts w:eastAsia="맑은 고딕" w:hint="eastAsia"/>
                <w:kern w:val="2"/>
                <w:lang w:val="en-US" w:eastAsia="ko-KR"/>
              </w:rPr>
              <w:t>R</w:t>
            </w:r>
            <w:r>
              <w:rPr>
                <w:rFonts w:eastAsia="맑은 고딕"/>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맑은 고딕"/>
                <w:kern w:val="2"/>
                <w:lang w:val="en-US" w:eastAsia="ko-KR"/>
              </w:rPr>
            </w:pPr>
          </w:p>
          <w:p w14:paraId="6B2CE6F7" w14:textId="77777777" w:rsidR="00AB30DD" w:rsidRPr="00EF1EEF" w:rsidRDefault="00AB30DD" w:rsidP="00AB30DD">
            <w:pPr>
              <w:spacing w:line="256" w:lineRule="auto"/>
              <w:rPr>
                <w:rFonts w:eastAsia="DengXian" w:cs="Times"/>
                <w:color w:val="FF0000"/>
              </w:rPr>
            </w:pPr>
            <w:r w:rsidRPr="00EF1EEF">
              <w:rPr>
                <w:rFonts w:eastAsia="DengXian"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맑은 고딕" w:cs="Times" w:hint="eastAsia"/>
                <w:color w:val="FF0000"/>
                <w:lang w:eastAsia="ko-KR"/>
              </w:rPr>
              <w:t>N</w:t>
            </w:r>
            <w:r w:rsidRPr="00EF1EEF">
              <w:rPr>
                <w:rFonts w:eastAsia="맑은 고딕" w:cs="Times"/>
                <w:color w:val="FF0000"/>
                <w:lang w:eastAsia="ko-KR"/>
              </w:rPr>
              <w:t>o consensus on drawback(s) of 5G RM codes for small UCI of payload size within 3~11 bits.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c"/>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2F0B22"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c"/>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맑은 고딕"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2"/>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2"/>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c"/>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2"/>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2"/>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c"/>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2"/>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2"/>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2"/>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lastRenderedPageBreak/>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2"/>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af2"/>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2"/>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2"/>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2"/>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2"/>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2"/>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c"/>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굴림"/>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c"/>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굴림"/>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2"/>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2F0B22"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code based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맑은 고딕"/>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af2"/>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2"/>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3FEA60C0"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2"/>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2"/>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2"/>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2"/>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2"/>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ac"/>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바탕"/>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바탕"/>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lastRenderedPageBreak/>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af2"/>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af2"/>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2"/>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2"/>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2"/>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2"/>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바탕"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6B10" w14:textId="77777777" w:rsidR="002F0B22" w:rsidRDefault="002F0B22">
      <w:pPr>
        <w:spacing w:line="240" w:lineRule="auto"/>
      </w:pPr>
      <w:r>
        <w:separator/>
      </w:r>
    </w:p>
  </w:endnote>
  <w:endnote w:type="continuationSeparator" w:id="0">
    <w:p w14:paraId="7326E7C7" w14:textId="77777777" w:rsidR="002F0B22" w:rsidRDefault="002F0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EndPr/>
    <w:sdtContent>
      <w:p w14:paraId="66E09FFE" w14:textId="45FF7811" w:rsidR="002D5D79" w:rsidRDefault="004D466D">
        <w:pPr>
          <w:pStyle w:val="a7"/>
          <w:jc w:val="center"/>
        </w:pPr>
        <w:r>
          <w:fldChar w:fldCharType="begin"/>
        </w:r>
        <w:r>
          <w:instrText>PAGE   \* MERGEFORMAT</w:instrText>
        </w:r>
        <w:r>
          <w:fldChar w:fldCharType="separate"/>
        </w:r>
        <w:r w:rsidR="00930FC7" w:rsidRPr="00930FC7">
          <w:rPr>
            <w:noProof/>
            <w:lang w:val="zh-CN" w:eastAsia="zh-CN"/>
          </w:rPr>
          <w:t>1</w:t>
        </w:r>
        <w:r w:rsidR="00930FC7" w:rsidRPr="00930FC7">
          <w:rPr>
            <w:noProof/>
            <w:lang w:val="zh-CN" w:eastAsia="zh-CN"/>
          </w:rPr>
          <w:t>5</w:t>
        </w:r>
        <w:r>
          <w:fldChar w:fldCharType="end"/>
        </w:r>
      </w:p>
    </w:sdtContent>
  </w:sdt>
  <w:p w14:paraId="5266D0C7" w14:textId="77777777" w:rsidR="002D5D79" w:rsidRDefault="002D5D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948F" w14:textId="77777777" w:rsidR="002F0B22" w:rsidRDefault="002F0B22">
      <w:pPr>
        <w:spacing w:after="0"/>
      </w:pPr>
      <w:r>
        <w:separator/>
      </w:r>
    </w:p>
  </w:footnote>
  <w:footnote w:type="continuationSeparator" w:id="0">
    <w:p w14:paraId="662F948F" w14:textId="77777777" w:rsidR="002F0B22" w:rsidRDefault="002F0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7"/>
  </w:num>
  <w:num w:numId="3">
    <w:abstractNumId w:val="14"/>
  </w:num>
  <w:num w:numId="4">
    <w:abstractNumId w:val="76"/>
  </w:num>
  <w:num w:numId="5">
    <w:abstractNumId w:val="3"/>
  </w:num>
  <w:num w:numId="6">
    <w:abstractNumId w:val="1"/>
  </w:num>
  <w:num w:numId="7">
    <w:abstractNumId w:val="2"/>
  </w:num>
  <w:num w:numId="8">
    <w:abstractNumId w:val="71"/>
  </w:num>
  <w:num w:numId="9">
    <w:abstractNumId w:val="58"/>
  </w:num>
  <w:num w:numId="10">
    <w:abstractNumId w:val="113"/>
  </w:num>
  <w:num w:numId="11">
    <w:abstractNumId w:val="72"/>
  </w:num>
  <w:num w:numId="12">
    <w:abstractNumId w:val="111"/>
  </w:num>
  <w:num w:numId="13">
    <w:abstractNumId w:val="6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4"/>
  </w:num>
  <w:num w:numId="17">
    <w:abstractNumId w:val="52"/>
  </w:num>
  <w:num w:numId="18">
    <w:abstractNumId w:val="91"/>
  </w:num>
  <w:num w:numId="19">
    <w:abstractNumId w:val="26"/>
  </w:num>
  <w:num w:numId="20">
    <w:abstractNumId w:val="96"/>
  </w:num>
  <w:num w:numId="21">
    <w:abstractNumId w:val="102"/>
  </w:num>
  <w:num w:numId="22">
    <w:abstractNumId w:val="31"/>
  </w:num>
  <w:num w:numId="23">
    <w:abstractNumId w:val="110"/>
  </w:num>
  <w:num w:numId="24">
    <w:abstractNumId w:val="67"/>
  </w:num>
  <w:num w:numId="25">
    <w:abstractNumId w:val="25"/>
  </w:num>
  <w:num w:numId="26">
    <w:abstractNumId w:val="109"/>
  </w:num>
  <w:num w:numId="27">
    <w:abstractNumId w:val="65"/>
  </w:num>
  <w:num w:numId="28">
    <w:abstractNumId w:val="93"/>
  </w:num>
  <w:num w:numId="29">
    <w:abstractNumId w:val="104"/>
  </w:num>
  <w:num w:numId="30">
    <w:abstractNumId w:val="55"/>
  </w:num>
  <w:num w:numId="31">
    <w:abstractNumId w:val="27"/>
  </w:num>
  <w:num w:numId="32">
    <w:abstractNumId w:val="4"/>
  </w:num>
  <w:num w:numId="33">
    <w:abstractNumId w:val="57"/>
  </w:num>
  <w:num w:numId="34">
    <w:abstractNumId w:val="54"/>
  </w:num>
  <w:num w:numId="35">
    <w:abstractNumId w:val="50"/>
  </w:num>
  <w:num w:numId="36">
    <w:abstractNumId w:val="5"/>
  </w:num>
  <w:num w:numId="37">
    <w:abstractNumId w:val="73"/>
  </w:num>
  <w:num w:numId="38">
    <w:abstractNumId w:val="10"/>
  </w:num>
  <w:num w:numId="39">
    <w:abstractNumId w:val="40"/>
  </w:num>
  <w:num w:numId="40">
    <w:abstractNumId w:val="92"/>
  </w:num>
  <w:num w:numId="41">
    <w:abstractNumId w:val="85"/>
  </w:num>
  <w:num w:numId="42">
    <w:abstractNumId w:val="42"/>
  </w:num>
  <w:num w:numId="43">
    <w:abstractNumId w:val="77"/>
  </w:num>
  <w:num w:numId="44">
    <w:abstractNumId w:val="37"/>
  </w:num>
  <w:num w:numId="45">
    <w:abstractNumId w:val="79"/>
  </w:num>
  <w:num w:numId="46">
    <w:abstractNumId w:val="29"/>
  </w:num>
  <w:num w:numId="47">
    <w:abstractNumId w:val="34"/>
  </w:num>
  <w:num w:numId="48">
    <w:abstractNumId w:val="116"/>
  </w:num>
  <w:num w:numId="49">
    <w:abstractNumId w:val="0"/>
  </w:num>
  <w:num w:numId="50">
    <w:abstractNumId w:val="30"/>
  </w:num>
  <w:num w:numId="51">
    <w:abstractNumId w:val="94"/>
  </w:num>
  <w:num w:numId="52">
    <w:abstractNumId w:val="70"/>
  </w:num>
  <w:num w:numId="53">
    <w:abstractNumId w:val="98"/>
  </w:num>
  <w:num w:numId="54">
    <w:abstractNumId w:val="6"/>
  </w:num>
  <w:num w:numId="55">
    <w:abstractNumId w:val="60"/>
  </w:num>
  <w:num w:numId="56">
    <w:abstractNumId w:val="13"/>
  </w:num>
  <w:num w:numId="57">
    <w:abstractNumId w:val="17"/>
  </w:num>
  <w:num w:numId="58">
    <w:abstractNumId w:val="108"/>
  </w:num>
  <w:num w:numId="59">
    <w:abstractNumId w:val="36"/>
  </w:num>
  <w:num w:numId="60">
    <w:abstractNumId w:val="62"/>
  </w:num>
  <w:num w:numId="61">
    <w:abstractNumId w:val="90"/>
  </w:num>
  <w:num w:numId="62">
    <w:abstractNumId w:val="68"/>
  </w:num>
  <w:num w:numId="63">
    <w:abstractNumId w:val="89"/>
  </w:num>
  <w:num w:numId="64">
    <w:abstractNumId w:val="28"/>
  </w:num>
  <w:num w:numId="65">
    <w:abstractNumId w:val="97"/>
  </w:num>
  <w:num w:numId="66">
    <w:abstractNumId w:val="74"/>
  </w:num>
  <w:num w:numId="67">
    <w:abstractNumId w:val="39"/>
  </w:num>
  <w:num w:numId="68">
    <w:abstractNumId w:val="44"/>
  </w:num>
  <w:num w:numId="69">
    <w:abstractNumId w:val="95"/>
  </w:num>
  <w:num w:numId="70">
    <w:abstractNumId w:val="103"/>
  </w:num>
  <w:num w:numId="71">
    <w:abstractNumId w:val="7"/>
  </w:num>
  <w:num w:numId="72">
    <w:abstractNumId w:val="15"/>
  </w:num>
  <w:num w:numId="73">
    <w:abstractNumId w:val="87"/>
  </w:num>
  <w:num w:numId="74">
    <w:abstractNumId w:val="51"/>
  </w:num>
  <w:num w:numId="75">
    <w:abstractNumId w:val="49"/>
  </w:num>
  <w:num w:numId="76">
    <w:abstractNumId w:val="11"/>
  </w:num>
  <w:num w:numId="77">
    <w:abstractNumId w:val="53"/>
  </w:num>
  <w:num w:numId="78">
    <w:abstractNumId w:val="100"/>
  </w:num>
  <w:num w:numId="79">
    <w:abstractNumId w:val="112"/>
  </w:num>
  <w:num w:numId="80">
    <w:abstractNumId w:val="82"/>
  </w:num>
  <w:num w:numId="81">
    <w:abstractNumId w:val="16"/>
  </w:num>
  <w:num w:numId="82">
    <w:abstractNumId w:val="24"/>
  </w:num>
  <w:num w:numId="83">
    <w:abstractNumId w:val="114"/>
  </w:num>
  <w:num w:numId="84">
    <w:abstractNumId w:val="83"/>
  </w:num>
  <w:num w:numId="85">
    <w:abstractNumId w:val="43"/>
  </w:num>
  <w:num w:numId="86">
    <w:abstractNumId w:val="12"/>
  </w:num>
  <w:num w:numId="87">
    <w:abstractNumId w:val="48"/>
  </w:num>
  <w:num w:numId="88">
    <w:abstractNumId w:val="66"/>
  </w:num>
  <w:num w:numId="89">
    <w:abstractNumId w:val="80"/>
  </w:num>
  <w:num w:numId="90">
    <w:abstractNumId w:val="115"/>
  </w:num>
  <w:num w:numId="91">
    <w:abstractNumId w:val="23"/>
  </w:num>
  <w:num w:numId="92">
    <w:abstractNumId w:val="35"/>
  </w:num>
  <w:num w:numId="93">
    <w:abstractNumId w:val="78"/>
  </w:num>
  <w:num w:numId="94">
    <w:abstractNumId w:val="75"/>
  </w:num>
  <w:num w:numId="95">
    <w:abstractNumId w:val="81"/>
  </w:num>
  <w:num w:numId="96">
    <w:abstractNumId w:val="20"/>
  </w:num>
  <w:num w:numId="97">
    <w:abstractNumId w:val="22"/>
  </w:num>
  <w:num w:numId="98">
    <w:abstractNumId w:val="107"/>
  </w:num>
  <w:num w:numId="99">
    <w:abstractNumId w:val="84"/>
  </w:num>
  <w:num w:numId="100">
    <w:abstractNumId w:val="38"/>
  </w:num>
  <w:num w:numId="101">
    <w:abstractNumId w:val="19"/>
  </w:num>
  <w:num w:numId="102">
    <w:abstractNumId w:val="105"/>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num>
  <w:num w:numId="105">
    <w:abstractNumId w:val="33"/>
  </w:num>
  <w:num w:numId="106">
    <w:abstractNumId w:val="21"/>
  </w:num>
  <w:num w:numId="107">
    <w:abstractNumId w:val="41"/>
  </w:num>
  <w:num w:numId="108">
    <w:abstractNumId w:val="69"/>
  </w:num>
  <w:num w:numId="109">
    <w:abstractNumId w:val="88"/>
  </w:num>
  <w:num w:numId="110">
    <w:abstractNumId w:val="56"/>
  </w:num>
  <w:num w:numId="111">
    <w:abstractNumId w:val="101"/>
  </w:num>
  <w:num w:numId="112">
    <w:abstractNumId w:val="116"/>
  </w:num>
  <w:num w:numId="113">
    <w:abstractNumId w:val="45"/>
  </w:num>
  <w:num w:numId="114">
    <w:abstractNumId w:val="59"/>
  </w:num>
  <w:num w:numId="115">
    <w:abstractNumId w:val="86"/>
  </w:num>
  <w:num w:numId="116">
    <w:abstractNumId w:val="18"/>
  </w:num>
  <w:num w:numId="117">
    <w:abstractNumId w:val="106"/>
  </w:num>
  <w:num w:numId="118">
    <w:abstractNumId w:val="9"/>
  </w:num>
  <w:num w:numId="11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Char"/>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Char"/>
    <w:uiPriority w:val="35"/>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9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d">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qFormat/>
    <w:rPr>
      <w:sz w:val="16"/>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4Char">
    <w:name w:val="제목 4 Char"/>
    <w:basedOn w:val="a0"/>
    <w:link w:val="40"/>
    <w:qFormat/>
    <w:rPr>
      <w:rFonts w:ascii="Times New Roman" w:eastAsia="t" w:hAnsi="Times New Roman" w:cs="Arial"/>
      <w:kern w:val="0"/>
      <w:sz w:val="22"/>
      <w:szCs w:val="20"/>
      <w:lang w:eastAsia="en-US"/>
    </w:rPr>
  </w:style>
  <w:style w:type="character" w:customStyle="1" w:styleId="3Char">
    <w:name w:val="제목 3 Char"/>
    <w:basedOn w:val="a0"/>
    <w:link w:val="31"/>
    <w:qFormat/>
    <w:rPr>
      <w:rFonts w:ascii="Arial" w:eastAsia="Arial" w:hAnsi="Arial" w:cs="Arial"/>
      <w:kern w:val="0"/>
      <w:sz w:val="28"/>
      <w:szCs w:val="20"/>
      <w:lang w:eastAsia="en-US"/>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2Char">
    <w:name w:val="제목 2 Char"/>
    <w:basedOn w:val="a0"/>
    <w:link w:val="20"/>
    <w:uiPriority w:val="9"/>
    <w:qFormat/>
    <w:rPr>
      <w:rFonts w:ascii="Arial" w:eastAsia="Arial" w:hAnsi="Arial" w:cs="Times New Roman"/>
      <w:kern w:val="0"/>
      <w:sz w:val="30"/>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2">
    <w:name w:val="List Paragraph"/>
    <w:basedOn w:val="a"/>
    <w:link w:val="Char6"/>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6">
    <w:name w:val="목록 단락 Char"/>
    <w:link w:val="af2"/>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2">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5"/>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4">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4">
    <w:name w:val="修订2"/>
    <w:hidden/>
    <w:uiPriority w:val="99"/>
    <w:unhideWhenUsed/>
    <w:qFormat/>
    <w:rPr>
      <w:rFonts w:eastAsia="Times New Roman"/>
      <w:lang w:val="en-GB" w:eastAsia="en-US"/>
    </w:rPr>
  </w:style>
  <w:style w:type="paragraph" w:customStyle="1" w:styleId="33">
    <w:name w:val="修订3"/>
    <w:hidden/>
    <w:uiPriority w:val="99"/>
    <w:unhideWhenUsed/>
    <w:qFormat/>
    <w:rPr>
      <w:rFonts w:eastAsia="Times New Roman"/>
      <w:lang w:val="en-GB" w:eastAsia="en-US"/>
    </w:r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4">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qFormat/>
    <w:rPr>
      <w:rFonts w:eastAsia="Times New Roman"/>
      <w:lang w:val="en-GB" w:eastAsia="en-US"/>
    </w:rPr>
  </w:style>
  <w:style w:type="paragraph" w:customStyle="1" w:styleId="19">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바탕"/>
    </w:rPr>
  </w:style>
  <w:style w:type="character" w:customStyle="1" w:styleId="0MaintextChar">
    <w:name w:val="0 Main text Char"/>
    <w:basedOn w:val="a0"/>
    <w:link w:val="0Maintext"/>
    <w:qFormat/>
    <w:rPr>
      <w:rFonts w:eastAsia="Times New Roman" w:cs="바탕"/>
      <w:lang w:val="en-GB" w:eastAsia="en-US"/>
    </w:rPr>
  </w:style>
  <w:style w:type="character" w:customStyle="1" w:styleId="1a">
    <w:name w:val="题注 字符1"/>
    <w:qFormat/>
    <w:rPr>
      <w:rFonts w:ascii="Times New Roman" w:hAnsi="Times New Roman"/>
      <w:b/>
      <w:bCs/>
      <w:lang w:val="en-GB"/>
    </w:rPr>
  </w:style>
  <w:style w:type="paragraph" w:customStyle="1" w:styleId="3GPPNormalText">
    <w:name w:val="3GPP Normal Text"/>
    <w:basedOn w:val="a5"/>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b">
    <w:name w:val="列出段落 字符1"/>
    <w:uiPriority w:val="34"/>
    <w:qFormat/>
    <w:rPr>
      <w:rFonts w:eastAsia="Times New Roman"/>
      <w:lang w:val="en-GB" w:eastAsia="en-US"/>
    </w:rPr>
  </w:style>
  <w:style w:type="character" w:customStyle="1" w:styleId="Char5">
    <w:name w:val="메모 주제 Char"/>
    <w:basedOn w:val="Char0"/>
    <w:link w:val="ab"/>
    <w:uiPriority w:val="99"/>
    <w:semiHidden/>
    <w:qFormat/>
    <w:rPr>
      <w:rFonts w:eastAsia="Times New Roman"/>
      <w:b/>
      <w:bCs/>
      <w:lang w:val="en-GB" w:eastAsia="en-US"/>
    </w:rPr>
  </w:style>
  <w:style w:type="table" w:customStyle="1" w:styleId="42">
    <w:name w:val="网格型4"/>
    <w:basedOn w:val="a1"/>
    <w:next w:val="ac"/>
    <w:uiPriority w:val="99"/>
    <w:qFormat/>
    <w:rsid w:val="00930FC7"/>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2.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customXml/itemProps3.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4.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5.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18</TotalTime>
  <Pages>99</Pages>
  <Words>43065</Words>
  <Characters>245472</Characters>
  <Application>Microsoft Office Word</Application>
  <DocSecurity>0</DocSecurity>
  <Lines>2045</Lines>
  <Paragraphs>575</Paragraphs>
  <ScaleCrop>false</ScaleCrop>
  <Company/>
  <LinksUpToDate>false</LinksUpToDate>
  <CharactersWithSpaces>287962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Bonghoe Kim/6G Advanced R&amp;D Task</cp:lastModifiedBy>
  <cp:revision>13</cp:revision>
  <dcterms:created xsi:type="dcterms:W3CDTF">2026-02-11T09:23:00Z</dcterms:created>
  <dcterms:modified xsi:type="dcterms:W3CDTF">2026-02-11T11:06:00Z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