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roofErr w:type="gramStart"/>
            <w:r>
              <w:rPr>
                <w:rFonts w:eastAsia="宋体"/>
                <w:iCs/>
                <w:lang w:eastAsia="zh-CN"/>
              </w:rPr>
              <w:t>);</w:t>
            </w:r>
            <w:proofErr w:type="gramEnd"/>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w:t>
            </w:r>
            <w:proofErr w:type="gramStart"/>
            <w:r>
              <w:rPr>
                <w:rFonts w:eastAsia="宋体"/>
                <w:iCs/>
                <w:lang w:eastAsia="zh-CN"/>
              </w:rPr>
              <w:t>frequency;</w:t>
            </w:r>
            <w:proofErr w:type="gramEnd"/>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w:t>
            </w:r>
            <w:proofErr w:type="gramStart"/>
            <w:r>
              <w:rPr>
                <w:rFonts w:eastAsia="宋体"/>
                <w:iCs/>
                <w:lang w:eastAsia="zh-CN"/>
              </w:rPr>
              <w:t>block;</w:t>
            </w:r>
            <w:proofErr w:type="gramEnd"/>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w:t>
            </w:r>
            <w:proofErr w:type="gramStart"/>
            <w:r>
              <w:rPr>
                <w:rFonts w:eastAsia="宋体"/>
                <w:iCs/>
                <w:lang w:eastAsia="zh-CN"/>
              </w:rPr>
              <w:t>decoders;</w:t>
            </w:r>
            <w:proofErr w:type="gramEnd"/>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w:t>
            </w:r>
            <w:proofErr w:type="gramStart"/>
            <w:r>
              <w:rPr>
                <w:rFonts w:eastAsia="宋体"/>
                <w:iCs/>
                <w:lang w:eastAsia="zh-CN"/>
              </w:rPr>
              <w:t>iterations;</w:t>
            </w:r>
            <w:proofErr w:type="gramEnd"/>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w:t>
            </w:r>
            <w:proofErr w:type="gramStart"/>
            <w:r w:rsidR="004D466D">
              <w:rPr>
                <w:rFonts w:eastAsia="宋体"/>
                <w:iCs/>
                <w:lang w:eastAsia="zh-CN"/>
              </w:rPr>
              <w:t>iteration;</w:t>
            </w:r>
            <w:proofErr w:type="gramEnd"/>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w:t>
            </w:r>
            <w:proofErr w:type="gramStart"/>
            <w:r>
              <w:rPr>
                <w:rFonts w:eastAsia="宋体"/>
                <w:iCs/>
                <w:lang w:eastAsia="zh-CN"/>
              </w:rPr>
              <w:t>matrix;</w:t>
            </w:r>
            <w:proofErr w:type="gramEnd"/>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w:t>
            </w:r>
            <w:proofErr w:type="gramStart"/>
            <w:r>
              <w:rPr>
                <w:rFonts w:eastAsia="宋体"/>
                <w:iCs/>
                <w:lang w:eastAsia="zh-CN"/>
              </w:rPr>
              <w:t>parallel;</w:t>
            </w:r>
            <w:proofErr w:type="gramEnd"/>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w:t>
            </w:r>
            <w:proofErr w:type="gramStart"/>
            <w:r>
              <w:rPr>
                <w:rFonts w:eastAsia="宋体"/>
                <w:iCs/>
                <w:lang w:eastAsia="zh-CN"/>
              </w:rPr>
              <w:t>graph;</w:t>
            </w:r>
            <w:proofErr w:type="gramEnd"/>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w:t>
            </w:r>
            <w:proofErr w:type="gramStart"/>
            <w:r>
              <w:rPr>
                <w:rFonts w:eastAsia="宋体"/>
                <w:iCs/>
                <w:lang w:eastAsia="zh-CN"/>
              </w:rPr>
              <w:t>parallel;</w:t>
            </w:r>
            <w:proofErr w:type="gramEnd"/>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w:t>
            </w:r>
            <w:proofErr w:type="gramStart"/>
            <w:r w:rsidR="004D466D">
              <w:rPr>
                <w:rFonts w:eastAsia="宋体"/>
                <w:iCs/>
                <w:lang w:eastAsia="zh-CN"/>
              </w:rPr>
              <w:t>row;</w:t>
            </w:r>
            <w:proofErr w:type="gramEnd"/>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w:t>
            </w:r>
            <w:proofErr w:type="gramStart"/>
            <w:r>
              <w:rPr>
                <w:rFonts w:eastAsia="宋体"/>
                <w:iCs/>
                <w:lang w:eastAsia="zh-CN"/>
              </w:rPr>
              <w:t>check</w:t>
            </w:r>
            <w:proofErr w:type="gramEnd"/>
            <w:r>
              <w:rPr>
                <w:rFonts w:eastAsia="宋体"/>
                <w:iCs/>
                <w:lang w:eastAsia="zh-CN"/>
              </w:rPr>
              <w:t xml:space="preserve"> </w:t>
            </w:r>
            <w:proofErr w:type="gramStart"/>
            <w:r>
              <w:rPr>
                <w:rFonts w:eastAsia="宋体"/>
                <w:iCs/>
                <w:lang w:eastAsia="zh-CN"/>
              </w:rPr>
              <w:t>nodes;</w:t>
            </w:r>
            <w:proofErr w:type="gramEnd"/>
            <w:r>
              <w:rPr>
                <w:rFonts w:eastAsia="宋体"/>
                <w:iCs/>
                <w:lang w:eastAsia="zh-CN"/>
              </w:rPr>
              <w:t xml:space="preserve">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N is the number of variable </w:t>
            </w:r>
            <w:proofErr w:type="gramStart"/>
            <w:r>
              <w:rPr>
                <w:rFonts w:eastAsia="宋体"/>
                <w:iCs/>
                <w:lang w:eastAsia="zh-CN"/>
              </w:rPr>
              <w:t>nodes;</w:t>
            </w:r>
            <w:proofErr w:type="gramEnd"/>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proofErr w:type="spellStart"/>
            <w:r>
              <w:rPr>
                <w:rFonts w:eastAsia="宋体"/>
                <w:iCs/>
                <w:color w:val="000000"/>
                <w:lang w:val="en-US" w:eastAsia="zh-CN" w:bidi="ar"/>
              </w:rPr>
              <w:t>AccelerComm</w:t>
            </w:r>
            <w:proofErr w:type="spellEnd"/>
            <w:r>
              <w:rPr>
                <w:rFonts w:eastAsia="宋体"/>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xml:space="preserve">) SNR difference at the same computation complexity and (ii) complexity difference at reference iteration counts as common comparison </w:t>
            </w:r>
            <w:proofErr w:type="gramStart"/>
            <w:r>
              <w:rPr>
                <w:sz w:val="18"/>
              </w:rPr>
              <w:t>metrics, and</w:t>
            </w:r>
            <w:proofErr w:type="gramEnd"/>
            <w:r>
              <w:rPr>
                <w:sz w:val="18"/>
              </w:rPr>
              <w:t xml:space="preserve">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 xml:space="preserve">The metrics of 'area efficiency' and 'computational complexity' appear to be somewhat redundant (or correlated). It is suggested to replace one of them with latency. This would </w:t>
            </w:r>
            <w:r w:rsidRPr="00FC3780">
              <w:rPr>
                <w:rFonts w:eastAsiaTheme="minorEastAsia"/>
                <w:kern w:val="2"/>
                <w:lang w:val="en-US" w:eastAsia="zh-CN"/>
              </w:rPr>
              <w:lastRenderedPageBreak/>
              <w:t>allow for a more meaningful comparison by incorporating the impact of parallelism (or row-orthogonality).</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lastRenderedPageBreak/>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w:t>
            </w:r>
            <w:proofErr w:type="gramStart"/>
            <w:r>
              <w:rPr>
                <w:rFonts w:eastAsia="宋体"/>
                <w:b w:val="0"/>
                <w:bCs w:val="0"/>
                <w:i w:val="0"/>
                <w:iCs w:val="0"/>
                <w:lang w:val="en-US" w:eastAsia="zh-CN" w:bidi="ar"/>
              </w:rPr>
              <w:t>on chip</w:t>
            </w:r>
            <w:proofErr w:type="gramEnd"/>
            <w:r>
              <w:rPr>
                <w:rFonts w:eastAsia="宋体"/>
                <w:b w:val="0"/>
                <w:bCs w:val="0"/>
                <w:i w:val="0"/>
                <w:iCs w:val="0"/>
                <w:lang w:val="en-US" w:eastAsia="zh-CN" w:bidi="ar"/>
              </w:rPr>
              <w:t xml:space="preserve"> area is negligible, since the decoder hardware can be shared between LDPC codes with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=384 (5G LDPC) and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 xml:space="preserve">Observation 6: Modifying </w:t>
            </w:r>
            <w:proofErr w:type="gramStart"/>
            <w:r>
              <w:rPr>
                <w:rFonts w:eastAsia="等线"/>
                <w:lang w:val="en-US" w:eastAsia="zh-CN"/>
              </w:rPr>
              <w:t>the BG</w:t>
            </w:r>
            <w:proofErr w:type="gramEnd"/>
            <w:r>
              <w:rPr>
                <w:rFonts w:eastAsia="等线"/>
                <w:lang w:val="en-US" w:eastAsia="zh-CN"/>
              </w:rPr>
              <w:t xml:space="preserve">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lastRenderedPageBreak/>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w:t>
            </w:r>
            <w:r>
              <w:lastRenderedPageBreak/>
              <w:t xml:space="preserve">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lastRenderedPageBreak/>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lastRenderedPageBreak/>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lastRenderedPageBreak/>
              <w:t>AccelerComm</w:t>
            </w:r>
            <w:proofErr w:type="spellEnd"/>
            <w:r>
              <w:rPr>
                <w:rFonts w:eastAsia="宋体"/>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lastRenderedPageBreak/>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Verizon, CMCC, China Telecom, China Unicom, Samsung, ZTE, </w:t>
            </w:r>
            <w:proofErr w:type="spellStart"/>
            <w:r>
              <w:rPr>
                <w:rFonts w:eastAsia="宋体"/>
                <w:color w:val="000000"/>
                <w:lang w:val="en-US" w:eastAsia="zh-CN" w:bidi="ar"/>
              </w:rPr>
              <w:t>Sanechips</w:t>
            </w:r>
            <w:proofErr w:type="spellEnd"/>
            <w:r>
              <w:rPr>
                <w:rFonts w:eastAsia="宋体"/>
                <w:color w:val="000000"/>
                <w:lang w:val="en-US" w:eastAsia="zh-CN" w:bidi="ar"/>
              </w:rPr>
              <w:t>,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3: For data rate beyond NR range, only new 6GR BG(s) is supported. For data rate within NR range, new 6GR BG(s) </w:t>
            </w:r>
            <w:proofErr w:type="gramStart"/>
            <w:r>
              <w:rPr>
                <w:rFonts w:eastAsia="等线"/>
                <w:lang w:val="en-US" w:eastAsia="zh-CN"/>
              </w:rPr>
              <w:t>is considered to be</w:t>
            </w:r>
            <w:proofErr w:type="gramEnd"/>
            <w:r>
              <w:rPr>
                <w:rFonts w:eastAsia="等线"/>
                <w:lang w:val="en-US" w:eastAsia="zh-CN"/>
              </w:rPr>
              <w:t xml:space="preserv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lastRenderedPageBreak/>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lastRenderedPageBreak/>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lastRenderedPageBreak/>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w:t>
            </w:r>
            <w:proofErr w:type="gramStart"/>
            <w:r>
              <w:rPr>
                <w:rFonts w:eastAsia="宋体"/>
              </w:rPr>
              <w:t>variable</w:t>
            </w:r>
            <w:proofErr w:type="gramEnd"/>
            <w:r>
              <w:rPr>
                <w:rFonts w:eastAsia="宋体"/>
              </w:rPr>
              <w:t xml:space="preserv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 xml:space="preserve">Observation 2: For </w:t>
            </w:r>
            <w:proofErr w:type="spellStart"/>
            <w:r>
              <w:rPr>
                <w:rFonts w:eastAsia="宋体"/>
                <w:lang w:eastAsia="zh-TW"/>
              </w:rPr>
              <w:t>eMBB</w:t>
            </w:r>
            <w:proofErr w:type="spellEnd"/>
            <w:r>
              <w:rPr>
                <w:rFonts w:eastAsia="宋体"/>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w:t>
            </w:r>
            <w:proofErr w:type="spellStart"/>
            <w:r>
              <w:rPr>
                <w:rFonts w:eastAsia="宋体"/>
                <w:lang w:eastAsia="zh-TW"/>
              </w:rPr>
              <w:t>eMBB</w:t>
            </w:r>
            <w:proofErr w:type="spellEnd"/>
            <w:r>
              <w:rPr>
                <w:rFonts w:eastAsia="宋体"/>
                <w:lang w:eastAsia="zh-TW"/>
              </w:rPr>
              <w:t xml:space="preserve"> scenarios. </w:t>
            </w:r>
          </w:p>
          <w:p w14:paraId="1090B217" w14:textId="77777777" w:rsidR="002D5D79" w:rsidRDefault="004D466D">
            <w:pPr>
              <w:spacing w:after="0" w:line="240" w:lineRule="auto"/>
            </w:pPr>
            <w:r>
              <w:rPr>
                <w:rFonts w:eastAsia="宋体"/>
                <w:lang w:eastAsia="zh-TW"/>
              </w:rPr>
              <w:t xml:space="preserve">Proposal 2: Any increase in LDPC decoder chip area owing to the addition of support for a new BG3 should be considered critically, </w:t>
            </w:r>
            <w:proofErr w:type="gramStart"/>
            <w:r>
              <w:rPr>
                <w:rFonts w:eastAsia="宋体"/>
                <w:lang w:eastAsia="zh-TW"/>
              </w:rPr>
              <w:t>in light of</w:t>
            </w:r>
            <w:proofErr w:type="gramEnd"/>
            <w:r>
              <w:rPr>
                <w:rFonts w:eastAsia="宋体"/>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lastRenderedPageBreak/>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 xml:space="preserve">=384 is already </w:t>
            </w:r>
            <w:proofErr w:type="gramStart"/>
            <w:r>
              <w:rPr>
                <w:lang w:eastAsia="zh-CN"/>
              </w:rPr>
              <w:t>sufficient, and</w:t>
            </w:r>
            <w:proofErr w:type="gramEnd"/>
            <w:r>
              <w:rPr>
                <w:lang w:eastAsia="zh-CN"/>
              </w:rPr>
              <w:t xml:space="preserve">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lastRenderedPageBreak/>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 xml:space="preserve">Nokia, </w:t>
      </w:r>
      <w:proofErr w:type="spellStart"/>
      <w:r>
        <w:rPr>
          <w:rFonts w:eastAsia="宋体"/>
          <w:color w:val="000000"/>
          <w:lang w:val="en-US" w:eastAsia="zh-CN" w:bidi="ar"/>
        </w:rPr>
        <w:t>Spreadtrum</w:t>
      </w:r>
      <w:proofErr w:type="spellEnd"/>
      <w:r>
        <w:rPr>
          <w:rFonts w:eastAsia="宋体"/>
          <w:color w:val="000000"/>
          <w:lang w:val="en-US" w:eastAsia="zh-CN" w:bidi="ar"/>
        </w:rPr>
        <w:t>,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lastRenderedPageBreak/>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lastRenderedPageBreak/>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w:t>
      </w:r>
      <w:proofErr w:type="gramStart"/>
      <w:r>
        <w:rPr>
          <w:rFonts w:eastAsia="等线"/>
          <w:bCs/>
          <w:lang w:val="en-US" w:eastAsia="zh-CN"/>
        </w:rPr>
        <w:t>1)=</w:t>
      </w:r>
      <w:proofErr w:type="gramEnd"/>
      <w:r>
        <w:rPr>
          <w:rFonts w:eastAsia="等线"/>
          <w:bCs/>
          <w:lang w:val="en-US" w:eastAsia="zh-CN"/>
        </w:rPr>
        <w:t>33/50 for BG4, 33</w:t>
      </w:r>
      <w:proofErr w:type="gramStart"/>
      <w:r>
        <w:rPr>
          <w:rFonts w:eastAsia="等线"/>
          <w:bCs/>
          <w:lang w:val="en-US" w:eastAsia="zh-CN"/>
        </w:rPr>
        <w:t>/(</w:t>
      </w:r>
      <w:proofErr w:type="gramEnd"/>
      <w:r>
        <w:rPr>
          <w:rFonts w:eastAsia="等线"/>
          <w:bCs/>
          <w:lang w:val="en-US" w:eastAsia="zh-CN"/>
        </w:rPr>
        <w:t>33+</w:t>
      </w:r>
      <w:proofErr w:type="gramStart"/>
      <w:r>
        <w:rPr>
          <w:rFonts w:eastAsia="等线"/>
          <w:bCs/>
          <w:lang w:val="en-US" w:eastAsia="zh-CN"/>
        </w:rPr>
        <w:t>17)=</w:t>
      </w:r>
      <w:proofErr w:type="gramEnd"/>
      <w:r>
        <w:rPr>
          <w:rFonts w:eastAsia="等线"/>
          <w:bCs/>
          <w:lang w:val="en-US" w:eastAsia="zh-CN"/>
        </w:rPr>
        <w:t>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w:t>
      </w:r>
      <w:proofErr w:type="gramStart"/>
      <w:r>
        <w:rPr>
          <w:rFonts w:eastAsia="等线"/>
          <w:bCs/>
          <w:lang w:val="en-US" w:eastAsia="zh-CN"/>
        </w:rPr>
        <w:t>2)=</w:t>
      </w:r>
      <w:proofErr w:type="gramEnd"/>
      <w:r>
        <w:rPr>
          <w:rFonts w:eastAsia="等线"/>
          <w:bCs/>
          <w:lang w:val="en-US" w:eastAsia="zh-CN"/>
        </w:rPr>
        <w:t>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w:t>
      </w:r>
      <w:proofErr w:type="gramStart"/>
      <w:r>
        <w:rPr>
          <w:rFonts w:eastAsia="等线"/>
          <w:bCs/>
          <w:lang w:val="en-US" w:eastAsia="zh-CN"/>
        </w:rPr>
        <w:t>1)=</w:t>
      </w:r>
      <w:proofErr w:type="gramEnd"/>
      <w:r>
        <w:rPr>
          <w:rFonts w:eastAsia="等线"/>
          <w:bCs/>
          <w:lang w:val="en-US" w:eastAsia="zh-CN"/>
        </w:rPr>
        <w:t>22/47 for kb22, and 44</w:t>
      </w:r>
      <w:proofErr w:type="gramStart"/>
      <w:r>
        <w:rPr>
          <w:rFonts w:eastAsia="等线"/>
          <w:bCs/>
          <w:lang w:val="en-US" w:eastAsia="zh-CN"/>
        </w:rPr>
        <w:t>/(</w:t>
      </w:r>
      <w:proofErr w:type="gramEnd"/>
      <w:r>
        <w:rPr>
          <w:rFonts w:eastAsia="等线"/>
          <w:bCs/>
          <w:lang w:val="en-US" w:eastAsia="zh-CN"/>
        </w:rPr>
        <w:t>44+22-</w:t>
      </w:r>
      <w:proofErr w:type="gramStart"/>
      <w:r>
        <w:rPr>
          <w:rFonts w:eastAsia="等线"/>
          <w:bCs/>
          <w:lang w:val="en-US" w:eastAsia="zh-CN"/>
        </w:rPr>
        <w:t>2)=</w:t>
      </w:r>
      <w:proofErr w:type="gramEnd"/>
      <w:r>
        <w:rPr>
          <w:rFonts w:eastAsia="等线"/>
          <w:bCs/>
          <w:lang w:val="en-US" w:eastAsia="zh-CN"/>
        </w:rPr>
        <w:t>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w:t>
      </w:r>
      <w:proofErr w:type="gramStart"/>
      <w:r>
        <w:rPr>
          <w:rFonts w:eastAsia="宋体"/>
          <w:color w:val="000000"/>
          <w:lang w:val="en-US" w:eastAsia="zh-CN" w:bidi="ar"/>
        </w:rPr>
        <w:t>1)=</w:t>
      </w:r>
      <w:proofErr w:type="gramEnd"/>
      <w:r>
        <w:rPr>
          <w:rFonts w:eastAsia="宋体"/>
          <w:color w:val="000000"/>
          <w:lang w:val="en-US" w:eastAsia="zh-CN" w:bidi="ar"/>
        </w:rPr>
        <w:t>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w:t>
      </w:r>
      <w:proofErr w:type="gramStart"/>
      <w:r>
        <w:rPr>
          <w:rFonts w:eastAsia="等线"/>
          <w:bCs/>
          <w:lang w:val="en-US" w:eastAsia="zh-CN"/>
        </w:rPr>
        <w:t>2)=</w:t>
      </w:r>
      <w:proofErr w:type="gramEnd"/>
      <w:r>
        <w:rPr>
          <w:rFonts w:eastAsia="等线"/>
          <w:bCs/>
          <w:lang w:val="en-US" w:eastAsia="zh-CN"/>
        </w:rPr>
        <w:t>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lastRenderedPageBreak/>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Pr>
          <w:rFonts w:eastAsia="宋体" w:hint="eastAsia"/>
          <w:color w:val="000000"/>
          <w:lang w:val="en-US" w:eastAsia="zh-CN" w:bidi="ar"/>
        </w:rPr>
        <w:t xml:space="preserve"> )</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lastRenderedPageBreak/>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w:t>
      </w:r>
      <w:proofErr w:type="spellStart"/>
      <w:r>
        <w:rPr>
          <w:rFonts w:eastAsia="等线"/>
          <w:lang w:val="en-US" w:eastAsia="zh-CN"/>
        </w:rPr>
        <w:t>AccelerComm</w:t>
      </w:r>
      <w:proofErr w:type="spellEnd"/>
      <w:r>
        <w:rPr>
          <w:rFonts w:eastAsia="等线"/>
          <w:lang w:val="en-US" w:eastAsia="zh-CN"/>
        </w:rPr>
        <w:t xml:space="preserve">,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lastRenderedPageBreak/>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proofErr w:type="gramStart"/>
            <w:r>
              <w:rPr>
                <w:rFonts w:eastAsia="宋体"/>
                <w:color w:val="000000"/>
                <w:lang w:val="en-US" w:eastAsia="zh-CN" w:bidi="ar"/>
              </w:rPr>
              <w:t>/(</w:t>
            </w:r>
            <w:proofErr w:type="gramEnd"/>
            <w:r>
              <w:rPr>
                <w:rFonts w:eastAsia="宋体"/>
                <w:color w:val="000000"/>
                <w:lang w:val="en-US" w:eastAsia="zh-CN" w:bidi="ar"/>
              </w:rPr>
              <w:t>62-</w:t>
            </w:r>
            <w:proofErr w:type="gramStart"/>
            <w:r>
              <w:rPr>
                <w:rFonts w:eastAsia="宋体"/>
                <w:color w:val="000000"/>
                <w:lang w:val="en-US" w:eastAsia="zh-CN" w:bidi="ar"/>
              </w:rPr>
              <w:t>1)=</w:t>
            </w:r>
            <w:proofErr w:type="gramEnd"/>
            <w:r>
              <w:rPr>
                <w:rFonts w:eastAsia="宋体"/>
                <w:color w:val="000000"/>
                <w:lang w:val="en-US" w:eastAsia="zh-CN" w:bidi="ar"/>
              </w:rPr>
              <w:t>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lastRenderedPageBreak/>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lastRenderedPageBreak/>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lastRenderedPageBreak/>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proofErr w:type="gramStart"/>
            <w:r w:rsidRPr="000542F0">
              <w:rPr>
                <w:rFonts w:eastAsiaTheme="minorEastAsia"/>
                <w:kern w:val="2"/>
                <w:lang w:val="en-US" w:eastAsia="zh-CN"/>
              </w:rPr>
              <w:t>Agreed</w:t>
            </w:r>
            <w:proofErr w:type="gramEnd"/>
            <w:r w:rsidRPr="000542F0">
              <w:rPr>
                <w:rFonts w:eastAsiaTheme="minorEastAsia"/>
                <w:kern w:val="2"/>
                <w:lang w:val="en-US" w:eastAsia="zh-CN"/>
              </w:rPr>
              <w:t xml:space="preserve">.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8B7449" w14:paraId="272EC4DC" w14:textId="77777777" w:rsidTr="004C140F">
        <w:trPr>
          <w:jc w:val="center"/>
        </w:trPr>
        <w:tc>
          <w:tcPr>
            <w:tcW w:w="1838" w:type="dxa"/>
            <w:shd w:val="clear" w:color="auto" w:fill="FFFFFF" w:themeFill="background1"/>
          </w:tcPr>
          <w:p w14:paraId="37922D35" w14:textId="45EEEDE7" w:rsidR="008B7449" w:rsidRPr="00930FC7" w:rsidRDefault="008B7449" w:rsidP="004C140F">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 xml:space="preserve">As mentioned by vivo in the previous round, the design of the BG structure must first </w:t>
            </w:r>
            <w:proofErr w:type="gramStart"/>
            <w:r w:rsidRPr="00930FC7">
              <w:t>take into account</w:t>
            </w:r>
            <w:proofErr w:type="gramEnd"/>
            <w:r w:rsidRPr="00930FC7">
              <w:t xml:space="preserve"> the impact on encoding. Any details that deviate from the typical 5G NR </w:t>
            </w:r>
            <w:r w:rsidRPr="00930FC7">
              <w:lastRenderedPageBreak/>
              <w:t>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D97801" w14:paraId="6309E9AC" w14:textId="77777777" w:rsidTr="004C140F">
        <w:trPr>
          <w:jc w:val="center"/>
        </w:trPr>
        <w:tc>
          <w:tcPr>
            <w:tcW w:w="1838" w:type="dxa"/>
            <w:shd w:val="clear" w:color="auto" w:fill="FFFFFF" w:themeFill="background1"/>
          </w:tcPr>
          <w:p w14:paraId="0C5F2A91" w14:textId="5A3218FE" w:rsidR="00D97801" w:rsidRPr="00930FC7" w:rsidRDefault="00D97801" w:rsidP="004C140F">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0E3D191B" w14:textId="77777777" w:rsidR="00E90352" w:rsidRDefault="00E90352" w:rsidP="00E90352">
      <w:pPr>
        <w:rPr>
          <w:rFonts w:eastAsiaTheme="minorEastAsia" w:hint="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hint="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hint="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hint="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hint="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hint="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hint="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hint="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hint="eastAsia"/>
                <w:lang w:val="en-US" w:eastAsia="zh-CN"/>
              </w:rPr>
            </w:pPr>
          </w:p>
        </w:tc>
      </w:tr>
    </w:tbl>
    <w:p w14:paraId="12A6E205" w14:textId="77777777" w:rsidR="00E90352" w:rsidRPr="00D97801" w:rsidRDefault="00E90352" w:rsidP="00E90352">
      <w:pPr>
        <w:rPr>
          <w:rFonts w:eastAsiaTheme="minorEastAsia" w:hint="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w:t>
            </w:r>
            <w:proofErr w:type="gramStart"/>
            <w:r>
              <w:rPr>
                <w:rFonts w:eastAsia="宋体"/>
                <w:b w:val="0"/>
                <w:bCs w:val="0"/>
                <w:i w:val="0"/>
                <w:iCs w:val="0"/>
                <w:lang w:val="en-US" w:eastAsia="zh-CN" w:bidi="ar"/>
              </w:rPr>
              <w:t>the time</w:t>
            </w:r>
            <w:proofErr w:type="gramEnd"/>
            <w:r>
              <w:rPr>
                <w:rFonts w:eastAsia="宋体"/>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 xml:space="preserve">LGE, </w:t>
      </w:r>
      <w:proofErr w:type="spellStart"/>
      <w:r>
        <w:rPr>
          <w:rFonts w:eastAsia="等线"/>
          <w:lang w:val="en-US" w:eastAsia="zh-CN"/>
        </w:rPr>
        <w:t>InterDigital</w:t>
      </w:r>
      <w:proofErr w:type="spellEnd"/>
      <w:r>
        <w:rPr>
          <w:rFonts w:eastAsia="等线"/>
          <w:lang w:val="en-US" w:eastAsia="zh-CN"/>
        </w:rPr>
        <w:t>,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on the data channel coding chain should first clarify which modules should be included in the analysis. Currently, at minimum, the typical BICM </w:t>
            </w:r>
            <w:proofErr w:type="gramStart"/>
            <w:r>
              <w:rPr>
                <w:rFonts w:eastAsiaTheme="minorEastAsia"/>
                <w:kern w:val="2"/>
                <w:lang w:val="en-US" w:eastAsia="zh-CN"/>
              </w:rPr>
              <w:t>components—</w:t>
            </w:r>
            <w:proofErr w:type="gramEnd"/>
            <w:r>
              <w:rPr>
                <w:rFonts w:eastAsiaTheme="minorEastAsia"/>
                <w:kern w:val="2"/>
                <w:lang w:val="en-US" w:eastAsia="zh-CN"/>
              </w:rPr>
              <w:t>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and concept of CBG for our proposed intra CBG interleaving scheme, since </w:t>
            </w:r>
            <w:proofErr w:type="gramStart"/>
            <w:r>
              <w:rPr>
                <w:rFonts w:eastAsia="宋体"/>
                <w:color w:val="000000"/>
                <w:sz w:val="21"/>
                <w:szCs w:val="21"/>
                <w:lang w:val="en-US" w:eastAsia="zh-CN"/>
              </w:rPr>
              <w:t>CBG is</w:t>
            </w:r>
            <w:proofErr w:type="gramEnd"/>
            <w:r>
              <w:rPr>
                <w:rFonts w:eastAsia="宋体"/>
                <w:color w:val="000000"/>
                <w:sz w:val="21"/>
                <w:szCs w:val="21"/>
                <w:lang w:val="en-US" w:eastAsia="zh-CN"/>
              </w:rPr>
              <w:t xml:space="preserve"> </w:t>
            </w:r>
            <w:proofErr w:type="gramStart"/>
            <w:r>
              <w:rPr>
                <w:rFonts w:eastAsia="宋体"/>
                <w:color w:val="000000"/>
                <w:sz w:val="21"/>
                <w:szCs w:val="21"/>
                <w:lang w:val="en-US" w:eastAsia="zh-CN"/>
              </w:rPr>
              <w:t>help for packet</w:t>
            </w:r>
            <w:proofErr w:type="gramEnd"/>
            <w:r>
              <w:rPr>
                <w:rFonts w:eastAsia="宋体"/>
                <w:color w:val="000000"/>
                <w:sz w:val="21"/>
                <w:szCs w:val="21"/>
                <w:lang w:val="en-US" w:eastAsia="zh-CN"/>
              </w:rPr>
              <w:t xml:space="preserve"> with large size transmission, such as immersive communication, CBG </w:t>
            </w:r>
            <w:proofErr w:type="gramStart"/>
            <w:r>
              <w:rPr>
                <w:rFonts w:eastAsia="宋体"/>
                <w:color w:val="000000"/>
                <w:sz w:val="21"/>
                <w:szCs w:val="21"/>
                <w:lang w:val="en-US" w:eastAsia="zh-CN"/>
              </w:rPr>
              <w:t>is capable of reducing</w:t>
            </w:r>
            <w:proofErr w:type="gramEnd"/>
            <w:r>
              <w:rPr>
                <w:rFonts w:eastAsia="宋体"/>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xml:space="preserve">) details and spec impact, (ii) BLER/throughput gains, and (iii) clear evaluation assumptions (channel, allocation, MCS, estimation, antenna config). </w:t>
            </w:r>
            <w:proofErr w:type="gramStart"/>
            <w:r w:rsidRPr="00D42EAA">
              <w:rPr>
                <w:rFonts w:eastAsiaTheme="minorEastAsia"/>
                <w:lang w:eastAsia="zh-CN" w:bidi="ar"/>
              </w:rPr>
              <w:t>In particular, for</w:t>
            </w:r>
            <w:proofErr w:type="gramEnd"/>
            <w:r w:rsidRPr="00D42EAA">
              <w:rPr>
                <w:rFonts w:eastAsiaTheme="minorEastAsia"/>
                <w:lang w:eastAsia="zh-CN" w:bidi="ar"/>
              </w:rPr>
              <w:t xml:space="preserve">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lastRenderedPageBreak/>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 xml:space="preserve">-based early termination scheme. The proposed framework should facilitate a more </w:t>
            </w:r>
            <w:r>
              <w:rPr>
                <w:lang w:val="en-US" w:eastAsia="ko-KR"/>
              </w:rPr>
              <w:lastRenderedPageBreak/>
              <w:t>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lastRenderedPageBreak/>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w:t>
      </w:r>
      <w:r>
        <w:rPr>
          <w:rFonts w:eastAsiaTheme="minorEastAsia"/>
          <w:lang w:val="en-US" w:eastAsia="zh-CN"/>
        </w:rPr>
        <w:lastRenderedPageBreak/>
        <w:t xml:space="preserve">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lastRenderedPageBreak/>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w:t>
            </w:r>
            <w:r>
              <w:rPr>
                <w:rFonts w:eastAsiaTheme="minorEastAsia"/>
                <w:kern w:val="2"/>
                <w:lang w:val="en-US" w:eastAsia="zh-CN"/>
              </w:rPr>
              <w:lastRenderedPageBreak/>
              <w:t xml:space="preserve">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lastRenderedPageBreak/>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lastRenderedPageBreak/>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lastRenderedPageBreak/>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xml:space="preserve">. The number of resource elements and the target BLER have little to no impact </w:t>
            </w:r>
            <w:r>
              <w:lastRenderedPageBreak/>
              <w:t>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lastRenderedPageBreak/>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lastRenderedPageBreak/>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w:t>
      </w:r>
      <w:proofErr w:type="gramStart"/>
      <w:r>
        <w:rPr>
          <w:rFonts w:eastAsia="宋体"/>
          <w:lang w:val="en-US" w:eastAsia="zh-CN"/>
        </w:rPr>
        <w:t>high rate</w:t>
      </w:r>
      <w:proofErr w:type="gramEnd"/>
      <w:r>
        <w:rPr>
          <w:rFonts w:eastAsia="宋体"/>
          <w:lang w:val="en-US" w:eastAsia="zh-CN"/>
        </w:rPr>
        <w:t xml:space="preserv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lastRenderedPageBreak/>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lastRenderedPageBreak/>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w:t>
            </w:r>
            <w:proofErr w:type="gramStart"/>
            <w:r>
              <w:rPr>
                <w:sz w:val="18"/>
              </w:rPr>
              <w:t>payloads, but</w:t>
            </w:r>
            <w:proofErr w:type="gramEnd"/>
            <w:r>
              <w:rPr>
                <w:sz w:val="18"/>
              </w:rPr>
              <w:t xml:space="preserve">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xml:space="preserve">: In AWGN channels without DMRS, the new sequence can outperform the RM code in </w:t>
            </w:r>
            <w:proofErr w:type="gramStart"/>
            <w:r>
              <w:rPr>
                <w:b w:val="0"/>
                <w:bCs w:val="0"/>
                <w:lang w:eastAsia="zh-CN"/>
              </w:rPr>
              <w:t>most of</w:t>
            </w:r>
            <w:proofErr w:type="gramEnd"/>
            <w:r>
              <w:rPr>
                <w:b w:val="0"/>
                <w:bCs w:val="0"/>
                <w:lang w:eastAsia="zh-CN"/>
              </w:rPr>
              <w:t xml:space="preserve">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lastRenderedPageBreak/>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lastRenderedPageBreak/>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宋体"/>
          <w:szCs w:val="22"/>
        </w:rPr>
        <w:t>Gold</w:t>
      </w:r>
      <w:proofErr w:type="gramEnd"/>
      <w:r>
        <w:rPr>
          <w:rFonts w:eastAsia="宋体"/>
          <w:szCs w:val="22"/>
        </w:rPr>
        <w:t xml:space="preserve">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宋体"/>
          <w:szCs w:val="22"/>
        </w:rPr>
        <w:t>Gold</w:t>
      </w:r>
      <w:proofErr w:type="gramEnd"/>
      <w:r>
        <w:rPr>
          <w:rFonts w:eastAsia="宋体"/>
          <w:szCs w:val="22"/>
        </w:rPr>
        <w:t xml:space="preserve">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lastRenderedPageBreak/>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lastRenderedPageBreak/>
              <w:t>m :</w:t>
            </w:r>
            <w:proofErr w:type="gramEnd"/>
            <w:r>
              <w:rPr>
                <w:rFonts w:eastAsia="等线"/>
                <w:lang w:val="en-US" w:eastAsia="zh-CN"/>
              </w:rPr>
              <w:t xml:space="preserve">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w:t>
            </w:r>
            <w:proofErr w:type="gramStart"/>
            <w:r w:rsidR="004D466D">
              <w:rPr>
                <w:rFonts w:eastAsia="等线"/>
                <w:lang w:val="en-US" w:eastAsia="zh-CN"/>
              </w:rPr>
              <w:t>informations</w:t>
            </w:r>
            <w:proofErr w:type="gramEnd"/>
            <w:r w:rsidR="004D466D">
              <w:rPr>
                <w:rFonts w:eastAsia="等线"/>
                <w:lang w:val="en-US" w:eastAsia="zh-CN"/>
              </w:rPr>
              <w:t xml:space="preserve"> bits</w:t>
            </w:r>
          </w:p>
          <w:p w14:paraId="74D614F1"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t>SCL(</w:t>
            </w:r>
            <w:proofErr w:type="gramEnd"/>
            <w:r>
              <w:rPr>
                <w:rFonts w:eastAsia="宋体" w:hint="eastAsia"/>
                <w:lang w:val="en-US" w:eastAsia="zh-CN"/>
              </w:rPr>
              <w:t xml:space="preserve">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lastRenderedPageBreak/>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lastRenderedPageBreak/>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lastRenderedPageBreak/>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w:t>
            </w:r>
            <w:proofErr w:type="gramStart"/>
            <w:r>
              <w:rPr>
                <w:rFonts w:eastAsiaTheme="minorEastAsia"/>
                <w:kern w:val="2"/>
                <w:lang w:val="en-US" w:eastAsia="zh-CN"/>
              </w:rPr>
              <w:t>assume</w:t>
            </w:r>
            <w:proofErr w:type="gramEnd"/>
            <w:r>
              <w:rPr>
                <w:rFonts w:eastAsiaTheme="minorEastAsia"/>
                <w:kern w:val="2"/>
                <w:lang w:val="en-US" w:eastAsia="zh-CN"/>
              </w:rPr>
              <w:t xml:space="preserv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lastRenderedPageBreak/>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宋体"/>
                <w:lang w:val="en-US" w:eastAsia="zh-CN"/>
              </w:rPr>
              <w:t>AccelerComm</w:t>
            </w:r>
            <w:proofErr w:type="spellEnd"/>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w:t>
            </w:r>
            <w:proofErr w:type="gramStart"/>
            <w:r>
              <w:rPr>
                <w:rFonts w:eastAsia="宋体" w:hint="eastAsia"/>
                <w:lang w:val="en-US" w:eastAsia="zh-CN"/>
              </w:rPr>
              <w:t xml:space="preserve">implementation </w:t>
            </w:r>
            <w:r>
              <w:rPr>
                <w:rFonts w:eastAsia="宋体"/>
                <w:lang w:val="en-US" w:eastAsia="zh-CN"/>
              </w:rPr>
              <w:t>based</w:t>
            </w:r>
            <w:proofErr w:type="gramEnd"/>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lastRenderedPageBreak/>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lastRenderedPageBreak/>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lastRenderedPageBreak/>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lastRenderedPageBreak/>
                    <w:t xml:space="preserve">Modulation </w:t>
                  </w:r>
                  <w:r>
                    <w:rPr>
                      <w:rFonts w:eastAsia="Nokia Pure Text"/>
                      <w:color w:val="FF0000"/>
                      <w:kern w:val="24"/>
                    </w:rPr>
                    <w:t xml:space="preserve">for </w:t>
                  </w:r>
                  <w:proofErr w:type="gramStart"/>
                  <w:r>
                    <w:rPr>
                      <w:rFonts w:eastAsia="宋体" w:hint="eastAsia"/>
                      <w:color w:val="FF0000"/>
                      <w:kern w:val="24"/>
                      <w:lang w:val="en-US" w:eastAsia="zh-CN"/>
                    </w:rPr>
                    <w:t>code based</w:t>
                  </w:r>
                  <w:proofErr w:type="gramEnd"/>
                  <w:r>
                    <w:rPr>
                      <w:rFonts w:eastAsia="宋体"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w:t>
                  </w:r>
                  <w:proofErr w:type="gramStart"/>
                  <w:r>
                    <w:rPr>
                      <w:rFonts w:eastAsia="等线" w:hAnsi="Cambria Math" w:hint="eastAsia"/>
                      <w:color w:val="FF0000"/>
                      <w:lang w:val="en-US" w:eastAsia="zh-CN"/>
                    </w:rPr>
                    <w:t>code based</w:t>
                  </w:r>
                  <w:proofErr w:type="gramEnd"/>
                  <w:r>
                    <w:rPr>
                      <w:rFonts w:eastAsia="等线" w:hAnsi="Cambria Math" w:hint="eastAsia"/>
                      <w:color w:val="FF0000"/>
                      <w:lang w:val="en-US" w:eastAsia="zh-CN"/>
                    </w:rPr>
                    <w:t xml:space="preserve"> </w:t>
                  </w:r>
                  <w:proofErr w:type="gramStart"/>
                  <w:r>
                    <w:rPr>
                      <w:rFonts w:eastAsia="等线" w:hAnsi="Cambria Math" w:hint="eastAsia"/>
                      <w:color w:val="FF0000"/>
                      <w:lang w:val="en-US" w:eastAsia="zh-CN"/>
                    </w:rPr>
                    <w:t>solution :</w:t>
                  </w:r>
                  <w:proofErr w:type="gramEnd"/>
                  <w:r>
                    <w:rPr>
                      <w:rFonts w:eastAsia="等线"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lastRenderedPageBreak/>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lastRenderedPageBreak/>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lastRenderedPageBreak/>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lastRenderedPageBreak/>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5DE9" w14:textId="77777777" w:rsidR="00696BC1" w:rsidRDefault="00696BC1">
      <w:pPr>
        <w:spacing w:line="240" w:lineRule="auto"/>
      </w:pPr>
      <w:r>
        <w:separator/>
      </w:r>
    </w:p>
  </w:endnote>
  <w:endnote w:type="continuationSeparator" w:id="0">
    <w:p w14:paraId="6FB35444" w14:textId="77777777" w:rsidR="00696BC1" w:rsidRDefault="0069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altName w:val="Times New Roman"/>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7AC9" w14:textId="77777777" w:rsidR="00696BC1" w:rsidRDefault="00696BC1">
      <w:pPr>
        <w:spacing w:after="0"/>
      </w:pPr>
      <w:r>
        <w:separator/>
      </w:r>
    </w:p>
  </w:footnote>
  <w:footnote w:type="continuationSeparator" w:id="0">
    <w:p w14:paraId="52867591" w14:textId="77777777" w:rsidR="00696BC1" w:rsidRDefault="00696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75062635">
    <w:abstractNumId w:val="8"/>
  </w:num>
  <w:num w:numId="2" w16cid:durableId="332298048">
    <w:abstractNumId w:val="47"/>
  </w:num>
  <w:num w:numId="3" w16cid:durableId="1957564128">
    <w:abstractNumId w:val="14"/>
  </w:num>
  <w:num w:numId="4" w16cid:durableId="629089514">
    <w:abstractNumId w:val="76"/>
  </w:num>
  <w:num w:numId="5" w16cid:durableId="2072119066">
    <w:abstractNumId w:val="3"/>
  </w:num>
  <w:num w:numId="6" w16cid:durableId="2045445892">
    <w:abstractNumId w:val="1"/>
  </w:num>
  <w:num w:numId="7" w16cid:durableId="1954633561">
    <w:abstractNumId w:val="2"/>
  </w:num>
  <w:num w:numId="8" w16cid:durableId="1728216473">
    <w:abstractNumId w:val="71"/>
  </w:num>
  <w:num w:numId="9" w16cid:durableId="993485469">
    <w:abstractNumId w:val="58"/>
  </w:num>
  <w:num w:numId="10" w16cid:durableId="1192299569">
    <w:abstractNumId w:val="113"/>
  </w:num>
  <w:num w:numId="11" w16cid:durableId="1587348266">
    <w:abstractNumId w:val="72"/>
  </w:num>
  <w:num w:numId="12" w16cid:durableId="279531573">
    <w:abstractNumId w:val="111"/>
  </w:num>
  <w:num w:numId="13" w16cid:durableId="1978802263">
    <w:abstractNumId w:val="61"/>
  </w:num>
  <w:num w:numId="14" w16cid:durableId="913010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162962">
    <w:abstractNumId w:val="46"/>
  </w:num>
  <w:num w:numId="16" w16cid:durableId="1871869110">
    <w:abstractNumId w:val="64"/>
  </w:num>
  <w:num w:numId="17" w16cid:durableId="177162661">
    <w:abstractNumId w:val="52"/>
  </w:num>
  <w:num w:numId="18" w16cid:durableId="1024938360">
    <w:abstractNumId w:val="91"/>
  </w:num>
  <w:num w:numId="19" w16cid:durableId="294483895">
    <w:abstractNumId w:val="26"/>
  </w:num>
  <w:num w:numId="20" w16cid:durableId="94176235">
    <w:abstractNumId w:val="96"/>
  </w:num>
  <w:num w:numId="21" w16cid:durableId="2114014407">
    <w:abstractNumId w:val="102"/>
  </w:num>
  <w:num w:numId="22" w16cid:durableId="104544064">
    <w:abstractNumId w:val="31"/>
  </w:num>
  <w:num w:numId="23" w16cid:durableId="1483623632">
    <w:abstractNumId w:val="110"/>
  </w:num>
  <w:num w:numId="24" w16cid:durableId="1321739117">
    <w:abstractNumId w:val="67"/>
  </w:num>
  <w:num w:numId="25" w16cid:durableId="2071879145">
    <w:abstractNumId w:val="25"/>
  </w:num>
  <w:num w:numId="26" w16cid:durableId="1286933916">
    <w:abstractNumId w:val="109"/>
  </w:num>
  <w:num w:numId="27" w16cid:durableId="1013995690">
    <w:abstractNumId w:val="65"/>
  </w:num>
  <w:num w:numId="28" w16cid:durableId="1870101913">
    <w:abstractNumId w:val="93"/>
  </w:num>
  <w:num w:numId="29" w16cid:durableId="1999184385">
    <w:abstractNumId w:val="104"/>
  </w:num>
  <w:num w:numId="30" w16cid:durableId="572085721">
    <w:abstractNumId w:val="55"/>
  </w:num>
  <w:num w:numId="31" w16cid:durableId="531840806">
    <w:abstractNumId w:val="27"/>
  </w:num>
  <w:num w:numId="32" w16cid:durableId="1246063376">
    <w:abstractNumId w:val="4"/>
  </w:num>
  <w:num w:numId="33" w16cid:durableId="175267191">
    <w:abstractNumId w:val="57"/>
  </w:num>
  <w:num w:numId="34" w16cid:durableId="1546864553">
    <w:abstractNumId w:val="54"/>
  </w:num>
  <w:num w:numId="35" w16cid:durableId="870846502">
    <w:abstractNumId w:val="50"/>
  </w:num>
  <w:num w:numId="36" w16cid:durableId="1025063199">
    <w:abstractNumId w:val="5"/>
  </w:num>
  <w:num w:numId="37" w16cid:durableId="428159014">
    <w:abstractNumId w:val="73"/>
  </w:num>
  <w:num w:numId="38" w16cid:durableId="1508786402">
    <w:abstractNumId w:val="10"/>
  </w:num>
  <w:num w:numId="39" w16cid:durableId="758254689">
    <w:abstractNumId w:val="40"/>
  </w:num>
  <w:num w:numId="40" w16cid:durableId="1682006582">
    <w:abstractNumId w:val="92"/>
  </w:num>
  <w:num w:numId="41" w16cid:durableId="36978001">
    <w:abstractNumId w:val="85"/>
  </w:num>
  <w:num w:numId="42" w16cid:durableId="806705844">
    <w:abstractNumId w:val="42"/>
  </w:num>
  <w:num w:numId="43" w16cid:durableId="264657657">
    <w:abstractNumId w:val="77"/>
  </w:num>
  <w:num w:numId="44" w16cid:durableId="139931173">
    <w:abstractNumId w:val="37"/>
  </w:num>
  <w:num w:numId="45" w16cid:durableId="2035886249">
    <w:abstractNumId w:val="79"/>
  </w:num>
  <w:num w:numId="46" w16cid:durableId="1334524868">
    <w:abstractNumId w:val="29"/>
  </w:num>
  <w:num w:numId="47" w16cid:durableId="872886405">
    <w:abstractNumId w:val="34"/>
  </w:num>
  <w:num w:numId="48" w16cid:durableId="855465362">
    <w:abstractNumId w:val="116"/>
  </w:num>
  <w:num w:numId="49" w16cid:durableId="2079326336">
    <w:abstractNumId w:val="0"/>
  </w:num>
  <w:num w:numId="50" w16cid:durableId="1884294417">
    <w:abstractNumId w:val="30"/>
  </w:num>
  <w:num w:numId="51" w16cid:durableId="1484392759">
    <w:abstractNumId w:val="94"/>
  </w:num>
  <w:num w:numId="52" w16cid:durableId="1959749564">
    <w:abstractNumId w:val="70"/>
  </w:num>
  <w:num w:numId="53" w16cid:durableId="578945676">
    <w:abstractNumId w:val="98"/>
  </w:num>
  <w:num w:numId="54" w16cid:durableId="1250192905">
    <w:abstractNumId w:val="6"/>
  </w:num>
  <w:num w:numId="55" w16cid:durableId="482503342">
    <w:abstractNumId w:val="60"/>
  </w:num>
  <w:num w:numId="56" w16cid:durableId="1243760960">
    <w:abstractNumId w:val="13"/>
  </w:num>
  <w:num w:numId="57" w16cid:durableId="945767345">
    <w:abstractNumId w:val="17"/>
  </w:num>
  <w:num w:numId="58" w16cid:durableId="1552568691">
    <w:abstractNumId w:val="108"/>
  </w:num>
  <w:num w:numId="59" w16cid:durableId="368454596">
    <w:abstractNumId w:val="36"/>
  </w:num>
  <w:num w:numId="60" w16cid:durableId="994646328">
    <w:abstractNumId w:val="62"/>
  </w:num>
  <w:num w:numId="61" w16cid:durableId="793475879">
    <w:abstractNumId w:val="90"/>
  </w:num>
  <w:num w:numId="62" w16cid:durableId="1276206383">
    <w:abstractNumId w:val="68"/>
  </w:num>
  <w:num w:numId="63" w16cid:durableId="279071938">
    <w:abstractNumId w:val="89"/>
  </w:num>
  <w:num w:numId="64" w16cid:durableId="1513759271">
    <w:abstractNumId w:val="28"/>
  </w:num>
  <w:num w:numId="65" w16cid:durableId="1265578645">
    <w:abstractNumId w:val="97"/>
  </w:num>
  <w:num w:numId="66" w16cid:durableId="147718150">
    <w:abstractNumId w:val="74"/>
  </w:num>
  <w:num w:numId="67" w16cid:durableId="639381525">
    <w:abstractNumId w:val="39"/>
  </w:num>
  <w:num w:numId="68" w16cid:durableId="1995798427">
    <w:abstractNumId w:val="44"/>
  </w:num>
  <w:num w:numId="69" w16cid:durableId="317077342">
    <w:abstractNumId w:val="95"/>
  </w:num>
  <w:num w:numId="70" w16cid:durableId="82651912">
    <w:abstractNumId w:val="103"/>
  </w:num>
  <w:num w:numId="71" w16cid:durableId="919481126">
    <w:abstractNumId w:val="7"/>
  </w:num>
  <w:num w:numId="72" w16cid:durableId="787897213">
    <w:abstractNumId w:val="15"/>
  </w:num>
  <w:num w:numId="73" w16cid:durableId="1035303013">
    <w:abstractNumId w:val="87"/>
  </w:num>
  <w:num w:numId="74" w16cid:durableId="1294604975">
    <w:abstractNumId w:val="51"/>
  </w:num>
  <w:num w:numId="75" w16cid:durableId="1454472049">
    <w:abstractNumId w:val="49"/>
  </w:num>
  <w:num w:numId="76" w16cid:durableId="1956869324">
    <w:abstractNumId w:val="11"/>
  </w:num>
  <w:num w:numId="77" w16cid:durableId="1676036399">
    <w:abstractNumId w:val="53"/>
  </w:num>
  <w:num w:numId="78" w16cid:durableId="2044397324">
    <w:abstractNumId w:val="100"/>
  </w:num>
  <w:num w:numId="79" w16cid:durableId="2043165764">
    <w:abstractNumId w:val="112"/>
  </w:num>
  <w:num w:numId="80" w16cid:durableId="1310211759">
    <w:abstractNumId w:val="82"/>
  </w:num>
  <w:num w:numId="81" w16cid:durableId="842747536">
    <w:abstractNumId w:val="16"/>
  </w:num>
  <w:num w:numId="82" w16cid:durableId="1539119547">
    <w:abstractNumId w:val="24"/>
  </w:num>
  <w:num w:numId="83" w16cid:durableId="831263739">
    <w:abstractNumId w:val="114"/>
  </w:num>
  <w:num w:numId="84" w16cid:durableId="1845512514">
    <w:abstractNumId w:val="83"/>
  </w:num>
  <w:num w:numId="85" w16cid:durableId="1312831418">
    <w:abstractNumId w:val="43"/>
  </w:num>
  <w:num w:numId="86" w16cid:durableId="929890343">
    <w:abstractNumId w:val="12"/>
  </w:num>
  <w:num w:numId="87" w16cid:durableId="427893092">
    <w:abstractNumId w:val="48"/>
  </w:num>
  <w:num w:numId="88" w16cid:durableId="868953614">
    <w:abstractNumId w:val="66"/>
  </w:num>
  <w:num w:numId="89" w16cid:durableId="414479198">
    <w:abstractNumId w:val="80"/>
  </w:num>
  <w:num w:numId="90" w16cid:durableId="668144335">
    <w:abstractNumId w:val="115"/>
  </w:num>
  <w:num w:numId="91" w16cid:durableId="1590117194">
    <w:abstractNumId w:val="23"/>
  </w:num>
  <w:num w:numId="92" w16cid:durableId="1049652090">
    <w:abstractNumId w:val="35"/>
  </w:num>
  <w:num w:numId="93" w16cid:durableId="675302676">
    <w:abstractNumId w:val="78"/>
  </w:num>
  <w:num w:numId="94" w16cid:durableId="54203510">
    <w:abstractNumId w:val="75"/>
  </w:num>
  <w:num w:numId="95" w16cid:durableId="828136508">
    <w:abstractNumId w:val="81"/>
  </w:num>
  <w:num w:numId="96" w16cid:durableId="1656835371">
    <w:abstractNumId w:val="20"/>
  </w:num>
  <w:num w:numId="97" w16cid:durableId="1832479009">
    <w:abstractNumId w:val="22"/>
  </w:num>
  <w:num w:numId="98" w16cid:durableId="240678556">
    <w:abstractNumId w:val="107"/>
  </w:num>
  <w:num w:numId="99" w16cid:durableId="1632858710">
    <w:abstractNumId w:val="84"/>
  </w:num>
  <w:num w:numId="100" w16cid:durableId="1555312179">
    <w:abstractNumId w:val="38"/>
  </w:num>
  <w:num w:numId="101" w16cid:durableId="481120325">
    <w:abstractNumId w:val="19"/>
  </w:num>
  <w:num w:numId="102" w16cid:durableId="217597162">
    <w:abstractNumId w:val="105"/>
  </w:num>
  <w:num w:numId="103" w16cid:durableId="1191530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9475894">
    <w:abstractNumId w:val="99"/>
    <w:lvlOverride w:ilvl="0">
      <w:startOverride w:val="1"/>
    </w:lvlOverride>
    <w:lvlOverride w:ilvl="1">
      <w:startOverride w:val="1"/>
    </w:lvlOverride>
  </w:num>
  <w:num w:numId="105" w16cid:durableId="736785182">
    <w:abstractNumId w:val="33"/>
  </w:num>
  <w:num w:numId="106" w16cid:durableId="52433716">
    <w:abstractNumId w:val="21"/>
  </w:num>
  <w:num w:numId="107" w16cid:durableId="1173882812">
    <w:abstractNumId w:val="41"/>
  </w:num>
  <w:num w:numId="108" w16cid:durableId="758066084">
    <w:abstractNumId w:val="69"/>
  </w:num>
  <w:num w:numId="109" w16cid:durableId="1306087476">
    <w:abstractNumId w:val="88"/>
  </w:num>
  <w:num w:numId="110" w16cid:durableId="1422528317">
    <w:abstractNumId w:val="56"/>
  </w:num>
  <w:num w:numId="111" w16cid:durableId="1595742204">
    <w:abstractNumId w:val="101"/>
  </w:num>
  <w:num w:numId="112" w16cid:durableId="1693796705">
    <w:abstractNumId w:val="116"/>
  </w:num>
  <w:num w:numId="113" w16cid:durableId="1280262169">
    <w:abstractNumId w:val="45"/>
  </w:num>
  <w:num w:numId="114" w16cid:durableId="1002706645">
    <w:abstractNumId w:val="59"/>
  </w:num>
  <w:num w:numId="115" w16cid:durableId="1668512426">
    <w:abstractNumId w:val="86"/>
  </w:num>
  <w:num w:numId="116" w16cid:durableId="1634942589">
    <w:abstractNumId w:val="18"/>
  </w:num>
  <w:num w:numId="117" w16cid:durableId="870067704">
    <w:abstractNumId w:val="106"/>
  </w:num>
  <w:num w:numId="118" w16cid:durableId="1997683102">
    <w:abstractNumId w:val="9"/>
  </w:num>
  <w:num w:numId="119" w16cid:durableId="29159725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 w:type="table" w:customStyle="1" w:styleId="43">
    <w:name w:val="网格型4"/>
    <w:basedOn w:val="a1"/>
    <w:next w:val="af3"/>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98</Pages>
  <Words>42282</Words>
  <Characters>241012</Characters>
  <Application>Microsoft Office Word</Application>
  <DocSecurity>0</DocSecurity>
  <Lines>2008</Lines>
  <Paragraphs>565</Paragraphs>
  <ScaleCrop>false</ScaleCrop>
  <Company/>
  <LinksUpToDate>false</LinksUpToDate>
  <CharactersWithSpaces>282729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6</cp:revision>
  <dcterms:created xsi:type="dcterms:W3CDTF">2026-02-11T09:23:00Z</dcterms:created>
  <dcterms:modified xsi:type="dcterms:W3CDTF">2026-02-11T10:03:00Z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