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 ]</w:t>
            </w:r>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FAR</w:t>
            </w:r>
            <w:r w:rsidR="00871EF1">
              <w:rPr>
                <w:rFonts w:eastAsiaTheme="minorEastAsia" w:hint="eastAsia"/>
                <w:kern w:val="24"/>
                <w:lang w:eastAsia="zh-CN"/>
              </w:rPr>
              <w:t>(</w:t>
            </w:r>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5583D3DA" w14:textId="77777777" w:rsidR="002D5D79" w:rsidRDefault="004D466D">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3D632A16" w14:textId="77777777" w:rsidR="002D5D79" w:rsidRDefault="004D466D">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hint="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06805737" w:rsidR="00F15875" w:rsidRDefault="00F1587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BFBED47" w14:textId="24FC84D3" w:rsidR="00F15875" w:rsidRDefault="00F15875" w:rsidP="004C140F">
            <w:pPr>
              <w:adjustRightInd w:val="0"/>
              <w:spacing w:after="50" w:line="240" w:lineRule="auto"/>
              <w:jc w:val="left"/>
              <w:rPr>
                <w:rFonts w:eastAsiaTheme="minorEastAsia"/>
                <w:kern w:val="2"/>
                <w:lang w:val="en-US" w:eastAsia="zh-CN"/>
              </w:rPr>
            </w:pPr>
          </w:p>
        </w:tc>
      </w:tr>
      <w:tr w:rsidR="00F15875" w14:paraId="1C1EB44D" w14:textId="77777777" w:rsidTr="004C140F">
        <w:trPr>
          <w:jc w:val="center"/>
        </w:trPr>
        <w:tc>
          <w:tcPr>
            <w:tcW w:w="1838" w:type="dxa"/>
            <w:shd w:val="clear" w:color="auto" w:fill="FFFFFF" w:themeFill="background1"/>
          </w:tcPr>
          <w:p w14:paraId="76A2D079" w14:textId="77777777" w:rsidR="00F15875" w:rsidRDefault="00F1587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24A6C5" w14:textId="77777777" w:rsidR="00F15875" w:rsidRDefault="00F15875" w:rsidP="004C140F">
            <w:pPr>
              <w:adjustRightInd w:val="0"/>
              <w:spacing w:after="50" w:line="240" w:lineRule="auto"/>
              <w:jc w:val="left"/>
              <w:rPr>
                <w:rFonts w:eastAsiaTheme="minorEastAsia"/>
                <w:kern w:val="2"/>
                <w:lang w:val="en-US" w:eastAsia="zh-CN"/>
              </w:rPr>
            </w:pPr>
          </w:p>
        </w:tc>
      </w:tr>
    </w:tbl>
    <w:p w14:paraId="0F6039E4" w14:textId="77777777" w:rsidR="00AB602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lastRenderedPageBreak/>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8"/>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0"/>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77777777" w:rsidR="00761ED5" w:rsidRDefault="00761ED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104E12" w14:textId="77777777" w:rsidR="00761ED5" w:rsidRDefault="00761ED5" w:rsidP="004C140F">
            <w:pPr>
              <w:adjustRightInd w:val="0"/>
              <w:spacing w:after="50" w:line="240" w:lineRule="auto"/>
              <w:jc w:val="left"/>
              <w:rPr>
                <w:rFonts w:eastAsiaTheme="minorEastAsia"/>
                <w:kern w:val="2"/>
                <w:lang w:val="en-US" w:eastAsia="zh-CN"/>
              </w:rPr>
            </w:pPr>
          </w:p>
        </w:tc>
      </w:tr>
      <w:tr w:rsidR="00761ED5" w14:paraId="51B0601A" w14:textId="77777777" w:rsidTr="004C140F">
        <w:trPr>
          <w:jc w:val="center"/>
        </w:trPr>
        <w:tc>
          <w:tcPr>
            <w:tcW w:w="1838" w:type="dxa"/>
            <w:shd w:val="clear" w:color="auto" w:fill="FFFFFF" w:themeFill="background1"/>
          </w:tcPr>
          <w:p w14:paraId="6EF51485" w14:textId="77777777" w:rsidR="00761ED5" w:rsidRDefault="00761ED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B2125B5" w14:textId="77777777" w:rsidR="00761ED5" w:rsidRDefault="00761ED5" w:rsidP="004C140F">
            <w:pPr>
              <w:adjustRightInd w:val="0"/>
              <w:spacing w:after="50" w:line="240" w:lineRule="auto"/>
              <w:jc w:val="left"/>
              <w:rPr>
                <w:rFonts w:eastAsiaTheme="minorEastAsia"/>
                <w:kern w:val="2"/>
                <w:lang w:val="en-US" w:eastAsia="zh-CN"/>
              </w:rPr>
            </w:pP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 xml:space="preserve">Improved BLER performance under same complexity within the target code rates </w:t>
            </w:r>
            <w:r>
              <w:rPr>
                <w:lang w:eastAsia="zh-CN"/>
              </w:rPr>
              <w:lastRenderedPageBreak/>
              <w:t>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lastRenderedPageBreak/>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lastRenderedPageBreak/>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 xml:space="preserve">Observation 4: A QC-LDPC code designed based on a larger 4x37 core matrix demonstrates significant advantages over the NR BG1 at the peak code rate for low-iteration decoding. The </w:t>
            </w:r>
            <w:r>
              <w:rPr>
                <w:rFonts w:eastAsia="等线"/>
                <w:lang w:eastAsia="zh-CN"/>
              </w:rPr>
              <w:lastRenderedPageBreak/>
              <w:t>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lastRenderedPageBreak/>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lastRenderedPageBreak/>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BG-B without default punctured VNs can achieve slightly better performance-complexity tradeoffs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lastRenderedPageBreak/>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AccelerComm,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lastRenderedPageBreak/>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maximum lifting size of Z</w:t>
            </w:r>
            <w:r>
              <w:rPr>
                <w:vertAlign w:val="subscript"/>
              </w:rPr>
              <w:t>max</w:t>
            </w:r>
            <w:r>
              <w:t>=384, multiple instances of a baseline LDPC decoder implementation achieves 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V(i,j)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lastRenderedPageBreak/>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Verizon, CMCC, China Telecom, China Unicom, Samsung, ZTE, Sanechips,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lastRenderedPageBreak/>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Observation 5: Increasing Zc,max can materially increase decoder area/power due to larger message memory, motivating careful consideration of multi-instance scaling versus Zc,max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lastRenderedPageBreak/>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lastRenderedPageBreak/>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lastRenderedPageBreak/>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lastRenderedPageBreak/>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lastRenderedPageBreak/>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lastRenderedPageBreak/>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lastRenderedPageBreak/>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lastRenderedPageBreak/>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eastAsia="宋体" w:hint="eastAsia"/>
          <w:color w:val="000000"/>
          <w:lang w:val="en-US" w:eastAsia="zh-CN" w:bidi="ar"/>
        </w:rPr>
        <w:t xml:space="preserve"> )</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lastRenderedPageBreak/>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r w:rsidR="00D97801">
              <w:rPr>
                <w:rFonts w:eastAsiaTheme="minorEastAsia" w:hint="eastAsia"/>
                <w:b/>
                <w:bCs/>
                <w:kern w:val="2"/>
                <w:lang w:val="en-US" w:eastAsia="zh-CN"/>
              </w:rPr>
              <w:t>c</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w:t>
            </w:r>
            <w:r>
              <w:rPr>
                <w:rFonts w:eastAsiaTheme="minorEastAsia"/>
                <w:kern w:val="2"/>
                <w:lang w:val="en-US" w:eastAsia="zh-CN"/>
              </w:rPr>
              <w:lastRenderedPageBreak/>
              <w:t>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 xml:space="preserve">owever, it may also require significant changes to the number of edges </w:t>
            </w:r>
            <w:r>
              <w:rPr>
                <w:rFonts w:eastAsia="MS Mincho"/>
                <w:kern w:val="2"/>
                <w:lang w:val="en-US" w:eastAsia="ja-JP"/>
              </w:rPr>
              <w:lastRenderedPageBreak/>
              <w:t>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A9205EE" w:rsidR="008B7449" w:rsidRDefault="008B7449"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EE629AB" w14:textId="4842ED2F" w:rsidR="008B7449" w:rsidRDefault="008B7449" w:rsidP="004C140F">
            <w:pPr>
              <w:adjustRightInd w:val="0"/>
              <w:spacing w:after="50" w:line="240" w:lineRule="auto"/>
              <w:jc w:val="left"/>
              <w:rPr>
                <w:rFonts w:eastAsiaTheme="minorEastAsia"/>
                <w:kern w:val="2"/>
                <w:lang w:val="en-US" w:eastAsia="zh-CN"/>
              </w:rPr>
            </w:pPr>
          </w:p>
        </w:tc>
      </w:tr>
      <w:tr w:rsidR="008B7449" w14:paraId="272EC4DC" w14:textId="77777777" w:rsidTr="004C140F">
        <w:trPr>
          <w:jc w:val="center"/>
        </w:trPr>
        <w:tc>
          <w:tcPr>
            <w:tcW w:w="1838" w:type="dxa"/>
            <w:shd w:val="clear" w:color="auto" w:fill="FFFFFF" w:themeFill="background1"/>
          </w:tcPr>
          <w:p w14:paraId="37922D35" w14:textId="45EEEDE7" w:rsidR="008B7449" w:rsidRDefault="008B7449"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DDD2058" w14:textId="5EFA5DD7" w:rsidR="008B7449" w:rsidRDefault="008B7449" w:rsidP="004C140F">
            <w:pPr>
              <w:adjustRightInd w:val="0"/>
              <w:spacing w:after="50" w:line="240" w:lineRule="auto"/>
              <w:jc w:val="left"/>
              <w:rPr>
                <w:rFonts w:eastAsiaTheme="minorEastAsia"/>
                <w:kern w:val="2"/>
                <w:lang w:val="en-US" w:eastAsia="zh-CN"/>
              </w:rPr>
            </w:pP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TW"/>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D97801" w14:paraId="1566307F" w14:textId="77777777" w:rsidTr="004C140F">
        <w:trPr>
          <w:jc w:val="center"/>
        </w:trPr>
        <w:tc>
          <w:tcPr>
            <w:tcW w:w="1838" w:type="dxa"/>
            <w:shd w:val="clear" w:color="auto" w:fill="FFFFFF" w:themeFill="background1"/>
          </w:tcPr>
          <w:p w14:paraId="71FF6967" w14:textId="3DFC586A"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7B9092" w14:textId="419CF8AA" w:rsidR="00D97801" w:rsidRDefault="00D97801" w:rsidP="004C140F">
            <w:pPr>
              <w:adjustRightInd w:val="0"/>
              <w:spacing w:after="50" w:line="240" w:lineRule="auto"/>
              <w:jc w:val="left"/>
              <w:rPr>
                <w:rFonts w:eastAsiaTheme="minorEastAsia"/>
                <w:kern w:val="2"/>
                <w:lang w:val="en-US" w:eastAsia="zh-CN"/>
              </w:rPr>
            </w:pPr>
          </w:p>
        </w:tc>
      </w:tr>
      <w:tr w:rsidR="00D97801" w14:paraId="6309E9AC" w14:textId="77777777" w:rsidTr="004C140F">
        <w:trPr>
          <w:jc w:val="center"/>
        </w:trPr>
        <w:tc>
          <w:tcPr>
            <w:tcW w:w="1838" w:type="dxa"/>
            <w:shd w:val="clear" w:color="auto" w:fill="FFFFFF" w:themeFill="background1"/>
          </w:tcPr>
          <w:p w14:paraId="0C5F2A91" w14:textId="5A3218FE"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9F0B985" w14:textId="14D8BF5D" w:rsidR="00D97801" w:rsidRDefault="00D97801" w:rsidP="004C140F">
            <w:pPr>
              <w:adjustRightInd w:val="0"/>
              <w:spacing w:after="50" w:line="240" w:lineRule="auto"/>
              <w:jc w:val="left"/>
              <w:rPr>
                <w:rFonts w:eastAsiaTheme="minorEastAsia"/>
                <w:kern w:val="2"/>
                <w:lang w:val="en-US" w:eastAsia="zh-CN"/>
              </w:rPr>
            </w:pPr>
          </w:p>
        </w:tc>
      </w:tr>
    </w:tbl>
    <w:p w14:paraId="57F18BFB" w14:textId="77777777" w:rsidR="00D97801" w:rsidRPr="00D97801" w:rsidRDefault="00D97801">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 xml:space="preserve">interleave CBs onto all scheduled frequency resources and </w:t>
            </w:r>
            <w:r>
              <w:rPr>
                <w:b w:val="0"/>
                <w:bCs w:val="0"/>
                <w:i w:val="0"/>
                <w:iCs w:val="0"/>
              </w:rPr>
              <w:lastRenderedPageBreak/>
              <w:t>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lastRenderedPageBreak/>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lastRenderedPageBreak/>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lastRenderedPageBreak/>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r>
              <w:rPr>
                <w:lang w:val="en-US"/>
              </w:rPr>
              <w:lastRenderedPageBreak/>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t>Option 1: Remove the distributed CRC interleaver</w:t>
            </w:r>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Option 2: Redefine the distributed CRC interleaver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lastRenderedPageBreak/>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w:t>
            </w:r>
            <w:r>
              <w:rPr>
                <w:rFonts w:eastAsiaTheme="minorEastAsia"/>
                <w:kern w:val="2"/>
                <w:lang w:val="en-US" w:eastAsia="zh-CN"/>
              </w:rPr>
              <w:lastRenderedPageBreak/>
              <w:t xml:space="preserve">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lastRenderedPageBreak/>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 xml:space="preserve">Proposal 3: Investigate the interaction between CRC architecture, bit-interleaving, and segmentation for Polar codes when using more than two segments. The study should focus on isolating segment dependencies for parallel decoding, optimizing sub-block interleaving for </w:t>
            </w:r>
            <w:r>
              <w:rPr>
                <w:szCs w:val="24"/>
                <w:lang w:eastAsia="en-GB"/>
              </w:rPr>
              <w:lastRenderedPageBreak/>
              <w:t>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66B7F5B9" w14:textId="77777777" w:rsidR="002D5D79" w:rsidRDefault="004D466D">
            <w:pPr>
              <w:spacing w:after="0" w:line="240" w:lineRule="auto"/>
            </w:pPr>
            <w:r>
              <w:rPr>
                <w:u w:val="single"/>
              </w:rPr>
              <w:t>Observation 2</w:t>
            </w:r>
            <w:r>
              <w:t xml:space="preserve">: UCI payload sizes are expected to increase in 6G due to advanced MIMO configurations, wider bandwidths, and enhanced CSI reporting requirements; therefore, 6G </w:t>
            </w:r>
            <w:r>
              <w:lastRenderedPageBreak/>
              <w:t>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lastRenderedPageBreak/>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 xml:space="preserve">CATT observed that the 5G NR segmentation rule results in up to about 0.5dB performance loss </w:t>
      </w:r>
      <w:r>
        <w:rPr>
          <w:rFonts w:hint="eastAsia"/>
          <w:iCs/>
          <w:lang w:val="en-US" w:eastAsia="zh-CN"/>
        </w:rPr>
        <w:lastRenderedPageBreak/>
        <w:t>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lastRenderedPageBreak/>
        <w:t xml:space="preserve">Samsung </w:t>
      </w:r>
      <w:r>
        <w:rPr>
          <w:rFonts w:eastAsia="宋体"/>
          <w:lang w:val="en-US" w:eastAsia="zh-CN"/>
        </w:rPr>
        <w:t>observed a rate-dependent segmentation scheme results in better error-correction performance particularly in moderate-to-high rate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w:t>
            </w:r>
            <w:r>
              <w:rPr>
                <w:rFonts w:eastAsiaTheme="minorEastAsia" w:hint="eastAsia"/>
                <w:kern w:val="2"/>
                <w:lang w:val="en-US" w:eastAsia="zh-CN"/>
              </w:rPr>
              <w:lastRenderedPageBreak/>
              <w:t xml:space="preserve">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lastRenderedPageBreak/>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lastRenderedPageBreak/>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lastRenderedPageBreak/>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宋体"/>
          <w:szCs w:val="22"/>
        </w:rPr>
        <w:t>Gold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宋体"/>
          <w:szCs w:val="22"/>
        </w:rPr>
        <w:t>Gold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lastRenderedPageBreak/>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lastRenderedPageBreak/>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w:t>
            </w:r>
            <w:r>
              <w:rPr>
                <w:rFonts w:eastAsia="Malgun Gothic" w:hint="eastAsia"/>
                <w:kern w:val="2"/>
                <w:lang w:val="en-US" w:eastAsia="ko-KR"/>
              </w:rPr>
              <w:lastRenderedPageBreak/>
              <w:t xml:space="preserve">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lastRenderedPageBreak/>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lastRenderedPageBreak/>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lastRenderedPageBreak/>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DF5787"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lastRenderedPageBreak/>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 :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DF5787"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DF5787"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DF5787"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lastRenderedPageBreak/>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w:t>
            </w:r>
            <w:r>
              <w:rPr>
                <w:rFonts w:eastAsiaTheme="minorEastAsia"/>
                <w:kern w:val="2"/>
                <w:lang w:val="en-US" w:eastAsia="zh-CN"/>
              </w:rPr>
              <w:lastRenderedPageBreak/>
              <w:t xml:space="preserve">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lastRenderedPageBreak/>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Tdoc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等线" w:hint="eastAsia"/>
                <w:color w:val="EE0000"/>
                <w:lang w:val="en-US" w:eastAsia="zh-CN"/>
              </w:rPr>
              <w:t>[4:2:</w:t>
            </w:r>
            <w:r>
              <w:rPr>
                <w:rFonts w:eastAsia="等线" w:hint="eastAsia"/>
                <w:color w:val="EE0000"/>
                <w:lang w:val="en-US" w:eastAsia="zh-CN"/>
              </w:rPr>
              <w:t>48</w:t>
            </w:r>
            <w:r w:rsidRPr="004503AF">
              <w:rPr>
                <w:rFonts w:eastAsia="等线"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4503AF" w14:paraId="218BF13F" w14:textId="77777777" w:rsidTr="004C140F">
        <w:trPr>
          <w:jc w:val="center"/>
        </w:trPr>
        <w:tc>
          <w:tcPr>
            <w:tcW w:w="1838" w:type="dxa"/>
            <w:shd w:val="clear" w:color="auto" w:fill="FFFFFF" w:themeFill="background1"/>
          </w:tcPr>
          <w:p w14:paraId="4131038E" w14:textId="6B9FC56B"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22E03" w14:textId="6149E9EB" w:rsidR="004503AF" w:rsidRDefault="004503AF" w:rsidP="004C140F">
            <w:pPr>
              <w:adjustRightInd w:val="0"/>
              <w:spacing w:after="50" w:line="240" w:lineRule="auto"/>
              <w:jc w:val="left"/>
              <w:rPr>
                <w:rFonts w:eastAsiaTheme="minorEastAsia"/>
                <w:kern w:val="2"/>
                <w:lang w:val="en-US" w:eastAsia="zh-CN"/>
              </w:rPr>
            </w:pPr>
          </w:p>
        </w:tc>
      </w:tr>
      <w:tr w:rsidR="004503AF" w14:paraId="68034A65" w14:textId="77777777" w:rsidTr="004C140F">
        <w:trPr>
          <w:jc w:val="center"/>
        </w:trPr>
        <w:tc>
          <w:tcPr>
            <w:tcW w:w="1838" w:type="dxa"/>
            <w:shd w:val="clear" w:color="auto" w:fill="FFFFFF" w:themeFill="background1"/>
          </w:tcPr>
          <w:p w14:paraId="10B2D4A8" w14:textId="31E07327"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4503AF" w:rsidRDefault="004503AF" w:rsidP="004C140F">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implementation </w:t>
            </w:r>
            <w:r>
              <w:rPr>
                <w:rFonts w:eastAsia="宋体"/>
                <w:lang w:val="en-US" w:eastAsia="zh-CN"/>
              </w:rPr>
              <w:t>based</w:t>
            </w:r>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lastRenderedPageBreak/>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lastRenderedPageBreak/>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r w:rsidRPr="00C21936">
              <w:rPr>
                <w:rFonts w:eastAsiaTheme="minorEastAsia"/>
                <w:kern w:val="2"/>
                <w:lang w:val="en-US" w:eastAsia="zh-CN"/>
              </w:rPr>
              <w:t>AccelerComm</w:t>
            </w:r>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 xml:space="preserve">For UL, </w:t>
            </w:r>
            <w:r w:rsidRPr="00927C59">
              <w:rPr>
                <w:rFonts w:eastAsiaTheme="minorEastAsia" w:hint="eastAsia"/>
                <w:color w:val="EE0000"/>
                <w:kern w:val="24"/>
                <w:lang w:eastAsia="zh-CN"/>
              </w:rPr>
              <w:t>]</w:t>
            </w:r>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lastRenderedPageBreak/>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lastRenderedPageBreak/>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4DF00453" w14:textId="10C5DC0C" w:rsidR="00361AC9" w:rsidRPr="000E406E" w:rsidRDefault="00361AC9"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Pr="008D6F2B" w:rsidRDefault="008D6F2B" w:rsidP="00032632">
      <w:pPr>
        <w:rPr>
          <w:rFonts w:eastAsia="等线"/>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lastRenderedPageBreak/>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lastRenderedPageBreak/>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2"/>
      <w:headerReference w:type="default" r:id="rId13"/>
      <w:foot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1B64" w14:textId="77777777" w:rsidR="00A960A0" w:rsidRDefault="00A960A0">
      <w:pPr>
        <w:spacing w:line="240" w:lineRule="auto"/>
      </w:pPr>
      <w:r>
        <w:separator/>
      </w:r>
    </w:p>
  </w:endnote>
  <w:endnote w:type="continuationSeparator" w:id="0">
    <w:p w14:paraId="196B9BDF" w14:textId="77777777" w:rsidR="00A960A0" w:rsidRDefault="00A96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4D466D">
        <w:pPr>
          <w:pStyle w:val="ab"/>
          <w:jc w:val="center"/>
        </w:pPr>
        <w:r>
          <w:fldChar w:fldCharType="begin"/>
        </w:r>
        <w:r>
          <w:instrText>PAGE   \* MERGEFORMAT</w:instrText>
        </w:r>
        <w:r>
          <w:fldChar w:fldCharType="separate"/>
        </w:r>
        <w:r>
          <w:rPr>
            <w:lang w:val="zh-CN" w:eastAsia="zh-CN"/>
          </w:rPr>
          <w:t>67</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E631" w14:textId="77777777" w:rsidR="00A960A0" w:rsidRDefault="00A960A0">
      <w:pPr>
        <w:spacing w:after="0"/>
      </w:pPr>
      <w:r>
        <w:separator/>
      </w:r>
    </w:p>
  </w:footnote>
  <w:footnote w:type="continuationSeparator" w:id="0">
    <w:p w14:paraId="041A9BA7" w14:textId="77777777" w:rsidR="00A960A0" w:rsidRDefault="00A960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6"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7"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9"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7"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9"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1"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6"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7"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9"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0"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5"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9"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0"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5"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4"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873276929">
    <w:abstractNumId w:val="8"/>
  </w:num>
  <w:num w:numId="2" w16cid:durableId="177814782">
    <w:abstractNumId w:val="47"/>
  </w:num>
  <w:num w:numId="3" w16cid:durableId="1593736642">
    <w:abstractNumId w:val="14"/>
  </w:num>
  <w:num w:numId="4" w16cid:durableId="408699093">
    <w:abstractNumId w:val="75"/>
  </w:num>
  <w:num w:numId="5" w16cid:durableId="2069957136">
    <w:abstractNumId w:val="3"/>
  </w:num>
  <w:num w:numId="6" w16cid:durableId="4720590">
    <w:abstractNumId w:val="1"/>
  </w:num>
  <w:num w:numId="7" w16cid:durableId="1753161727">
    <w:abstractNumId w:val="2"/>
  </w:num>
  <w:num w:numId="8" w16cid:durableId="915632043">
    <w:abstractNumId w:val="70"/>
  </w:num>
  <w:num w:numId="9" w16cid:durableId="831532127">
    <w:abstractNumId w:val="58"/>
  </w:num>
  <w:num w:numId="10" w16cid:durableId="1122960856">
    <w:abstractNumId w:val="112"/>
  </w:num>
  <w:num w:numId="11" w16cid:durableId="1652782895">
    <w:abstractNumId w:val="71"/>
  </w:num>
  <w:num w:numId="12" w16cid:durableId="1132864947">
    <w:abstractNumId w:val="110"/>
  </w:num>
  <w:num w:numId="13" w16cid:durableId="186335717">
    <w:abstractNumId w:val="61"/>
  </w:num>
  <w:num w:numId="14" w16cid:durableId="260384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562789">
    <w:abstractNumId w:val="46"/>
  </w:num>
  <w:num w:numId="16" w16cid:durableId="77949633">
    <w:abstractNumId w:val="63"/>
  </w:num>
  <w:num w:numId="17" w16cid:durableId="2045210118">
    <w:abstractNumId w:val="52"/>
  </w:num>
  <w:num w:numId="18" w16cid:durableId="928005974">
    <w:abstractNumId w:val="90"/>
  </w:num>
  <w:num w:numId="19" w16cid:durableId="995646869">
    <w:abstractNumId w:val="26"/>
  </w:num>
  <w:num w:numId="20" w16cid:durableId="1792743795">
    <w:abstractNumId w:val="95"/>
  </w:num>
  <w:num w:numId="21" w16cid:durableId="1644197610">
    <w:abstractNumId w:val="101"/>
  </w:num>
  <w:num w:numId="22" w16cid:durableId="1507985426">
    <w:abstractNumId w:val="31"/>
  </w:num>
  <w:num w:numId="23" w16cid:durableId="771362237">
    <w:abstractNumId w:val="109"/>
  </w:num>
  <w:num w:numId="24" w16cid:durableId="1687320090">
    <w:abstractNumId w:val="66"/>
  </w:num>
  <w:num w:numId="25" w16cid:durableId="2092005131">
    <w:abstractNumId w:val="25"/>
  </w:num>
  <w:num w:numId="26" w16cid:durableId="347953575">
    <w:abstractNumId w:val="108"/>
  </w:num>
  <w:num w:numId="27" w16cid:durableId="1131285320">
    <w:abstractNumId w:val="64"/>
  </w:num>
  <w:num w:numId="28" w16cid:durableId="1105812344">
    <w:abstractNumId w:val="92"/>
  </w:num>
  <w:num w:numId="29" w16cid:durableId="1623147287">
    <w:abstractNumId w:val="103"/>
  </w:num>
  <w:num w:numId="30" w16cid:durableId="1271428553">
    <w:abstractNumId w:val="55"/>
  </w:num>
  <w:num w:numId="31" w16cid:durableId="2056462499">
    <w:abstractNumId w:val="27"/>
  </w:num>
  <w:num w:numId="32" w16cid:durableId="1837724237">
    <w:abstractNumId w:val="4"/>
  </w:num>
  <w:num w:numId="33" w16cid:durableId="1198394123">
    <w:abstractNumId w:val="57"/>
  </w:num>
  <w:num w:numId="34" w16cid:durableId="1860196273">
    <w:abstractNumId w:val="54"/>
  </w:num>
  <w:num w:numId="35" w16cid:durableId="321857607">
    <w:abstractNumId w:val="50"/>
  </w:num>
  <w:num w:numId="36" w16cid:durableId="1463032751">
    <w:abstractNumId w:val="5"/>
  </w:num>
  <w:num w:numId="37" w16cid:durableId="998386371">
    <w:abstractNumId w:val="72"/>
  </w:num>
  <w:num w:numId="38" w16cid:durableId="1120489006">
    <w:abstractNumId w:val="10"/>
  </w:num>
  <w:num w:numId="39" w16cid:durableId="1257589727">
    <w:abstractNumId w:val="40"/>
  </w:num>
  <w:num w:numId="40" w16cid:durableId="1470705185">
    <w:abstractNumId w:val="91"/>
  </w:num>
  <w:num w:numId="41" w16cid:durableId="115221851">
    <w:abstractNumId w:val="84"/>
  </w:num>
  <w:num w:numId="42" w16cid:durableId="347680598">
    <w:abstractNumId w:val="42"/>
  </w:num>
  <w:num w:numId="43" w16cid:durableId="1963415957">
    <w:abstractNumId w:val="76"/>
  </w:num>
  <w:num w:numId="44" w16cid:durableId="1420372090">
    <w:abstractNumId w:val="37"/>
  </w:num>
  <w:num w:numId="45" w16cid:durableId="166601969">
    <w:abstractNumId w:val="78"/>
  </w:num>
  <w:num w:numId="46" w16cid:durableId="1255243546">
    <w:abstractNumId w:val="29"/>
  </w:num>
  <w:num w:numId="47" w16cid:durableId="1087465143">
    <w:abstractNumId w:val="34"/>
  </w:num>
  <w:num w:numId="48" w16cid:durableId="1053848342">
    <w:abstractNumId w:val="115"/>
  </w:num>
  <w:num w:numId="49" w16cid:durableId="1112431933">
    <w:abstractNumId w:val="0"/>
  </w:num>
  <w:num w:numId="50" w16cid:durableId="1183402871">
    <w:abstractNumId w:val="30"/>
  </w:num>
  <w:num w:numId="51" w16cid:durableId="585266540">
    <w:abstractNumId w:val="93"/>
  </w:num>
  <w:num w:numId="52" w16cid:durableId="312756287">
    <w:abstractNumId w:val="69"/>
  </w:num>
  <w:num w:numId="53" w16cid:durableId="207685786">
    <w:abstractNumId w:val="97"/>
  </w:num>
  <w:num w:numId="54" w16cid:durableId="897087549">
    <w:abstractNumId w:val="6"/>
  </w:num>
  <w:num w:numId="55" w16cid:durableId="1904174768">
    <w:abstractNumId w:val="60"/>
  </w:num>
  <w:num w:numId="56" w16cid:durableId="1786004232">
    <w:abstractNumId w:val="13"/>
  </w:num>
  <w:num w:numId="57" w16cid:durableId="1307512614">
    <w:abstractNumId w:val="17"/>
  </w:num>
  <w:num w:numId="58" w16cid:durableId="516240282">
    <w:abstractNumId w:val="107"/>
  </w:num>
  <w:num w:numId="59" w16cid:durableId="482814638">
    <w:abstractNumId w:val="36"/>
  </w:num>
  <w:num w:numId="60" w16cid:durableId="706442932">
    <w:abstractNumId w:val="62"/>
  </w:num>
  <w:num w:numId="61" w16cid:durableId="382556855">
    <w:abstractNumId w:val="89"/>
  </w:num>
  <w:num w:numId="62" w16cid:durableId="730351635">
    <w:abstractNumId w:val="67"/>
  </w:num>
  <w:num w:numId="63" w16cid:durableId="27219005">
    <w:abstractNumId w:val="88"/>
  </w:num>
  <w:num w:numId="64" w16cid:durableId="1727142673">
    <w:abstractNumId w:val="28"/>
  </w:num>
  <w:num w:numId="65" w16cid:durableId="1685209149">
    <w:abstractNumId w:val="96"/>
  </w:num>
  <w:num w:numId="66" w16cid:durableId="569534422">
    <w:abstractNumId w:val="73"/>
  </w:num>
  <w:num w:numId="67" w16cid:durableId="452215206">
    <w:abstractNumId w:val="39"/>
  </w:num>
  <w:num w:numId="68" w16cid:durableId="881015488">
    <w:abstractNumId w:val="44"/>
  </w:num>
  <w:num w:numId="69" w16cid:durableId="1620725460">
    <w:abstractNumId w:val="94"/>
  </w:num>
  <w:num w:numId="70" w16cid:durableId="1152524189">
    <w:abstractNumId w:val="102"/>
  </w:num>
  <w:num w:numId="71" w16cid:durableId="369229941">
    <w:abstractNumId w:val="7"/>
  </w:num>
  <w:num w:numId="72" w16cid:durableId="402676322">
    <w:abstractNumId w:val="15"/>
  </w:num>
  <w:num w:numId="73" w16cid:durableId="1140073710">
    <w:abstractNumId w:val="86"/>
  </w:num>
  <w:num w:numId="74" w16cid:durableId="1052119581">
    <w:abstractNumId w:val="51"/>
  </w:num>
  <w:num w:numId="75" w16cid:durableId="1160076136">
    <w:abstractNumId w:val="49"/>
  </w:num>
  <w:num w:numId="76" w16cid:durableId="651256324">
    <w:abstractNumId w:val="11"/>
  </w:num>
  <w:num w:numId="77" w16cid:durableId="1375345464">
    <w:abstractNumId w:val="53"/>
  </w:num>
  <w:num w:numId="78" w16cid:durableId="1044476675">
    <w:abstractNumId w:val="99"/>
  </w:num>
  <w:num w:numId="79" w16cid:durableId="1409691539">
    <w:abstractNumId w:val="111"/>
  </w:num>
  <w:num w:numId="80" w16cid:durableId="800881073">
    <w:abstractNumId w:val="81"/>
  </w:num>
  <w:num w:numId="81" w16cid:durableId="1638220399">
    <w:abstractNumId w:val="16"/>
  </w:num>
  <w:num w:numId="82" w16cid:durableId="1592277394">
    <w:abstractNumId w:val="24"/>
  </w:num>
  <w:num w:numId="83" w16cid:durableId="38090039">
    <w:abstractNumId w:val="113"/>
  </w:num>
  <w:num w:numId="84" w16cid:durableId="1650551805">
    <w:abstractNumId w:val="82"/>
  </w:num>
  <w:num w:numId="85" w16cid:durableId="292561025">
    <w:abstractNumId w:val="43"/>
  </w:num>
  <w:num w:numId="86" w16cid:durableId="1346132673">
    <w:abstractNumId w:val="12"/>
  </w:num>
  <w:num w:numId="87" w16cid:durableId="169762152">
    <w:abstractNumId w:val="48"/>
  </w:num>
  <w:num w:numId="88" w16cid:durableId="403920849">
    <w:abstractNumId w:val="65"/>
  </w:num>
  <w:num w:numId="89" w16cid:durableId="854421691">
    <w:abstractNumId w:val="79"/>
  </w:num>
  <w:num w:numId="90" w16cid:durableId="1499031716">
    <w:abstractNumId w:val="114"/>
  </w:num>
  <w:num w:numId="91" w16cid:durableId="883567540">
    <w:abstractNumId w:val="23"/>
  </w:num>
  <w:num w:numId="92" w16cid:durableId="45298854">
    <w:abstractNumId w:val="35"/>
  </w:num>
  <w:num w:numId="93" w16cid:durableId="1460536395">
    <w:abstractNumId w:val="77"/>
  </w:num>
  <w:num w:numId="94" w16cid:durableId="1184976116">
    <w:abstractNumId w:val="74"/>
  </w:num>
  <w:num w:numId="95" w16cid:durableId="1965307232">
    <w:abstractNumId w:val="80"/>
  </w:num>
  <w:num w:numId="96" w16cid:durableId="283856016">
    <w:abstractNumId w:val="20"/>
  </w:num>
  <w:num w:numId="97" w16cid:durableId="768894503">
    <w:abstractNumId w:val="22"/>
  </w:num>
  <w:num w:numId="98" w16cid:durableId="1164706050">
    <w:abstractNumId w:val="106"/>
  </w:num>
  <w:num w:numId="99" w16cid:durableId="1568298809">
    <w:abstractNumId w:val="83"/>
  </w:num>
  <w:num w:numId="100" w16cid:durableId="315568187">
    <w:abstractNumId w:val="38"/>
  </w:num>
  <w:num w:numId="101" w16cid:durableId="801508372">
    <w:abstractNumId w:val="19"/>
  </w:num>
  <w:num w:numId="102" w16cid:durableId="1837380029">
    <w:abstractNumId w:val="104"/>
  </w:num>
  <w:num w:numId="103" w16cid:durableId="161817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85269670">
    <w:abstractNumId w:val="98"/>
    <w:lvlOverride w:ilvl="0">
      <w:startOverride w:val="1"/>
    </w:lvlOverride>
    <w:lvlOverride w:ilvl="1">
      <w:startOverride w:val="1"/>
    </w:lvlOverride>
  </w:num>
  <w:num w:numId="105" w16cid:durableId="1408192329">
    <w:abstractNumId w:val="33"/>
  </w:num>
  <w:num w:numId="106" w16cid:durableId="732658937">
    <w:abstractNumId w:val="21"/>
  </w:num>
  <w:num w:numId="107" w16cid:durableId="1039862504">
    <w:abstractNumId w:val="41"/>
  </w:num>
  <w:num w:numId="108" w16cid:durableId="1912543593">
    <w:abstractNumId w:val="68"/>
  </w:num>
  <w:num w:numId="109" w16cid:durableId="580530881">
    <w:abstractNumId w:val="87"/>
  </w:num>
  <w:num w:numId="110" w16cid:durableId="1956058767">
    <w:abstractNumId w:val="56"/>
  </w:num>
  <w:num w:numId="111" w16cid:durableId="1213888530">
    <w:abstractNumId w:val="100"/>
  </w:num>
  <w:num w:numId="112" w16cid:durableId="1050033817">
    <w:abstractNumId w:val="115"/>
  </w:num>
  <w:num w:numId="113" w16cid:durableId="1545094853">
    <w:abstractNumId w:val="45"/>
  </w:num>
  <w:num w:numId="114" w16cid:durableId="88699551">
    <w:abstractNumId w:val="59"/>
  </w:num>
  <w:num w:numId="115" w16cid:durableId="622660766">
    <w:abstractNumId w:val="85"/>
  </w:num>
  <w:num w:numId="116" w16cid:durableId="1223322440">
    <w:abstractNumId w:val="18"/>
  </w:num>
  <w:num w:numId="117" w16cid:durableId="342243713">
    <w:abstractNumId w:val="105"/>
  </w:num>
  <w:num w:numId="118" w16cid:durableId="459033665">
    <w:abstractNumId w:val="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AB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E0809"/>
    <w:rsid w:val="007E080B"/>
    <w:rsid w:val="007E0E7F"/>
    <w:rsid w:val="007E1984"/>
    <w:rsid w:val="007E2419"/>
    <w:rsid w:val="007E25AD"/>
    <w:rsid w:val="007E2EE7"/>
    <w:rsid w:val="007E34FB"/>
    <w:rsid w:val="007E366B"/>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332</TotalTime>
  <Pages>95</Pages>
  <Words>41192</Words>
  <Characters>234798</Characters>
  <Application>Microsoft Office Word</Application>
  <DocSecurity>0</DocSecurity>
  <Lines>1956</Lines>
  <Paragraphs>550</Paragraphs>
  <ScaleCrop>false</ScaleCrop>
  <Company/>
  <LinksUpToDate>false</LinksUpToDate>
  <CharactersWithSpaces>275440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89</cp:revision>
  <dcterms:created xsi:type="dcterms:W3CDTF">2026-02-10T09:21:00Z</dcterms:created>
  <dcterms:modified xsi:type="dcterms:W3CDTF">2026-02-11T06:54:00Z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